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07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05</w:t>
      </w:r>
      <w:r>
        <w:rPr>
          <w:rFonts w:ascii="Times New Roman" w:hAnsi="Times New Roman" w:cs="Times New Roman"/>
          <w:b/>
          <w:sz w:val="28"/>
          <w:szCs w:val="28"/>
        </w:rPr>
        <w:t xml:space="preserve">.201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495"/>
        <w:gridCol w:w="4536"/>
      </w:tblGrid>
      <w:tr>
        <w:tc>
          <w:tcPr>
            <w:tcW w:w="5495" w:type="dxa"/>
            <w:tcBorders>
              <w:left w:val="none"/>
              <w:bottom w:val="none"/>
              <w:right w:val="none"/>
            </w:tcBorders>
          </w:tcPr>
          <w:p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Присутствовали</w:t>
            </w:r>
            <w:r>
              <w:rPr>
                <w:sz w:val="28"/>
                <w:szCs w:val="28"/>
                <w:lang w:val="en-US"/>
              </w:rPr>
              <w:t xml:space="preserve">:</w:t>
            </w:r>
          </w:p>
          <w:p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Общественного совета:</w:t>
            </w:r>
          </w:p>
        </w:tc>
        <w:tc>
          <w:tcPr>
            <w:tcW w:w="4536" w:type="dxa"/>
            <w:tcBorders>
              <w:left w:val="none"/>
              <w:bottom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Джурабаева</w:t>
            </w:r>
            <w:r>
              <w:rPr>
                <w:b w:val="0"/>
                <w:sz w:val="28"/>
                <w:szCs w:val="28"/>
              </w:rPr>
              <w:t xml:space="preserve"> М.К., </w:t>
            </w:r>
            <w:r>
              <w:rPr>
                <w:b w:val="0"/>
                <w:sz w:val="28"/>
                <w:szCs w:val="28"/>
              </w:rPr>
              <w:t xml:space="preserve">Камалдинов</w:t>
            </w:r>
            <w:r>
              <w:rPr>
                <w:b w:val="0"/>
                <w:sz w:val="28"/>
                <w:szCs w:val="28"/>
              </w:rPr>
              <w:t xml:space="preserve"> Д.О., </w:t>
            </w:r>
            <w:r>
              <w:rPr>
                <w:b w:val="0"/>
                <w:sz w:val="28"/>
                <w:szCs w:val="28"/>
              </w:rPr>
              <w:t xml:space="preserve">Лесневский</w:t>
            </w:r>
            <w:r>
              <w:rPr>
                <w:b w:val="0"/>
                <w:sz w:val="28"/>
                <w:szCs w:val="28"/>
              </w:rPr>
              <w:t xml:space="preserve"> Ю.Ю.,</w:t>
            </w:r>
            <w:r>
              <w:rPr>
                <w:b w:val="0"/>
                <w:sz w:val="28"/>
                <w:szCs w:val="28"/>
              </w:rPr>
              <w:t xml:space="preserve"> Малицкая Е.П., </w:t>
            </w:r>
            <w:r>
              <w:rPr>
                <w:b w:val="0"/>
                <w:sz w:val="28"/>
                <w:szCs w:val="28"/>
              </w:rPr>
              <w:t xml:space="preserve">Филимоненко И.Ю.</w:t>
            </w:r>
            <w:r>
              <w:rPr>
                <w:b w:val="0"/>
                <w:sz w:val="28"/>
                <w:szCs w:val="28"/>
              </w:rPr>
              <w:t xml:space="preserve">,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Шкребнев</w:t>
            </w:r>
            <w:r>
              <w:rPr>
                <w:b w:val="0"/>
                <w:sz w:val="28"/>
                <w:szCs w:val="28"/>
              </w:rPr>
              <w:t xml:space="preserve"> В.В., </w:t>
            </w:r>
            <w:r>
              <w:rPr>
                <w:b w:val="0"/>
                <w:sz w:val="28"/>
                <w:szCs w:val="28"/>
              </w:rPr>
              <w:t xml:space="preserve">Ярохно</w:t>
            </w:r>
            <w:r>
              <w:rPr>
                <w:b w:val="0"/>
                <w:sz w:val="28"/>
                <w:szCs w:val="28"/>
              </w:rPr>
              <w:t xml:space="preserve"> В.И.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Отсутствовали</w:t>
            </w:r>
            <w:r>
              <w:rPr>
                <w:sz w:val="28"/>
                <w:szCs w:val="28"/>
              </w:rPr>
              <w:t xml:space="preserve"> члены Общественного совета</w:t>
            </w:r>
            <w:r>
              <w:rPr>
                <w:sz w:val="28"/>
                <w:szCs w:val="28"/>
              </w:rPr>
              <w:t xml:space="preserve">: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Чернышева И.Г., Шабанова Н.М.</w:t>
            </w: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Обсуждение предложений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кандидатурам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редседателя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заместителя председателя и секретаря Общественного совета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голосование.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Общественного совета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предыдущий период.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 перечне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организаций социального обслуживания Новосибирской об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ласти, в отношении которых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проводит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ся независимая оценка каче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ства условий оказания услуг в 2018 году.</w:t>
            </w: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предложений по кандидатур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 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голосование.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Джурабаева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М.К.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предложила членам совета выдвинуть возможные кандидатуры.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выдвинула свою кандидатуру на должность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НОК;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Ю.Ю.</w:t>
      </w:r>
      <w:r>
        <w:rPr>
          <w:rFonts w:ascii="Times New Roman" w:hAnsi="Times New Roman" w:cs="Times New Roman"/>
          <w:sz w:val="28"/>
          <w:szCs w:val="28"/>
        </w:rPr>
        <w:t xml:space="preserve"> – под</w:t>
      </w:r>
      <w:r>
        <w:rPr>
          <w:rFonts w:ascii="Times New Roman" w:hAnsi="Times New Roman" w:cs="Times New Roman"/>
          <w:sz w:val="28"/>
          <w:szCs w:val="28"/>
        </w:rPr>
        <w:t xml:space="preserve">держал кандидатуру Малицкой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и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председателя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по НОК </w:t>
      </w:r>
      <w:r>
        <w:rPr>
          <w:rFonts w:ascii="Times New Roman" w:hAnsi="Times New Roman" w:cs="Times New Roman"/>
          <w:sz w:val="28"/>
          <w:szCs w:val="28"/>
        </w:rPr>
        <w:t xml:space="preserve">не поступило.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Джурабаева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М.К.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предложила членам совета </w:t>
      </w:r>
      <w:r>
        <w:rPr>
          <w:rFonts w:ascii="Times New Roman" w:hAnsi="Times New Roman" w:cs="Times New Roman"/>
          <w:sz w:val="28"/>
          <w:szCs w:val="28"/>
        </w:rPr>
        <w:t xml:space="preserve">проголосовать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кандидатур</w:t>
      </w:r>
      <w:r>
        <w:rPr>
          <w:rFonts w:ascii="Times New Roman" w:hAnsi="Times New Roman" w:cs="Times New Roman"/>
          <w:sz w:val="28"/>
          <w:szCs w:val="28"/>
        </w:rPr>
        <w:t xml:space="preserve">у Малицкой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Голосование членов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- 6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 – 0.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Воздержались – 1.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2: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предложений по кандидатуре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заместителя председателя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голосование.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 – </w:t>
      </w:r>
      <w:r>
        <w:rPr>
          <w:rFonts w:ascii="Times New Roman" w:hAnsi="Times New Roman" w:cs="Times New Roman"/>
          <w:sz w:val="28"/>
          <w:szCs w:val="28"/>
        </w:rPr>
        <w:t xml:space="preserve">предложила членам совета выдвинуть возможные кандидатуры.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Джурабаева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М.К. – </w:t>
      </w:r>
      <w:r>
        <w:rPr>
          <w:rFonts w:ascii="Times New Roman" w:hAnsi="Times New Roman" w:cs="Times New Roman"/>
          <w:sz w:val="28"/>
          <w:szCs w:val="28"/>
        </w:rPr>
        <w:t xml:space="preserve">выдвинула свою кандидатуру на должность заместителя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по НОК;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 п</w:t>
      </w:r>
      <w:r>
        <w:rPr>
          <w:rFonts w:ascii="Times New Roman" w:hAnsi="Times New Roman" w:cs="Times New Roman"/>
          <w:sz w:val="28"/>
          <w:szCs w:val="28"/>
        </w:rPr>
        <w:t xml:space="preserve">од</w:t>
      </w:r>
      <w:r>
        <w:rPr>
          <w:rFonts w:ascii="Times New Roman" w:hAnsi="Times New Roman" w:cs="Times New Roman"/>
          <w:sz w:val="28"/>
          <w:szCs w:val="28"/>
        </w:rPr>
        <w:t xml:space="preserve">держали к</w:t>
      </w:r>
      <w:r>
        <w:rPr>
          <w:rFonts w:ascii="Times New Roman" w:hAnsi="Times New Roman" w:cs="Times New Roman"/>
          <w:sz w:val="28"/>
          <w:szCs w:val="28"/>
        </w:rPr>
        <w:t xml:space="preserve">андидатуру </w:t>
      </w:r>
      <w:r>
        <w:rPr>
          <w:rFonts w:ascii="Times New Roman" w:hAnsi="Times New Roman" w:cs="Times New Roman"/>
          <w:sz w:val="28"/>
          <w:szCs w:val="28"/>
        </w:rPr>
        <w:t xml:space="preserve">Джурабаево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М.К.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и рассмотрения других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по НОК </w:t>
      </w:r>
      <w:r>
        <w:rPr>
          <w:rFonts w:ascii="Times New Roman" w:hAnsi="Times New Roman" w:cs="Times New Roman"/>
          <w:sz w:val="28"/>
          <w:szCs w:val="28"/>
        </w:rPr>
        <w:t xml:space="preserve">не поступило.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Голосование членов Общественного совета: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- 7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 – 0.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Воздержались – 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предложений по кандидатуре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секретаря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голосование.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и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по НОК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поступило. 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</w:t>
      </w:r>
      <w:r>
        <w:rPr>
          <w:rFonts w:ascii="Times New Roman" w:hAnsi="Times New Roman" w:cs="Times New Roman"/>
          <w:sz w:val="28"/>
          <w:szCs w:val="28"/>
        </w:rPr>
        <w:t xml:space="preserve">редседателем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по НОК Малицкую Е.П.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НОК </w:t>
      </w:r>
      <w:r>
        <w:rPr>
          <w:rFonts w:ascii="Times New Roman" w:hAnsi="Times New Roman" w:cs="Times New Roman"/>
          <w:sz w:val="28"/>
          <w:szCs w:val="28"/>
        </w:rPr>
        <w:t xml:space="preserve">Джурабаеву</w:t>
      </w:r>
      <w:r>
        <w:rPr>
          <w:rFonts w:ascii="Times New Roman" w:hAnsi="Times New Roman" w:cs="Times New Roman"/>
          <w:sz w:val="28"/>
          <w:szCs w:val="28"/>
        </w:rPr>
        <w:t xml:space="preserve"> М.К., вопрос об избрании секретаря Общественного совета по НОК перенести на следующее заседание.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Общественного совета в предыдущий период.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tabs>
          <w:tab w:val="left" w:pos="18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бывший 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оказания услуг организациями социального обслуживания Новосибирской области при министерстве социального развития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том, каким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в период с 2015 по 2017 годы проводилась работа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оказания услуг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октябре 2017 года полномочия членов этого совета</w:t>
      </w:r>
      <w:r>
        <w:rPr>
          <w:rFonts w:ascii="Times New Roman" w:hAnsi="Times New Roman" w:cs="Times New Roman"/>
          <w:sz w:val="28"/>
          <w:szCs w:val="28"/>
        </w:rPr>
        <w:t xml:space="preserve"> истекли, вся работа по независимой оценке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была выполнена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и результат</w:t>
      </w:r>
      <w:r>
        <w:rPr>
          <w:rFonts w:ascii="Times New Roman" w:hAnsi="Times New Roman" w:cs="Times New Roman"/>
          <w:sz w:val="28"/>
          <w:szCs w:val="28"/>
        </w:rPr>
        <w:t xml:space="preserve">ы этой работы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в разделе «Независимая оценка качества»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ВОПРОСУ: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работу по проведению независимой оценки качества оказания услуг организациями социального обслуживания Новосибирской области в 2017 году.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перечне организаций социального обслуживания Новосибирской области, в отношении которых проводится независимая оценка качества условий оказания услуг в 2018 году.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tabs>
          <w:tab w:val="left" w:pos="188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проинформировала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обслуживания Новосибирской области, в отношении которых проводится независимая оценка качества усл</w:t>
      </w:r>
      <w:r>
        <w:rPr>
          <w:rFonts w:ascii="Times New Roman" w:hAnsi="Times New Roman" w:cs="Times New Roman"/>
          <w:sz w:val="28"/>
          <w:szCs w:val="28"/>
        </w:rPr>
        <w:t xml:space="preserve">овий оказания услуг в 2018 году, </w:t>
      </w:r>
      <w:r>
        <w:rPr>
          <w:rFonts w:ascii="Times New Roman" w:hAnsi="Times New Roman" w:cs="Times New Roman"/>
          <w:sz w:val="28"/>
          <w:szCs w:val="28"/>
        </w:rPr>
        <w:t xml:space="preserve">вошло 30 (тридцать) организаций социального обслуживания Новосибирской области, который </w:t>
      </w:r>
      <w:r>
        <w:rPr>
          <w:rFonts w:ascii="Times New Roman" w:hAnsi="Times New Roman" w:cs="Times New Roman"/>
          <w:sz w:val="28"/>
          <w:szCs w:val="28"/>
        </w:rPr>
        <w:t xml:space="preserve">утвержден Общественным советом при министерстве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проинформировала о том, что министерством проведен открытый конкурс по выбору организации-оператора, которая будет осуществлять сбор и обобщение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качестве условий оказания услуг организациями социального обслуживания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получаемой в целях проведения независимой оценки качества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2018 году, который выиграло общество с ограниченной ответственностью «АС»,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 Москва (далее - оператор), в настоящее время министерство проводит процедуру заключение контракта с оператором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left" w:pos="188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 обсудили вопрос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 xml:space="preserve">качества условий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учреждений</w:t>
      </w:r>
      <w:r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и служб занятости населения Новосибирской области, высказали желание посетить организации социального обслуживания Новосибирской области с целью получения практического опыта о том, как проводитс</w:t>
      </w:r>
      <w:r>
        <w:rPr>
          <w:rFonts w:ascii="Times New Roman" w:hAnsi="Times New Roman" w:cs="Times New Roman"/>
          <w:sz w:val="28"/>
          <w:szCs w:val="28"/>
        </w:rPr>
        <w:t xml:space="preserve">я сбор информации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ВОПРОСУ:</w:t>
      </w:r>
    </w:p>
    <w:p>
      <w:pPr>
        <w:pStyle w:val="a3"/>
        <w:numPr>
          <w:numId w:val="9"/>
          <w:ilvl w:val="0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перечне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обслуживания Новосибирской области, в отношении которых проводится независимая оценка качества условий оказания услуг в 2018 году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3"/>
        <w:numPr>
          <w:numId w:val="9"/>
          <w:ilvl w:val="0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выезды в организации социального обслуживания Новосибирской области, включенные в перечень 2018 года, в соответствии с предварительно составленным графиком выездов.</w:t>
      </w:r>
    </w:p>
    <w:p>
      <w:pPr>
        <w:pStyle w:val="a3"/>
        <w:numPr>
          <w:numId w:val="9"/>
          <w:ilvl w:val="0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рабочую встречу членов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НОК 17,18 мая 2018 года.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Е.П. Малицкая</w:t>
      </w: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ополнение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№ 1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07.05</w:t>
      </w:r>
      <w:r>
        <w:rPr>
          <w:rFonts w:ascii="Times New Roman" w:hAnsi="Times New Roman" w:cs="Times New Roman"/>
          <w:sz w:val="28"/>
          <w:szCs w:val="28"/>
        </w:rPr>
        <w:t xml:space="preserve">.2018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заочного голосования членов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организациями социального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министерстве труда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Общественного совета по НОК 07.05.2018 и рабочей встрече 17.05.2018 было решено председателю Общественного совета по НОК Малицкой Е.П. </w:t>
      </w:r>
      <w:r>
        <w:rPr>
          <w:rFonts w:ascii="Times New Roman" w:hAnsi="Times New Roman" w:cs="Times New Roman"/>
          <w:sz w:val="28"/>
          <w:szCs w:val="28"/>
        </w:rPr>
        <w:t xml:space="preserve"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работы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нного совета по НОК на 2018 год и направить его членам Общественного совета по НОК на утверждение (Приложение).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Малицкой Е.П. подготовленный план был направлен членам Общественного совета по НОК для ознакомления и утверждения заочным голосованием. Замечаний и предложений от членов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заочного голосования членов Общественного совета по НОК: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– </w:t>
      </w:r>
      <w:r>
        <w:rPr>
          <w:rFonts w:ascii="Times New Roman" w:hAnsi="Times New Roman" w:cs="Times New Roman"/>
          <w:sz w:val="28"/>
          <w:szCs w:val="28"/>
        </w:rPr>
        <w:t xml:space="preserve">0,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Воздержались – 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РЕШИЛИ: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Утвердить план работы Общественного совета по НОК на 2018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Е.П. Малицкая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</w:t>
      </w:r>
    </w:p>
    <w:p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проведению независимой оценки качества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оказания услуг организациями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министерстве труда и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Е.П. Малицкая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 2018 года</w:t>
      </w:r>
    </w:p>
    <w:p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План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работы Общественного совета по проведению независимой оценки качества оказания услуг организациями социального обслуживания Новосибирской области при министерстве социального развития Новосибирской области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(далее – Общественный совет по НОК) на 2018 год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268"/>
        <w:gridCol w:w="1418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 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</w:t>
            </w:r>
          </w:p>
        </w:tc>
      </w:tr>
      <w:tr>
        <w:trPr>
          <w:trHeight w:val="95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заседаний Общественного совета по НОК: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квартал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idowControl w:val="off"/>
              <w:tabs>
                <w:tab w:val="left" w:pos="7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реализации планов по совершенствованию деятельности государственных и муниципальных организаций социального обслуживания Новосибирской области, в отношении которых была проведена независимая оценка качества оказания услуг в 2016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73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технического задания для проведения работ организацией – оператором по сбору, обобщению и анализу информации о качестве оказания услуг организациями социального обслуживания Новосибирской области в 2018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итогов независимой оценки качества государственных и муниципальных организаций социального обслуживания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области, формирование рейтингов организаций, направление их в министерство труда и социального развития Новосибирской области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2018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отчета о независимой оценке качества оказания услуг государственными и муниципальными организациями социального обслуживания Новосибирской области и предложений по улучшению качества деятельности этих организаций, направление их в министерство труда и социального развития Новосибирской области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2018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перечня государственных и муниципальных организаций социального обслуживания Новосибирской области, в отношении которых проводится независимая оценка в 2019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2018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о работе Общественного совета по НОК за 2018 год и предложений по плану работы на 2019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2017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Проведение контрольных посещений членами Общественного совета по НОК  государственных и муниципальных учреждений  социального обслуживания населения города Новосибирска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общественными советами, созданными при областных исполнительных органах государственной власти Новосибирской области в социальной сфере, совместных заседаний - семинаров в целях обмена опытом работы по проведению независимой оценки качества оказания услуг организациями в социальной сфере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года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semiHidden/>
    <w:unhideWhenUsed/>
    <w:rPr>
      <w:color w:val="0563c1"/>
      <w:u w:val="single"/>
    </w:r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8726</Characters>
  <CharactersWithSpaces>10236</CharactersWithSpaces>
  <Company/>
  <DocSecurity>0</DocSecurity>
  <HyperlinksChanged>false</HyperlinksChanged>
  <Lines>72</Lines>
  <LinksUpToDate>false</LinksUpToDate>
  <Pages>1</Pages>
  <Paragraphs>20</Paragraphs>
  <ScaleCrop>false</ScaleCrop>
  <SharedDoc>false</SharedDoc>
  <Template>Normal</Template>
  <TotalTime>743</TotalTime>
  <Words>1530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75</cp:revision>
  <cp:lastPrinted>2018-01-09T08:33:00Z</cp:lastPrinted>
  <dcterms:created xsi:type="dcterms:W3CDTF">2017-12-25T02:25:00Z</dcterms:created>
  <dcterms:modified xsi:type="dcterms:W3CDTF">2018-10-17T06:47:00Z</dcterms:modified>
</cp:coreProperties>
</file>