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 </w:t>
      </w:r>
      <w:r>
        <w:rPr>
          <w:rFonts w:ascii="Times New Roman" w:hAnsi="Times New Roman" w:cs="Times New Roman"/>
          <w:b/>
          <w:sz w:val="28"/>
          <w:szCs w:val="28"/>
        </w:rPr>
        <w:t xml:space="preserve">14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социального обслуживания при министерстве труда и 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(далее – Общественный 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НОК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27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08</w:t>
      </w:r>
      <w:r>
        <w:rPr>
          <w:rFonts w:ascii="Times New Roman" w:hAnsi="Times New Roman" w:cs="Times New Roman"/>
          <w:b/>
          <w:sz w:val="28"/>
          <w:szCs w:val="28"/>
        </w:rPr>
        <w:t xml:space="preserve">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0137"/>
      </w:tblGrid>
      <w:tr>
        <w:tc>
          <w:tcPr>
            <w:tcW w:w="10031" w:type="dxa"/>
            <w:tcBorders>
              <w:left w:val="none"/>
              <w:right w:val="none"/>
            </w:tcBorders>
          </w:tcPr>
          <w:tbl>
            <w:tblPr>
              <w:tblW w:w="10031" w:type="dxa"/>
              <w:tblLook w:val="0000" w:firstRow="0" w:lastRow="0" w:firstColumn="0" w:lastColumn="0" w:noHBand="0" w:noVBand="0"/>
            </w:tblPr>
            <w:tblGrid>
              <w:gridCol w:w="5495"/>
              <w:gridCol w:w="4536"/>
            </w:tblGrid>
            <w:tr>
              <w:tc>
                <w:tcPr>
                  <w:tcW w:w="5495" w:type="dxa"/>
                  <w:tcBorders>
                    <w:left w:val="none"/>
                    <w:bottom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Присутствовали:</w:t>
                  </w:r>
                </w:p>
              </w:tc>
              <w:tc>
                <w:tcPr>
                  <w:tcW w:w="4536" w:type="dxa"/>
                  <w:tcBorders>
                    <w:left w:val="none"/>
                    <w:bottom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</w:t>
                  </w:r>
                  <w:r>
                    <w:rPr>
                      <w:sz w:val="28"/>
                      <w:szCs w:val="28"/>
                    </w:rPr>
                    <w:t xml:space="preserve">редседатель Общественного совета по НОК</w:t>
                  </w:r>
                  <w:r>
                    <w:rPr>
                      <w:sz w:val="28"/>
                      <w:szCs w:val="28"/>
                    </w:rPr>
                    <w:t xml:space="preserve">: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Малицкая Е.П.; </w:t>
                  </w: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члены Общественного совета</w:t>
                  </w:r>
                  <w:r>
                    <w:rPr>
                      <w:sz w:val="28"/>
                      <w:szCs w:val="28"/>
                    </w:rPr>
                    <w:t xml:space="preserve"> по НОК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 Камалдинов Д.О.,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Лесневский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Ю.Ю.,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Панин П.С.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</w:t>
                  </w:r>
                  <w:r>
                    <w:rPr>
                      <w:sz w:val="28"/>
                      <w:szCs w:val="28"/>
                    </w:rPr>
                    <w:t xml:space="preserve">тсутствовали члены Общественного совета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по </w:t>
                  </w:r>
                  <w:r>
                    <w:rPr>
                      <w:sz w:val="28"/>
                      <w:szCs w:val="28"/>
                    </w:rPr>
                    <w:t xml:space="preserve">НОК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Чернышева И.Г.</w:t>
                  </w:r>
                </w:p>
              </w:tc>
            </w:tr>
            <w:tr>
              <w:tc>
                <w:tcPr>
                  <w:tcW w:w="10031" w:type="dxa"/>
                  <w:gridSpan w:val="2"/>
                  <w:tcBorders>
                    <w:left w:val="none"/>
                    <w:right w:val="none"/>
                  </w:tcBorders>
                </w:tcPr>
                <w:p>
                  <w:pPr>
                    <w:pStyle w:val="a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Приглашенные</w:t>
                  </w:r>
                  <w:r>
                    <w:rPr>
                      <w:sz w:val="28"/>
                      <w:szCs w:val="28"/>
                    </w:rPr>
                    <w:t xml:space="preserve">: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Москалева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Е.М., начальник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управления комплексного анали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за и социального проектирования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министерства труда и социального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развития Новосибирской области (далее - министерство);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Середа Е.В., консультант отдела стратегического планирования и проектного управления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управления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комплексного анализа и социального проектирования министерства.</w:t>
                  </w:r>
                </w:p>
                <w:p>
                  <w:pPr>
                    <w:pStyle w:val="a6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ПОВЕСТКА ДНЯ:</w:t>
            </w:r>
          </w:p>
          <w:p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pStyle w:val="a3"/>
              <w:numPr>
                <w:numId w:val="2"/>
                <w:ilvl w:val="0"/>
              </w:numPr>
              <w:spacing w:before="24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Обсуждение и утверждение отчета орг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анизации-оператор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 ООО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«А-Бизнес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результатам сбора и анализа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информации о качестве условий оказания услуг организациями социального обслуживания Новосибирской области,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получаемой в целях проведения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независимая оценка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качества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2021 году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</w:p>
          <w:p>
            <w:pPr>
              <w:pStyle w:val="a3"/>
              <w:numPr>
                <w:numId w:val="2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утверждение рекомендаций организациям социального обслуживания Новосибирской области по итогам независимой оценки качества условий оказания услуг в 2021 году.</w:t>
            </w:r>
          </w:p>
          <w:p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1: 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Обсуждение и утверждение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отчета 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анизации-оператор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а ООО</w:t>
      </w:r>
      <w:r>
        <w:rPr>
          <w:rFonts w:ascii="Times New Roman" w:hAnsi="Times New Roman" w:cs="Times New Roman"/>
          <w:b/>
          <w:sz w:val="28"/>
          <w:szCs w:val="28"/>
        </w:rPr>
        <w:t xml:space="preserve"> «А-Бизнес</w:t>
      </w:r>
      <w:r>
        <w:rPr>
          <w:rFonts w:ascii="Times New Roman" w:hAnsi="Times New Roman" w:cs="Times New Roman"/>
          <w:b/>
          <w:sz w:val="28"/>
          <w:szCs w:val="28"/>
        </w:rPr>
        <w:t xml:space="preserve">» по результатам сбора и анализа информации о качестве условий оказания услуг организациями социального обслуживания Новосибирской области, получаемой в целях проведения независимая оценка качества в 2021 году </w:t>
      </w:r>
      <w:r>
        <w:rPr>
          <w:rFonts w:ascii="Times New Roman" w:hAnsi="Times New Roman" w:cs="Times New Roman"/>
          <w:sz w:val="28"/>
          <w:szCs w:val="28"/>
        </w:rPr>
        <w:t xml:space="preserve">(далее – оператор, отчет оператора).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ВЫСТУПИЛИ: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 открыла</w:t>
      </w:r>
      <w:r>
        <w:rPr>
          <w:rFonts w:ascii="Times New Roman" w:hAnsi="Times New Roman" w:cs="Times New Roman"/>
          <w:sz w:val="28"/>
          <w:szCs w:val="28"/>
        </w:rPr>
        <w:t xml:space="preserve"> заседание, </w:t>
      </w:r>
      <w:r>
        <w:rPr>
          <w:rFonts w:ascii="Times New Roman" w:hAnsi="Times New Roman" w:cs="Times New Roman"/>
          <w:sz w:val="28"/>
          <w:szCs w:val="28"/>
        </w:rPr>
        <w:t xml:space="preserve">сообщила, что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членам Общественного совета по НОК </w:t>
      </w:r>
      <w:r>
        <w:rPr>
          <w:rFonts w:ascii="Times New Roman" w:hAnsi="Times New Roman" w:cs="Times New Roman"/>
          <w:sz w:val="28"/>
          <w:szCs w:val="28"/>
        </w:rPr>
        <w:t xml:space="preserve">был направлен</w:t>
      </w:r>
      <w:r>
        <w:rPr>
          <w:rFonts w:ascii="Times New Roman" w:hAnsi="Times New Roman" w:cs="Times New Roman"/>
          <w:sz w:val="28"/>
          <w:szCs w:val="28"/>
        </w:rPr>
        <w:t xml:space="preserve"> отчет оператора.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лены Общественного совета по НОК </w:t>
      </w:r>
      <w:r>
        <w:rPr>
          <w:rFonts w:ascii="Times New Roman" w:hAnsi="Times New Roman" w:cs="Times New Roman"/>
          <w:sz w:val="28"/>
          <w:szCs w:val="28"/>
        </w:rPr>
        <w:t xml:space="preserve">рассмотрели отчет оператора, </w:t>
      </w:r>
      <w:r>
        <w:rPr>
          <w:rFonts w:ascii="Times New Roman" w:hAnsi="Times New Roman" w:cs="Times New Roman"/>
          <w:sz w:val="28"/>
          <w:szCs w:val="28"/>
        </w:rPr>
        <w:t xml:space="preserve">ознакомились с подсчитанными баллами по основным показателям, характеризующим общие критерии независимой оценки качества условий </w:t>
      </w:r>
      <w:r>
        <w:rPr>
          <w:rFonts w:ascii="Times New Roman" w:hAnsi="Times New Roman" w:cs="Times New Roman"/>
          <w:sz w:val="28"/>
          <w:szCs w:val="28"/>
        </w:rPr>
        <w:t xml:space="preserve">оказания услуг, </w:t>
      </w:r>
      <w:r>
        <w:rPr>
          <w:rFonts w:ascii="Times New Roman" w:hAnsi="Times New Roman" w:cs="Times New Roman"/>
          <w:sz w:val="28"/>
          <w:szCs w:val="28"/>
        </w:rPr>
        <w:t xml:space="preserve">обсудили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r>
        <w:rPr>
          <w:rFonts w:ascii="Times New Roman" w:hAnsi="Times New Roman" w:cs="Times New Roman"/>
          <w:sz w:val="28"/>
          <w:szCs w:val="28"/>
        </w:rPr>
        <w:t xml:space="preserve">оператором </w:t>
      </w:r>
      <w:r>
        <w:rPr>
          <w:rFonts w:ascii="Times New Roman" w:hAnsi="Times New Roman" w:cs="Times New Roman"/>
          <w:sz w:val="28"/>
          <w:szCs w:val="28"/>
        </w:rPr>
        <w:t xml:space="preserve">рейтинг организаций социального обслуживания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 по НОК перешли к голосованию и единогласно </w:t>
      </w:r>
      <w:r>
        <w:rPr>
          <w:rFonts w:ascii="Times New Roman" w:hAnsi="Times New Roman" w:cs="Times New Roman"/>
          <w:sz w:val="28"/>
          <w:szCs w:val="28"/>
        </w:rPr>
        <w:t xml:space="preserve">утверд</w:t>
      </w:r>
      <w:r>
        <w:rPr>
          <w:rFonts w:ascii="Times New Roman" w:hAnsi="Times New Roman" w:cs="Times New Roman"/>
          <w:sz w:val="28"/>
          <w:szCs w:val="28"/>
        </w:rPr>
        <w:t xml:space="preserve">или отчет оператора и рейтинг организаций социального обслуживания Новосибирской области, в отношении которых проведена независимая оценка качества условий оказания услуг в 2021 году.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</w:t>
      </w:r>
      <w:r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 xml:space="preserve">анизации-оператора ООО «А-Бизнес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сбора и анализа информации о качестве условий оказания услуг организациями социального обслуживания Новосибирской области, получаемой в целях проведения независи</w:t>
      </w:r>
      <w:r>
        <w:rPr>
          <w:rFonts w:ascii="Times New Roman" w:hAnsi="Times New Roman" w:cs="Times New Roman"/>
          <w:sz w:val="28"/>
          <w:szCs w:val="28"/>
        </w:rPr>
        <w:t xml:space="preserve">мая оценка качества в 2021 году, и </w:t>
      </w:r>
      <w:r>
        <w:rPr>
          <w:rFonts w:ascii="Times New Roman" w:hAnsi="Times New Roman" w:cs="Times New Roman"/>
          <w:sz w:val="28"/>
          <w:szCs w:val="28"/>
        </w:rPr>
        <w:t xml:space="preserve">рейтинг организаций социального обслуживания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которых проведена независимая оценки качества условий оказания услуг в 2021 году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 2</w:t>
      </w:r>
      <w:r>
        <w:rPr>
          <w:rFonts w:ascii="Times New Roman" w:hAnsi="Times New Roman" w:cs="Times New Roman"/>
          <w:b/>
          <w:sz w:val="28"/>
          <w:szCs w:val="28"/>
        </w:rPr>
        <w:t xml:space="preserve">: 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Обсуждение и утверждение рекомендаций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социального обслуживания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b/>
          <w:sz w:val="28"/>
          <w:szCs w:val="28"/>
        </w:rPr>
        <w:t xml:space="preserve">независимой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качества условий оказания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2021 году.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Малицкая Е.П</w:t>
      </w:r>
      <w:r>
        <w:rPr>
          <w:rFonts w:ascii="Times New Roman" w:hAnsi="Times New Roman" w:cs="Times New Roman"/>
          <w:sz w:val="28"/>
          <w:szCs w:val="28"/>
        </w:rPr>
        <w:t xml:space="preserve">. –</w:t>
      </w:r>
      <w:r>
        <w:rPr>
          <w:rFonts w:ascii="Times New Roman" w:hAnsi="Times New Roman" w:cs="Times New Roman"/>
          <w:sz w:val="28"/>
          <w:szCs w:val="28"/>
        </w:rPr>
        <w:t xml:space="preserve"> сообщила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членами Общественного совета по НОК тщательно </w:t>
      </w:r>
      <w:r>
        <w:rPr>
          <w:rFonts w:ascii="Times New Roman" w:hAnsi="Times New Roman" w:cs="Times New Roman"/>
          <w:sz w:val="28"/>
          <w:szCs w:val="28"/>
        </w:rPr>
        <w:t xml:space="preserve">рассмотрен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отчета оператора </w:t>
      </w:r>
      <w:r>
        <w:rPr>
          <w:rFonts w:ascii="Times New Roman" w:hAnsi="Times New Roman" w:cs="Times New Roman"/>
          <w:sz w:val="28"/>
          <w:szCs w:val="28"/>
        </w:rPr>
        <w:t xml:space="preserve">«Отзывы и предложения участников опроса по улучшению качества оказания услуг», в котором собраны отзывы и предложения участников опроса</w:t>
      </w:r>
      <w:r>
        <w:rPr>
          <w:rFonts w:ascii="Times New Roman" w:hAnsi="Times New Roman" w:cs="Times New Roman"/>
          <w:sz w:val="28"/>
          <w:szCs w:val="28"/>
        </w:rPr>
        <w:t xml:space="preserve">, а та</w:t>
      </w:r>
      <w:r>
        <w:rPr>
          <w:rFonts w:ascii="Times New Roman" w:hAnsi="Times New Roman" w:cs="Times New Roman"/>
          <w:sz w:val="28"/>
          <w:szCs w:val="28"/>
        </w:rPr>
        <w:t xml:space="preserve">кже рекомендации оператора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сбора и анализа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качестве условий оказания услуг организациями социального обслуживания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предложила </w:t>
      </w:r>
      <w:r>
        <w:rPr>
          <w:rFonts w:ascii="Times New Roman" w:hAnsi="Times New Roman" w:cs="Times New Roman"/>
          <w:sz w:val="28"/>
          <w:szCs w:val="28"/>
        </w:rPr>
        <w:t xml:space="preserve">в целом утвердить рекомендации, подготовленные оператором,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систематизировать эти данные </w:t>
      </w:r>
      <w:r>
        <w:rPr>
          <w:rFonts w:ascii="Times New Roman" w:hAnsi="Times New Roman" w:cs="Times New Roman"/>
          <w:sz w:val="28"/>
          <w:szCs w:val="28"/>
        </w:rPr>
        <w:t xml:space="preserve">и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общие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 социального обслуживания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конкретно для каждой организации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их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 поддержали данное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</w:t>
      </w:r>
    </w:p>
    <w:p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одготовить общие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улучшению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социального обслуживания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конкретно для каждой организации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 xml:space="preserve">по улучшению условий оказания услуг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направить их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по 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Е.П. Малицкая</w:t>
      </w: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AD83D9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65CE05B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AF0F9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 w:tplc="906C18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9CFC1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 w:tplc="7B6C5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multiLevelType w:val="hybridMultilevel"/>
    <w:lvl w:ilvl="0" w:tplc="C756A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 w:tplc="741CD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 w:tplc="FC98F8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7" w:customStyle="1">
    <w:name w:val="Название Знак"/>
    <w:basedOn w:val="a0"/>
    <w:link w:val="a6"/>
    <w:uiPriority w:val="1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-converted-space" w:customStyle="1">
    <w:name w:val="apple-converted-space"/>
    <w:basedOn w:val="a0"/>
  </w:style>
  <w:style w:type="character" w:styleId="a8">
    <w:name w:val="Hyperlink"/>
    <w:basedOn w:val="a0"/>
    <w:uiPriority w:val="99"/>
    <w:unhideWhenUsed/>
    <w:rPr>
      <w:color w:val="0563c1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1">
    <w:name w:val="Сетка таблицы1"/>
    <w:basedOn w:val="a1"/>
    <w:next w:val="a9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3589</Characters>
  <CharactersWithSpaces>4210</CharactersWithSpaces>
  <Company>PNO</Company>
  <DocSecurity>0</DocSecurity>
  <HyperlinksChanged>false</HyperlinksChanged>
  <Lines>29</Lines>
  <LinksUpToDate>false</LinksUpToDate>
  <Pages>2</Pages>
  <Paragraphs>8</Paragraphs>
  <ScaleCrop>false</ScaleCrop>
  <SharedDoc>false</SharedDoc>
  <Template>Normal</Template>
  <TotalTime>106</TotalTime>
  <Words>629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selv</cp:lastModifiedBy>
  <cp:revision>8</cp:revision>
  <cp:lastPrinted>2021-09-03T05:42:00Z</cp:lastPrinted>
  <dcterms:created xsi:type="dcterms:W3CDTF">2021-06-07T04:56:00Z</dcterms:created>
  <dcterms:modified xsi:type="dcterms:W3CDTF">2021-09-03T05:46:00Z</dcterms:modified>
</cp:coreProperties>
</file>