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2A" w:rsidRPr="008D4E4C" w:rsidRDefault="0040642A" w:rsidP="0040642A">
      <w:pPr>
        <w:pStyle w:val="ConsPlusNormal"/>
        <w:jc w:val="center"/>
        <w:rPr>
          <w:rFonts w:ascii="Times New Roman" w:hAnsi="Times New Roman"/>
          <w:b/>
          <w:kern w:val="28"/>
          <w:sz w:val="20"/>
        </w:rPr>
      </w:pPr>
      <w:r w:rsidRPr="008D4E4C">
        <w:rPr>
          <w:rFonts w:ascii="Times New Roman" w:hAnsi="Times New Roman" w:cs="Times New Roman"/>
          <w:b/>
          <w:sz w:val="20"/>
        </w:rPr>
        <w:t xml:space="preserve">Отчет о </w:t>
      </w:r>
      <w:r w:rsidRPr="008D4E4C">
        <w:rPr>
          <w:rFonts w:ascii="Times New Roman" w:hAnsi="Times New Roman"/>
          <w:b/>
          <w:kern w:val="28"/>
          <w:sz w:val="20"/>
        </w:rPr>
        <w:t xml:space="preserve">результативности и эффективности деятельности </w:t>
      </w:r>
    </w:p>
    <w:p w:rsidR="0040642A" w:rsidRPr="008D4E4C" w:rsidRDefault="0040642A" w:rsidP="0040642A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8D4E4C">
        <w:rPr>
          <w:rFonts w:ascii="Times New Roman" w:hAnsi="Times New Roman" w:cs="Times New Roman"/>
          <w:b/>
          <w:sz w:val="20"/>
        </w:rPr>
        <w:t xml:space="preserve">министерства труда и социального развития Новосибирской области </w:t>
      </w:r>
    </w:p>
    <w:p w:rsidR="0040642A" w:rsidRPr="008D4E4C" w:rsidRDefault="0040642A" w:rsidP="0040642A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8D4E4C">
        <w:rPr>
          <w:rFonts w:ascii="Times New Roman" w:hAnsi="Times New Roman" w:cs="Times New Roman"/>
          <w:b/>
          <w:sz w:val="20"/>
        </w:rPr>
        <w:t xml:space="preserve">по осуществлению регионального государственного контроля (надзора) </w:t>
      </w:r>
      <w:r w:rsidR="00D279D4" w:rsidRPr="008D4E4C">
        <w:rPr>
          <w:rFonts w:ascii="Times New Roman" w:hAnsi="Times New Roman" w:cs="Times New Roman"/>
          <w:b/>
          <w:sz w:val="20"/>
        </w:rPr>
        <w:t>в сфере организации отдыха детей и их оздоровления</w:t>
      </w:r>
    </w:p>
    <w:p w:rsidR="0040642A" w:rsidRPr="008D4E4C" w:rsidRDefault="0040642A" w:rsidP="0040642A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8D4E4C">
        <w:rPr>
          <w:rFonts w:ascii="Times New Roman" w:hAnsi="Times New Roman" w:cs="Times New Roman"/>
          <w:b/>
          <w:sz w:val="20"/>
          <w:u w:val="single"/>
        </w:rPr>
        <w:t>20</w:t>
      </w:r>
      <w:r w:rsidR="007A4F10" w:rsidRPr="008D4E4C">
        <w:rPr>
          <w:rFonts w:ascii="Times New Roman" w:hAnsi="Times New Roman" w:cs="Times New Roman"/>
          <w:b/>
          <w:sz w:val="20"/>
          <w:u w:val="single"/>
        </w:rPr>
        <w:t>2</w:t>
      </w:r>
      <w:r w:rsidR="00487364" w:rsidRPr="008D4E4C">
        <w:rPr>
          <w:rFonts w:ascii="Times New Roman" w:hAnsi="Times New Roman" w:cs="Times New Roman"/>
          <w:b/>
          <w:sz w:val="20"/>
          <w:u w:val="single"/>
        </w:rPr>
        <w:t>1</w:t>
      </w:r>
      <w:r w:rsidRPr="008D4E4C">
        <w:rPr>
          <w:rFonts w:ascii="Times New Roman" w:hAnsi="Times New Roman" w:cs="Times New Roman"/>
          <w:b/>
          <w:sz w:val="20"/>
          <w:u w:val="single"/>
        </w:rPr>
        <w:t xml:space="preserve"> год</w:t>
      </w:r>
    </w:p>
    <w:p w:rsidR="0040642A" w:rsidRPr="00C37A55" w:rsidRDefault="0040642A" w:rsidP="004064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29"/>
        <w:gridCol w:w="1701"/>
        <w:gridCol w:w="2239"/>
        <w:gridCol w:w="851"/>
        <w:gridCol w:w="283"/>
        <w:gridCol w:w="1134"/>
        <w:gridCol w:w="188"/>
        <w:gridCol w:w="1088"/>
        <w:gridCol w:w="283"/>
        <w:gridCol w:w="1843"/>
        <w:gridCol w:w="142"/>
        <w:gridCol w:w="283"/>
        <w:gridCol w:w="993"/>
        <w:gridCol w:w="283"/>
        <w:gridCol w:w="992"/>
        <w:gridCol w:w="1418"/>
      </w:tblGrid>
      <w:tr w:rsidR="0040642A" w:rsidRPr="00DD4817" w:rsidTr="00BE3C3C">
        <w:trPr>
          <w:trHeight w:val="368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99" w:rsidRPr="0018609D" w:rsidRDefault="0018609D" w:rsidP="00186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09D">
              <w:rPr>
                <w:rFonts w:ascii="Times New Roman" w:hAnsi="Times New Roman" w:cs="Times New Roman"/>
              </w:rPr>
              <w:t xml:space="preserve">Министерство труда и социального развития Новосибирской области </w:t>
            </w:r>
          </w:p>
        </w:tc>
      </w:tr>
      <w:tr w:rsidR="0040642A" w:rsidRPr="00DD4817" w:rsidTr="00BE3C3C">
        <w:trPr>
          <w:trHeight w:val="557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18609D" w:rsidRDefault="0040642A" w:rsidP="00186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09D">
              <w:rPr>
                <w:rFonts w:ascii="Times New Roman" w:hAnsi="Times New Roman" w:cs="Times New Roman"/>
              </w:rPr>
              <w:t xml:space="preserve">Осуществление регионального государственного контроля (надзора) </w:t>
            </w:r>
            <w:r w:rsidR="00EF239D" w:rsidRPr="0018609D">
              <w:rPr>
                <w:rFonts w:ascii="Times New Roman" w:hAnsi="Times New Roman" w:cs="Times New Roman"/>
              </w:rPr>
              <w:t>в сфере организации отдыха детей и их оздоровления</w:t>
            </w:r>
          </w:p>
          <w:p w:rsidR="00CC7299" w:rsidRPr="0018609D" w:rsidRDefault="0040642A" w:rsidP="0018609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09D">
              <w:rPr>
                <w:rFonts w:ascii="Times New Roman" w:hAnsi="Times New Roman" w:cs="Times New Roman"/>
              </w:rPr>
              <w:t>на т</w:t>
            </w:r>
            <w:r w:rsidR="0018609D" w:rsidRPr="0018609D">
              <w:rPr>
                <w:rFonts w:ascii="Times New Roman" w:hAnsi="Times New Roman" w:cs="Times New Roman"/>
              </w:rPr>
              <w:t>ерритории Новосибирской области</w:t>
            </w:r>
          </w:p>
        </w:tc>
      </w:tr>
      <w:tr w:rsidR="00DA0EEE" w:rsidRPr="00DD4817" w:rsidTr="00BE3C3C">
        <w:trPr>
          <w:trHeight w:val="557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8609D" w:rsidRDefault="00DA0EEE" w:rsidP="00186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EEE">
              <w:rPr>
                <w:rFonts w:ascii="Times New Roman" w:hAnsi="Times New Roman" w:cs="Times New Roman"/>
              </w:rPr>
              <w:t>Негативные явления, на устранение которых направлена деятельность по осуществлению регионального государственного контроля (надзора)</w:t>
            </w:r>
          </w:p>
        </w:tc>
      </w:tr>
      <w:tr w:rsidR="0018609D" w:rsidRPr="00DD4817" w:rsidTr="00BE3C3C">
        <w:trPr>
          <w:trHeight w:val="557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9D" w:rsidRPr="0018609D" w:rsidRDefault="0018609D" w:rsidP="00E02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09D">
              <w:rPr>
                <w:rFonts w:ascii="Times New Roman" w:hAnsi="Times New Roman" w:cs="Times New Roman"/>
              </w:rPr>
              <w:t xml:space="preserve">Цель контрольно-надзорной деятельности: предупреждение, выявление и пресечение нарушений </w:t>
            </w:r>
            <w:r w:rsidR="003655E7">
              <w:rPr>
                <w:rFonts w:ascii="Times New Roman" w:hAnsi="Times New Roman" w:cs="Times New Roman"/>
              </w:rPr>
              <w:t xml:space="preserve">обязательных </w:t>
            </w:r>
            <w:r w:rsidR="003655E7" w:rsidRPr="003655E7">
              <w:rPr>
                <w:rFonts w:ascii="Times New Roman" w:hAnsi="Times New Roman" w:cs="Times New Roman"/>
              </w:rPr>
              <w:t xml:space="preserve">требований к достоверности, актуальности и полноте сведений о них, представляемых для включения в реестр организаций </w:t>
            </w:r>
            <w:r w:rsidR="003655E7">
              <w:rPr>
                <w:rFonts w:ascii="Times New Roman" w:hAnsi="Times New Roman" w:cs="Times New Roman"/>
              </w:rPr>
              <w:t xml:space="preserve">отдыха детей и их оздоровления, </w:t>
            </w:r>
            <w:r w:rsidR="003655E7" w:rsidRPr="003655E7">
              <w:rPr>
                <w:rFonts w:ascii="Times New Roman" w:hAnsi="Times New Roman" w:cs="Times New Roman"/>
              </w:rPr>
              <w:t>содержащихся в реестре</w:t>
            </w:r>
            <w:r w:rsidR="003655E7">
              <w:t xml:space="preserve"> </w:t>
            </w:r>
            <w:r w:rsidR="003655E7" w:rsidRPr="003655E7">
              <w:rPr>
                <w:rFonts w:ascii="Times New Roman" w:hAnsi="Times New Roman" w:cs="Times New Roman"/>
              </w:rPr>
              <w:t>организаций отдыха детей и их оздоровления на территории Новосибирской области</w:t>
            </w:r>
          </w:p>
        </w:tc>
      </w:tr>
      <w:tr w:rsidR="00C87A46" w:rsidRPr="00DD4817" w:rsidTr="00D93147">
        <w:trPr>
          <w:trHeight w:val="1883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45" w:rsidRPr="00DD4817" w:rsidRDefault="0040642A" w:rsidP="0040642A">
            <w:pPr>
              <w:widowControl w:val="0"/>
              <w:spacing w:after="0" w:line="240" w:lineRule="auto"/>
              <w:ind w:left="-218" w:right="-189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 xml:space="preserve">Формула </w:t>
            </w:r>
          </w:p>
          <w:p w:rsidR="0040642A" w:rsidRPr="00DD4817" w:rsidRDefault="0040642A" w:rsidP="0040642A">
            <w:pPr>
              <w:widowControl w:val="0"/>
              <w:spacing w:after="0" w:line="240" w:lineRule="auto"/>
              <w:ind w:left="-218" w:right="-189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расчета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Базовое значение показателя</w:t>
            </w:r>
          </w:p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46" w:rsidRPr="00DD4817" w:rsidRDefault="0040642A" w:rsidP="0040642A">
            <w:pPr>
              <w:widowControl w:val="0"/>
              <w:spacing w:after="0" w:line="240" w:lineRule="auto"/>
              <w:ind w:left="-169" w:right="-195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 xml:space="preserve">Целевое </w:t>
            </w:r>
          </w:p>
          <w:p w:rsidR="0040642A" w:rsidRPr="00DD4817" w:rsidRDefault="0040642A" w:rsidP="0040642A">
            <w:pPr>
              <w:widowControl w:val="0"/>
              <w:spacing w:after="0" w:line="240" w:lineRule="auto"/>
              <w:ind w:left="-169" w:right="-195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 xml:space="preserve">значение </w:t>
            </w:r>
          </w:p>
          <w:p w:rsidR="00C87A46" w:rsidRPr="00DD4817" w:rsidRDefault="0040642A" w:rsidP="00C87A46">
            <w:pPr>
              <w:widowControl w:val="0"/>
              <w:spacing w:after="0" w:line="240" w:lineRule="auto"/>
              <w:ind w:left="-169" w:right="-195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показа</w:t>
            </w:r>
            <w:r w:rsidR="00C87A46" w:rsidRPr="00DD4817">
              <w:rPr>
                <w:rFonts w:ascii="Times New Roman" w:hAnsi="Times New Roman" w:cs="Times New Roman"/>
              </w:rPr>
              <w:t>т</w:t>
            </w:r>
            <w:r w:rsidRPr="00DD4817">
              <w:rPr>
                <w:rFonts w:ascii="Times New Roman" w:hAnsi="Times New Roman" w:cs="Times New Roman"/>
              </w:rPr>
              <w:t>еля</w:t>
            </w:r>
          </w:p>
          <w:p w:rsidR="0040642A" w:rsidRPr="00DD4817" w:rsidRDefault="0040642A" w:rsidP="00C87A46">
            <w:pPr>
              <w:widowControl w:val="0"/>
              <w:spacing w:after="0" w:line="240" w:lineRule="auto"/>
              <w:ind w:left="-169" w:right="-1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4817">
              <w:rPr>
                <w:rFonts w:ascii="Times New Roman" w:hAnsi="Times New Roman" w:cs="Times New Roman"/>
              </w:rPr>
              <w:t>Фактичес</w:t>
            </w:r>
            <w:proofErr w:type="spellEnd"/>
            <w:r w:rsidR="00E5333C" w:rsidRPr="00DD4817">
              <w:rPr>
                <w:rFonts w:ascii="Times New Roman" w:hAnsi="Times New Roman" w:cs="Times New Roman"/>
              </w:rPr>
              <w:t>-</w:t>
            </w:r>
            <w:r w:rsidRPr="00DD4817">
              <w:rPr>
                <w:rFonts w:ascii="Times New Roman" w:hAnsi="Times New Roman" w:cs="Times New Roman"/>
              </w:rPr>
              <w:t>кое</w:t>
            </w:r>
            <w:proofErr w:type="gramEnd"/>
            <w:r w:rsidRPr="00DD4817">
              <w:rPr>
                <w:rFonts w:ascii="Times New Roman" w:hAnsi="Times New Roman" w:cs="Times New Roman"/>
              </w:rPr>
              <w:t xml:space="preserve"> значение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BA4344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Источник данных для определения значения показателя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Сведения о документах стратегического планирования, содержащих показатель</w:t>
            </w:r>
          </w:p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(при его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Балльная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0642A" w:rsidRPr="00DD4817" w:rsidTr="00BE3C3C">
        <w:trPr>
          <w:trHeight w:val="452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/>
                <w:sz w:val="20"/>
                <w:szCs w:val="20"/>
              </w:rPr>
              <w:t>Ключевые показатели</w:t>
            </w:r>
          </w:p>
          <w:p w:rsidR="00CC7299" w:rsidRPr="00DD4817" w:rsidRDefault="00CC7299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42A" w:rsidRPr="00DD4817" w:rsidTr="00C37A55">
        <w:trPr>
          <w:trHeight w:val="826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C87A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7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BE10A4" w:rsidRDefault="00BE10A4" w:rsidP="00406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0A4">
              <w:rPr>
                <w:rFonts w:ascii="Times New Roman" w:hAnsi="Times New Roman" w:cs="Times New Roman"/>
                <w:sz w:val="20"/>
                <w:szCs w:val="20"/>
              </w:rPr>
              <w:t>Показатели результативности, отражающие уровень безопасности охраняемых законом ценностей, выражающийся в минимизации причинения им вреда (ущерба)</w:t>
            </w:r>
          </w:p>
        </w:tc>
      </w:tr>
      <w:tr w:rsidR="00EF239D" w:rsidRPr="00DD4817" w:rsidTr="00D93147">
        <w:trPr>
          <w:trHeight w:val="8494"/>
        </w:trPr>
        <w:tc>
          <w:tcPr>
            <w:tcW w:w="1384" w:type="dxa"/>
            <w:gridSpan w:val="2"/>
          </w:tcPr>
          <w:p w:rsidR="00EF239D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5732">
              <w:rPr>
                <w:rFonts w:ascii="Times New Roman" w:hAnsi="Times New Roman" w:cs="Times New Roman"/>
                <w:sz w:val="20"/>
              </w:rPr>
              <w:lastRenderedPageBreak/>
              <w:t>А.3.1</w:t>
            </w:r>
          </w:p>
        </w:tc>
        <w:tc>
          <w:tcPr>
            <w:tcW w:w="1730" w:type="dxa"/>
            <w:gridSpan w:val="2"/>
          </w:tcPr>
          <w:p w:rsidR="00EF239D" w:rsidRPr="00285732" w:rsidRDefault="00285732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1A0F9F" w:rsidRPr="00285732">
              <w:rPr>
                <w:rFonts w:ascii="Times New Roman" w:hAnsi="Times New Roman" w:cs="Times New Roman"/>
                <w:sz w:val="20"/>
              </w:rPr>
              <w:t>оля организаций отдыха детей и их оздоровления, не представивших в министерство труда и социального развития Новосибирской области достоверные, актуальные и полные сведений о своей деятельности для включения в реестр</w:t>
            </w:r>
          </w:p>
        </w:tc>
        <w:tc>
          <w:tcPr>
            <w:tcW w:w="2239" w:type="dxa"/>
          </w:tcPr>
          <w:p w:rsidR="001A0F9F" w:rsidRPr="00285732" w:rsidRDefault="008D4E4C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m:oMath>
              <m:f>
                <m:fPr>
                  <m:ctrlPr>
                    <w:rPr>
                      <w:rFonts w:ascii="Cambria Math" w:eastAsiaTheme="minorHAnsi" w:hAnsi="Cambria Math" w:cs="Times New Roman"/>
                      <w:sz w:val="20"/>
                      <w:lang w:eastAsia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eastAsiaTheme="minorHAnsi" w:hAnsi="Times New Roman" w:cs="Times New Roman"/>
                      <w:sz w:val="20"/>
                      <w:lang w:eastAsia="en-US"/>
                    </w:rPr>
                    <m:t>Д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eastAsiaTheme="minorHAnsi" w:hAnsi="Times New Roman" w:cs="Times New Roman"/>
                      <w:sz w:val="20"/>
                      <w:lang w:eastAsia="en-US"/>
                    </w:rPr>
                    <m:t>Д1</m:t>
                  </m:r>
                </m:den>
              </m:f>
              <m:r>
                <m:rPr>
                  <m:nor/>
                </m:rPr>
                <w:rPr>
                  <w:rFonts w:ascii="Times New Roman" w:eastAsiaTheme="minorHAnsi" w:hAnsi="Times New Roman" w:cs="Times New Roman"/>
                  <w:sz w:val="20"/>
                  <w:lang w:eastAsia="en-US"/>
                </w:rPr>
                <m:t>×100%</m:t>
              </m:r>
            </m:oMath>
            <w:r w:rsidR="001A0F9F" w:rsidRPr="00285732">
              <w:rPr>
                <w:rFonts w:ascii="Times New Roman" w:hAnsi="Times New Roman" w:cs="Times New Roman"/>
                <w:sz w:val="20"/>
                <w:lang w:eastAsia="en-US"/>
              </w:rPr>
              <w:t>, где:</w:t>
            </w: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5732">
              <w:rPr>
                <w:rFonts w:ascii="Times New Roman" w:hAnsi="Times New Roman" w:cs="Times New Roman"/>
                <w:sz w:val="20"/>
              </w:rPr>
              <w:t>Д – количество организаций отдыха детей и их оздоровления, не представивших в министерство труда и социального развития Новосибирской области (далее – министерство) достоверные, актуальные и полные сведений о своей деятельности для включения в реестр;</w:t>
            </w:r>
          </w:p>
          <w:p w:rsidR="00EF239D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5732">
              <w:rPr>
                <w:rFonts w:ascii="Times New Roman" w:hAnsi="Times New Roman" w:cs="Times New Roman"/>
                <w:sz w:val="20"/>
              </w:rPr>
              <w:t>Д1 – общее количество действующих организаций отдыха детей и их оздоровления в реестре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DD4817" w:rsidRDefault="00285732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DD4817" w:rsidRDefault="00285732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EB3DCC" w:rsidRDefault="00A2706E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0A1C2B" w:rsidRDefault="000A1C2B" w:rsidP="00EF2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A1C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Данные результатов проверок, проведен-</w:t>
            </w:r>
            <w:proofErr w:type="spellStart"/>
            <w:r w:rsidRPr="000A1C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ных</w:t>
            </w:r>
            <w:proofErr w:type="spellEnd"/>
            <w:r w:rsidRPr="000A1C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рамках регионального государственного контроля (надзора) в сфере организации отдыха детей и их оздоровления на территории Новосибирской 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DD4817" w:rsidRDefault="00285732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347397" w:rsidRDefault="00285732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3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DD4817" w:rsidRDefault="00A2706E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239D" w:rsidRPr="00DD4817" w:rsidTr="00D93147">
        <w:trPr>
          <w:trHeight w:val="1833"/>
        </w:trPr>
        <w:tc>
          <w:tcPr>
            <w:tcW w:w="1384" w:type="dxa"/>
            <w:gridSpan w:val="2"/>
          </w:tcPr>
          <w:p w:rsidR="00EF239D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5732">
              <w:rPr>
                <w:rFonts w:ascii="Times New Roman" w:hAnsi="Times New Roman" w:cs="Times New Roman"/>
                <w:sz w:val="20"/>
              </w:rPr>
              <w:lastRenderedPageBreak/>
              <w:t>А.3.2</w:t>
            </w: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05EA" w:rsidRPr="00285732" w:rsidRDefault="009A05EA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EF23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5732">
              <w:rPr>
                <w:rFonts w:ascii="Times New Roman" w:hAnsi="Times New Roman" w:cs="Times New Roman"/>
                <w:sz w:val="20"/>
              </w:rPr>
              <w:t>А.3.3</w:t>
            </w:r>
          </w:p>
        </w:tc>
        <w:tc>
          <w:tcPr>
            <w:tcW w:w="1730" w:type="dxa"/>
            <w:gridSpan w:val="2"/>
          </w:tcPr>
          <w:p w:rsidR="00EF239D" w:rsidRPr="00285732" w:rsidRDefault="00285732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1A0F9F" w:rsidRPr="00285732">
              <w:rPr>
                <w:rFonts w:ascii="Times New Roman" w:hAnsi="Times New Roman" w:cs="Times New Roman"/>
                <w:sz w:val="20"/>
              </w:rPr>
              <w:t>оля исполнения контролируемыми лицами обязательных требований, подлежащих региональному государственному контролю (надзору)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      </w:r>
          </w:p>
          <w:p w:rsidR="001A0F9F" w:rsidRDefault="001A0F9F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85732" w:rsidRDefault="00285732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85732" w:rsidRDefault="00285732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85732" w:rsidRDefault="00285732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85732" w:rsidRDefault="00285732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85732" w:rsidRDefault="00285732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Pr="00285732" w:rsidRDefault="009A05EA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285732" w:rsidP="00EF2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1A0F9F" w:rsidRPr="00285732">
              <w:rPr>
                <w:rFonts w:ascii="Times New Roman" w:hAnsi="Times New Roman" w:cs="Times New Roman"/>
                <w:sz w:val="20"/>
              </w:rPr>
              <w:t xml:space="preserve">оля организаций отдыха детей и их оздоровления, по результатам </w:t>
            </w:r>
            <w:r w:rsidR="001A0F9F" w:rsidRPr="00285732">
              <w:rPr>
                <w:rFonts w:ascii="Times New Roman" w:hAnsi="Times New Roman" w:cs="Times New Roman"/>
                <w:sz w:val="20"/>
              </w:rPr>
              <w:lastRenderedPageBreak/>
              <w:t>проверки деятельности которых отсутствуют нарушения обязательных требований</w:t>
            </w:r>
          </w:p>
        </w:tc>
        <w:tc>
          <w:tcPr>
            <w:tcW w:w="2239" w:type="dxa"/>
          </w:tcPr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5732">
              <w:rPr>
                <w:rFonts w:ascii="Times New Roman" w:hAnsi="Times New Roman" w:cs="Times New Roman"/>
                <w:sz w:val="20"/>
              </w:rPr>
              <w:lastRenderedPageBreak/>
              <w:t xml:space="preserve">Д – количество исполненных требований; </w:t>
            </w:r>
          </w:p>
          <w:p w:rsidR="00EF239D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5732">
              <w:rPr>
                <w:rFonts w:ascii="Times New Roman" w:hAnsi="Times New Roman" w:cs="Times New Roman"/>
                <w:sz w:val="20"/>
              </w:rPr>
              <w:t>Д1 – количество обязательных требований</w:t>
            </w: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Default="009A05EA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05EA" w:rsidRPr="00285732" w:rsidRDefault="009A05EA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5732">
              <w:rPr>
                <w:rFonts w:ascii="Times New Roman" w:hAnsi="Times New Roman" w:cs="Times New Roman"/>
                <w:sz w:val="20"/>
              </w:rPr>
              <w:t xml:space="preserve">Д – количество организаций отдыха детей и их оздоровления, в деятельности которых </w:t>
            </w:r>
            <w:r w:rsidRPr="00285732">
              <w:rPr>
                <w:rFonts w:ascii="Times New Roman" w:hAnsi="Times New Roman" w:cs="Times New Roman"/>
                <w:sz w:val="20"/>
              </w:rPr>
              <w:lastRenderedPageBreak/>
              <w:t>отсутствуют нарушения;</w:t>
            </w:r>
          </w:p>
          <w:p w:rsidR="001A0F9F" w:rsidRPr="00285732" w:rsidRDefault="001A0F9F" w:rsidP="001A0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5732">
              <w:rPr>
                <w:rFonts w:ascii="Times New Roman" w:hAnsi="Times New Roman" w:cs="Times New Roman"/>
                <w:sz w:val="20"/>
              </w:rPr>
              <w:t>Д1 – общее количество действующих организаций отдыха детей и их оздоровления в реестре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DD4817" w:rsidRDefault="00A2706E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DD4817" w:rsidRDefault="00A2706E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EB3DCC" w:rsidRDefault="00A2706E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Default="009A05EA" w:rsidP="00EF2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A05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Данные результатов проверок, проведен-</w:t>
            </w:r>
            <w:proofErr w:type="spellStart"/>
            <w:r w:rsidRPr="009A05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ных</w:t>
            </w:r>
            <w:proofErr w:type="spellEnd"/>
            <w:r w:rsidRPr="009A05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рамках регионального государственного контроля (надзора) в сфере организации отдыха детей и их оздоровления на территории Новосибирской 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  <w:p w:rsidR="009A05EA" w:rsidRDefault="009A05EA" w:rsidP="00EF2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9A05EA" w:rsidRPr="009A05EA" w:rsidRDefault="009A05EA" w:rsidP="00EF2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A05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Данные результатов проверок, проведен-</w:t>
            </w:r>
            <w:proofErr w:type="spellStart"/>
            <w:r w:rsidRPr="009A05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ных</w:t>
            </w:r>
            <w:proofErr w:type="spellEnd"/>
            <w:r w:rsidRPr="009A05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рамках регионального государственного </w:t>
            </w:r>
            <w:r w:rsidRPr="009A05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контроля (надзора) в сфере организации отдыха детей и их оздоровления на территории Новосибирской 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DD4817" w:rsidRDefault="00A2706E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DD4817" w:rsidRDefault="00A2706E" w:rsidP="00EF2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D" w:rsidRPr="00DD4817" w:rsidRDefault="00A2706E" w:rsidP="00EF239D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-</w:t>
            </w:r>
          </w:p>
        </w:tc>
      </w:tr>
      <w:tr w:rsidR="008527DA" w:rsidRPr="00DD4817" w:rsidTr="00BE3C3C">
        <w:trPr>
          <w:trHeight w:val="452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E34579" w:rsidRDefault="008527D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79">
              <w:rPr>
                <w:rFonts w:ascii="Times New Roman" w:hAnsi="Times New Roman" w:cs="Times New Roman"/>
                <w:sz w:val="20"/>
                <w:szCs w:val="20"/>
              </w:rPr>
              <w:t>Индикативные показатели</w:t>
            </w:r>
          </w:p>
        </w:tc>
      </w:tr>
      <w:tr w:rsidR="008527DA" w:rsidRPr="00DD4817" w:rsidTr="00BE3C3C">
        <w:trPr>
          <w:trHeight w:val="2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40642A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E34579" w:rsidRDefault="008527DA" w:rsidP="00C37B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79">
              <w:rPr>
                <w:rFonts w:ascii="Times New Roman" w:hAnsi="Times New Roman" w:cs="Times New Roman"/>
                <w:sz w:val="20"/>
                <w:szCs w:val="20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8527DA" w:rsidRPr="00DD4817" w:rsidTr="00BE3C3C">
        <w:trPr>
          <w:trHeight w:val="5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E34579" w:rsidP="00406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В.2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E34579" w:rsidRDefault="00E34579" w:rsidP="00C37B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4579">
              <w:rPr>
                <w:rFonts w:ascii="Times New Roman" w:hAnsi="Times New Roman" w:cs="Times New Roman"/>
                <w:sz w:val="20"/>
                <w:szCs w:val="20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8527DA" w:rsidRPr="00DD4817" w:rsidTr="00D93147">
        <w:trPr>
          <w:trHeight w:val="8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E34579" w:rsidP="00AC69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4579">
              <w:rPr>
                <w:rFonts w:ascii="Times New Roman" w:hAnsi="Times New Roman" w:cs="Times New Roman"/>
                <w:sz w:val="20"/>
                <w:szCs w:val="20"/>
              </w:rPr>
              <w:t>В.2.1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E34579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4579">
              <w:rPr>
                <w:rFonts w:ascii="Times New Roman" w:hAnsi="Times New Roman" w:cs="Times New Roman"/>
                <w:bCs/>
                <w:sz w:val="20"/>
                <w:szCs w:val="20"/>
              </w:rPr>
              <w:t>общее количество проведенных мероприятий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9" w:rsidRPr="00E34579" w:rsidRDefault="00E34579" w:rsidP="00E34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4579">
              <w:rPr>
                <w:rFonts w:ascii="Times New Roman" w:hAnsi="Times New Roman" w:cs="Times New Roman"/>
                <w:bCs/>
                <w:sz w:val="20"/>
                <w:szCs w:val="20"/>
              </w:rPr>
              <w:t>М общ=</w:t>
            </w:r>
            <w:proofErr w:type="spellStart"/>
            <w:r w:rsidRPr="00E34579">
              <w:rPr>
                <w:rFonts w:ascii="Times New Roman" w:hAnsi="Times New Roman" w:cs="Times New Roman"/>
                <w:bCs/>
                <w:sz w:val="20"/>
                <w:szCs w:val="20"/>
              </w:rPr>
              <w:t>По+Пм</w:t>
            </w:r>
            <w:proofErr w:type="spellEnd"/>
            <w:r w:rsidRPr="00E34579">
              <w:rPr>
                <w:rFonts w:ascii="Times New Roman" w:hAnsi="Times New Roman" w:cs="Times New Roman"/>
                <w:bCs/>
                <w:sz w:val="20"/>
                <w:szCs w:val="20"/>
              </w:rPr>
              <w:t>, где:</w:t>
            </w:r>
          </w:p>
          <w:p w:rsidR="00E34579" w:rsidRPr="00E34579" w:rsidRDefault="00E34579" w:rsidP="00E34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34579">
              <w:rPr>
                <w:rFonts w:ascii="Times New Roman" w:hAnsi="Times New Roman" w:cs="Times New Roman"/>
                <w:bCs/>
                <w:sz w:val="20"/>
                <w:szCs w:val="20"/>
              </w:rPr>
              <w:t>Мобщ</w:t>
            </w:r>
            <w:proofErr w:type="spellEnd"/>
            <w:r w:rsidRPr="00E34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общее количество мероприятий, проведенных в ходе </w:t>
            </w:r>
            <w:r w:rsidRPr="00E345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осуществления контрольно-надзорной деятельности (ед.);</w:t>
            </w:r>
          </w:p>
          <w:p w:rsidR="00E34579" w:rsidRPr="00E34579" w:rsidRDefault="00E34579" w:rsidP="00E34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4579">
              <w:rPr>
                <w:rFonts w:ascii="Times New Roman" w:hAnsi="Times New Roman" w:cs="Times New Roman"/>
                <w:bCs/>
                <w:sz w:val="20"/>
                <w:szCs w:val="20"/>
              </w:rPr>
              <w:t>По – общее количество проведенных проверок в ходе осуществления контрольно-надзорной деятельности (ед.);</w:t>
            </w:r>
          </w:p>
          <w:p w:rsidR="008527DA" w:rsidRPr="00DD4817" w:rsidRDefault="00E34579" w:rsidP="00E34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4579">
              <w:rPr>
                <w:rFonts w:ascii="Times New Roman" w:hAnsi="Times New Roman" w:cs="Times New Roman"/>
                <w:bCs/>
                <w:sz w:val="20"/>
                <w:szCs w:val="20"/>
              </w:rPr>
              <w:t>Пм – количество проведенных профилактических мероприятий в ходе осуществления контрольно-надзорной деятельности (ед.)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E34579" w:rsidP="00AC6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E34579" w:rsidP="00AC6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E34579" w:rsidP="00542446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vertAlign w:val="superscript"/>
              </w:rPr>
            </w:pPr>
            <w:r>
              <w:rPr>
                <w:rStyle w:val="210pt"/>
                <w:rFonts w:eastAsiaTheme="minorHAnsi"/>
                <w:b w:val="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E34579" w:rsidP="00542446">
            <w:pPr>
              <w:widowControl w:val="0"/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E34579">
              <w:rPr>
                <w:rStyle w:val="210pt"/>
                <w:rFonts w:eastAsiaTheme="minorHAnsi"/>
                <w:b w:val="0"/>
              </w:rPr>
              <w:t>Данные результатов проверок, проведен-</w:t>
            </w:r>
            <w:proofErr w:type="spellStart"/>
            <w:r w:rsidRPr="00E34579">
              <w:rPr>
                <w:rStyle w:val="210pt"/>
                <w:rFonts w:eastAsiaTheme="minorHAnsi"/>
                <w:b w:val="0"/>
              </w:rPr>
              <w:t>ных</w:t>
            </w:r>
            <w:proofErr w:type="spellEnd"/>
            <w:r w:rsidRPr="00E34579">
              <w:rPr>
                <w:rStyle w:val="210pt"/>
                <w:rFonts w:eastAsiaTheme="minorHAnsi"/>
                <w:b w:val="0"/>
              </w:rPr>
              <w:t xml:space="preserve"> в рамках регионального государственного </w:t>
            </w:r>
            <w:r w:rsidRPr="00E34579">
              <w:rPr>
                <w:rStyle w:val="210pt"/>
                <w:rFonts w:eastAsiaTheme="minorHAnsi"/>
                <w:b w:val="0"/>
              </w:rPr>
              <w:lastRenderedPageBreak/>
              <w:t>контроля (надзора) в сфере организации отдыха детей и их оздоровления на территории Новосибирской 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AC6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E34579" w:rsidP="00AC6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9" w:rsidRPr="00DD4817" w:rsidRDefault="00E34579" w:rsidP="009451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3147" w:rsidRPr="00DD4817" w:rsidTr="00D93147">
        <w:trPr>
          <w:trHeight w:val="1725"/>
        </w:trPr>
        <w:tc>
          <w:tcPr>
            <w:tcW w:w="1242" w:type="dxa"/>
          </w:tcPr>
          <w:p w:rsidR="00D93147" w:rsidRPr="00D93147" w:rsidRDefault="00D93147" w:rsidP="00D931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В.2.3</w:t>
            </w:r>
          </w:p>
        </w:tc>
        <w:tc>
          <w:tcPr>
            <w:tcW w:w="1872" w:type="dxa"/>
            <w:gridSpan w:val="3"/>
          </w:tcPr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 xml:space="preserve">доля субъектов, допустивших нарушения, в результате которых причинен вред (ущерб) или была создана угроза его причинения, выявленные в результате </w:t>
            </w:r>
            <w:r w:rsidRPr="00D93147">
              <w:rPr>
                <w:rFonts w:ascii="Times New Roman" w:hAnsi="Times New Roman" w:cs="Times New Roman"/>
                <w:sz w:val="20"/>
              </w:rPr>
              <w:lastRenderedPageBreak/>
              <w:t>проведения контрольно-надзорных мероприятий</w:t>
            </w:r>
          </w:p>
        </w:tc>
        <w:tc>
          <w:tcPr>
            <w:tcW w:w="2239" w:type="dxa"/>
          </w:tcPr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lastRenderedPageBreak/>
              <w:t>Н – доля организаций, допустивших нарушения (%);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Н1 – количество организаций, в отношении которых за отчетный период были выявлены нарушения (ед.);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 xml:space="preserve">Н2 – общее число организаций, в </w:t>
            </w:r>
            <w:r w:rsidRPr="00D93147">
              <w:rPr>
                <w:rFonts w:ascii="Times New Roman" w:hAnsi="Times New Roman" w:cs="Times New Roman"/>
                <w:sz w:val="20"/>
              </w:rPr>
              <w:lastRenderedPageBreak/>
              <w:t>отношении которых были проведены контрольно-надзорные мероприятия за отчетный период плановых проверок (ед.).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Положительной динамикой будет снижение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vertAlign w:val="superscript"/>
              </w:rPr>
            </w:pPr>
            <w:r>
              <w:rPr>
                <w:rStyle w:val="210pt"/>
                <w:rFonts w:eastAsiaTheme="minorHAnsi"/>
                <w:b w:val="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0pt"/>
                <w:rFonts w:eastAsiaTheme="minorHAnsi"/>
                <w:b w:val="0"/>
              </w:rPr>
            </w:pPr>
            <w:r w:rsidRPr="00D93147">
              <w:rPr>
                <w:rStyle w:val="210pt"/>
                <w:rFonts w:eastAsiaTheme="minorHAnsi"/>
                <w:b w:val="0"/>
              </w:rPr>
              <w:t>Данные результатов проверок, проведен-</w:t>
            </w:r>
            <w:proofErr w:type="spellStart"/>
            <w:r w:rsidRPr="00D93147">
              <w:rPr>
                <w:rStyle w:val="210pt"/>
                <w:rFonts w:eastAsiaTheme="minorHAnsi"/>
                <w:b w:val="0"/>
              </w:rPr>
              <w:t>ных</w:t>
            </w:r>
            <w:proofErr w:type="spellEnd"/>
            <w:r w:rsidRPr="00D93147">
              <w:rPr>
                <w:rStyle w:val="210pt"/>
                <w:rFonts w:eastAsiaTheme="minorHAnsi"/>
                <w:b w:val="0"/>
              </w:rPr>
              <w:t xml:space="preserve"> в рамках регионального государственного контроля (надзора) в сфере организации отдыха детей и их оздоровления на территории Новосибирской </w:t>
            </w:r>
            <w:r w:rsidRPr="00D93147">
              <w:rPr>
                <w:rStyle w:val="210pt"/>
                <w:rFonts w:eastAsiaTheme="minorHAnsi"/>
                <w:b w:val="0"/>
              </w:rPr>
              <w:lastRenderedPageBreak/>
              <w:t>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9C11B1" w:rsidP="00D93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  <w:b w:val="0"/>
              </w:rPr>
              <w:t>-</w:t>
            </w:r>
          </w:p>
        </w:tc>
      </w:tr>
      <w:tr w:rsidR="00D93147" w:rsidRPr="00DD4817" w:rsidTr="00D93147">
        <w:trPr>
          <w:trHeight w:val="452"/>
        </w:trPr>
        <w:tc>
          <w:tcPr>
            <w:tcW w:w="1242" w:type="dxa"/>
          </w:tcPr>
          <w:p w:rsidR="00D93147" w:rsidRPr="00D93147" w:rsidRDefault="00D93147" w:rsidP="00D931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В.2.5</w:t>
            </w:r>
          </w:p>
        </w:tc>
        <w:tc>
          <w:tcPr>
            <w:tcW w:w="1872" w:type="dxa"/>
            <w:gridSpan w:val="3"/>
          </w:tcPr>
          <w:p w:rsidR="00D93147" w:rsidRPr="00D93147" w:rsidRDefault="00D93147" w:rsidP="00D931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доля субъектов, у которых были устранены нарушения, выявленные в результате проведения контрольно-надзорных мероприятий</w:t>
            </w:r>
          </w:p>
        </w:tc>
        <w:tc>
          <w:tcPr>
            <w:tcW w:w="2239" w:type="dxa"/>
          </w:tcPr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</w:rPr>
                  <m:t>П=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</w:rPr>
                      <m:t>П1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</w:rPr>
                      <m:t>П2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</w:rPr>
                  <m:t>×100%, где:</m:t>
                </m:r>
              </m:oMath>
            </m:oMathPara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П – доля организаций, исполнивших предписания (%);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 xml:space="preserve">П1 – количество организаций, исполнивших предписания (ед.); 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 xml:space="preserve">П2 – количество всех проверенных за отчетный период внеплановых проверок (ед.) (по проверке исполнения предписания). Положительной </w:t>
            </w:r>
            <w:r w:rsidRPr="00D93147">
              <w:rPr>
                <w:rFonts w:ascii="Times New Roman" w:hAnsi="Times New Roman" w:cs="Times New Roman"/>
                <w:sz w:val="20"/>
              </w:rPr>
              <w:lastRenderedPageBreak/>
              <w:t>динамикой будет повышение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EB3DCC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результатов проверок, проведен-</w:t>
            </w:r>
            <w:proofErr w:type="spellStart"/>
            <w:r w:rsidRPr="00D93147">
              <w:rPr>
                <w:rFonts w:ascii="Times New Roman" w:hAnsi="Times New Roman" w:cs="Times New Roman"/>
                <w:bCs/>
                <w:sz w:val="20"/>
                <w:szCs w:val="20"/>
              </w:rPr>
              <w:t>ных</w:t>
            </w:r>
            <w:proofErr w:type="spellEnd"/>
            <w:r w:rsidRPr="00D931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рамках регионального государственного контроля (надзора) в сфере организации отдыха детей и их оздоровления на территории Новосибирской области в отчетном периоде по форме  федерального статистического наблюдения № 1-контроль «Сведения об </w:t>
            </w:r>
            <w:r w:rsidRPr="00D9314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Cs w:val="0"/>
              </w:rPr>
            </w:pPr>
            <w:r>
              <w:rPr>
                <w:rStyle w:val="210pt"/>
                <w:rFonts w:eastAsiaTheme="minorHAnsi"/>
                <w:bCs w:val="0"/>
              </w:rPr>
              <w:t>-</w:t>
            </w:r>
          </w:p>
        </w:tc>
      </w:tr>
      <w:tr w:rsidR="00D93147" w:rsidRPr="00DD4817" w:rsidTr="00EA42F0">
        <w:trPr>
          <w:trHeight w:val="452"/>
        </w:trPr>
        <w:tc>
          <w:tcPr>
            <w:tcW w:w="1242" w:type="dxa"/>
          </w:tcPr>
          <w:p w:rsidR="00D93147" w:rsidRPr="00D93147" w:rsidRDefault="00D93147" w:rsidP="00D931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В.3.1</w:t>
            </w:r>
          </w:p>
        </w:tc>
        <w:tc>
          <w:tcPr>
            <w:tcW w:w="13892" w:type="dxa"/>
            <w:gridSpan w:val="17"/>
          </w:tcPr>
          <w:p w:rsidR="00D93147" w:rsidRPr="00D93147" w:rsidRDefault="00D93147" w:rsidP="00D931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Индикативные показатели, характеризующие параметры проведенных мероприятий, направленных на осуществление контрольно-надзорной деятельности, предназначенные для учета характеристик таких мероприятий</w:t>
            </w:r>
          </w:p>
        </w:tc>
      </w:tr>
      <w:tr w:rsidR="00D93147" w:rsidRPr="00DD4817" w:rsidTr="00D93147">
        <w:trPr>
          <w:trHeight w:val="452"/>
        </w:trPr>
        <w:tc>
          <w:tcPr>
            <w:tcW w:w="1242" w:type="dxa"/>
          </w:tcPr>
          <w:p w:rsidR="00D93147" w:rsidRPr="00D93147" w:rsidRDefault="00D93147" w:rsidP="00D931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В.3.1.1</w:t>
            </w:r>
          </w:p>
        </w:tc>
        <w:tc>
          <w:tcPr>
            <w:tcW w:w="1872" w:type="dxa"/>
            <w:gridSpan w:val="3"/>
          </w:tcPr>
          <w:p w:rsidR="00D93147" w:rsidRPr="00D93147" w:rsidRDefault="00D93147" w:rsidP="00D931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общее количество проверок</w:t>
            </w:r>
          </w:p>
        </w:tc>
        <w:tc>
          <w:tcPr>
            <w:tcW w:w="2239" w:type="dxa"/>
          </w:tcPr>
          <w:p w:rsidR="00D93147" w:rsidRPr="00D93147" w:rsidRDefault="00D93147" w:rsidP="00D93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eastAsia="Calibri" w:hAnsi="Times New Roman" w:cs="Times New Roman"/>
                <w:sz w:val="20"/>
                <w:szCs w:val="20"/>
              </w:rPr>
              <w:t>А = А1 + А2, где:</w:t>
            </w:r>
          </w:p>
          <w:p w:rsidR="00D93147" w:rsidRPr="00D93147" w:rsidRDefault="00D93147" w:rsidP="00D931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А – общее количество проверок (ед.);</w:t>
            </w:r>
          </w:p>
          <w:p w:rsidR="00D93147" w:rsidRPr="00D93147" w:rsidRDefault="00D93147" w:rsidP="00D931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А1 – количество плановых проверок (ед.);</w:t>
            </w:r>
          </w:p>
          <w:p w:rsidR="00D93147" w:rsidRPr="00D93147" w:rsidRDefault="00D93147" w:rsidP="00D931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А2 – количество внеплановых проверок (ед.);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D9314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Показатель учитывает суммарное количество мероприятий</w:t>
            </w:r>
          </w:p>
          <w:p w:rsidR="00D93147" w:rsidRPr="00D93147" w:rsidRDefault="00D93147" w:rsidP="00D931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EB3DCC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результатов проверок, проведен-</w:t>
            </w:r>
            <w:proofErr w:type="spellStart"/>
            <w:r w:rsidRPr="00D93147">
              <w:rPr>
                <w:rFonts w:ascii="Times New Roman" w:hAnsi="Times New Roman" w:cs="Times New Roman"/>
                <w:bCs/>
                <w:sz w:val="20"/>
                <w:szCs w:val="20"/>
              </w:rPr>
              <w:t>ных</w:t>
            </w:r>
            <w:proofErr w:type="spellEnd"/>
            <w:r w:rsidRPr="00D931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рамках регионального государственного контроля (надзора) в сфере организации отдыха детей и их оздоровления на территории Новосибирской 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</w:t>
            </w:r>
            <w:r w:rsidRPr="00D9314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9C11B1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3147" w:rsidRPr="00DD4817" w:rsidTr="00D93147">
        <w:trPr>
          <w:trHeight w:val="740"/>
        </w:trPr>
        <w:tc>
          <w:tcPr>
            <w:tcW w:w="1242" w:type="dxa"/>
          </w:tcPr>
          <w:p w:rsidR="00D93147" w:rsidRPr="00D93147" w:rsidRDefault="00D93147" w:rsidP="00D931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В.3.1.2</w:t>
            </w:r>
          </w:p>
        </w:tc>
        <w:tc>
          <w:tcPr>
            <w:tcW w:w="1872" w:type="dxa"/>
            <w:gridSpan w:val="3"/>
          </w:tcPr>
          <w:p w:rsidR="00D93147" w:rsidRPr="00D93147" w:rsidRDefault="00D93147" w:rsidP="00D931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общее количество плановых проверок</w:t>
            </w:r>
          </w:p>
        </w:tc>
        <w:tc>
          <w:tcPr>
            <w:tcW w:w="2239" w:type="dxa"/>
          </w:tcPr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93147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 w:rsidRPr="00D93147">
              <w:rPr>
                <w:rFonts w:ascii="Times New Roman" w:hAnsi="Times New Roman" w:cs="Times New Roman"/>
                <w:sz w:val="20"/>
              </w:rPr>
              <w:t xml:space="preserve"> – количество плановых проверок в соответствии с ежегодным планом проведения плановых проверок юридических лиц и индивидуальных предпринимателей (далее – План) (ед.)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EB3DCC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Данные результатов проверок, проведен-</w:t>
            </w:r>
            <w:proofErr w:type="spellStart"/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D93147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регионального государственного контроля (надзора) в сфере организации отдыха детей и их оздоровления на территории Новосибирской 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</w:t>
            </w:r>
            <w:r w:rsidRPr="00D931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9C11B1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3147" w:rsidRPr="00DD4817" w:rsidTr="00D93147">
        <w:trPr>
          <w:trHeight w:val="740"/>
        </w:trPr>
        <w:tc>
          <w:tcPr>
            <w:tcW w:w="1242" w:type="dxa"/>
          </w:tcPr>
          <w:p w:rsidR="00D93147" w:rsidRPr="00D93147" w:rsidRDefault="00D93147" w:rsidP="00D931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В.3.1.3</w:t>
            </w:r>
          </w:p>
        </w:tc>
        <w:tc>
          <w:tcPr>
            <w:tcW w:w="1872" w:type="dxa"/>
            <w:gridSpan w:val="3"/>
          </w:tcPr>
          <w:p w:rsidR="00D93147" w:rsidRPr="00D93147" w:rsidRDefault="00D93147" w:rsidP="00D931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общее количество внеплановых проверок</w:t>
            </w:r>
          </w:p>
        </w:tc>
        <w:tc>
          <w:tcPr>
            <w:tcW w:w="2239" w:type="dxa"/>
          </w:tcPr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Показатель учитывает суммарное количество внеплановых проверок, проведенных в отношении подконтрольных организаций по основаниям, установленным Федеральным законом от 31.07.2020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EB3DCC" w:rsidRDefault="00D93147" w:rsidP="009C1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Данные результатов проверок, проведен-</w:t>
            </w:r>
            <w:proofErr w:type="spellStart"/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D93147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регионального государственного контроля (надзора) в сфере организации отдыха детей и их оздоровления на территории Новосибирской 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</w:t>
            </w:r>
            <w:r w:rsidRPr="00D931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наблюдения за осуществлением государственного контроля (надзора) и муниципального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9C11B1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3147" w:rsidRPr="00DD4817" w:rsidTr="00D93147">
        <w:trPr>
          <w:trHeight w:val="740"/>
        </w:trPr>
        <w:tc>
          <w:tcPr>
            <w:tcW w:w="1242" w:type="dxa"/>
          </w:tcPr>
          <w:p w:rsidR="00D93147" w:rsidRPr="00D93147" w:rsidRDefault="00D93147" w:rsidP="00D931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В.3.1.18</w:t>
            </w:r>
          </w:p>
        </w:tc>
        <w:tc>
          <w:tcPr>
            <w:tcW w:w="1872" w:type="dxa"/>
            <w:gridSpan w:val="3"/>
          </w:tcPr>
          <w:p w:rsidR="00D93147" w:rsidRPr="00D93147" w:rsidRDefault="00D93147" w:rsidP="00D931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 xml:space="preserve">доля проверок, на результаты которых поданы жалобы </w:t>
            </w:r>
          </w:p>
        </w:tc>
        <w:tc>
          <w:tcPr>
            <w:tcW w:w="2239" w:type="dxa"/>
          </w:tcPr>
          <w:p w:rsidR="00D93147" w:rsidRPr="00D93147" w:rsidRDefault="00D93147" w:rsidP="00D931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Е=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</w:rPr>
                    <m:t>Ж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</w:rPr>
                    <m:t>А</m:t>
                  </m:r>
                </m:den>
              </m:f>
              <m:r>
                <w:rPr>
                  <w:rFonts w:ascii="Cambria Math" w:hAnsi="Cambria Math" w:cs="Times New Roman"/>
                  <w:sz w:val="20"/>
                </w:rPr>
                <m:t>×100%</m:t>
              </m:r>
            </m:oMath>
            <w:r w:rsidRPr="00D93147">
              <w:rPr>
                <w:rFonts w:ascii="Times New Roman" w:hAnsi="Times New Roman" w:cs="Times New Roman"/>
                <w:sz w:val="20"/>
              </w:rPr>
              <w:t>, где: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Е – доля проверок в общем количестве проверок, на результаты которых поданы жалобы (%);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Ж – количество проверок, на результаты которых поданы жалобы (ед.);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А – общее количество проверок (ед.).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Положительной динамикой будет снижение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EB3DCC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результатов проверок, проведен-</w:t>
            </w:r>
            <w:proofErr w:type="spellStart"/>
            <w:r w:rsidRPr="00D93147">
              <w:rPr>
                <w:rFonts w:ascii="Times New Roman" w:hAnsi="Times New Roman" w:cs="Times New Roman"/>
                <w:bCs/>
                <w:sz w:val="20"/>
                <w:szCs w:val="20"/>
              </w:rPr>
              <w:t>ных</w:t>
            </w:r>
            <w:proofErr w:type="spellEnd"/>
            <w:r w:rsidRPr="00D931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рамках регионального государственного контроля (надзора) в сфере организации отдыха детей и их оздоровления на территории Новосибирской 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9C11B1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3147" w:rsidRPr="00DD4817" w:rsidTr="00D93147">
        <w:trPr>
          <w:trHeight w:val="740"/>
        </w:trPr>
        <w:tc>
          <w:tcPr>
            <w:tcW w:w="1242" w:type="dxa"/>
          </w:tcPr>
          <w:p w:rsidR="00D93147" w:rsidRPr="00D93147" w:rsidRDefault="00D93147" w:rsidP="00D931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В.3.1.24</w:t>
            </w:r>
          </w:p>
        </w:tc>
        <w:tc>
          <w:tcPr>
            <w:tcW w:w="1872" w:type="dxa"/>
            <w:gridSpan w:val="3"/>
          </w:tcPr>
          <w:p w:rsidR="00D93147" w:rsidRPr="00D93147" w:rsidRDefault="00D93147" w:rsidP="00D9314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sz w:val="20"/>
                <w:szCs w:val="20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2239" w:type="dxa"/>
          </w:tcPr>
          <w:p w:rsidR="00D93147" w:rsidRPr="00D93147" w:rsidRDefault="00D93147" w:rsidP="00D931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Н=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</w:rPr>
                    <m:t>К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</w:rPr>
                    <m:t>А</m:t>
                  </m:r>
                </m:den>
              </m:f>
              <m:r>
                <w:rPr>
                  <w:rFonts w:ascii="Cambria Math" w:hAnsi="Cambria Math" w:cs="Times New Roman"/>
                  <w:sz w:val="20"/>
                </w:rPr>
                <m:t>×100%</m:t>
              </m:r>
            </m:oMath>
            <w:r w:rsidRPr="00D93147">
              <w:rPr>
                <w:rFonts w:ascii="Times New Roman" w:hAnsi="Times New Roman" w:cs="Times New Roman"/>
                <w:sz w:val="20"/>
              </w:rPr>
              <w:t>, где: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Н – доля проверок, результаты которых были признаны недействительными (%);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К – количество проверок, результаты которых были признаны недействительными (ед.);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А – общее количество проверок (ед.).</w:t>
            </w:r>
          </w:p>
          <w:p w:rsidR="00D93147" w:rsidRPr="00D93147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3147">
              <w:rPr>
                <w:rFonts w:ascii="Times New Roman" w:hAnsi="Times New Roman" w:cs="Times New Roman"/>
                <w:sz w:val="20"/>
              </w:rPr>
              <w:t>Положительной динамикой будет снижение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EB3DCC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93147" w:rsidRDefault="00D93147" w:rsidP="00D93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3147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результатов проверок, проведен-</w:t>
            </w:r>
            <w:proofErr w:type="spellStart"/>
            <w:r w:rsidRPr="00D93147">
              <w:rPr>
                <w:rFonts w:ascii="Times New Roman" w:hAnsi="Times New Roman" w:cs="Times New Roman"/>
                <w:bCs/>
                <w:sz w:val="20"/>
                <w:szCs w:val="20"/>
              </w:rPr>
              <w:t>ных</w:t>
            </w:r>
            <w:proofErr w:type="spellEnd"/>
            <w:r w:rsidRPr="00D931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рамках регионального государственного контроля (надзора) в сфере организации отдыха детей и их оздоровления на территории Новосибирской 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D93147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7" w:rsidRPr="00DD4817" w:rsidRDefault="009C11B1" w:rsidP="00D93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3147" w:rsidRPr="00DD4817" w:rsidTr="008D679E">
        <w:trPr>
          <w:trHeight w:val="740"/>
        </w:trPr>
        <w:tc>
          <w:tcPr>
            <w:tcW w:w="1242" w:type="dxa"/>
          </w:tcPr>
          <w:p w:rsidR="00D93147" w:rsidRPr="00344369" w:rsidRDefault="00D93147" w:rsidP="00D931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В.3.2</w:t>
            </w:r>
          </w:p>
        </w:tc>
        <w:tc>
          <w:tcPr>
            <w:tcW w:w="13892" w:type="dxa"/>
            <w:gridSpan w:val="17"/>
          </w:tcPr>
          <w:p w:rsidR="00D93147" w:rsidRPr="00344369" w:rsidRDefault="00D93147" w:rsidP="00D93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44369">
              <w:rPr>
                <w:rFonts w:ascii="Times New Roman" w:hAnsi="Times New Roman" w:cs="Times New Roman"/>
                <w:sz w:val="20"/>
              </w:rPr>
              <w:t>Мероприятия, направленные на профилактику нарушений обязательных требований</w:t>
            </w:r>
          </w:p>
        </w:tc>
      </w:tr>
      <w:tr w:rsidR="00344369" w:rsidRPr="00DD4817" w:rsidTr="00C72ADD">
        <w:trPr>
          <w:trHeight w:val="740"/>
        </w:trPr>
        <w:tc>
          <w:tcPr>
            <w:tcW w:w="1242" w:type="dxa"/>
          </w:tcPr>
          <w:p w:rsidR="00344369" w:rsidRPr="00344369" w:rsidRDefault="00344369" w:rsidP="003443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В.3.2.1</w:t>
            </w:r>
          </w:p>
        </w:tc>
        <w:tc>
          <w:tcPr>
            <w:tcW w:w="1872" w:type="dxa"/>
            <w:gridSpan w:val="3"/>
          </w:tcPr>
          <w:p w:rsidR="00344369" w:rsidRPr="00344369" w:rsidRDefault="00344369" w:rsidP="0034436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2239" w:type="dxa"/>
          </w:tcPr>
          <w:p w:rsidR="00344369" w:rsidRPr="00344369" w:rsidRDefault="00344369" w:rsidP="003443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44369">
              <w:rPr>
                <w:rFonts w:ascii="Times New Roman" w:hAnsi="Times New Roman" w:cs="Times New Roman"/>
                <w:sz w:val="20"/>
              </w:rPr>
              <w:t>Общее количество проведенных семинаров и публичных обсуждений правоприменительной практики (ед.)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836006" w:rsidP="003443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006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результатов проверок, проведен-</w:t>
            </w:r>
            <w:proofErr w:type="spellStart"/>
            <w:r w:rsidRPr="00836006">
              <w:rPr>
                <w:rFonts w:ascii="Times New Roman" w:hAnsi="Times New Roman" w:cs="Times New Roman"/>
                <w:bCs/>
                <w:sz w:val="20"/>
                <w:szCs w:val="20"/>
              </w:rPr>
              <w:t>ных</w:t>
            </w:r>
            <w:proofErr w:type="spellEnd"/>
            <w:r w:rsidRPr="008360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рамках регионального государственного контроля (надзора) в сфере организации отдыха детей и их оздоровления на территории Новосибирской 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9C11B1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4369" w:rsidRPr="00DD4817" w:rsidTr="00C72ADD">
        <w:trPr>
          <w:trHeight w:val="740"/>
        </w:trPr>
        <w:tc>
          <w:tcPr>
            <w:tcW w:w="1242" w:type="dxa"/>
          </w:tcPr>
          <w:p w:rsidR="00344369" w:rsidRPr="00344369" w:rsidRDefault="00344369" w:rsidP="003443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В.3.2.2</w:t>
            </w:r>
          </w:p>
        </w:tc>
        <w:tc>
          <w:tcPr>
            <w:tcW w:w="1872" w:type="dxa"/>
            <w:gridSpan w:val="3"/>
          </w:tcPr>
          <w:p w:rsidR="00344369" w:rsidRPr="00344369" w:rsidRDefault="00344369" w:rsidP="0034436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организаций, в отношении которых проведены </w:t>
            </w:r>
            <w:r w:rsidRPr="00344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профилактические мероприятия</w:t>
            </w:r>
          </w:p>
        </w:tc>
        <w:tc>
          <w:tcPr>
            <w:tcW w:w="2239" w:type="dxa"/>
          </w:tcPr>
          <w:p w:rsidR="00344369" w:rsidRPr="00344369" w:rsidRDefault="00344369" w:rsidP="003443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44369">
              <w:rPr>
                <w:rFonts w:ascii="Times New Roman" w:hAnsi="Times New Roman" w:cs="Times New Roman"/>
                <w:sz w:val="20"/>
              </w:rPr>
              <w:lastRenderedPageBreak/>
              <w:t>Общее количество подконтрольных организаций – участников семинаров и публичных обсуждений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836006" w:rsidP="003443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006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результатов проверок, проведен-</w:t>
            </w:r>
            <w:proofErr w:type="spellStart"/>
            <w:r w:rsidRPr="00836006">
              <w:rPr>
                <w:rFonts w:ascii="Times New Roman" w:hAnsi="Times New Roman" w:cs="Times New Roman"/>
                <w:bCs/>
                <w:sz w:val="20"/>
                <w:szCs w:val="20"/>
              </w:rPr>
              <w:t>ных</w:t>
            </w:r>
            <w:proofErr w:type="spellEnd"/>
            <w:r w:rsidRPr="008360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рамках регионального государственного контроля (надзора) в </w:t>
            </w:r>
            <w:r w:rsidRPr="0083600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сфере организации отдыха детей и их оздоровления на территории Новосибирской 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9C11B1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4369" w:rsidRPr="00DD4817" w:rsidTr="000E3831">
        <w:trPr>
          <w:trHeight w:val="740"/>
        </w:trPr>
        <w:tc>
          <w:tcPr>
            <w:tcW w:w="1242" w:type="dxa"/>
          </w:tcPr>
          <w:p w:rsidR="00344369" w:rsidRPr="00344369" w:rsidRDefault="00344369" w:rsidP="003443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В.3.4</w:t>
            </w:r>
          </w:p>
        </w:tc>
        <w:tc>
          <w:tcPr>
            <w:tcW w:w="13892" w:type="dxa"/>
            <w:gridSpan w:val="17"/>
            <w:tcBorders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мониторинговые мероприятия, осуществляемые в рамках контрольно-надзорной деятельности</w:t>
            </w:r>
          </w:p>
        </w:tc>
      </w:tr>
      <w:tr w:rsidR="00344369" w:rsidRPr="00DD4817" w:rsidTr="00C72ADD">
        <w:trPr>
          <w:trHeight w:val="740"/>
        </w:trPr>
        <w:tc>
          <w:tcPr>
            <w:tcW w:w="1242" w:type="dxa"/>
          </w:tcPr>
          <w:p w:rsidR="00344369" w:rsidRPr="00344369" w:rsidRDefault="00344369" w:rsidP="003443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В.3.4.1</w:t>
            </w:r>
          </w:p>
        </w:tc>
        <w:tc>
          <w:tcPr>
            <w:tcW w:w="1872" w:type="dxa"/>
            <w:gridSpan w:val="3"/>
          </w:tcPr>
          <w:p w:rsidR="00344369" w:rsidRPr="00344369" w:rsidRDefault="00344369" w:rsidP="0034436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подконтрольных субъектов (объектов), в отношении которых осуществляются мониторинговые </w:t>
            </w:r>
            <w:r w:rsidRPr="00344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2239" w:type="dxa"/>
          </w:tcPr>
          <w:p w:rsidR="00344369" w:rsidRPr="00344369" w:rsidRDefault="00344369" w:rsidP="003443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4369">
              <w:rPr>
                <w:rFonts w:ascii="Times New Roman" w:hAnsi="Times New Roman" w:cs="Times New Roman"/>
                <w:sz w:val="20"/>
              </w:rPr>
              <w:lastRenderedPageBreak/>
              <w:t>Корг</w:t>
            </w:r>
            <w:proofErr w:type="spellEnd"/>
            <w:r w:rsidRPr="00344369">
              <w:rPr>
                <w:rFonts w:ascii="Times New Roman" w:hAnsi="Times New Roman" w:cs="Times New Roman"/>
                <w:sz w:val="20"/>
              </w:rPr>
              <w:t xml:space="preserve"> – количество организаций, включенных в План (ед.)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EB3DCC" w:rsidRDefault="00836006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836006" w:rsidP="003443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006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результатов проверок, проведен-</w:t>
            </w:r>
            <w:proofErr w:type="spellStart"/>
            <w:r w:rsidRPr="00836006">
              <w:rPr>
                <w:rFonts w:ascii="Times New Roman" w:hAnsi="Times New Roman" w:cs="Times New Roman"/>
                <w:bCs/>
                <w:sz w:val="20"/>
                <w:szCs w:val="20"/>
              </w:rPr>
              <w:t>ных</w:t>
            </w:r>
            <w:proofErr w:type="spellEnd"/>
            <w:r w:rsidRPr="008360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рамках регионального государственного контроля (надзора) в сфере организации отдыха детей и их </w:t>
            </w:r>
            <w:r w:rsidRPr="0083600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оздоровления на территории Новосибирской 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9C11B1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4369" w:rsidRPr="00DD4817" w:rsidTr="005546A0">
        <w:trPr>
          <w:trHeight w:val="740"/>
        </w:trPr>
        <w:tc>
          <w:tcPr>
            <w:tcW w:w="1242" w:type="dxa"/>
          </w:tcPr>
          <w:p w:rsidR="00344369" w:rsidRPr="00344369" w:rsidRDefault="00344369" w:rsidP="003443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В.4</w:t>
            </w:r>
          </w:p>
        </w:tc>
        <w:tc>
          <w:tcPr>
            <w:tcW w:w="13892" w:type="dxa"/>
            <w:gridSpan w:val="17"/>
          </w:tcPr>
          <w:p w:rsidR="00344369" w:rsidRPr="00344369" w:rsidRDefault="00344369" w:rsidP="003443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44369">
              <w:rPr>
                <w:rFonts w:ascii="Times New Roman" w:hAnsi="Times New Roman" w:cs="Times New Roman"/>
                <w:sz w:val="20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344369" w:rsidRPr="00DD4817" w:rsidTr="00070EDA">
        <w:trPr>
          <w:trHeight w:val="740"/>
        </w:trPr>
        <w:tc>
          <w:tcPr>
            <w:tcW w:w="1242" w:type="dxa"/>
          </w:tcPr>
          <w:p w:rsidR="00344369" w:rsidRPr="00344369" w:rsidRDefault="00344369" w:rsidP="003443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В.4.1</w:t>
            </w:r>
          </w:p>
        </w:tc>
        <w:tc>
          <w:tcPr>
            <w:tcW w:w="1872" w:type="dxa"/>
            <w:gridSpan w:val="3"/>
          </w:tcPr>
          <w:p w:rsidR="00344369" w:rsidRPr="00344369" w:rsidRDefault="00344369" w:rsidP="006020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финансовых средств, выделяемых в отчетном периоде из бюджетов всех уровней на выполнение функций по надзору и контролю </w:t>
            </w:r>
            <w:r w:rsidRPr="00344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</w:t>
            </w:r>
            <w:r w:rsidR="0060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остоверностью</w:t>
            </w:r>
            <w:proofErr w:type="spellEnd"/>
            <w:r w:rsidRPr="00344369">
              <w:rPr>
                <w:rFonts w:ascii="Times New Roman" w:hAnsi="Times New Roman" w:cs="Times New Roman"/>
                <w:sz w:val="20"/>
                <w:szCs w:val="20"/>
              </w:rPr>
              <w:t xml:space="preserve">, актуальностью и полнотой сведений об организациях отдыха детей и их оздоровления, содержащихся в реестре организаций отдыха детей и их оздоровления (далее – функции по контролю), в том числе </w:t>
            </w:r>
            <w:proofErr w:type="gramStart"/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на  фонд</w:t>
            </w:r>
            <w:proofErr w:type="gramEnd"/>
            <w:r w:rsidRPr="00344369">
              <w:rPr>
                <w:rFonts w:ascii="Times New Roman" w:hAnsi="Times New Roman" w:cs="Times New Roman"/>
                <w:sz w:val="20"/>
                <w:szCs w:val="20"/>
              </w:rPr>
              <w:t xml:space="preserve"> оплаты труда, с учетом начислений, командировочных расходов</w:t>
            </w:r>
          </w:p>
        </w:tc>
        <w:tc>
          <w:tcPr>
            <w:tcW w:w="2239" w:type="dxa"/>
          </w:tcPr>
          <w:p w:rsidR="00344369" w:rsidRPr="00344369" w:rsidRDefault="00344369" w:rsidP="003443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4369">
              <w:rPr>
                <w:rFonts w:ascii="Times New Roman" w:hAnsi="Times New Roman" w:cs="Times New Roman"/>
                <w:sz w:val="20"/>
              </w:rPr>
              <w:lastRenderedPageBreak/>
              <w:t>Фин</w:t>
            </w:r>
            <w:proofErr w:type="spellEnd"/>
            <w:r w:rsidRPr="00344369">
              <w:rPr>
                <w:rFonts w:ascii="Times New Roman" w:hAnsi="Times New Roman" w:cs="Times New Roman"/>
                <w:sz w:val="20"/>
              </w:rPr>
              <w:t xml:space="preserve"> – объем финансовых средств, выделяемых в отчетном периоде из бюджетов всех уровней на выполнение функций по контролю, в том числе на фонд оплаты труда, с учетом </w:t>
            </w:r>
            <w:r w:rsidRPr="00344369">
              <w:rPr>
                <w:rFonts w:ascii="Times New Roman" w:hAnsi="Times New Roman" w:cs="Times New Roman"/>
                <w:sz w:val="20"/>
              </w:rPr>
              <w:lastRenderedPageBreak/>
              <w:t>начислений, командировочных расходов (млн руб.)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EB3DCC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836006" w:rsidP="003443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006">
              <w:rPr>
                <w:rFonts w:ascii="Times New Roman" w:hAnsi="Times New Roman" w:cs="Times New Roman"/>
                <w:sz w:val="20"/>
                <w:szCs w:val="20"/>
              </w:rPr>
              <w:t>Данные результатов проверок, проведен-</w:t>
            </w:r>
            <w:proofErr w:type="spellStart"/>
            <w:r w:rsidRPr="00836006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836006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регионального государственного контроля (надзора) в сфере организации отдыха детей и их оздоровления на территории </w:t>
            </w:r>
            <w:r w:rsidRPr="008360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9C11B1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4369" w:rsidRPr="00DD4817" w:rsidTr="00070EDA">
        <w:trPr>
          <w:trHeight w:val="740"/>
        </w:trPr>
        <w:tc>
          <w:tcPr>
            <w:tcW w:w="1242" w:type="dxa"/>
          </w:tcPr>
          <w:p w:rsidR="00344369" w:rsidRPr="00344369" w:rsidRDefault="00344369" w:rsidP="003443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В.4.2</w:t>
            </w:r>
          </w:p>
        </w:tc>
        <w:tc>
          <w:tcPr>
            <w:tcW w:w="1872" w:type="dxa"/>
            <w:gridSpan w:val="3"/>
          </w:tcPr>
          <w:p w:rsidR="00344369" w:rsidRPr="00344369" w:rsidRDefault="00344369" w:rsidP="0034436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количество штатных единиц, всего</w:t>
            </w:r>
          </w:p>
        </w:tc>
        <w:tc>
          <w:tcPr>
            <w:tcW w:w="2239" w:type="dxa"/>
          </w:tcPr>
          <w:p w:rsidR="00344369" w:rsidRPr="00344369" w:rsidRDefault="00344369" w:rsidP="003443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4369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r w:rsidRPr="00344369">
              <w:rPr>
                <w:rFonts w:ascii="Times New Roman" w:hAnsi="Times New Roman" w:cs="Times New Roman"/>
                <w:sz w:val="20"/>
              </w:rPr>
              <w:t xml:space="preserve"> – количество штатных единиц в министерстве (ед.)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EB3DCC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836006" w:rsidP="003443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006">
              <w:rPr>
                <w:rFonts w:ascii="Times New Roman" w:hAnsi="Times New Roman" w:cs="Times New Roman"/>
                <w:sz w:val="20"/>
                <w:szCs w:val="20"/>
              </w:rPr>
              <w:t>Данные результатов проверок, проведен-</w:t>
            </w:r>
            <w:proofErr w:type="spellStart"/>
            <w:r w:rsidRPr="00836006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836006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регионального государственного контроля (надзора) в сфере организации отдыха детей и их оздоровления на территории Новосибирской области в отчетном периоде по форме  федерального статистического наблюдения № 1-</w:t>
            </w:r>
            <w:r w:rsidRPr="008360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9C11B1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4369" w:rsidRPr="00DD4817" w:rsidTr="00070EDA">
        <w:trPr>
          <w:trHeight w:val="740"/>
        </w:trPr>
        <w:tc>
          <w:tcPr>
            <w:tcW w:w="1242" w:type="dxa"/>
          </w:tcPr>
          <w:p w:rsidR="00344369" w:rsidRPr="00344369" w:rsidRDefault="00344369" w:rsidP="003443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>В.4.3</w:t>
            </w:r>
          </w:p>
        </w:tc>
        <w:tc>
          <w:tcPr>
            <w:tcW w:w="1872" w:type="dxa"/>
            <w:gridSpan w:val="3"/>
          </w:tcPr>
          <w:p w:rsidR="00344369" w:rsidRPr="00344369" w:rsidRDefault="00344369" w:rsidP="0034436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6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единиц, в должностные обязанности которых входит выполнение государственной функции контролю </w:t>
            </w:r>
          </w:p>
        </w:tc>
        <w:tc>
          <w:tcPr>
            <w:tcW w:w="2239" w:type="dxa"/>
          </w:tcPr>
          <w:p w:rsidR="00344369" w:rsidRPr="00344369" w:rsidRDefault="00344369" w:rsidP="003443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4369">
              <w:rPr>
                <w:rFonts w:ascii="Times New Roman" w:hAnsi="Times New Roman" w:cs="Times New Roman"/>
                <w:sz w:val="20"/>
              </w:rPr>
              <w:t>Кштед</w:t>
            </w:r>
            <w:proofErr w:type="spellEnd"/>
            <w:r w:rsidRPr="00344369">
              <w:rPr>
                <w:rFonts w:ascii="Times New Roman" w:hAnsi="Times New Roman" w:cs="Times New Roman"/>
                <w:sz w:val="20"/>
              </w:rPr>
              <w:t xml:space="preserve"> – количество штатных единиц, в должностные обязанности которых входит выполнение государственной функции контролю (ед.)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EB3DCC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836006" w:rsidP="003443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006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результатов проверок, проведен-</w:t>
            </w:r>
            <w:proofErr w:type="spellStart"/>
            <w:r w:rsidRPr="00836006">
              <w:rPr>
                <w:rFonts w:ascii="Times New Roman" w:hAnsi="Times New Roman" w:cs="Times New Roman"/>
                <w:bCs/>
                <w:sz w:val="20"/>
                <w:szCs w:val="20"/>
              </w:rPr>
              <w:t>ных</w:t>
            </w:r>
            <w:proofErr w:type="spellEnd"/>
            <w:r w:rsidRPr="008360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рамках регионального государственного контроля (надзора) в сфере организации отдыха детей и их оздоровления на территории Новосибирской 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муниципального контроля», </w:t>
            </w:r>
            <w:r w:rsidRPr="0083600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344369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9" w:rsidRPr="00DD4817" w:rsidRDefault="009C11B1" w:rsidP="00344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02EFF" w:rsidRDefault="00E02EFF" w:rsidP="00E02EF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21442" w:rsidRPr="00344369" w:rsidRDefault="00E02EFF" w:rsidP="00E02EF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02EFF">
        <w:rPr>
          <w:rFonts w:ascii="Times New Roman" w:hAnsi="Times New Roman" w:cs="Times New Roman"/>
          <w:sz w:val="20"/>
          <w:szCs w:val="20"/>
        </w:rPr>
        <w:t>В 2021 году в рамках государственного контроля (надзора) министерством плановые и внеплановые проверки, в отношении контролируемых лиц, не проводились, так как план проведения плановых конт</w:t>
      </w:r>
      <w:r w:rsidR="00B10D94">
        <w:rPr>
          <w:rFonts w:ascii="Times New Roman" w:hAnsi="Times New Roman" w:cs="Times New Roman"/>
          <w:sz w:val="20"/>
          <w:szCs w:val="20"/>
        </w:rPr>
        <w:t>рольных (надзорных) мероприятий</w:t>
      </w:r>
      <w:r w:rsidRPr="00E02EFF">
        <w:rPr>
          <w:rFonts w:ascii="Times New Roman" w:hAnsi="Times New Roman" w:cs="Times New Roman"/>
          <w:sz w:val="20"/>
          <w:szCs w:val="20"/>
        </w:rPr>
        <w:t xml:space="preserve"> </w:t>
      </w:r>
      <w:r w:rsidR="00B10D94">
        <w:rPr>
          <w:rFonts w:ascii="Times New Roman" w:hAnsi="Times New Roman" w:cs="Times New Roman"/>
          <w:sz w:val="20"/>
          <w:szCs w:val="20"/>
        </w:rPr>
        <w:t>в</w:t>
      </w:r>
      <w:r w:rsidR="00B10D94" w:rsidRPr="00B10D94">
        <w:rPr>
          <w:rFonts w:ascii="Times New Roman" w:hAnsi="Times New Roman" w:cs="Times New Roman"/>
          <w:sz w:val="20"/>
          <w:szCs w:val="20"/>
        </w:rPr>
        <w:t xml:space="preserve"> соответствии с постановлением Правительства Росси</w:t>
      </w:r>
      <w:r w:rsidR="00B10D94">
        <w:rPr>
          <w:rFonts w:ascii="Times New Roman" w:hAnsi="Times New Roman" w:cs="Times New Roman"/>
          <w:sz w:val="20"/>
          <w:szCs w:val="20"/>
        </w:rPr>
        <w:t>йской Федерации от 31.12.2020 № </w:t>
      </w:r>
      <w:r w:rsidR="00B10D94" w:rsidRPr="00B10D94">
        <w:rPr>
          <w:rFonts w:ascii="Times New Roman" w:hAnsi="Times New Roman" w:cs="Times New Roman"/>
          <w:sz w:val="20"/>
          <w:szCs w:val="20"/>
        </w:rPr>
        <w:t xml:space="preserve">2428 </w:t>
      </w:r>
      <w:r w:rsidR="00B10D94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10D94" w:rsidRPr="00B10D94">
        <w:rPr>
          <w:rFonts w:ascii="Times New Roman" w:hAnsi="Times New Roman" w:cs="Times New Roman"/>
          <w:sz w:val="20"/>
          <w:szCs w:val="20"/>
        </w:rPr>
        <w:t>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</w:r>
      <w:r w:rsidR="00B10D94">
        <w:rPr>
          <w:rFonts w:ascii="Times New Roman" w:hAnsi="Times New Roman" w:cs="Times New Roman"/>
          <w:sz w:val="20"/>
          <w:szCs w:val="20"/>
        </w:rPr>
        <w:t xml:space="preserve"> </w:t>
      </w:r>
      <w:r w:rsidRPr="00E02EFF">
        <w:rPr>
          <w:rFonts w:ascii="Times New Roman" w:hAnsi="Times New Roman" w:cs="Times New Roman"/>
          <w:sz w:val="20"/>
          <w:szCs w:val="20"/>
        </w:rPr>
        <w:t>на очередной календарный год, не был согласован с органами прокуратуры в период 2020 года, в связи с отсутствием нормативного правового акта и полномочий по осуществлению государственного контроля (надзора).</w:t>
      </w:r>
    </w:p>
    <w:sectPr w:rsidR="00421442" w:rsidRPr="00344369" w:rsidSect="00C37A55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4B"/>
    <w:rsid w:val="00004C64"/>
    <w:rsid w:val="00036C24"/>
    <w:rsid w:val="00045659"/>
    <w:rsid w:val="00056F38"/>
    <w:rsid w:val="000639C7"/>
    <w:rsid w:val="0008054A"/>
    <w:rsid w:val="0009087C"/>
    <w:rsid w:val="000942F6"/>
    <w:rsid w:val="000A1C2B"/>
    <w:rsid w:val="000E1682"/>
    <w:rsid w:val="000F16C8"/>
    <w:rsid w:val="0010176B"/>
    <w:rsid w:val="0014781E"/>
    <w:rsid w:val="00151993"/>
    <w:rsid w:val="0018609D"/>
    <w:rsid w:val="001A0F9F"/>
    <w:rsid w:val="001B5176"/>
    <w:rsid w:val="001D445B"/>
    <w:rsid w:val="001D733D"/>
    <w:rsid w:val="00285732"/>
    <w:rsid w:val="002E5F72"/>
    <w:rsid w:val="002F2EA6"/>
    <w:rsid w:val="00327DCF"/>
    <w:rsid w:val="00344369"/>
    <w:rsid w:val="00347397"/>
    <w:rsid w:val="003655E7"/>
    <w:rsid w:val="003A1C41"/>
    <w:rsid w:val="003D313C"/>
    <w:rsid w:val="003E3D50"/>
    <w:rsid w:val="003F4CB1"/>
    <w:rsid w:val="003F51F5"/>
    <w:rsid w:val="0040642A"/>
    <w:rsid w:val="00411B44"/>
    <w:rsid w:val="00421442"/>
    <w:rsid w:val="00433BCC"/>
    <w:rsid w:val="00436E5F"/>
    <w:rsid w:val="00476D96"/>
    <w:rsid w:val="004847EF"/>
    <w:rsid w:val="00487364"/>
    <w:rsid w:val="004C0470"/>
    <w:rsid w:val="004C757A"/>
    <w:rsid w:val="004D7F01"/>
    <w:rsid w:val="004E4B78"/>
    <w:rsid w:val="00526A17"/>
    <w:rsid w:val="0053437A"/>
    <w:rsid w:val="00542446"/>
    <w:rsid w:val="005607B3"/>
    <w:rsid w:val="00584C7F"/>
    <w:rsid w:val="00584D1D"/>
    <w:rsid w:val="005A1FED"/>
    <w:rsid w:val="005D0B93"/>
    <w:rsid w:val="00602051"/>
    <w:rsid w:val="00607045"/>
    <w:rsid w:val="0063153E"/>
    <w:rsid w:val="006373B1"/>
    <w:rsid w:val="00647416"/>
    <w:rsid w:val="006A232C"/>
    <w:rsid w:val="006C524B"/>
    <w:rsid w:val="006D1E1A"/>
    <w:rsid w:val="006E6EA4"/>
    <w:rsid w:val="00703825"/>
    <w:rsid w:val="0076283B"/>
    <w:rsid w:val="007879DF"/>
    <w:rsid w:val="007A4F10"/>
    <w:rsid w:val="007C23B9"/>
    <w:rsid w:val="007D28F1"/>
    <w:rsid w:val="007E3B71"/>
    <w:rsid w:val="00825678"/>
    <w:rsid w:val="00825EAA"/>
    <w:rsid w:val="00836006"/>
    <w:rsid w:val="008527DA"/>
    <w:rsid w:val="00853C11"/>
    <w:rsid w:val="00881BD5"/>
    <w:rsid w:val="00883FC1"/>
    <w:rsid w:val="008A2106"/>
    <w:rsid w:val="008A5BAB"/>
    <w:rsid w:val="008A6965"/>
    <w:rsid w:val="008D4E4C"/>
    <w:rsid w:val="008F396A"/>
    <w:rsid w:val="008F6186"/>
    <w:rsid w:val="00901C6D"/>
    <w:rsid w:val="00914DF7"/>
    <w:rsid w:val="0092052E"/>
    <w:rsid w:val="00926982"/>
    <w:rsid w:val="00931B0D"/>
    <w:rsid w:val="009451E6"/>
    <w:rsid w:val="009A05EA"/>
    <w:rsid w:val="009B1E53"/>
    <w:rsid w:val="009C11B1"/>
    <w:rsid w:val="009D741B"/>
    <w:rsid w:val="00A2706E"/>
    <w:rsid w:val="00A32218"/>
    <w:rsid w:val="00AC16D8"/>
    <w:rsid w:val="00AC69C8"/>
    <w:rsid w:val="00B0538E"/>
    <w:rsid w:val="00B10D94"/>
    <w:rsid w:val="00B1261B"/>
    <w:rsid w:val="00B37A94"/>
    <w:rsid w:val="00B74B0B"/>
    <w:rsid w:val="00B76006"/>
    <w:rsid w:val="00B9156D"/>
    <w:rsid w:val="00BA4344"/>
    <w:rsid w:val="00BD3DF0"/>
    <w:rsid w:val="00BE10A4"/>
    <w:rsid w:val="00BE125E"/>
    <w:rsid w:val="00BE3C3C"/>
    <w:rsid w:val="00C37A55"/>
    <w:rsid w:val="00C37B73"/>
    <w:rsid w:val="00C52821"/>
    <w:rsid w:val="00C53C82"/>
    <w:rsid w:val="00C7561A"/>
    <w:rsid w:val="00C81CDA"/>
    <w:rsid w:val="00C87A46"/>
    <w:rsid w:val="00CA1D02"/>
    <w:rsid w:val="00CA5FA9"/>
    <w:rsid w:val="00CC7299"/>
    <w:rsid w:val="00CE0722"/>
    <w:rsid w:val="00CF37B6"/>
    <w:rsid w:val="00D161B3"/>
    <w:rsid w:val="00D279D4"/>
    <w:rsid w:val="00D31EA9"/>
    <w:rsid w:val="00D32381"/>
    <w:rsid w:val="00D93147"/>
    <w:rsid w:val="00D94F0A"/>
    <w:rsid w:val="00DA0EEE"/>
    <w:rsid w:val="00DA784A"/>
    <w:rsid w:val="00DC4B6E"/>
    <w:rsid w:val="00DD4817"/>
    <w:rsid w:val="00DE7BD0"/>
    <w:rsid w:val="00E02EFF"/>
    <w:rsid w:val="00E32630"/>
    <w:rsid w:val="00E34579"/>
    <w:rsid w:val="00E5333C"/>
    <w:rsid w:val="00E54524"/>
    <w:rsid w:val="00E66EF4"/>
    <w:rsid w:val="00E760FF"/>
    <w:rsid w:val="00EB3DCC"/>
    <w:rsid w:val="00EB5942"/>
    <w:rsid w:val="00EE48A3"/>
    <w:rsid w:val="00EF12CF"/>
    <w:rsid w:val="00EF239D"/>
    <w:rsid w:val="00EF4F0B"/>
    <w:rsid w:val="00F11F7C"/>
    <w:rsid w:val="00F20685"/>
    <w:rsid w:val="00F32A14"/>
    <w:rsid w:val="00FC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3A150-40F6-41D8-A2A8-84C316EA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0pt">
    <w:name w:val="Основной текст (2) + 10 pt;Не полужирный"/>
    <w:basedOn w:val="a0"/>
    <w:rsid w:val="004064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056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A94"/>
    <w:rPr>
      <w:rFonts w:ascii="Tahoma" w:hAnsi="Tahoma" w:cs="Tahoma"/>
      <w:sz w:val="16"/>
      <w:szCs w:val="16"/>
    </w:rPr>
  </w:style>
  <w:style w:type="character" w:customStyle="1" w:styleId="FontStyle20">
    <w:name w:val="Font Style20"/>
    <w:uiPriority w:val="99"/>
    <w:rsid w:val="00BE3C3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2905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Веденеева Екатерина Геннадьевна</dc:creator>
  <cp:lastModifiedBy>Смирнова Маргарита Владимировна</cp:lastModifiedBy>
  <cp:revision>31</cp:revision>
  <cp:lastPrinted>2022-01-25T10:08:00Z</cp:lastPrinted>
  <dcterms:created xsi:type="dcterms:W3CDTF">2022-01-25T10:21:00Z</dcterms:created>
  <dcterms:modified xsi:type="dcterms:W3CDTF">2022-02-10T11:13:00Z</dcterms:modified>
</cp:coreProperties>
</file>