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E8" w:rsidRDefault="00742EE8">
      <w:pPr>
        <w:pStyle w:val="ConsPlusNormal"/>
        <w:jc w:val="right"/>
        <w:outlineLvl w:val="0"/>
      </w:pPr>
      <w:r>
        <w:t>Приложение N 3</w:t>
      </w:r>
    </w:p>
    <w:p w:rsidR="00742EE8" w:rsidRDefault="00742EE8">
      <w:pPr>
        <w:pStyle w:val="ConsPlusNormal"/>
        <w:jc w:val="right"/>
      </w:pPr>
      <w:r>
        <w:t>к постановлению</w:t>
      </w:r>
    </w:p>
    <w:p w:rsidR="00742EE8" w:rsidRDefault="00742EE8">
      <w:pPr>
        <w:pStyle w:val="ConsPlusNormal"/>
        <w:jc w:val="right"/>
      </w:pPr>
      <w:r>
        <w:t>Правительства Новосибирской области</w:t>
      </w:r>
    </w:p>
    <w:p w:rsidR="00742EE8" w:rsidRDefault="00742EE8">
      <w:pPr>
        <w:pStyle w:val="ConsPlusNormal"/>
        <w:jc w:val="right"/>
      </w:pPr>
      <w:r>
        <w:t>от 23.04.2013 N 177-п</w:t>
      </w:r>
    </w:p>
    <w:p w:rsidR="00742EE8" w:rsidRDefault="00742EE8">
      <w:pPr>
        <w:pStyle w:val="ConsPlusNormal"/>
        <w:ind w:firstLine="540"/>
        <w:jc w:val="both"/>
      </w:pPr>
    </w:p>
    <w:p w:rsidR="00742EE8" w:rsidRDefault="00742EE8">
      <w:pPr>
        <w:pStyle w:val="ConsPlusTitle"/>
        <w:jc w:val="center"/>
      </w:pPr>
      <w:bookmarkStart w:id="0" w:name="P5818"/>
      <w:bookmarkEnd w:id="0"/>
      <w:r>
        <w:t>ПОРЯДОК, УСЛОВИЯ</w:t>
      </w:r>
    </w:p>
    <w:p w:rsidR="00742EE8" w:rsidRDefault="00742EE8">
      <w:pPr>
        <w:pStyle w:val="ConsPlusTitle"/>
        <w:jc w:val="center"/>
      </w:pPr>
      <w:r>
        <w:t xml:space="preserve">ПРЕДОСТАВЛЕНИЯ И РАЗМЕР </w:t>
      </w:r>
      <w:proofErr w:type="gramStart"/>
      <w:r>
        <w:t>ЕДИНОВРЕМЕННОЙ</w:t>
      </w:r>
      <w:proofErr w:type="gramEnd"/>
      <w:r>
        <w:t xml:space="preserve"> ФИНАНСОВОЙ</w:t>
      </w:r>
    </w:p>
    <w:p w:rsidR="00742EE8" w:rsidRDefault="00742EE8">
      <w:pPr>
        <w:pStyle w:val="ConsPlusTitle"/>
        <w:jc w:val="center"/>
      </w:pPr>
      <w:r>
        <w:t>ПОМОЩИ НА НАЧАЛО ОСУЩЕСТВЛЕНИЯ ПРЕДПРИНИМАТЕЛЬСКОЙ</w:t>
      </w:r>
    </w:p>
    <w:p w:rsidR="00742EE8" w:rsidRDefault="00742EE8">
      <w:pPr>
        <w:pStyle w:val="ConsPlusTitle"/>
        <w:jc w:val="center"/>
      </w:pPr>
      <w:r>
        <w:t>ДЕЯТЕЛЬНОСТИ ГРАЖДАНАМ, ПРИЗНАННЫМ В УСТАНОВЛЕННОМ ПОРЯДКЕ</w:t>
      </w:r>
    </w:p>
    <w:p w:rsidR="00742EE8" w:rsidRDefault="00742EE8">
      <w:pPr>
        <w:pStyle w:val="ConsPlusTitle"/>
        <w:jc w:val="center"/>
      </w:pPr>
      <w:r>
        <w:t xml:space="preserve">БЕЗРАБОТНЫМИ, И ГРАЖДАНАМ, ПРИЗНАННЫМ В </w:t>
      </w:r>
      <w:proofErr w:type="gramStart"/>
      <w:r>
        <w:t>УСТАНОВЛЕННОМ</w:t>
      </w:r>
      <w:proofErr w:type="gramEnd"/>
    </w:p>
    <w:p w:rsidR="00742EE8" w:rsidRDefault="00742EE8">
      <w:pPr>
        <w:pStyle w:val="ConsPlusTitle"/>
        <w:jc w:val="center"/>
      </w:pPr>
      <w:proofErr w:type="gramStart"/>
      <w:r>
        <w:t>ПОРЯДКЕ</w:t>
      </w:r>
      <w:proofErr w:type="gramEnd"/>
      <w:r>
        <w:t xml:space="preserve"> БЕЗРАБОТНЫМИ И ПРОШЕДШИМ ПРОФЕССИОНАЛЬНОЕ ОБУЧЕНИЕ</w:t>
      </w:r>
    </w:p>
    <w:p w:rsidR="00742EE8" w:rsidRDefault="00742EE8">
      <w:pPr>
        <w:pStyle w:val="ConsPlusTitle"/>
        <w:jc w:val="center"/>
      </w:pPr>
      <w:r>
        <w:t xml:space="preserve">ИЛИ </w:t>
      </w:r>
      <w:proofErr w:type="gramStart"/>
      <w:r>
        <w:t>ПОЛУЧИВШИМ</w:t>
      </w:r>
      <w:proofErr w:type="gramEnd"/>
      <w:r>
        <w:t xml:space="preserve"> ДОПОЛНИТЕЛЬНОЕ ПРОФЕССИОНАЛЬНОЕ ОБРАЗОВАНИЕ</w:t>
      </w:r>
    </w:p>
    <w:p w:rsidR="00742EE8" w:rsidRDefault="00742EE8">
      <w:pPr>
        <w:pStyle w:val="ConsPlusTitle"/>
        <w:jc w:val="center"/>
      </w:pPr>
      <w:r>
        <w:t>ПО НАПРАВЛЕНИЮ ОРГАНОВ СЛУЖБЫ ЗАНЯТОСТИ В РАМКАХ РЕАЛИЗАЦИИ</w:t>
      </w:r>
    </w:p>
    <w:p w:rsidR="00742EE8" w:rsidRDefault="00742EE8">
      <w:pPr>
        <w:pStyle w:val="ConsPlusTitle"/>
        <w:jc w:val="center"/>
      </w:pPr>
      <w:r>
        <w:t>ГОСУДАРСТВЕННОЙ ПРОГРАММЫ НОВОСИБИРСКОЙ ОБЛАСТИ</w:t>
      </w:r>
    </w:p>
    <w:p w:rsidR="00742EE8" w:rsidRDefault="00742EE8">
      <w:pPr>
        <w:pStyle w:val="ConsPlusTitle"/>
        <w:jc w:val="center"/>
      </w:pPr>
      <w:r>
        <w:t>"СОДЕЙСТВИЕ ЗАНЯТОСТИ НАСЕЛЕНИЯ" (ДАЛЕЕ - ПОРЯДОК)</w:t>
      </w:r>
    </w:p>
    <w:p w:rsidR="00742EE8" w:rsidRDefault="00742E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42EE8">
        <w:tc>
          <w:tcPr>
            <w:tcW w:w="60" w:type="dxa"/>
            <w:tcBorders>
              <w:top w:val="nil"/>
              <w:left w:val="nil"/>
              <w:bottom w:val="nil"/>
              <w:right w:val="nil"/>
            </w:tcBorders>
            <w:shd w:val="clear" w:color="auto" w:fill="CED3F1"/>
            <w:tcMar>
              <w:top w:w="0" w:type="dxa"/>
              <w:left w:w="0" w:type="dxa"/>
              <w:bottom w:w="0" w:type="dxa"/>
              <w:right w:w="0" w:type="dxa"/>
            </w:tcMar>
          </w:tcPr>
          <w:p w:rsidR="00742EE8" w:rsidRDefault="00742E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2EE8" w:rsidRDefault="00742E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2EE8" w:rsidRDefault="00742EE8">
            <w:pPr>
              <w:pStyle w:val="ConsPlusNormal"/>
              <w:jc w:val="center"/>
            </w:pPr>
            <w:r>
              <w:rPr>
                <w:color w:val="392C69"/>
              </w:rPr>
              <w:t>Список изменяющих документов</w:t>
            </w:r>
          </w:p>
          <w:p w:rsidR="00742EE8" w:rsidRDefault="00742EE8">
            <w:pPr>
              <w:pStyle w:val="ConsPlusNormal"/>
              <w:jc w:val="center"/>
            </w:pPr>
            <w:proofErr w:type="gramStart"/>
            <w:r>
              <w:rPr>
                <w:color w:val="392C69"/>
              </w:rPr>
              <w:t>(в ред. постановлений Правительства Новосибирской области</w:t>
            </w:r>
            <w:proofErr w:type="gramEnd"/>
          </w:p>
          <w:p w:rsidR="00742EE8" w:rsidRDefault="00742EE8">
            <w:pPr>
              <w:pStyle w:val="ConsPlusNormal"/>
              <w:jc w:val="center"/>
            </w:pPr>
            <w:r>
              <w:rPr>
                <w:color w:val="392C69"/>
              </w:rPr>
              <w:t xml:space="preserve">от 17.11.2021 </w:t>
            </w:r>
            <w:hyperlink r:id="rId5">
              <w:r>
                <w:rPr>
                  <w:color w:val="0000FF"/>
                </w:rPr>
                <w:t>N 463-п</w:t>
              </w:r>
            </w:hyperlink>
            <w:r>
              <w:rPr>
                <w:color w:val="392C69"/>
              </w:rPr>
              <w:t xml:space="preserve">, от 29.03.2022 </w:t>
            </w:r>
            <w:hyperlink r:id="rId6">
              <w:r>
                <w:rPr>
                  <w:color w:val="0000FF"/>
                </w:rPr>
                <w:t>N 119-п</w:t>
              </w:r>
            </w:hyperlink>
            <w:r>
              <w:rPr>
                <w:color w:val="392C69"/>
              </w:rPr>
              <w:t xml:space="preserve">, от 27.12.2022 </w:t>
            </w:r>
            <w:hyperlink r:id="rId7">
              <w:r>
                <w:rPr>
                  <w:color w:val="0000FF"/>
                </w:rPr>
                <w:t>N 621-п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2EE8" w:rsidRDefault="00742EE8">
            <w:pPr>
              <w:pStyle w:val="ConsPlusNormal"/>
            </w:pPr>
          </w:p>
        </w:tc>
      </w:tr>
    </w:tbl>
    <w:p w:rsidR="00742EE8" w:rsidRDefault="00742EE8">
      <w:pPr>
        <w:pStyle w:val="ConsPlusNormal"/>
        <w:ind w:firstLine="540"/>
        <w:jc w:val="both"/>
      </w:pPr>
    </w:p>
    <w:p w:rsidR="00742EE8" w:rsidRDefault="00742EE8">
      <w:pPr>
        <w:pStyle w:val="ConsPlusNormal"/>
        <w:ind w:firstLine="540"/>
        <w:jc w:val="both"/>
      </w:pPr>
      <w:r>
        <w:t xml:space="preserve">1. </w:t>
      </w:r>
      <w:proofErr w:type="gramStart"/>
      <w:r>
        <w:t xml:space="preserve">Настоящий Порядок разработан в соответствии с </w:t>
      </w:r>
      <w:hyperlink r:id="rId8">
        <w:r>
          <w:rPr>
            <w:color w:val="0000FF"/>
          </w:rPr>
          <w:t>Законом</w:t>
        </w:r>
      </w:hyperlink>
      <w:r>
        <w:t xml:space="preserve"> Российской Федерации от 19.04.1991 N 1032-1 "О занятости населения в Российской Федерации" и регламентирует предоставление единовременной финансовой помощи на начало осуществления предпринимательской деятельности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источником финансового обеспечения</w:t>
      </w:r>
      <w:proofErr w:type="gramEnd"/>
      <w:r>
        <w:t xml:space="preserve"> которой являются средства областного бюджета Новосибирской области (далее - областной бюджет).</w:t>
      </w:r>
    </w:p>
    <w:p w:rsidR="00742EE8" w:rsidRDefault="00742EE8">
      <w:pPr>
        <w:pStyle w:val="ConsPlusNormal"/>
        <w:spacing w:before="220"/>
        <w:ind w:firstLine="540"/>
        <w:jc w:val="both"/>
      </w:pPr>
      <w:r>
        <w:t>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w:t>
      </w:r>
    </w:p>
    <w:p w:rsidR="00742EE8" w:rsidRDefault="00742EE8">
      <w:pPr>
        <w:pStyle w:val="ConsPlusNormal"/>
        <w:spacing w:before="220"/>
        <w:ind w:firstLine="540"/>
        <w:jc w:val="both"/>
      </w:pPr>
      <w:r>
        <w:t xml:space="preserve">2. </w:t>
      </w:r>
      <w:proofErr w:type="gramStart"/>
      <w:r>
        <w:t xml:space="preserve">Единовременная финансовая помощь на начало осуществления предпринимательской деятельности (далее - финансовая помощь) предоставляется гражданам, признанным безработными в порядке, установленном </w:t>
      </w:r>
      <w:hyperlink r:id="rId9">
        <w:r>
          <w:rPr>
            <w:color w:val="0000FF"/>
          </w:rPr>
          <w:t>Законом</w:t>
        </w:r>
      </w:hyperlink>
      <w:r>
        <w:t xml:space="preserve"> Российской Федерации от 19.04.1991 N 1032-1 "О занятости населения в Российской Федерации", включая граждан, прошедших профессиональное обучение или получивших дополнительное профессиональное образование по направлению центров занятости (далее - безработные граждане), на основании отборов безработных граждан (далее - отбор), организаторами которых являются центры занятости.</w:t>
      </w:r>
      <w:proofErr w:type="gramEnd"/>
    </w:p>
    <w:p w:rsidR="00742EE8" w:rsidRDefault="00742EE8">
      <w:pPr>
        <w:pStyle w:val="ConsPlusNormal"/>
        <w:spacing w:before="220"/>
        <w:ind w:firstLine="540"/>
        <w:jc w:val="both"/>
      </w:pPr>
      <w:r>
        <w:t>3. Целями предоставления финансовой помощи являются:</w:t>
      </w:r>
    </w:p>
    <w:p w:rsidR="00742EE8" w:rsidRDefault="00742EE8">
      <w:pPr>
        <w:pStyle w:val="ConsPlusNormal"/>
        <w:spacing w:before="220"/>
        <w:ind w:firstLine="540"/>
        <w:jc w:val="both"/>
      </w:pPr>
      <w:r>
        <w:t>1) содействие занятости безработных граждан;</w:t>
      </w:r>
    </w:p>
    <w:p w:rsidR="00742EE8" w:rsidRDefault="00742EE8">
      <w:pPr>
        <w:pStyle w:val="ConsPlusNormal"/>
        <w:spacing w:before="220"/>
        <w:ind w:firstLine="540"/>
        <w:jc w:val="both"/>
      </w:pPr>
      <w:r>
        <w:t>2) повышение денежных доходов населения Новосибирской области.</w:t>
      </w:r>
    </w:p>
    <w:p w:rsidR="00742EE8" w:rsidRDefault="00742EE8">
      <w:pPr>
        <w:pStyle w:val="ConsPlusNormal"/>
        <w:spacing w:before="220"/>
        <w:ind w:firstLine="540"/>
        <w:jc w:val="both"/>
      </w:pPr>
      <w:r>
        <w:t xml:space="preserve">4. </w:t>
      </w:r>
      <w:proofErr w:type="gramStart"/>
      <w:r>
        <w:t>Приказом центра занятости создается комиссия по отбору граждан, признанных в установленном порядке безработными, и граждан, признанных в установленном порядке безработными,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Новосибирской области центров занятости населения, для предоставления единовременной финансовой помощи на начало осуществления предпринимательской деятельности (далее - комиссия), утверждается положение о комиссии, ее состав.</w:t>
      </w:r>
      <w:proofErr w:type="gramEnd"/>
    </w:p>
    <w:p w:rsidR="00742EE8" w:rsidRDefault="00742EE8">
      <w:pPr>
        <w:pStyle w:val="ConsPlusNormal"/>
        <w:spacing w:before="220"/>
        <w:ind w:firstLine="540"/>
        <w:jc w:val="both"/>
      </w:pPr>
      <w:r>
        <w:lastRenderedPageBreak/>
        <w:t xml:space="preserve">5. В состав комиссии включаются представители администраций муниципальных районов и городских округов, общественных объединений, экспертных, профессиональных и </w:t>
      </w:r>
      <w:proofErr w:type="gramStart"/>
      <w:r>
        <w:t>бизнес-сообществ</w:t>
      </w:r>
      <w:proofErr w:type="gramEnd"/>
      <w:r>
        <w:t xml:space="preserve"> Новосибирской области.</w:t>
      </w:r>
    </w:p>
    <w:p w:rsidR="00742EE8" w:rsidRDefault="00742EE8">
      <w:pPr>
        <w:pStyle w:val="ConsPlusNormal"/>
        <w:spacing w:before="220"/>
        <w:ind w:firstLine="540"/>
        <w:jc w:val="both"/>
      </w:pPr>
      <w:r>
        <w:t>В состав комиссии входят работники центра занятости в количестве не более 30% от общего состава комиссии.</w:t>
      </w:r>
    </w:p>
    <w:p w:rsidR="00742EE8" w:rsidRDefault="00742EE8">
      <w:pPr>
        <w:pStyle w:val="ConsPlusNormal"/>
        <w:spacing w:before="220"/>
        <w:ind w:firstLine="540"/>
        <w:jc w:val="both"/>
      </w:pPr>
      <w:bookmarkStart w:id="1" w:name="P5841"/>
      <w:bookmarkEnd w:id="1"/>
      <w:r>
        <w:t>6. Критериями отбора являются:</w:t>
      </w:r>
    </w:p>
    <w:p w:rsidR="00742EE8" w:rsidRDefault="00742EE8">
      <w:pPr>
        <w:pStyle w:val="ConsPlusNormal"/>
        <w:spacing w:before="220"/>
        <w:ind w:firstLine="540"/>
        <w:jc w:val="both"/>
      </w:pPr>
      <w:r>
        <w:t>1) наличие технико-экономического обоснования избранного вида деятельности (</w:t>
      </w:r>
      <w:proofErr w:type="gramStart"/>
      <w:r>
        <w:t>бизнес-проекта</w:t>
      </w:r>
      <w:proofErr w:type="gramEnd"/>
      <w:r>
        <w:t>) в краткосрочной перспективе (до одного года);</w:t>
      </w:r>
    </w:p>
    <w:p w:rsidR="00742EE8" w:rsidRDefault="00742EE8">
      <w:pPr>
        <w:pStyle w:val="ConsPlusNormal"/>
        <w:spacing w:before="220"/>
        <w:ind w:firstLine="540"/>
        <w:jc w:val="both"/>
      </w:pPr>
      <w:r>
        <w:t xml:space="preserve">2) обоснование потребности в финансовых ресурсах для реализации </w:t>
      </w:r>
      <w:proofErr w:type="gramStart"/>
      <w:r>
        <w:t>бизнес-проекта</w:t>
      </w:r>
      <w:proofErr w:type="gramEnd"/>
      <w:r>
        <w:t>;</w:t>
      </w:r>
    </w:p>
    <w:p w:rsidR="00742EE8" w:rsidRDefault="00742EE8">
      <w:pPr>
        <w:pStyle w:val="ConsPlusNormal"/>
        <w:spacing w:before="220"/>
        <w:ind w:firstLine="540"/>
        <w:jc w:val="both"/>
      </w:pPr>
      <w:r>
        <w:t xml:space="preserve">3) обеспеченность материально-технической, ресурсной базой для реализации </w:t>
      </w:r>
      <w:proofErr w:type="gramStart"/>
      <w:r>
        <w:t>бизнес-проекта</w:t>
      </w:r>
      <w:proofErr w:type="gramEnd"/>
      <w:r>
        <w:t>;</w:t>
      </w:r>
    </w:p>
    <w:p w:rsidR="00742EE8" w:rsidRDefault="00742EE8">
      <w:pPr>
        <w:pStyle w:val="ConsPlusNormal"/>
        <w:spacing w:before="220"/>
        <w:ind w:firstLine="540"/>
        <w:jc w:val="both"/>
      </w:pPr>
      <w:r>
        <w:t>4) обоснование востребованности товаров (работ, услуг).</w:t>
      </w:r>
    </w:p>
    <w:p w:rsidR="00742EE8" w:rsidRDefault="00742EE8">
      <w:pPr>
        <w:pStyle w:val="ConsPlusNormal"/>
        <w:spacing w:before="220"/>
        <w:ind w:firstLine="540"/>
        <w:jc w:val="both"/>
      </w:pPr>
      <w:bookmarkStart w:id="2" w:name="P5846"/>
      <w:bookmarkEnd w:id="2"/>
      <w:r>
        <w:t>7. К участию в отборе допускаются безработные граждане при соблюдении следующих условий:</w:t>
      </w:r>
    </w:p>
    <w:p w:rsidR="00742EE8" w:rsidRDefault="00742EE8">
      <w:pPr>
        <w:pStyle w:val="ConsPlusNormal"/>
        <w:spacing w:before="220"/>
        <w:ind w:firstLine="540"/>
        <w:jc w:val="both"/>
      </w:pPr>
      <w:proofErr w:type="gramStart"/>
      <w:r>
        <w:t xml:space="preserve">1) регистрация в установленном </w:t>
      </w:r>
      <w:hyperlink r:id="rId10">
        <w:r>
          <w:rPr>
            <w:color w:val="0000FF"/>
          </w:rPr>
          <w:t>Законом</w:t>
        </w:r>
      </w:hyperlink>
      <w:r>
        <w:t xml:space="preserve"> Российской Федерации от 19.04.1991 N 1032-1 "О занятости населения в Российской Федерации" порядке в качестве безработного или завершение гражданином профессионального обучения или завершение дополнительного профессионального образования по направлению центра занятости;</w:t>
      </w:r>
      <w:proofErr w:type="gramEnd"/>
    </w:p>
    <w:p w:rsidR="00742EE8" w:rsidRDefault="00742EE8">
      <w:pPr>
        <w:pStyle w:val="ConsPlusNormal"/>
        <w:spacing w:before="220"/>
        <w:ind w:firstLine="540"/>
        <w:jc w:val="both"/>
      </w:pPr>
      <w:r>
        <w:t>2) достижение безработным гражданином возраста 18 лет;</w:t>
      </w:r>
    </w:p>
    <w:p w:rsidR="00742EE8" w:rsidRDefault="00742EE8">
      <w:pPr>
        <w:pStyle w:val="ConsPlusNormal"/>
        <w:spacing w:before="220"/>
        <w:ind w:firstLine="540"/>
        <w:jc w:val="both"/>
      </w:pPr>
      <w:r>
        <w:t>3) согласие безработного гражданина на осуществление проверок соблюдения условий, целей и порядка предоставления финансовой помощи центром занятости и министерством труда и социального развития Новосибирской области (далее - министерство).</w:t>
      </w:r>
    </w:p>
    <w:p w:rsidR="00742EE8" w:rsidRDefault="00742EE8">
      <w:pPr>
        <w:pStyle w:val="ConsPlusNormal"/>
        <w:spacing w:before="220"/>
        <w:ind w:firstLine="540"/>
        <w:jc w:val="both"/>
      </w:pPr>
      <w:bookmarkStart w:id="3" w:name="P5850"/>
      <w:bookmarkEnd w:id="3"/>
      <w:r>
        <w:t>8. Для участия в отборе безработные граждане или их уполномоченные представители представляют в центры занятости:</w:t>
      </w:r>
    </w:p>
    <w:p w:rsidR="00742EE8" w:rsidRDefault="00742EE8">
      <w:pPr>
        <w:pStyle w:val="ConsPlusNormal"/>
        <w:spacing w:before="220"/>
        <w:ind w:firstLine="540"/>
        <w:jc w:val="both"/>
      </w:pPr>
      <w:r>
        <w:t xml:space="preserve">1) </w:t>
      </w:r>
      <w:hyperlink w:anchor="P5948">
        <w:r>
          <w:rPr>
            <w:color w:val="0000FF"/>
          </w:rPr>
          <w:t>заявку</w:t>
        </w:r>
      </w:hyperlink>
      <w:r>
        <w:t xml:space="preserve"> на участие в отборе (далее - заявка) с указанием вида экономической деятельности по форме согласно приложению N 1 к настоящему Порядку;</w:t>
      </w:r>
    </w:p>
    <w:p w:rsidR="00742EE8" w:rsidRDefault="00742EE8">
      <w:pPr>
        <w:pStyle w:val="ConsPlusNormal"/>
        <w:spacing w:before="220"/>
        <w:ind w:firstLine="540"/>
        <w:jc w:val="both"/>
      </w:pPr>
      <w:r>
        <w:t xml:space="preserve">2) </w:t>
      </w:r>
      <w:hyperlink w:anchor="P6007">
        <w:r>
          <w:rPr>
            <w:color w:val="0000FF"/>
          </w:rPr>
          <w:t>бизнес-проект</w:t>
        </w:r>
      </w:hyperlink>
      <w:r>
        <w:t xml:space="preserve"> избранного вида деятельности с указанием расходов на начало осуществления предпринимательской деятельности по форме согласно приложению N 2 к настоящему Порядку.</w:t>
      </w:r>
    </w:p>
    <w:p w:rsidR="00742EE8" w:rsidRDefault="00742EE8">
      <w:pPr>
        <w:pStyle w:val="ConsPlusNormal"/>
        <w:spacing w:before="220"/>
        <w:ind w:firstLine="540"/>
        <w:jc w:val="both"/>
      </w:pPr>
      <w:r>
        <w:t>В случае подачи документов уполномоченным представителем им дополнительно представляется документ, удостоверяющий его личность и полномочия, а также согласие на обработку персональных данных представляемого лица.</w:t>
      </w:r>
    </w:p>
    <w:p w:rsidR="00742EE8" w:rsidRDefault="00742EE8">
      <w:pPr>
        <w:pStyle w:val="ConsPlusNormal"/>
        <w:spacing w:before="220"/>
        <w:ind w:firstLine="540"/>
        <w:jc w:val="both"/>
      </w:pPr>
      <w:r>
        <w:t>9. Решение о проведении отбора оформляется приказом центра занятости. Заседания комиссии проводятся по мере поступления заявок, но не реже одного раза в квартал.</w:t>
      </w:r>
    </w:p>
    <w:p w:rsidR="00742EE8" w:rsidRDefault="00742EE8">
      <w:pPr>
        <w:pStyle w:val="ConsPlusNormal"/>
        <w:spacing w:before="220"/>
        <w:ind w:firstLine="540"/>
        <w:jc w:val="both"/>
      </w:pPr>
      <w:r>
        <w:t xml:space="preserve">Объявление о проведении отбора подлежит обязательному размещению на интерактивном портале службы занятости Новосибирской области не менее чем за 10 календарных дней до начала срока подачи заявок. Дополнительно объявление о проведении отбора может размещаться на официальном сайте центра занятости населения в информационно-телекоммуникационной сети "Интернет" при его наличии и (или) на официальных сайтах администраций муниципальных районов и городских округов Новосибирской области. Срок подачи заявок составляет не менее пятнадцати календарных дней. Дата начала и дата окончания </w:t>
      </w:r>
      <w:r>
        <w:lastRenderedPageBreak/>
        <w:t>приема заявок указываются в объявлении.</w:t>
      </w:r>
    </w:p>
    <w:p w:rsidR="00742EE8" w:rsidRDefault="00742EE8">
      <w:pPr>
        <w:pStyle w:val="ConsPlusNormal"/>
        <w:spacing w:before="220"/>
        <w:ind w:firstLine="540"/>
        <w:jc w:val="both"/>
      </w:pPr>
      <w:r>
        <w:t xml:space="preserve">10. Центр занятости </w:t>
      </w:r>
      <w:proofErr w:type="gramStart"/>
      <w:r>
        <w:t>принимает и в день поступления регистрирует</w:t>
      </w:r>
      <w:proofErr w:type="gramEnd"/>
      <w:r>
        <w:t xml:space="preserve"> заявки от безработных граждан или их уполномоченных представителей с приложением документов, указанных в </w:t>
      </w:r>
      <w:hyperlink w:anchor="P5850">
        <w:r>
          <w:rPr>
            <w:color w:val="0000FF"/>
          </w:rPr>
          <w:t>пункте 8</w:t>
        </w:r>
      </w:hyperlink>
      <w:r>
        <w:t xml:space="preserve"> настоящего Порядка, проверяет их на соответствие условиям, установленным в </w:t>
      </w:r>
      <w:hyperlink w:anchor="P5846">
        <w:r>
          <w:rPr>
            <w:color w:val="0000FF"/>
          </w:rPr>
          <w:t>пункте 7</w:t>
        </w:r>
      </w:hyperlink>
      <w:r>
        <w:t xml:space="preserve"> настоящего Порядка. Заявки, поступившие после истечения срока подачи заявок, не подлежат регистрации.</w:t>
      </w:r>
    </w:p>
    <w:p w:rsidR="00742EE8" w:rsidRDefault="00742EE8">
      <w:pPr>
        <w:pStyle w:val="ConsPlusNormal"/>
        <w:spacing w:before="220"/>
        <w:ind w:firstLine="540"/>
        <w:jc w:val="both"/>
      </w:pPr>
      <w:r>
        <w:t>При наличии оснований для отклонения заявки центр занятости в течение трех рабочих дней со дня регистрации заявки направляет безработному гражданину письменное уведомление об отклонении заявки с указанием причин отклонения по адресу, указанному в заявке.</w:t>
      </w:r>
    </w:p>
    <w:p w:rsidR="00742EE8" w:rsidRDefault="00742EE8">
      <w:pPr>
        <w:pStyle w:val="ConsPlusNormal"/>
        <w:spacing w:before="220"/>
        <w:ind w:firstLine="540"/>
        <w:jc w:val="both"/>
      </w:pPr>
      <w:r>
        <w:t>11. Основаниями для отклонения заявки являются:</w:t>
      </w:r>
    </w:p>
    <w:p w:rsidR="00742EE8" w:rsidRDefault="00742EE8">
      <w:pPr>
        <w:pStyle w:val="ConsPlusNormal"/>
        <w:spacing w:before="220"/>
        <w:ind w:firstLine="540"/>
        <w:jc w:val="both"/>
      </w:pPr>
      <w:bookmarkStart w:id="4" w:name="P5859"/>
      <w:bookmarkEnd w:id="4"/>
      <w:r>
        <w:t xml:space="preserve">1) непредставление документов, указанных в </w:t>
      </w:r>
      <w:hyperlink w:anchor="P5850">
        <w:r>
          <w:rPr>
            <w:color w:val="0000FF"/>
          </w:rPr>
          <w:t>пункте 8</w:t>
        </w:r>
      </w:hyperlink>
      <w:r>
        <w:t xml:space="preserve"> настоящего Порядка;</w:t>
      </w:r>
    </w:p>
    <w:p w:rsidR="00742EE8" w:rsidRDefault="00742EE8">
      <w:pPr>
        <w:pStyle w:val="ConsPlusNormal"/>
        <w:spacing w:before="220"/>
        <w:ind w:firstLine="540"/>
        <w:jc w:val="both"/>
      </w:pPr>
      <w:bookmarkStart w:id="5" w:name="P5860"/>
      <w:bookmarkEnd w:id="5"/>
      <w:r>
        <w:t xml:space="preserve">2) несоблюдение безработными гражданами условий предоставления финансовой помощи, указанных в </w:t>
      </w:r>
      <w:hyperlink w:anchor="P5846">
        <w:r>
          <w:rPr>
            <w:color w:val="0000FF"/>
          </w:rPr>
          <w:t>пункте 7</w:t>
        </w:r>
      </w:hyperlink>
      <w:r>
        <w:t xml:space="preserve"> настоящего Порядка;</w:t>
      </w:r>
    </w:p>
    <w:p w:rsidR="00742EE8" w:rsidRDefault="00742EE8">
      <w:pPr>
        <w:pStyle w:val="ConsPlusNormal"/>
        <w:spacing w:before="220"/>
        <w:ind w:firstLine="540"/>
        <w:jc w:val="both"/>
      </w:pPr>
      <w:r>
        <w:t xml:space="preserve">3) предоставление центром занятости безработному гражданину финансовых средств на организацию малого предпринимательства и </w:t>
      </w:r>
      <w:proofErr w:type="spellStart"/>
      <w:r>
        <w:t>самозанятости</w:t>
      </w:r>
      <w:proofErr w:type="spellEnd"/>
      <w:r>
        <w:t xml:space="preserve"> или на начало осуществления предпринимательской </w:t>
      </w:r>
      <w:proofErr w:type="gramStart"/>
      <w:r>
        <w:t>деятельности</w:t>
      </w:r>
      <w:proofErr w:type="gramEnd"/>
      <w:r>
        <w:t xml:space="preserve"> в предыдущем периоде начиная с 2009 года.</w:t>
      </w:r>
    </w:p>
    <w:p w:rsidR="00742EE8" w:rsidRDefault="00742EE8">
      <w:pPr>
        <w:pStyle w:val="ConsPlusNormal"/>
        <w:spacing w:before="220"/>
        <w:ind w:firstLine="540"/>
        <w:jc w:val="both"/>
      </w:pPr>
      <w:r>
        <w:t xml:space="preserve">В случае устранения причин, послуживших основаниями для отклонения заявки, указанных в </w:t>
      </w:r>
      <w:hyperlink w:anchor="P5859">
        <w:r>
          <w:rPr>
            <w:color w:val="0000FF"/>
          </w:rPr>
          <w:t>подпунктах 1</w:t>
        </w:r>
      </w:hyperlink>
      <w:r>
        <w:t xml:space="preserve"> и </w:t>
      </w:r>
      <w:hyperlink w:anchor="P5860">
        <w:r>
          <w:rPr>
            <w:color w:val="0000FF"/>
          </w:rPr>
          <w:t>2</w:t>
        </w:r>
      </w:hyperlink>
      <w:r>
        <w:t xml:space="preserve"> настоящего пункта, безработные граждане или их уполномоченные представители вправе повторно представить в центры занятости документы в соответствии с </w:t>
      </w:r>
      <w:hyperlink w:anchor="P5850">
        <w:r>
          <w:rPr>
            <w:color w:val="0000FF"/>
          </w:rPr>
          <w:t>пунктом 8</w:t>
        </w:r>
      </w:hyperlink>
      <w:r>
        <w:t xml:space="preserve"> настоящего Порядка.</w:t>
      </w:r>
    </w:p>
    <w:p w:rsidR="00742EE8" w:rsidRDefault="00742EE8">
      <w:pPr>
        <w:pStyle w:val="ConsPlusNormal"/>
        <w:spacing w:before="220"/>
        <w:ind w:firstLine="540"/>
        <w:jc w:val="both"/>
      </w:pPr>
      <w:r>
        <w:t>Безработный гражданин вправе отказаться от участия в отборе и получения финансовой помощи. В случае принятия такого решения безработный гражданин представляет в центр занятости заявление с указанием причины отказа в письменной или электронной форме.</w:t>
      </w:r>
    </w:p>
    <w:p w:rsidR="00742EE8" w:rsidRDefault="00742EE8">
      <w:pPr>
        <w:pStyle w:val="ConsPlusNormal"/>
        <w:spacing w:before="220"/>
        <w:ind w:firstLine="540"/>
        <w:jc w:val="both"/>
      </w:pPr>
      <w:r>
        <w:t>12. Прием заявок прекращается в указанный в объявлении срок.</w:t>
      </w:r>
    </w:p>
    <w:p w:rsidR="00742EE8" w:rsidRDefault="00742EE8">
      <w:pPr>
        <w:pStyle w:val="ConsPlusNormal"/>
        <w:spacing w:before="220"/>
        <w:ind w:firstLine="540"/>
        <w:jc w:val="both"/>
      </w:pPr>
      <w:r>
        <w:t xml:space="preserve">В случае если на дату окончания подачи заявок, указанную в объявлении, только одна заявка соответствует условиям, указанным в </w:t>
      </w:r>
      <w:hyperlink w:anchor="P5846">
        <w:r>
          <w:rPr>
            <w:color w:val="0000FF"/>
          </w:rPr>
          <w:t>пунктах 7</w:t>
        </w:r>
      </w:hyperlink>
      <w:r>
        <w:t xml:space="preserve">, </w:t>
      </w:r>
      <w:hyperlink w:anchor="P5850">
        <w:r>
          <w:rPr>
            <w:color w:val="0000FF"/>
          </w:rPr>
          <w:t>8</w:t>
        </w:r>
      </w:hyperlink>
      <w:r>
        <w:t xml:space="preserve"> настоящего Порядка, отбор признается несостоявшимся, и бизнес-проект гражданина, подавшего единственную заявку, рассматривается комиссией в единственном числе.</w:t>
      </w:r>
    </w:p>
    <w:p w:rsidR="00742EE8" w:rsidRDefault="00742EE8">
      <w:pPr>
        <w:pStyle w:val="ConsPlusNormal"/>
        <w:spacing w:before="220"/>
        <w:ind w:firstLine="540"/>
        <w:jc w:val="both"/>
      </w:pPr>
      <w:r>
        <w:t xml:space="preserve">13. Заседание проводится комиссией в течение 10 рабочих дней </w:t>
      </w:r>
      <w:proofErr w:type="gramStart"/>
      <w:r>
        <w:t>с даты окончания</w:t>
      </w:r>
      <w:proofErr w:type="gramEnd"/>
      <w:r>
        <w:t xml:space="preserve"> срока подачи заявок. Приказом центра занятости определяется форма проведения заседания комиссии: очная или с применением видео-конференц-связи.</w:t>
      </w:r>
    </w:p>
    <w:p w:rsidR="00742EE8" w:rsidRDefault="00742EE8">
      <w:pPr>
        <w:pStyle w:val="ConsPlusNormal"/>
        <w:spacing w:before="220"/>
        <w:ind w:firstLine="540"/>
        <w:jc w:val="both"/>
      </w:pPr>
      <w:r>
        <w:t>Безработным гражданам, заявки которых планируются к рассмотрению на заседании комиссии, направляются уведомления о времени и дате начала, форме проведения заседания комиссии и приглашения принять участие в заседании комиссии (в случае согласия безработного гражданина, выраженного в заявке). Безработные граждане уведомляются центром занятости способами, указанными безработными гражданами в заявке, не позднее трех дней до начала проведения заседания комиссии.</w:t>
      </w:r>
    </w:p>
    <w:p w:rsidR="00742EE8" w:rsidRDefault="00742EE8">
      <w:pPr>
        <w:pStyle w:val="ConsPlusNormal"/>
        <w:spacing w:before="220"/>
        <w:ind w:firstLine="540"/>
        <w:jc w:val="both"/>
      </w:pPr>
      <w:r>
        <w:t xml:space="preserve">14. </w:t>
      </w:r>
      <w:proofErr w:type="gramStart"/>
      <w:r>
        <w:t>Бизнес-проекты</w:t>
      </w:r>
      <w:proofErr w:type="gramEnd"/>
      <w:r>
        <w:t xml:space="preserve"> безработных граждан оцениваются комиссией по каждому из установленных </w:t>
      </w:r>
      <w:hyperlink w:anchor="P5841">
        <w:r>
          <w:rPr>
            <w:color w:val="0000FF"/>
          </w:rPr>
          <w:t>пунктом 6</w:t>
        </w:r>
      </w:hyperlink>
      <w:r>
        <w:t xml:space="preserve"> настоящего Порядка критериев отбора по балльной системе. Оценочные показатели </w:t>
      </w:r>
      <w:proofErr w:type="gramStart"/>
      <w:r>
        <w:t>бизнес-проектов</w:t>
      </w:r>
      <w:proofErr w:type="gramEnd"/>
      <w:r>
        <w:t xml:space="preserve"> приведены в </w:t>
      </w:r>
      <w:hyperlink w:anchor="P6073">
        <w:r>
          <w:rPr>
            <w:color w:val="0000FF"/>
          </w:rPr>
          <w:t>приложении N 3</w:t>
        </w:r>
      </w:hyperlink>
      <w:r>
        <w:t xml:space="preserve"> к настоящему Порядку.</w:t>
      </w:r>
    </w:p>
    <w:p w:rsidR="00742EE8" w:rsidRDefault="00742EE8">
      <w:pPr>
        <w:pStyle w:val="ConsPlusNormal"/>
        <w:spacing w:before="220"/>
        <w:ind w:firstLine="540"/>
        <w:jc w:val="both"/>
      </w:pPr>
      <w:r>
        <w:t xml:space="preserve">В целях выявления профессионального уровня безработного гражданина, его готовности к осуществлению предпринимательской деятельности и способности реализовать представленный </w:t>
      </w:r>
      <w:r>
        <w:lastRenderedPageBreak/>
        <w:t xml:space="preserve">на отбор бизнес-проект, при проведении отбора комиссией проводится собеседование в форме свободной беседы с безработным гражданином по вопросам, связанным с реализацией </w:t>
      </w:r>
      <w:proofErr w:type="gramStart"/>
      <w:r>
        <w:t>бизнес-проекта</w:t>
      </w:r>
      <w:proofErr w:type="gramEnd"/>
      <w:r>
        <w:t xml:space="preserve"> в выбранной сфере деятельности.</w:t>
      </w:r>
    </w:p>
    <w:p w:rsidR="00742EE8" w:rsidRDefault="00742EE8">
      <w:pPr>
        <w:pStyle w:val="ConsPlusNormal"/>
        <w:spacing w:before="220"/>
        <w:ind w:firstLine="540"/>
        <w:jc w:val="both"/>
      </w:pPr>
      <w:r>
        <w:t xml:space="preserve">Вопросы, заданные членами комиссии на собеседовании, и ответы безработного гражданина фиксируются в протоколе заседания комиссии. По итогам собеседования комиссия принимает решение о присвоении или </w:t>
      </w:r>
      <w:proofErr w:type="spellStart"/>
      <w:r>
        <w:t>неприсвоении</w:t>
      </w:r>
      <w:proofErr w:type="spellEnd"/>
      <w:r>
        <w:t xml:space="preserve"> безработному гражданину дополнительных 2 (двух) баллов.</w:t>
      </w:r>
    </w:p>
    <w:p w:rsidR="00742EE8" w:rsidRDefault="00742EE8">
      <w:pPr>
        <w:pStyle w:val="ConsPlusNormal"/>
        <w:spacing w:before="220"/>
        <w:ind w:firstLine="540"/>
        <w:jc w:val="both"/>
      </w:pPr>
      <w:proofErr w:type="gramStart"/>
      <w:r>
        <w:t>В случае отсутствия у безработного гражданина технической возможности для участия в собеседовании в режиме</w:t>
      </w:r>
      <w:proofErr w:type="gramEnd"/>
      <w:r>
        <w:t xml:space="preserve"> видео-конференц-связи центром занятости осуществляется содействие в организации такого участия на территории центра занятости.</w:t>
      </w:r>
    </w:p>
    <w:p w:rsidR="00742EE8" w:rsidRDefault="00742EE8">
      <w:pPr>
        <w:pStyle w:val="ConsPlusNormal"/>
        <w:spacing w:before="220"/>
        <w:ind w:firstLine="540"/>
        <w:jc w:val="both"/>
      </w:pPr>
      <w:proofErr w:type="gramStart"/>
      <w:r>
        <w:t>В случае невозможности проведения собеседования в связи с отказом от участия в собеседовании</w:t>
      </w:r>
      <w:proofErr w:type="gramEnd"/>
      <w:r>
        <w:t xml:space="preserve"> или отсутствием безработного гражданина комиссия самостоятельно оценивает бизнес-проект без его участия, при этом дополнительные 2 (два) балла безработному гражданину не начисляются.</w:t>
      </w:r>
    </w:p>
    <w:p w:rsidR="00742EE8" w:rsidRDefault="00742EE8">
      <w:pPr>
        <w:pStyle w:val="ConsPlusNormal"/>
        <w:spacing w:before="220"/>
        <w:ind w:firstLine="540"/>
        <w:jc w:val="both"/>
      </w:pPr>
      <w:r>
        <w:t>15. Победителями отбора являются участники, набравшие больше половины от максимально возможного количества баллов.</w:t>
      </w:r>
    </w:p>
    <w:p w:rsidR="00742EE8" w:rsidRDefault="00742EE8">
      <w:pPr>
        <w:pStyle w:val="ConsPlusNormal"/>
        <w:spacing w:before="220"/>
        <w:ind w:firstLine="540"/>
        <w:jc w:val="both"/>
      </w:pPr>
      <w:r>
        <w:t xml:space="preserve">Победителем отбора, признанного несостоявшимся в связи с тем, что на дату окончания срока подачи заявок подана только одна заявка, признается участник отбора, подавший единственную заявку, в случае, если по итогам оценки комиссией общее количество баллов составляет больше половины </w:t>
      </w:r>
      <w:proofErr w:type="gramStart"/>
      <w:r>
        <w:t>от</w:t>
      </w:r>
      <w:proofErr w:type="gramEnd"/>
      <w:r>
        <w:t xml:space="preserve"> максимально возможного.</w:t>
      </w:r>
    </w:p>
    <w:p w:rsidR="00742EE8" w:rsidRDefault="00742EE8">
      <w:pPr>
        <w:pStyle w:val="ConsPlusNormal"/>
        <w:spacing w:before="220"/>
        <w:ind w:firstLine="540"/>
        <w:jc w:val="both"/>
      </w:pPr>
      <w:r>
        <w:t>16. Заседание комиссии считается правомочным в случае присутствия на нем не менее половины членов комиссии.</w:t>
      </w:r>
    </w:p>
    <w:p w:rsidR="00742EE8" w:rsidRDefault="00742EE8">
      <w:pPr>
        <w:pStyle w:val="ConsPlusNormal"/>
        <w:spacing w:before="220"/>
        <w:ind w:firstLine="540"/>
        <w:jc w:val="both"/>
      </w:pPr>
      <w:r>
        <w:t>17. При равенстве баллов победители отбора определяются открытым голосованием простым большинством голосов присутствующих членов комиссии. В случае равного количества голосов право решающего голоса имеет председатель комиссии.</w:t>
      </w:r>
    </w:p>
    <w:p w:rsidR="00742EE8" w:rsidRDefault="00742EE8">
      <w:pPr>
        <w:pStyle w:val="ConsPlusNormal"/>
        <w:spacing w:before="220"/>
        <w:ind w:firstLine="540"/>
        <w:jc w:val="both"/>
      </w:pPr>
      <w:r>
        <w:t xml:space="preserve">18. Результаты отбора фиксируются в протоколе заседания комиссии и подписываются членами комиссии не позднее трех рабочих дней </w:t>
      </w:r>
      <w:proofErr w:type="gramStart"/>
      <w:r>
        <w:t>с даты проведения</w:t>
      </w:r>
      <w:proofErr w:type="gramEnd"/>
      <w:r>
        <w:t xml:space="preserve"> заседания комиссии.</w:t>
      </w:r>
    </w:p>
    <w:p w:rsidR="00742EE8" w:rsidRDefault="00742EE8">
      <w:pPr>
        <w:pStyle w:val="ConsPlusNormal"/>
        <w:spacing w:before="220"/>
        <w:ind w:firstLine="540"/>
        <w:jc w:val="both"/>
      </w:pPr>
      <w:r>
        <w:t>Информация о победителях отбора размещается на интерактивном портале службы занятости Новосибирской области не позднее трех рабочих дней, следующих за датой подписания протокола заседания комиссии.</w:t>
      </w:r>
    </w:p>
    <w:p w:rsidR="00742EE8" w:rsidRDefault="00742EE8">
      <w:pPr>
        <w:pStyle w:val="ConsPlusNormal"/>
        <w:spacing w:before="220"/>
        <w:ind w:firstLine="540"/>
        <w:jc w:val="both"/>
      </w:pPr>
      <w:r>
        <w:t>Максимальный размер финансовой помощи составляет 350,0 тыс. рублей.</w:t>
      </w:r>
    </w:p>
    <w:p w:rsidR="00742EE8" w:rsidRDefault="00742EE8">
      <w:pPr>
        <w:pStyle w:val="ConsPlusNormal"/>
        <w:jc w:val="both"/>
      </w:pPr>
      <w:r>
        <w:t xml:space="preserve">(в ред. </w:t>
      </w:r>
      <w:hyperlink r:id="rId11">
        <w:r>
          <w:rPr>
            <w:color w:val="0000FF"/>
          </w:rPr>
          <w:t>постановления</w:t>
        </w:r>
      </w:hyperlink>
      <w:r>
        <w:t xml:space="preserve"> Правительства Новосибирской области от 27.12.2022 N 621-п)</w:t>
      </w:r>
    </w:p>
    <w:p w:rsidR="00742EE8" w:rsidRDefault="00742EE8">
      <w:pPr>
        <w:pStyle w:val="ConsPlusNormal"/>
        <w:spacing w:before="220"/>
        <w:ind w:firstLine="540"/>
        <w:jc w:val="both"/>
      </w:pPr>
      <w:r>
        <w:t>19. Основанием для предоставления финансовой помощи является договор о предоставлении единовременной финансовой помощи на начало осуществления предпринимательской деятельности, заключаемый между центром занятости и безработным гражданином (далее - договор) не позднее 10 рабочих дней со дня подписания протокола заседании комиссии.</w:t>
      </w:r>
    </w:p>
    <w:p w:rsidR="00742EE8" w:rsidRDefault="00742EE8">
      <w:pPr>
        <w:pStyle w:val="ConsPlusNormal"/>
        <w:spacing w:before="220"/>
        <w:ind w:firstLine="540"/>
        <w:jc w:val="both"/>
      </w:pPr>
      <w:r>
        <w:t>Договор должен содержать следующие положения:</w:t>
      </w:r>
    </w:p>
    <w:p w:rsidR="00742EE8" w:rsidRDefault="00742EE8">
      <w:pPr>
        <w:pStyle w:val="ConsPlusNormal"/>
        <w:spacing w:before="220"/>
        <w:ind w:firstLine="540"/>
        <w:jc w:val="both"/>
      </w:pPr>
      <w:r>
        <w:t xml:space="preserve">1) размер и сроки перечисления, цели использования финансовой помощи в соответствии с </w:t>
      </w:r>
      <w:proofErr w:type="gramStart"/>
      <w:r>
        <w:t>бизнес-проектом</w:t>
      </w:r>
      <w:proofErr w:type="gramEnd"/>
      <w:r>
        <w:t xml:space="preserve"> безработного гражданина;</w:t>
      </w:r>
    </w:p>
    <w:p w:rsidR="00742EE8" w:rsidRDefault="00742EE8">
      <w:pPr>
        <w:pStyle w:val="ConsPlusNormal"/>
        <w:spacing w:before="220"/>
        <w:ind w:firstLine="540"/>
        <w:jc w:val="both"/>
      </w:pPr>
      <w:r>
        <w:t>2) обязательства безработного гражданина по целевому использованию финансовой помощи;</w:t>
      </w:r>
    </w:p>
    <w:p w:rsidR="00742EE8" w:rsidRDefault="00742EE8">
      <w:pPr>
        <w:pStyle w:val="ConsPlusNormal"/>
        <w:spacing w:before="220"/>
        <w:ind w:firstLine="540"/>
        <w:jc w:val="both"/>
      </w:pPr>
      <w:r>
        <w:lastRenderedPageBreak/>
        <w:t>3) форму, сроки и порядок представления отчетности о расходовании финансовой помощи;</w:t>
      </w:r>
    </w:p>
    <w:p w:rsidR="00742EE8" w:rsidRDefault="00742EE8">
      <w:pPr>
        <w:pStyle w:val="ConsPlusNormal"/>
        <w:spacing w:before="220"/>
        <w:ind w:firstLine="540"/>
        <w:jc w:val="both"/>
      </w:pPr>
      <w:r>
        <w:t>4) согласие безработного гражданина на осуществление центром занятости и министерством проверок соблюдения безработным гражданином условий, целей и порядка предоставления финансовой помощи;</w:t>
      </w:r>
    </w:p>
    <w:p w:rsidR="00742EE8" w:rsidRDefault="00742EE8">
      <w:pPr>
        <w:pStyle w:val="ConsPlusNormal"/>
        <w:spacing w:before="220"/>
        <w:ind w:firstLine="540"/>
        <w:jc w:val="both"/>
      </w:pPr>
      <w:r>
        <w:t>5) порядок возврата финансовой помощи в случаях ее нецелевого использования, неиспользования финансовой помощи в установленный срок, непредставления в центр занятости отчетности в установленные сроки;</w:t>
      </w:r>
    </w:p>
    <w:p w:rsidR="00742EE8" w:rsidRDefault="00742EE8">
      <w:pPr>
        <w:pStyle w:val="ConsPlusNormal"/>
        <w:spacing w:before="220"/>
        <w:ind w:firstLine="540"/>
        <w:jc w:val="both"/>
      </w:pPr>
      <w:r>
        <w:t>6) порядок возврата не использованных в отчетном году денежных средств, полученных в виде финансовой помощи, в областной бюджет;</w:t>
      </w:r>
    </w:p>
    <w:p w:rsidR="00742EE8" w:rsidRDefault="00742EE8">
      <w:pPr>
        <w:pStyle w:val="ConsPlusNormal"/>
        <w:spacing w:before="220"/>
        <w:ind w:firstLine="540"/>
        <w:jc w:val="both"/>
      </w:pPr>
      <w:r>
        <w:t>7) ответственность сторон за нарушение условий договора;</w:t>
      </w:r>
    </w:p>
    <w:p w:rsidR="00742EE8" w:rsidRDefault="00742EE8">
      <w:pPr>
        <w:pStyle w:val="ConsPlusNormal"/>
        <w:spacing w:before="220"/>
        <w:ind w:firstLine="540"/>
        <w:jc w:val="both"/>
      </w:pPr>
      <w:r>
        <w:t>8) критерии оценки эффективности использования финансовой помощи;</w:t>
      </w:r>
    </w:p>
    <w:p w:rsidR="00742EE8" w:rsidRDefault="00742EE8">
      <w:pPr>
        <w:pStyle w:val="ConsPlusNormal"/>
        <w:spacing w:before="220"/>
        <w:ind w:firstLine="540"/>
        <w:jc w:val="both"/>
      </w:pPr>
      <w:r>
        <w:t>9) срок регистрации безработного гражданина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w:t>
      </w:r>
    </w:p>
    <w:p w:rsidR="00742EE8" w:rsidRDefault="00742EE8">
      <w:pPr>
        <w:pStyle w:val="ConsPlusNormal"/>
        <w:jc w:val="both"/>
      </w:pPr>
      <w:r>
        <w:t>(</w:t>
      </w:r>
      <w:proofErr w:type="spellStart"/>
      <w:r>
        <w:t>пп</w:t>
      </w:r>
      <w:proofErr w:type="spellEnd"/>
      <w:r>
        <w:t xml:space="preserve">. 9 </w:t>
      </w:r>
      <w:proofErr w:type="gramStart"/>
      <w:r>
        <w:t>введен</w:t>
      </w:r>
      <w:proofErr w:type="gramEnd"/>
      <w:r>
        <w:t xml:space="preserve"> </w:t>
      </w:r>
      <w:hyperlink r:id="rId12">
        <w:r>
          <w:rPr>
            <w:color w:val="0000FF"/>
          </w:rPr>
          <w:t>постановлением</w:t>
        </w:r>
      </w:hyperlink>
      <w:r>
        <w:t xml:space="preserve"> Правительства Новосибирской области от 29.03.2022 N 119-п)</w:t>
      </w:r>
    </w:p>
    <w:p w:rsidR="00742EE8" w:rsidRDefault="00742EE8">
      <w:pPr>
        <w:pStyle w:val="ConsPlusNormal"/>
        <w:spacing w:before="220"/>
        <w:ind w:firstLine="540"/>
        <w:jc w:val="both"/>
      </w:pPr>
      <w:r>
        <w:t xml:space="preserve">20. Финансовая помощь предоставляется в пределах бюджетных ассигнований и лимитов бюджетных обязательств, установленных центру занятости на текущий финансовый год на поддержку предпринимательских инициатив и </w:t>
      </w:r>
      <w:proofErr w:type="spellStart"/>
      <w:r>
        <w:t>самозанятости</w:t>
      </w:r>
      <w:proofErr w:type="spellEnd"/>
      <w:r>
        <w:t xml:space="preserve"> безработных граждан.</w:t>
      </w:r>
    </w:p>
    <w:p w:rsidR="00742EE8" w:rsidRDefault="00742EE8">
      <w:pPr>
        <w:pStyle w:val="ConsPlusNormal"/>
        <w:spacing w:before="220"/>
        <w:ind w:firstLine="540"/>
        <w:jc w:val="both"/>
      </w:pPr>
      <w:r>
        <w:t>Перечисление финансовой помощи осуществляется центром занятости на банковский счет безработного гражданина в течение 30 рабочих дней со дня заключения договора.</w:t>
      </w:r>
    </w:p>
    <w:p w:rsidR="00742EE8" w:rsidRDefault="00742EE8">
      <w:pPr>
        <w:pStyle w:val="ConsPlusNormal"/>
        <w:spacing w:before="220"/>
        <w:ind w:firstLine="540"/>
        <w:jc w:val="both"/>
      </w:pPr>
      <w:r>
        <w:t xml:space="preserve">21. </w:t>
      </w:r>
      <w:proofErr w:type="gramStart"/>
      <w:r>
        <w:t>Безработные граждане или их уполномоченные представители в сроки, установленные договором, представляют в центр занятости копии документов, подтверждающих произведенные расходы (гражданско-правовые договоры, трудовые договоры, акты сдачи-приемки выполненных работ (оказанных услуг), счета-фактуры, товарные накладные, расчетные ведомости по оплате труда, платежные поручения, кассовые чеки), заверенные печатью (при наличии печати), содержащие запись "копия верна", дату, фамилию, инициалы, должность и подпись руководителя (индивидуального предпринимателя) или</w:t>
      </w:r>
      <w:proofErr w:type="gramEnd"/>
      <w:r>
        <w:t xml:space="preserve"> его уполномоченного лица, осуществившего заверение.</w:t>
      </w:r>
    </w:p>
    <w:p w:rsidR="00742EE8" w:rsidRDefault="00742EE8">
      <w:pPr>
        <w:pStyle w:val="ConsPlusNormal"/>
        <w:spacing w:before="220"/>
        <w:ind w:firstLine="540"/>
        <w:jc w:val="both"/>
      </w:pPr>
      <w:r>
        <w:t>22. Центр занятости, министерство и органы государственного финансового контроля осуществляют обязательную проверку соблюдения безработными гражданами условий, целей и порядка предоставления финансовой помощи.</w:t>
      </w:r>
    </w:p>
    <w:p w:rsidR="00742EE8" w:rsidRDefault="00742EE8">
      <w:pPr>
        <w:pStyle w:val="ConsPlusNormal"/>
        <w:spacing w:before="220"/>
        <w:ind w:firstLine="540"/>
        <w:jc w:val="both"/>
      </w:pPr>
      <w:r>
        <w:t>23. В случае нарушения безработным гражданином условий предоставления финансовой помощи, установленных настоящим Порядком, в том числе при установлении факта нарушения условий, предусмотренных договором, центр занятости в течение 10 рабочих дней со дня выявления нарушения письменно направляет безработному гражданину уведомление о возврате полученных средств (далее - уведомление).</w:t>
      </w:r>
    </w:p>
    <w:p w:rsidR="00742EE8" w:rsidRDefault="00742EE8">
      <w:pPr>
        <w:pStyle w:val="ConsPlusNormal"/>
        <w:spacing w:before="220"/>
        <w:ind w:firstLine="540"/>
        <w:jc w:val="both"/>
      </w:pPr>
      <w:r>
        <w:t>24. Безработный гражданин обязан в течение 30 рабочих дней со дня получения уведомления перечислить денежные средства, полученные в виде финансовой помощи,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rsidR="00742EE8" w:rsidRDefault="00742EE8">
      <w:pPr>
        <w:pStyle w:val="ConsPlusNormal"/>
        <w:spacing w:before="220"/>
        <w:ind w:firstLine="540"/>
        <w:jc w:val="both"/>
      </w:pPr>
      <w:r>
        <w:t xml:space="preserve">25. Безработный гражданин обязан в текущем финансовом году в течение 10 рабочих дней со дня получения от центра занятости письменного уведомления о возврате остатков финансовой </w:t>
      </w:r>
      <w:r>
        <w:lastRenderedPageBreak/>
        <w:t>помощи, не использованных в отчетном финансовом году, в случаях, предусмотренных договором, перечислить их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jc w:val="right"/>
        <w:outlineLvl w:val="1"/>
      </w:pPr>
      <w:r>
        <w:t>Приложение N 1</w:t>
      </w:r>
    </w:p>
    <w:p w:rsidR="00742EE8" w:rsidRDefault="00742EE8">
      <w:pPr>
        <w:pStyle w:val="ConsPlusNormal"/>
        <w:jc w:val="right"/>
      </w:pPr>
      <w:r>
        <w:t>к Порядку, условиям</w:t>
      </w:r>
    </w:p>
    <w:p w:rsidR="00742EE8" w:rsidRDefault="00742EE8">
      <w:pPr>
        <w:pStyle w:val="ConsPlusNormal"/>
        <w:jc w:val="right"/>
      </w:pPr>
      <w:r>
        <w:t xml:space="preserve">предоставления и размеру </w:t>
      </w:r>
      <w:proofErr w:type="gramStart"/>
      <w:r>
        <w:t>единовременной</w:t>
      </w:r>
      <w:proofErr w:type="gramEnd"/>
    </w:p>
    <w:p w:rsidR="00742EE8" w:rsidRDefault="00742EE8">
      <w:pPr>
        <w:pStyle w:val="ConsPlusNormal"/>
        <w:jc w:val="right"/>
      </w:pPr>
      <w:r>
        <w:t>финансовой помощи на начало осуществления</w:t>
      </w:r>
    </w:p>
    <w:p w:rsidR="00742EE8" w:rsidRDefault="00742EE8">
      <w:pPr>
        <w:pStyle w:val="ConsPlusNormal"/>
        <w:jc w:val="right"/>
      </w:pPr>
      <w:r>
        <w:t>предпринимательской деятельности гражданам,</w:t>
      </w:r>
    </w:p>
    <w:p w:rsidR="00742EE8" w:rsidRDefault="00742EE8">
      <w:pPr>
        <w:pStyle w:val="ConsPlusNormal"/>
        <w:jc w:val="right"/>
      </w:pPr>
      <w:r>
        <w:t>признанным в установленном порядке</w:t>
      </w:r>
    </w:p>
    <w:p w:rsidR="00742EE8" w:rsidRDefault="00742EE8">
      <w:pPr>
        <w:pStyle w:val="ConsPlusNormal"/>
        <w:jc w:val="right"/>
      </w:pPr>
      <w:r>
        <w:t>безработными, и гражданам, признанным</w:t>
      </w:r>
    </w:p>
    <w:p w:rsidR="00742EE8" w:rsidRDefault="00742EE8">
      <w:pPr>
        <w:pStyle w:val="ConsPlusNormal"/>
        <w:jc w:val="right"/>
      </w:pPr>
      <w:r>
        <w:t>в установленном порядке безработными,</w:t>
      </w:r>
    </w:p>
    <w:p w:rsidR="00742EE8" w:rsidRDefault="00742EE8">
      <w:pPr>
        <w:pStyle w:val="ConsPlusNormal"/>
        <w:jc w:val="right"/>
      </w:pPr>
      <w:r>
        <w:t>прошедшим профессиональное обучение</w:t>
      </w:r>
    </w:p>
    <w:p w:rsidR="00742EE8" w:rsidRDefault="00742EE8">
      <w:pPr>
        <w:pStyle w:val="ConsPlusNormal"/>
        <w:jc w:val="right"/>
      </w:pPr>
      <w:r>
        <w:t>или получившим дополнительное</w:t>
      </w:r>
    </w:p>
    <w:p w:rsidR="00742EE8" w:rsidRDefault="00742EE8">
      <w:pPr>
        <w:pStyle w:val="ConsPlusNormal"/>
        <w:jc w:val="right"/>
      </w:pPr>
      <w:r>
        <w:t>профессиональное образование по направлению</w:t>
      </w:r>
    </w:p>
    <w:p w:rsidR="00742EE8" w:rsidRDefault="00742EE8">
      <w:pPr>
        <w:pStyle w:val="ConsPlusNormal"/>
        <w:jc w:val="right"/>
      </w:pPr>
      <w:r>
        <w:t>органов службы занятости в рамках</w:t>
      </w:r>
    </w:p>
    <w:p w:rsidR="00742EE8" w:rsidRDefault="00742EE8">
      <w:pPr>
        <w:pStyle w:val="ConsPlusNormal"/>
        <w:jc w:val="right"/>
      </w:pPr>
      <w:r>
        <w:t>реализации государственной</w:t>
      </w:r>
    </w:p>
    <w:p w:rsidR="00742EE8" w:rsidRDefault="00742EE8">
      <w:pPr>
        <w:pStyle w:val="ConsPlusNormal"/>
        <w:jc w:val="right"/>
      </w:pPr>
      <w:r>
        <w:t>программы Новосибирской области</w:t>
      </w:r>
    </w:p>
    <w:p w:rsidR="00742EE8" w:rsidRDefault="00742EE8">
      <w:pPr>
        <w:pStyle w:val="ConsPlusNormal"/>
        <w:jc w:val="right"/>
      </w:pPr>
      <w:r>
        <w:t>"Содействие занятости населения"</w:t>
      </w:r>
    </w:p>
    <w:p w:rsidR="00742EE8" w:rsidRDefault="00742EE8">
      <w:pPr>
        <w:pStyle w:val="ConsPlusNormal"/>
        <w:ind w:firstLine="540"/>
        <w:jc w:val="both"/>
      </w:pPr>
    </w:p>
    <w:p w:rsidR="00742EE8" w:rsidRDefault="00742EE8">
      <w:pPr>
        <w:pStyle w:val="ConsPlusNonformat"/>
        <w:jc w:val="both"/>
      </w:pPr>
      <w:r>
        <w:t xml:space="preserve">                                В  комиссию по  отбору  граждан, признанных</w:t>
      </w:r>
    </w:p>
    <w:p w:rsidR="00742EE8" w:rsidRDefault="00742EE8">
      <w:pPr>
        <w:pStyle w:val="ConsPlusNonformat"/>
        <w:jc w:val="both"/>
      </w:pPr>
      <w:r>
        <w:t xml:space="preserve">                                в установленном  порядке   безработными,  и</w:t>
      </w:r>
    </w:p>
    <w:p w:rsidR="00742EE8" w:rsidRDefault="00742EE8">
      <w:pPr>
        <w:pStyle w:val="ConsPlusNonformat"/>
        <w:jc w:val="both"/>
      </w:pPr>
      <w:r>
        <w:t xml:space="preserve">                                граждан,    признанных   в    </w:t>
      </w:r>
      <w:proofErr w:type="gramStart"/>
      <w:r>
        <w:t>установленном</w:t>
      </w:r>
      <w:proofErr w:type="gramEnd"/>
    </w:p>
    <w:p w:rsidR="00742EE8" w:rsidRDefault="00742EE8">
      <w:pPr>
        <w:pStyle w:val="ConsPlusNonformat"/>
        <w:jc w:val="both"/>
      </w:pPr>
      <w:r>
        <w:t xml:space="preserve">                                порядке        безработными,      </w:t>
      </w:r>
      <w:proofErr w:type="gramStart"/>
      <w:r>
        <w:t>прошедших</w:t>
      </w:r>
      <w:proofErr w:type="gramEnd"/>
    </w:p>
    <w:p w:rsidR="00742EE8" w:rsidRDefault="00742EE8">
      <w:pPr>
        <w:pStyle w:val="ConsPlusNonformat"/>
        <w:jc w:val="both"/>
      </w:pPr>
      <w:r>
        <w:t xml:space="preserve">                                профессиональное  обучение  или  </w:t>
      </w:r>
      <w:proofErr w:type="gramStart"/>
      <w:r>
        <w:t>получивших</w:t>
      </w:r>
      <w:proofErr w:type="gramEnd"/>
    </w:p>
    <w:p w:rsidR="00742EE8" w:rsidRDefault="00742EE8">
      <w:pPr>
        <w:pStyle w:val="ConsPlusNonformat"/>
        <w:jc w:val="both"/>
      </w:pPr>
      <w:r>
        <w:t xml:space="preserve">                                дополнительное             профессиональное</w:t>
      </w:r>
    </w:p>
    <w:p w:rsidR="00742EE8" w:rsidRDefault="00742EE8">
      <w:pPr>
        <w:pStyle w:val="ConsPlusNonformat"/>
        <w:jc w:val="both"/>
      </w:pPr>
      <w:r>
        <w:t xml:space="preserve">                                образование          по         направлению</w:t>
      </w:r>
    </w:p>
    <w:p w:rsidR="00742EE8" w:rsidRDefault="00742EE8">
      <w:pPr>
        <w:pStyle w:val="ConsPlusNonformat"/>
        <w:jc w:val="both"/>
      </w:pPr>
      <w:r>
        <w:t xml:space="preserve">                                государственных     казенных     учреждений</w:t>
      </w:r>
    </w:p>
    <w:p w:rsidR="00742EE8" w:rsidRDefault="00742EE8">
      <w:pPr>
        <w:pStyle w:val="ConsPlusNonformat"/>
        <w:jc w:val="both"/>
      </w:pPr>
      <w:r>
        <w:t xml:space="preserve">                                Новосибирской   области  центров  занятости</w:t>
      </w:r>
    </w:p>
    <w:p w:rsidR="00742EE8" w:rsidRDefault="00742EE8">
      <w:pPr>
        <w:pStyle w:val="ConsPlusNonformat"/>
        <w:jc w:val="both"/>
      </w:pPr>
      <w:r>
        <w:t xml:space="preserve">                                населения,         для       предоставления</w:t>
      </w:r>
    </w:p>
    <w:p w:rsidR="00742EE8" w:rsidRDefault="00742EE8">
      <w:pPr>
        <w:pStyle w:val="ConsPlusNonformat"/>
        <w:jc w:val="both"/>
      </w:pPr>
      <w:r>
        <w:t xml:space="preserve">                                единовременной    финансовой    помощи   </w:t>
      </w:r>
      <w:proofErr w:type="gramStart"/>
      <w:r>
        <w:t>на</w:t>
      </w:r>
      <w:proofErr w:type="gramEnd"/>
    </w:p>
    <w:p w:rsidR="00742EE8" w:rsidRDefault="00742EE8">
      <w:pPr>
        <w:pStyle w:val="ConsPlusNonformat"/>
        <w:jc w:val="both"/>
      </w:pPr>
      <w:r>
        <w:t xml:space="preserve">                                начало  осуществления   </w:t>
      </w:r>
      <w:proofErr w:type="gramStart"/>
      <w:r>
        <w:t>предпринимательской</w:t>
      </w:r>
      <w:proofErr w:type="gramEnd"/>
    </w:p>
    <w:p w:rsidR="00742EE8" w:rsidRDefault="00742EE8">
      <w:pPr>
        <w:pStyle w:val="ConsPlusNonformat"/>
        <w:jc w:val="both"/>
      </w:pPr>
      <w:r>
        <w:t xml:space="preserve">                                деятельности</w:t>
      </w:r>
    </w:p>
    <w:p w:rsidR="00742EE8" w:rsidRDefault="00742EE8">
      <w:pPr>
        <w:pStyle w:val="ConsPlusNonformat"/>
        <w:jc w:val="both"/>
      </w:pPr>
      <w:r>
        <w:t xml:space="preserve">                                ___________________________________________</w:t>
      </w:r>
    </w:p>
    <w:p w:rsidR="00742EE8" w:rsidRDefault="00742EE8">
      <w:pPr>
        <w:pStyle w:val="ConsPlusNonformat"/>
        <w:jc w:val="both"/>
      </w:pPr>
      <w:r>
        <w:t xml:space="preserve">                                      (наименование центра занятости)</w:t>
      </w:r>
    </w:p>
    <w:p w:rsidR="00742EE8" w:rsidRDefault="00742EE8">
      <w:pPr>
        <w:pStyle w:val="ConsPlusNonformat"/>
        <w:jc w:val="both"/>
      </w:pPr>
    </w:p>
    <w:p w:rsidR="00742EE8" w:rsidRDefault="00742EE8">
      <w:pPr>
        <w:pStyle w:val="ConsPlusNonformat"/>
        <w:jc w:val="both"/>
      </w:pPr>
      <w:r>
        <w:t xml:space="preserve">                                от  _______________________________________</w:t>
      </w:r>
    </w:p>
    <w:p w:rsidR="00742EE8" w:rsidRDefault="00742EE8">
      <w:pPr>
        <w:pStyle w:val="ConsPlusNonformat"/>
        <w:jc w:val="both"/>
      </w:pPr>
      <w:r>
        <w:t xml:space="preserve">                                            </w:t>
      </w:r>
      <w:proofErr w:type="gramStart"/>
      <w:r>
        <w:t>(фамилия, имя, отчество</w:t>
      </w:r>
      <w:proofErr w:type="gramEnd"/>
    </w:p>
    <w:p w:rsidR="00742EE8" w:rsidRDefault="00742EE8">
      <w:pPr>
        <w:pStyle w:val="ConsPlusNonformat"/>
        <w:jc w:val="both"/>
      </w:pPr>
      <w:r>
        <w:t xml:space="preserve">                                           (последнее - при наличии)</w:t>
      </w:r>
    </w:p>
    <w:p w:rsidR="00742EE8" w:rsidRDefault="00742EE8">
      <w:pPr>
        <w:pStyle w:val="ConsPlusNonformat"/>
        <w:jc w:val="both"/>
      </w:pPr>
      <w:r>
        <w:t xml:space="preserve">                                ___________________________________________</w:t>
      </w:r>
    </w:p>
    <w:p w:rsidR="00742EE8" w:rsidRDefault="00742EE8">
      <w:pPr>
        <w:pStyle w:val="ConsPlusNonformat"/>
        <w:jc w:val="both"/>
      </w:pPr>
      <w:r>
        <w:t xml:space="preserve">                                </w:t>
      </w:r>
      <w:proofErr w:type="gramStart"/>
      <w:r>
        <w:t>проживающего</w:t>
      </w:r>
      <w:proofErr w:type="gramEnd"/>
      <w:r>
        <w:t xml:space="preserve"> по адресу:</w:t>
      </w:r>
    </w:p>
    <w:p w:rsidR="00742EE8" w:rsidRDefault="00742EE8">
      <w:pPr>
        <w:pStyle w:val="ConsPlusNonformat"/>
        <w:jc w:val="both"/>
      </w:pPr>
      <w:r>
        <w:t xml:space="preserve">                                ___________________________________________</w:t>
      </w:r>
    </w:p>
    <w:p w:rsidR="00742EE8" w:rsidRDefault="00742EE8">
      <w:pPr>
        <w:pStyle w:val="ConsPlusNonformat"/>
        <w:jc w:val="both"/>
      </w:pPr>
      <w:r>
        <w:t xml:space="preserve">                                __________________________________________,</w:t>
      </w:r>
    </w:p>
    <w:p w:rsidR="00742EE8" w:rsidRDefault="00742EE8">
      <w:pPr>
        <w:pStyle w:val="ConsPlusNonformat"/>
        <w:jc w:val="both"/>
      </w:pPr>
    </w:p>
    <w:p w:rsidR="00742EE8" w:rsidRDefault="00742EE8">
      <w:pPr>
        <w:pStyle w:val="ConsPlusNonformat"/>
        <w:jc w:val="both"/>
      </w:pPr>
      <w:r>
        <w:t xml:space="preserve">                                зарегистрированного в качестве безработного</w:t>
      </w:r>
    </w:p>
    <w:p w:rsidR="00742EE8" w:rsidRDefault="00742EE8">
      <w:pPr>
        <w:pStyle w:val="ConsPlusNonformat"/>
        <w:jc w:val="both"/>
      </w:pPr>
      <w:r>
        <w:t xml:space="preserve">                                "___" ____________ 20 __ г.</w:t>
      </w:r>
    </w:p>
    <w:p w:rsidR="00742EE8" w:rsidRDefault="00742EE8">
      <w:pPr>
        <w:pStyle w:val="ConsPlusNonformat"/>
        <w:jc w:val="both"/>
      </w:pPr>
    </w:p>
    <w:p w:rsidR="00742EE8" w:rsidRDefault="00742EE8">
      <w:pPr>
        <w:pStyle w:val="ConsPlusNonformat"/>
        <w:jc w:val="both"/>
      </w:pPr>
      <w:bookmarkStart w:id="6" w:name="P5948"/>
      <w:bookmarkEnd w:id="6"/>
      <w:r>
        <w:t xml:space="preserve">                                  ЗАЯВКА</w:t>
      </w:r>
    </w:p>
    <w:p w:rsidR="00742EE8" w:rsidRDefault="00742EE8">
      <w:pPr>
        <w:pStyle w:val="ConsPlusNonformat"/>
        <w:jc w:val="both"/>
      </w:pPr>
    </w:p>
    <w:p w:rsidR="00742EE8" w:rsidRDefault="00742EE8">
      <w:pPr>
        <w:pStyle w:val="ConsPlusNonformat"/>
        <w:jc w:val="both"/>
      </w:pPr>
      <w:r>
        <w:t xml:space="preserve">    Прошу   допустить   меня   к   участию   в  отборе  для  предоставления</w:t>
      </w:r>
    </w:p>
    <w:p w:rsidR="00742EE8" w:rsidRDefault="00742EE8">
      <w:pPr>
        <w:pStyle w:val="ConsPlusNonformat"/>
        <w:jc w:val="both"/>
      </w:pPr>
      <w:r>
        <w:t>единовременной     финансовой     помощи     на     начало    осуществления</w:t>
      </w:r>
    </w:p>
    <w:p w:rsidR="00742EE8" w:rsidRDefault="00742EE8">
      <w:pPr>
        <w:pStyle w:val="ConsPlusNonformat"/>
        <w:jc w:val="both"/>
      </w:pPr>
      <w:r>
        <w:t xml:space="preserve">предпринимательской  деятельности  в  соответствии  с </w:t>
      </w:r>
      <w:proofErr w:type="gramStart"/>
      <w:r>
        <w:t>технико-экономическим</w:t>
      </w:r>
      <w:proofErr w:type="gramEnd"/>
    </w:p>
    <w:p w:rsidR="00742EE8" w:rsidRDefault="00742EE8">
      <w:pPr>
        <w:pStyle w:val="ConsPlusNonformat"/>
        <w:jc w:val="both"/>
      </w:pPr>
      <w:r>
        <w:t>обоснованием (</w:t>
      </w:r>
      <w:proofErr w:type="gramStart"/>
      <w:r>
        <w:t>бизнес-проектом</w:t>
      </w:r>
      <w:proofErr w:type="gramEnd"/>
      <w:r>
        <w:t>)</w:t>
      </w:r>
    </w:p>
    <w:p w:rsidR="00742EE8" w:rsidRDefault="00742EE8">
      <w:pPr>
        <w:pStyle w:val="ConsPlusNonformat"/>
        <w:jc w:val="both"/>
      </w:pPr>
      <w:r>
        <w:t>___________________________________________________________________________</w:t>
      </w:r>
    </w:p>
    <w:p w:rsidR="00742EE8" w:rsidRDefault="00742EE8">
      <w:pPr>
        <w:pStyle w:val="ConsPlusNonformat"/>
        <w:jc w:val="both"/>
      </w:pPr>
      <w:r>
        <w:lastRenderedPageBreak/>
        <w:t>___________________________________________________________________________</w:t>
      </w:r>
    </w:p>
    <w:p w:rsidR="00742EE8" w:rsidRDefault="00742EE8">
      <w:pPr>
        <w:pStyle w:val="ConsPlusNonformat"/>
        <w:jc w:val="both"/>
      </w:pPr>
      <w:r>
        <w:t xml:space="preserve">                       (наименование </w:t>
      </w:r>
      <w:proofErr w:type="gramStart"/>
      <w:r>
        <w:t>бизнес-проекта</w:t>
      </w:r>
      <w:proofErr w:type="gramEnd"/>
      <w:r>
        <w:t>)</w:t>
      </w:r>
    </w:p>
    <w:p w:rsidR="00742EE8" w:rsidRDefault="00742EE8">
      <w:pPr>
        <w:pStyle w:val="ConsPlusNonformat"/>
        <w:jc w:val="both"/>
      </w:pPr>
      <w:r>
        <w:t>___________________________________________________________________________</w:t>
      </w:r>
    </w:p>
    <w:p w:rsidR="00742EE8" w:rsidRDefault="00742EE8">
      <w:pPr>
        <w:pStyle w:val="ConsPlusNonformat"/>
        <w:jc w:val="both"/>
      </w:pPr>
      <w:r>
        <w:t>___________________________________________________________________________</w:t>
      </w:r>
    </w:p>
    <w:p w:rsidR="00742EE8" w:rsidRDefault="00742EE8">
      <w:pPr>
        <w:pStyle w:val="ConsPlusNonformat"/>
        <w:jc w:val="both"/>
      </w:pPr>
      <w:r>
        <w:t>___________________________________________________________________________</w:t>
      </w:r>
    </w:p>
    <w:p w:rsidR="00742EE8" w:rsidRDefault="00742EE8">
      <w:pPr>
        <w:pStyle w:val="ConsPlusNonformat"/>
        <w:jc w:val="both"/>
      </w:pPr>
      <w:r>
        <w:t xml:space="preserve">                        (указать вид деятельности)</w:t>
      </w:r>
    </w:p>
    <w:p w:rsidR="00742EE8" w:rsidRDefault="00742EE8">
      <w:pPr>
        <w:pStyle w:val="ConsPlusNonformat"/>
        <w:jc w:val="both"/>
      </w:pPr>
    </w:p>
    <w:p w:rsidR="00742EE8" w:rsidRDefault="00742EE8">
      <w:pPr>
        <w:pStyle w:val="ConsPlusNonformat"/>
        <w:jc w:val="both"/>
      </w:pPr>
      <w:r>
        <w:t>О проведении отбора прошу уведомить меня __________________________________</w:t>
      </w:r>
    </w:p>
    <w:p w:rsidR="00742EE8" w:rsidRDefault="00742EE8">
      <w:pPr>
        <w:pStyle w:val="ConsPlusNonformat"/>
        <w:jc w:val="both"/>
      </w:pPr>
      <w:r>
        <w:t>___________________________________________________________________________</w:t>
      </w:r>
    </w:p>
    <w:p w:rsidR="00742EE8" w:rsidRDefault="00742EE8">
      <w:pPr>
        <w:pStyle w:val="ConsPlusNonformat"/>
        <w:jc w:val="both"/>
      </w:pPr>
      <w:r>
        <w:t xml:space="preserve">                (указать предполагаемый способ уведомления)</w:t>
      </w:r>
    </w:p>
    <w:p w:rsidR="00742EE8" w:rsidRDefault="00742EE8">
      <w:pPr>
        <w:pStyle w:val="ConsPlusNormal"/>
        <w:ind w:firstLine="540"/>
        <w:jc w:val="both"/>
      </w:pPr>
    </w:p>
    <w:p w:rsidR="00742EE8" w:rsidRDefault="00742EE8">
      <w:pPr>
        <w:pStyle w:val="ConsPlusNormal"/>
        <w:jc w:val="both"/>
      </w:pPr>
      <w:r>
        <w:t>Участие в собеседовании (</w:t>
      </w:r>
      <w:proofErr w:type="gramStart"/>
      <w:r>
        <w:t>выбрать и отметить</w:t>
      </w:r>
      <w:proofErr w:type="gramEnd"/>
      <w:r>
        <w:t xml:space="preserve"> один из предложенных вариантов):</w:t>
      </w:r>
    </w:p>
    <w:p w:rsidR="00742EE8" w:rsidRDefault="00742EE8">
      <w:pPr>
        <w:pStyle w:val="ConsPlusNormal"/>
        <w:spacing w:before="220"/>
        <w:ind w:firstLine="540"/>
        <w:jc w:val="both"/>
      </w:pPr>
      <w:r>
        <w:t xml:space="preserve">1) </w:t>
      </w:r>
      <w:proofErr w:type="gramStart"/>
      <w:r>
        <w:t>согласен</w:t>
      </w:r>
      <w:proofErr w:type="gramEnd"/>
      <w:r>
        <w:t xml:space="preserve"> на участие в собеседовании на заседании комиссии:</w:t>
      </w:r>
    </w:p>
    <w:p w:rsidR="00742EE8" w:rsidRDefault="00742E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19"/>
      </w:tblGrid>
      <w:tr w:rsidR="00742EE8">
        <w:tc>
          <w:tcPr>
            <w:tcW w:w="5669" w:type="dxa"/>
            <w:gridSpan w:val="2"/>
          </w:tcPr>
          <w:p w:rsidR="00742EE8" w:rsidRDefault="00742EE8">
            <w:pPr>
              <w:pStyle w:val="ConsPlusNormal"/>
              <w:jc w:val="center"/>
            </w:pPr>
            <w:r>
              <w:t>Форма проведения</w:t>
            </w:r>
          </w:p>
        </w:tc>
      </w:tr>
      <w:tr w:rsidR="00742EE8">
        <w:tc>
          <w:tcPr>
            <w:tcW w:w="850" w:type="dxa"/>
          </w:tcPr>
          <w:p w:rsidR="00742EE8" w:rsidRDefault="00742EE8">
            <w:pPr>
              <w:pStyle w:val="ConsPlusNormal"/>
            </w:pPr>
          </w:p>
        </w:tc>
        <w:tc>
          <w:tcPr>
            <w:tcW w:w="4819" w:type="dxa"/>
          </w:tcPr>
          <w:p w:rsidR="00742EE8" w:rsidRDefault="00742EE8">
            <w:pPr>
              <w:pStyle w:val="ConsPlusNormal"/>
              <w:jc w:val="both"/>
            </w:pPr>
            <w:r>
              <w:t>очно</w:t>
            </w:r>
          </w:p>
        </w:tc>
      </w:tr>
      <w:tr w:rsidR="00742EE8">
        <w:tc>
          <w:tcPr>
            <w:tcW w:w="850" w:type="dxa"/>
          </w:tcPr>
          <w:p w:rsidR="00742EE8" w:rsidRDefault="00742EE8">
            <w:pPr>
              <w:pStyle w:val="ConsPlusNormal"/>
            </w:pPr>
          </w:p>
        </w:tc>
        <w:tc>
          <w:tcPr>
            <w:tcW w:w="4819" w:type="dxa"/>
          </w:tcPr>
          <w:p w:rsidR="00742EE8" w:rsidRDefault="00742EE8">
            <w:pPr>
              <w:pStyle w:val="ConsPlusNormal"/>
              <w:jc w:val="both"/>
            </w:pPr>
            <w:r>
              <w:t>видео-конференц-связь</w:t>
            </w:r>
          </w:p>
        </w:tc>
      </w:tr>
    </w:tbl>
    <w:p w:rsidR="00742EE8" w:rsidRDefault="00742EE8">
      <w:pPr>
        <w:pStyle w:val="ConsPlusNormal"/>
        <w:ind w:firstLine="540"/>
        <w:jc w:val="both"/>
      </w:pPr>
    </w:p>
    <w:p w:rsidR="00742EE8" w:rsidRDefault="00742EE8">
      <w:pPr>
        <w:pStyle w:val="ConsPlusNormal"/>
      </w:pPr>
      <w:r>
        <w:t>(отметить V)</w:t>
      </w:r>
    </w:p>
    <w:p w:rsidR="00742EE8" w:rsidRDefault="00742EE8">
      <w:pPr>
        <w:pStyle w:val="ConsPlusNormal"/>
        <w:ind w:firstLine="540"/>
        <w:jc w:val="both"/>
      </w:pPr>
    </w:p>
    <w:p w:rsidR="00742EE8" w:rsidRDefault="00742EE8">
      <w:pPr>
        <w:pStyle w:val="ConsPlusNormal"/>
        <w:ind w:firstLine="540"/>
        <w:jc w:val="both"/>
      </w:pPr>
      <w:r>
        <w:t xml:space="preserve">2) не </w:t>
      </w:r>
      <w:proofErr w:type="gramStart"/>
      <w:r>
        <w:t>согласен</w:t>
      </w:r>
      <w:proofErr w:type="gramEnd"/>
      <w:r>
        <w:t xml:space="preserve"> на участие в собеседовании.</w:t>
      </w:r>
    </w:p>
    <w:p w:rsidR="00742EE8" w:rsidRDefault="00742EE8">
      <w:pPr>
        <w:pStyle w:val="ConsPlusNormal"/>
        <w:ind w:firstLine="540"/>
        <w:jc w:val="both"/>
      </w:pPr>
    </w:p>
    <w:p w:rsidR="00742EE8" w:rsidRDefault="00742EE8">
      <w:pPr>
        <w:pStyle w:val="ConsPlusNormal"/>
        <w:jc w:val="both"/>
      </w:pPr>
      <w:proofErr w:type="gramStart"/>
      <w:r>
        <w:t>Согласен</w:t>
      </w:r>
      <w:proofErr w:type="gramEnd"/>
      <w:r>
        <w:t>/не согласен (нужное подчеркнуть) на осуществление проверок соблюдения условий, целей и порядка предоставления финансовой помощи центром занятости и министерством труда и социального развития Новосибирской области.</w:t>
      </w:r>
    </w:p>
    <w:p w:rsidR="00742EE8" w:rsidRDefault="00742EE8">
      <w:pPr>
        <w:pStyle w:val="ConsPlusNormal"/>
        <w:ind w:firstLine="540"/>
        <w:jc w:val="both"/>
      </w:pPr>
    </w:p>
    <w:p w:rsidR="00742EE8" w:rsidRDefault="00742EE8">
      <w:pPr>
        <w:pStyle w:val="ConsPlusNonformat"/>
        <w:jc w:val="both"/>
      </w:pPr>
      <w:r>
        <w:t>Бизнес-проект на ______ листах прилагаю.</w:t>
      </w:r>
    </w:p>
    <w:p w:rsidR="00742EE8" w:rsidRDefault="00742EE8">
      <w:pPr>
        <w:pStyle w:val="ConsPlusNonformat"/>
        <w:jc w:val="both"/>
      </w:pPr>
      <w:r>
        <w:t xml:space="preserve">                                                    _______________________</w:t>
      </w:r>
    </w:p>
    <w:p w:rsidR="00742EE8" w:rsidRDefault="00742EE8">
      <w:pPr>
        <w:pStyle w:val="ConsPlusNonformat"/>
        <w:jc w:val="both"/>
      </w:pPr>
      <w:r>
        <w:t xml:space="preserve">                                                           (подпись)</w:t>
      </w:r>
    </w:p>
    <w:p w:rsidR="00742EE8" w:rsidRDefault="00742EE8">
      <w:pPr>
        <w:pStyle w:val="ConsPlusNonformat"/>
        <w:jc w:val="both"/>
      </w:pPr>
    </w:p>
    <w:p w:rsidR="00742EE8" w:rsidRDefault="00742EE8">
      <w:pPr>
        <w:pStyle w:val="ConsPlusNonformat"/>
        <w:jc w:val="both"/>
      </w:pPr>
      <w:r>
        <w:t xml:space="preserve">                                                 "___" ___________ 20___ г.</w:t>
      </w:r>
    </w:p>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jc w:val="right"/>
        <w:outlineLvl w:val="1"/>
      </w:pPr>
      <w:r>
        <w:t>Приложение N 2</w:t>
      </w:r>
    </w:p>
    <w:p w:rsidR="00742EE8" w:rsidRDefault="00742EE8">
      <w:pPr>
        <w:pStyle w:val="ConsPlusNormal"/>
        <w:jc w:val="right"/>
      </w:pPr>
      <w:r>
        <w:t>к Порядку, условиям</w:t>
      </w:r>
    </w:p>
    <w:p w:rsidR="00742EE8" w:rsidRDefault="00742EE8">
      <w:pPr>
        <w:pStyle w:val="ConsPlusNormal"/>
        <w:jc w:val="right"/>
      </w:pPr>
      <w:r>
        <w:t xml:space="preserve">предоставления и размеру </w:t>
      </w:r>
      <w:proofErr w:type="gramStart"/>
      <w:r>
        <w:t>единовременной</w:t>
      </w:r>
      <w:proofErr w:type="gramEnd"/>
    </w:p>
    <w:p w:rsidR="00742EE8" w:rsidRDefault="00742EE8">
      <w:pPr>
        <w:pStyle w:val="ConsPlusNormal"/>
        <w:jc w:val="right"/>
      </w:pPr>
      <w:r>
        <w:t>финансовой помощи на начало осуществления</w:t>
      </w:r>
    </w:p>
    <w:p w:rsidR="00742EE8" w:rsidRDefault="00742EE8">
      <w:pPr>
        <w:pStyle w:val="ConsPlusNormal"/>
        <w:jc w:val="right"/>
      </w:pPr>
      <w:r>
        <w:t>предпринимательской деятельности гражданам,</w:t>
      </w:r>
    </w:p>
    <w:p w:rsidR="00742EE8" w:rsidRDefault="00742EE8">
      <w:pPr>
        <w:pStyle w:val="ConsPlusNormal"/>
        <w:jc w:val="right"/>
      </w:pPr>
      <w:r>
        <w:t>признанным в установленном порядке</w:t>
      </w:r>
    </w:p>
    <w:p w:rsidR="00742EE8" w:rsidRDefault="00742EE8">
      <w:pPr>
        <w:pStyle w:val="ConsPlusNormal"/>
        <w:jc w:val="right"/>
      </w:pPr>
      <w:r>
        <w:t>безработными, и гражданам, признанным</w:t>
      </w:r>
    </w:p>
    <w:p w:rsidR="00742EE8" w:rsidRDefault="00742EE8">
      <w:pPr>
        <w:pStyle w:val="ConsPlusNormal"/>
        <w:jc w:val="right"/>
      </w:pPr>
      <w:r>
        <w:t>в установленном порядке безработными,</w:t>
      </w:r>
    </w:p>
    <w:p w:rsidR="00742EE8" w:rsidRDefault="00742EE8">
      <w:pPr>
        <w:pStyle w:val="ConsPlusNormal"/>
        <w:jc w:val="right"/>
      </w:pPr>
      <w:r>
        <w:t>прошедшим профессиональное обучение</w:t>
      </w:r>
    </w:p>
    <w:p w:rsidR="00742EE8" w:rsidRDefault="00742EE8">
      <w:pPr>
        <w:pStyle w:val="ConsPlusNormal"/>
        <w:jc w:val="right"/>
      </w:pPr>
      <w:r>
        <w:t>или получившим дополнительное</w:t>
      </w:r>
    </w:p>
    <w:p w:rsidR="00742EE8" w:rsidRDefault="00742EE8">
      <w:pPr>
        <w:pStyle w:val="ConsPlusNormal"/>
        <w:jc w:val="right"/>
      </w:pPr>
      <w:r>
        <w:t>профессиональное образование по направлению</w:t>
      </w:r>
    </w:p>
    <w:p w:rsidR="00742EE8" w:rsidRDefault="00742EE8">
      <w:pPr>
        <w:pStyle w:val="ConsPlusNormal"/>
        <w:jc w:val="right"/>
      </w:pPr>
      <w:r>
        <w:t>органов службы занятости в рамках</w:t>
      </w:r>
    </w:p>
    <w:p w:rsidR="00742EE8" w:rsidRDefault="00742EE8">
      <w:pPr>
        <w:pStyle w:val="ConsPlusNormal"/>
        <w:jc w:val="right"/>
      </w:pPr>
      <w:r>
        <w:t>реализации государственной</w:t>
      </w:r>
    </w:p>
    <w:p w:rsidR="00742EE8" w:rsidRDefault="00742EE8">
      <w:pPr>
        <w:pStyle w:val="ConsPlusNormal"/>
        <w:jc w:val="right"/>
      </w:pPr>
      <w:r>
        <w:t>программы Новосибирской области</w:t>
      </w:r>
    </w:p>
    <w:p w:rsidR="00742EE8" w:rsidRDefault="00742EE8">
      <w:pPr>
        <w:pStyle w:val="ConsPlusNormal"/>
        <w:jc w:val="right"/>
      </w:pPr>
      <w:r>
        <w:t>"Содействие занятости населения"</w:t>
      </w:r>
    </w:p>
    <w:p w:rsidR="00742EE8" w:rsidRDefault="00742EE8">
      <w:pPr>
        <w:pStyle w:val="ConsPlusNormal"/>
        <w:ind w:firstLine="540"/>
        <w:jc w:val="both"/>
      </w:pPr>
    </w:p>
    <w:p w:rsidR="00742EE8" w:rsidRDefault="00742EE8">
      <w:pPr>
        <w:pStyle w:val="ConsPlusNormal"/>
        <w:jc w:val="center"/>
      </w:pPr>
      <w:bookmarkStart w:id="7" w:name="P6007"/>
      <w:bookmarkEnd w:id="7"/>
      <w:r>
        <w:t>БИЗНЕС-ПРОЕКТ</w:t>
      </w:r>
    </w:p>
    <w:p w:rsidR="00742EE8" w:rsidRDefault="00742EE8">
      <w:pPr>
        <w:pStyle w:val="ConsPlusNormal"/>
        <w:ind w:firstLine="540"/>
        <w:jc w:val="both"/>
      </w:pPr>
    </w:p>
    <w:p w:rsidR="00742EE8" w:rsidRDefault="00742EE8">
      <w:pPr>
        <w:pStyle w:val="ConsPlusNormal"/>
        <w:jc w:val="center"/>
      </w:pPr>
      <w:r>
        <w:t>____________________________________________________________</w:t>
      </w:r>
    </w:p>
    <w:p w:rsidR="00742EE8" w:rsidRDefault="00742EE8">
      <w:pPr>
        <w:pStyle w:val="ConsPlusNormal"/>
        <w:jc w:val="center"/>
      </w:pPr>
      <w:proofErr w:type="gramStart"/>
      <w:r>
        <w:t>(фамилия, имя, отчество</w:t>
      </w:r>
      <w:proofErr w:type="gramEnd"/>
    </w:p>
    <w:p w:rsidR="00742EE8" w:rsidRDefault="00742EE8">
      <w:pPr>
        <w:pStyle w:val="ConsPlusNormal"/>
        <w:jc w:val="center"/>
      </w:pPr>
      <w:r>
        <w:t>(последнее - при наличии) разработчика)</w:t>
      </w:r>
    </w:p>
    <w:p w:rsidR="00742EE8" w:rsidRDefault="00742EE8">
      <w:pPr>
        <w:pStyle w:val="ConsPlusNormal"/>
        <w:ind w:firstLine="540"/>
        <w:jc w:val="both"/>
      </w:pPr>
    </w:p>
    <w:p w:rsidR="00742EE8" w:rsidRDefault="00742EE8">
      <w:pPr>
        <w:pStyle w:val="ConsPlusNormal"/>
        <w:ind w:firstLine="540"/>
        <w:jc w:val="both"/>
      </w:pPr>
      <w:r>
        <w:t>1. Титульный лист и резюме:</w:t>
      </w:r>
    </w:p>
    <w:p w:rsidR="00742EE8" w:rsidRDefault="00742EE8">
      <w:pPr>
        <w:pStyle w:val="ConsPlusNormal"/>
        <w:spacing w:before="220"/>
        <w:ind w:firstLine="540"/>
        <w:jc w:val="both"/>
      </w:pPr>
      <w:r>
        <w:t xml:space="preserve">краткое наименование </w:t>
      </w:r>
      <w:proofErr w:type="gramStart"/>
      <w:r>
        <w:t>бизнес-проекта</w:t>
      </w:r>
      <w:proofErr w:type="gramEnd"/>
      <w:r>
        <w:t>;</w:t>
      </w:r>
    </w:p>
    <w:p w:rsidR="00742EE8" w:rsidRDefault="00742EE8">
      <w:pPr>
        <w:pStyle w:val="ConsPlusNormal"/>
        <w:spacing w:before="220"/>
        <w:ind w:firstLine="540"/>
        <w:jc w:val="both"/>
      </w:pPr>
      <w:r>
        <w:t>фамилия, имя, отчество (последнее - при наличии) безработного гражданина;</w:t>
      </w:r>
    </w:p>
    <w:p w:rsidR="00742EE8" w:rsidRDefault="00742EE8">
      <w:pPr>
        <w:pStyle w:val="ConsPlusNormal"/>
        <w:spacing w:before="220"/>
        <w:ind w:firstLine="540"/>
        <w:jc w:val="both"/>
      </w:pPr>
      <w:r>
        <w:t>суть предпринимательского проекта (3 - 5 строк);</w:t>
      </w:r>
    </w:p>
    <w:p w:rsidR="00742EE8" w:rsidRDefault="00742EE8">
      <w:pPr>
        <w:pStyle w:val="ConsPlusNormal"/>
        <w:spacing w:before="220"/>
        <w:ind w:firstLine="540"/>
        <w:jc w:val="both"/>
      </w:pPr>
      <w:r>
        <w:t xml:space="preserve">место реализации </w:t>
      </w:r>
      <w:proofErr w:type="gramStart"/>
      <w:r>
        <w:t>бизнес-проекта</w:t>
      </w:r>
      <w:proofErr w:type="gramEnd"/>
      <w:r>
        <w:t>;</w:t>
      </w:r>
    </w:p>
    <w:p w:rsidR="00742EE8" w:rsidRDefault="00742EE8">
      <w:pPr>
        <w:pStyle w:val="ConsPlusNormal"/>
        <w:spacing w:before="220"/>
        <w:ind w:firstLine="540"/>
        <w:jc w:val="both"/>
      </w:pPr>
      <w:r>
        <w:t>сметная стоимость предпринимательского проекта;</w:t>
      </w:r>
    </w:p>
    <w:p w:rsidR="00742EE8" w:rsidRDefault="00742EE8">
      <w:pPr>
        <w:pStyle w:val="ConsPlusNormal"/>
        <w:spacing w:before="220"/>
        <w:ind w:firstLine="540"/>
        <w:jc w:val="both"/>
      </w:pPr>
      <w:r>
        <w:t>срок реализации предпринимательского проекта;</w:t>
      </w:r>
    </w:p>
    <w:p w:rsidR="00742EE8" w:rsidRDefault="00742EE8">
      <w:pPr>
        <w:pStyle w:val="ConsPlusNormal"/>
        <w:spacing w:before="220"/>
        <w:ind w:firstLine="540"/>
        <w:jc w:val="both"/>
      </w:pPr>
      <w:r>
        <w:t>срок окупаемости предпринимательского проекта;</w:t>
      </w:r>
    </w:p>
    <w:p w:rsidR="00742EE8" w:rsidRDefault="00742EE8">
      <w:pPr>
        <w:pStyle w:val="ConsPlusNormal"/>
        <w:spacing w:before="220"/>
        <w:ind w:firstLine="540"/>
        <w:jc w:val="both"/>
      </w:pPr>
      <w:r>
        <w:t xml:space="preserve">заявление о конфиденциальности </w:t>
      </w:r>
      <w:proofErr w:type="gramStart"/>
      <w:r>
        <w:t>бизнес-проекта</w:t>
      </w:r>
      <w:proofErr w:type="gramEnd"/>
      <w:r>
        <w:t xml:space="preserve"> (о коммерческой тайне);</w:t>
      </w:r>
    </w:p>
    <w:p w:rsidR="00742EE8" w:rsidRDefault="00742EE8">
      <w:pPr>
        <w:pStyle w:val="ConsPlusNormal"/>
        <w:spacing w:before="220"/>
        <w:ind w:firstLine="540"/>
        <w:jc w:val="both"/>
      </w:pPr>
      <w:r>
        <w:t xml:space="preserve">дата составления и подпись разработчика </w:t>
      </w:r>
      <w:proofErr w:type="gramStart"/>
      <w:r>
        <w:t>бизнес-проекта</w:t>
      </w:r>
      <w:proofErr w:type="gramEnd"/>
      <w:r>
        <w:t>;</w:t>
      </w:r>
    </w:p>
    <w:p w:rsidR="00742EE8" w:rsidRDefault="00742EE8">
      <w:pPr>
        <w:pStyle w:val="ConsPlusNormal"/>
        <w:spacing w:before="220"/>
        <w:ind w:firstLine="540"/>
        <w:jc w:val="both"/>
      </w:pPr>
      <w:r>
        <w:t>адрес, телефон, факс, e-</w:t>
      </w:r>
      <w:proofErr w:type="spellStart"/>
      <w:r>
        <w:t>mail</w:t>
      </w:r>
      <w:proofErr w:type="spellEnd"/>
      <w:r>
        <w:t>.</w:t>
      </w:r>
    </w:p>
    <w:p w:rsidR="00742EE8" w:rsidRDefault="00742EE8">
      <w:pPr>
        <w:pStyle w:val="ConsPlusNormal"/>
        <w:ind w:firstLine="540"/>
        <w:jc w:val="both"/>
      </w:pPr>
    </w:p>
    <w:p w:rsidR="00742EE8" w:rsidRDefault="00742EE8">
      <w:pPr>
        <w:pStyle w:val="ConsPlusNormal"/>
        <w:ind w:firstLine="540"/>
        <w:jc w:val="both"/>
      </w:pPr>
      <w:r>
        <w:t xml:space="preserve">2. Сведения о </w:t>
      </w:r>
      <w:proofErr w:type="gramStart"/>
      <w:r>
        <w:t>бизнес-проекте</w:t>
      </w:r>
      <w:proofErr w:type="gramEnd"/>
      <w:r>
        <w:t>:</w:t>
      </w:r>
    </w:p>
    <w:p w:rsidR="00742EE8" w:rsidRDefault="00742EE8">
      <w:pPr>
        <w:pStyle w:val="ConsPlusNormal"/>
        <w:spacing w:before="220"/>
        <w:ind w:firstLine="540"/>
        <w:jc w:val="both"/>
      </w:pPr>
      <w:r>
        <w:t>подробное описание производимых товаров (работ, услуг);</w:t>
      </w:r>
    </w:p>
    <w:p w:rsidR="00742EE8" w:rsidRDefault="00742EE8">
      <w:pPr>
        <w:pStyle w:val="ConsPlusNormal"/>
        <w:spacing w:before="220"/>
        <w:ind w:firstLine="540"/>
        <w:jc w:val="both"/>
      </w:pPr>
      <w:r>
        <w:t xml:space="preserve">описание материально-технической, ресурсной базы для реализации </w:t>
      </w:r>
      <w:proofErr w:type="gramStart"/>
      <w:r>
        <w:t>бизнес-проекта</w:t>
      </w:r>
      <w:proofErr w:type="gramEnd"/>
      <w:r>
        <w:t xml:space="preserve"> (в том числе уровень квалификации персонала, реализующего предпринимательский проект);</w:t>
      </w:r>
    </w:p>
    <w:p w:rsidR="00742EE8" w:rsidRDefault="00742EE8">
      <w:pPr>
        <w:pStyle w:val="ConsPlusNormal"/>
        <w:spacing w:before="220"/>
        <w:ind w:firstLine="540"/>
        <w:jc w:val="both"/>
      </w:pPr>
      <w:r>
        <w:t>анализ рынка сбыта и конкурентов.</w:t>
      </w:r>
    </w:p>
    <w:p w:rsidR="00742EE8" w:rsidRDefault="00742EE8">
      <w:pPr>
        <w:pStyle w:val="ConsPlusNormal"/>
        <w:ind w:firstLine="540"/>
        <w:jc w:val="both"/>
      </w:pPr>
    </w:p>
    <w:p w:rsidR="00742EE8" w:rsidRDefault="00742EE8">
      <w:pPr>
        <w:pStyle w:val="ConsPlusNormal"/>
        <w:ind w:firstLine="540"/>
        <w:jc w:val="both"/>
      </w:pPr>
      <w:r>
        <w:t>3. План маркетинга и продаж.</w:t>
      </w:r>
    </w:p>
    <w:p w:rsidR="00742EE8" w:rsidRDefault="00742EE8">
      <w:pPr>
        <w:pStyle w:val="ConsPlusNormal"/>
        <w:ind w:firstLine="540"/>
        <w:jc w:val="both"/>
      </w:pPr>
    </w:p>
    <w:p w:rsidR="00742EE8" w:rsidRDefault="00742EE8">
      <w:pPr>
        <w:pStyle w:val="ConsPlusNormal"/>
        <w:ind w:firstLine="540"/>
        <w:jc w:val="both"/>
      </w:pPr>
      <w:r>
        <w:t>4. Производственный план.</w:t>
      </w:r>
    </w:p>
    <w:p w:rsidR="00742EE8" w:rsidRDefault="00742EE8">
      <w:pPr>
        <w:pStyle w:val="ConsPlusNormal"/>
        <w:ind w:firstLine="540"/>
        <w:jc w:val="both"/>
      </w:pPr>
    </w:p>
    <w:p w:rsidR="00742EE8" w:rsidRDefault="00742EE8">
      <w:pPr>
        <w:pStyle w:val="ConsPlusNormal"/>
        <w:ind w:firstLine="540"/>
        <w:jc w:val="both"/>
      </w:pPr>
      <w:r>
        <w:t xml:space="preserve">5. Оперативный план (с приложением календарного плана мероприятий реализации </w:t>
      </w:r>
      <w:proofErr w:type="gramStart"/>
      <w:r>
        <w:t>бизнес-проекта</w:t>
      </w:r>
      <w:proofErr w:type="gramEnd"/>
      <w:r>
        <w:t>).</w:t>
      </w:r>
    </w:p>
    <w:p w:rsidR="00742EE8" w:rsidRDefault="00742EE8">
      <w:pPr>
        <w:pStyle w:val="ConsPlusNormal"/>
        <w:ind w:firstLine="540"/>
        <w:jc w:val="both"/>
      </w:pPr>
    </w:p>
    <w:p w:rsidR="00742EE8" w:rsidRDefault="00742EE8">
      <w:pPr>
        <w:pStyle w:val="ConsPlusNormal"/>
        <w:ind w:firstLine="540"/>
        <w:jc w:val="both"/>
      </w:pPr>
      <w:r>
        <w:t xml:space="preserve">Календарный план реализации </w:t>
      </w:r>
      <w:proofErr w:type="gramStart"/>
      <w:r>
        <w:t>бизнес-проекта</w:t>
      </w:r>
      <w:proofErr w:type="gramEnd"/>
    </w:p>
    <w:p w:rsidR="00742EE8" w:rsidRDefault="00742E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68"/>
        <w:gridCol w:w="2267"/>
        <w:gridCol w:w="2267"/>
      </w:tblGrid>
      <w:tr w:rsidR="00742EE8">
        <w:tc>
          <w:tcPr>
            <w:tcW w:w="566" w:type="dxa"/>
          </w:tcPr>
          <w:p w:rsidR="00742EE8" w:rsidRDefault="00742EE8">
            <w:pPr>
              <w:pStyle w:val="ConsPlusNormal"/>
              <w:jc w:val="center"/>
            </w:pPr>
            <w:r>
              <w:t xml:space="preserve">N </w:t>
            </w:r>
            <w:proofErr w:type="gramStart"/>
            <w:r>
              <w:t>п</w:t>
            </w:r>
            <w:proofErr w:type="gramEnd"/>
            <w:r>
              <w:t>/п</w:t>
            </w:r>
          </w:p>
        </w:tc>
        <w:tc>
          <w:tcPr>
            <w:tcW w:w="3968" w:type="dxa"/>
          </w:tcPr>
          <w:p w:rsidR="00742EE8" w:rsidRDefault="00742EE8">
            <w:pPr>
              <w:pStyle w:val="ConsPlusNormal"/>
              <w:jc w:val="center"/>
            </w:pPr>
            <w:r>
              <w:t>Наименование этапа, его краткая характеристика</w:t>
            </w:r>
          </w:p>
        </w:tc>
        <w:tc>
          <w:tcPr>
            <w:tcW w:w="2267" w:type="dxa"/>
          </w:tcPr>
          <w:p w:rsidR="00742EE8" w:rsidRDefault="00742EE8">
            <w:pPr>
              <w:pStyle w:val="ConsPlusNormal"/>
              <w:jc w:val="center"/>
            </w:pPr>
            <w:r>
              <w:t>Начало этапа</w:t>
            </w:r>
          </w:p>
        </w:tc>
        <w:tc>
          <w:tcPr>
            <w:tcW w:w="2267" w:type="dxa"/>
          </w:tcPr>
          <w:p w:rsidR="00742EE8" w:rsidRDefault="00742EE8">
            <w:pPr>
              <w:pStyle w:val="ConsPlusNormal"/>
              <w:jc w:val="center"/>
            </w:pPr>
            <w:r>
              <w:t>Завершение этапа</w:t>
            </w:r>
          </w:p>
        </w:tc>
      </w:tr>
      <w:tr w:rsidR="00742EE8">
        <w:tc>
          <w:tcPr>
            <w:tcW w:w="566" w:type="dxa"/>
          </w:tcPr>
          <w:p w:rsidR="00742EE8" w:rsidRDefault="00742EE8">
            <w:pPr>
              <w:pStyle w:val="ConsPlusNormal"/>
            </w:pPr>
          </w:p>
        </w:tc>
        <w:tc>
          <w:tcPr>
            <w:tcW w:w="3968" w:type="dxa"/>
          </w:tcPr>
          <w:p w:rsidR="00742EE8" w:rsidRDefault="00742EE8">
            <w:pPr>
              <w:pStyle w:val="ConsPlusNormal"/>
            </w:pPr>
          </w:p>
        </w:tc>
        <w:tc>
          <w:tcPr>
            <w:tcW w:w="2267" w:type="dxa"/>
          </w:tcPr>
          <w:p w:rsidR="00742EE8" w:rsidRDefault="00742EE8">
            <w:pPr>
              <w:pStyle w:val="ConsPlusNormal"/>
            </w:pPr>
          </w:p>
        </w:tc>
        <w:tc>
          <w:tcPr>
            <w:tcW w:w="2267" w:type="dxa"/>
          </w:tcPr>
          <w:p w:rsidR="00742EE8" w:rsidRDefault="00742EE8">
            <w:pPr>
              <w:pStyle w:val="ConsPlusNormal"/>
            </w:pPr>
          </w:p>
        </w:tc>
      </w:tr>
      <w:tr w:rsidR="00742EE8">
        <w:tc>
          <w:tcPr>
            <w:tcW w:w="566" w:type="dxa"/>
          </w:tcPr>
          <w:p w:rsidR="00742EE8" w:rsidRDefault="00742EE8">
            <w:pPr>
              <w:pStyle w:val="ConsPlusNormal"/>
            </w:pPr>
          </w:p>
        </w:tc>
        <w:tc>
          <w:tcPr>
            <w:tcW w:w="3968" w:type="dxa"/>
          </w:tcPr>
          <w:p w:rsidR="00742EE8" w:rsidRDefault="00742EE8">
            <w:pPr>
              <w:pStyle w:val="ConsPlusNormal"/>
            </w:pPr>
          </w:p>
        </w:tc>
        <w:tc>
          <w:tcPr>
            <w:tcW w:w="2267" w:type="dxa"/>
          </w:tcPr>
          <w:p w:rsidR="00742EE8" w:rsidRDefault="00742EE8">
            <w:pPr>
              <w:pStyle w:val="ConsPlusNormal"/>
            </w:pPr>
          </w:p>
        </w:tc>
        <w:tc>
          <w:tcPr>
            <w:tcW w:w="2267" w:type="dxa"/>
          </w:tcPr>
          <w:p w:rsidR="00742EE8" w:rsidRDefault="00742EE8">
            <w:pPr>
              <w:pStyle w:val="ConsPlusNormal"/>
            </w:pPr>
          </w:p>
        </w:tc>
      </w:tr>
    </w:tbl>
    <w:p w:rsidR="00742EE8" w:rsidRDefault="00742EE8">
      <w:pPr>
        <w:pStyle w:val="ConsPlusNormal"/>
        <w:ind w:firstLine="540"/>
        <w:jc w:val="both"/>
      </w:pPr>
    </w:p>
    <w:p w:rsidR="00742EE8" w:rsidRDefault="00742EE8">
      <w:pPr>
        <w:pStyle w:val="ConsPlusNormal"/>
        <w:ind w:firstLine="540"/>
        <w:jc w:val="both"/>
      </w:pPr>
      <w:r>
        <w:t>6. Финансовый план.</w:t>
      </w:r>
    </w:p>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jc w:val="right"/>
        <w:outlineLvl w:val="1"/>
      </w:pPr>
      <w:r>
        <w:t>Приложение N 3</w:t>
      </w:r>
    </w:p>
    <w:p w:rsidR="00742EE8" w:rsidRDefault="00742EE8">
      <w:pPr>
        <w:pStyle w:val="ConsPlusNormal"/>
        <w:jc w:val="right"/>
      </w:pPr>
      <w:r>
        <w:t>к Порядку, условиям</w:t>
      </w:r>
    </w:p>
    <w:p w:rsidR="00742EE8" w:rsidRDefault="00742EE8">
      <w:pPr>
        <w:pStyle w:val="ConsPlusNormal"/>
        <w:jc w:val="right"/>
      </w:pPr>
      <w:r>
        <w:t xml:space="preserve">предоставления и размеру </w:t>
      </w:r>
      <w:proofErr w:type="gramStart"/>
      <w:r>
        <w:t>единовременной</w:t>
      </w:r>
      <w:proofErr w:type="gramEnd"/>
    </w:p>
    <w:p w:rsidR="00742EE8" w:rsidRDefault="00742EE8">
      <w:pPr>
        <w:pStyle w:val="ConsPlusNormal"/>
        <w:jc w:val="right"/>
      </w:pPr>
      <w:r>
        <w:t>финансовой помощи на начало осуществления</w:t>
      </w:r>
    </w:p>
    <w:p w:rsidR="00742EE8" w:rsidRDefault="00742EE8">
      <w:pPr>
        <w:pStyle w:val="ConsPlusNormal"/>
        <w:jc w:val="right"/>
      </w:pPr>
      <w:r>
        <w:t>предпринимательской деятельности гражданам,</w:t>
      </w:r>
    </w:p>
    <w:p w:rsidR="00742EE8" w:rsidRDefault="00742EE8">
      <w:pPr>
        <w:pStyle w:val="ConsPlusNormal"/>
        <w:jc w:val="right"/>
      </w:pPr>
      <w:r>
        <w:t>признанным в установленном порядке</w:t>
      </w:r>
    </w:p>
    <w:p w:rsidR="00742EE8" w:rsidRDefault="00742EE8">
      <w:pPr>
        <w:pStyle w:val="ConsPlusNormal"/>
        <w:jc w:val="right"/>
      </w:pPr>
      <w:r>
        <w:t>безработными, и гражданам, признанным</w:t>
      </w:r>
    </w:p>
    <w:p w:rsidR="00742EE8" w:rsidRDefault="00742EE8">
      <w:pPr>
        <w:pStyle w:val="ConsPlusNormal"/>
        <w:jc w:val="right"/>
      </w:pPr>
      <w:r>
        <w:t>в установленном порядке безработными,</w:t>
      </w:r>
    </w:p>
    <w:p w:rsidR="00742EE8" w:rsidRDefault="00742EE8">
      <w:pPr>
        <w:pStyle w:val="ConsPlusNormal"/>
        <w:jc w:val="right"/>
      </w:pPr>
      <w:r>
        <w:t>прошедшим профессиональное обучение</w:t>
      </w:r>
    </w:p>
    <w:p w:rsidR="00742EE8" w:rsidRDefault="00742EE8">
      <w:pPr>
        <w:pStyle w:val="ConsPlusNormal"/>
        <w:jc w:val="right"/>
      </w:pPr>
      <w:r>
        <w:t>или получившим дополнительное</w:t>
      </w:r>
    </w:p>
    <w:p w:rsidR="00742EE8" w:rsidRDefault="00742EE8">
      <w:pPr>
        <w:pStyle w:val="ConsPlusNormal"/>
        <w:jc w:val="right"/>
      </w:pPr>
      <w:r>
        <w:t>профессиональное образование по направлению</w:t>
      </w:r>
    </w:p>
    <w:p w:rsidR="00742EE8" w:rsidRDefault="00742EE8">
      <w:pPr>
        <w:pStyle w:val="ConsPlusNormal"/>
        <w:jc w:val="right"/>
      </w:pPr>
      <w:r>
        <w:t>органов службы занятости в рамках</w:t>
      </w:r>
    </w:p>
    <w:p w:rsidR="00742EE8" w:rsidRDefault="00742EE8">
      <w:pPr>
        <w:pStyle w:val="ConsPlusNormal"/>
        <w:jc w:val="right"/>
      </w:pPr>
      <w:r>
        <w:t>реализации государственной</w:t>
      </w:r>
    </w:p>
    <w:p w:rsidR="00742EE8" w:rsidRDefault="00742EE8">
      <w:pPr>
        <w:pStyle w:val="ConsPlusNormal"/>
        <w:jc w:val="right"/>
      </w:pPr>
      <w:r>
        <w:t>программы Новосибирской области</w:t>
      </w:r>
    </w:p>
    <w:p w:rsidR="00742EE8" w:rsidRDefault="00742EE8">
      <w:pPr>
        <w:pStyle w:val="ConsPlusNormal"/>
        <w:jc w:val="right"/>
      </w:pPr>
      <w:r>
        <w:t>"Содействие занятости населения"</w:t>
      </w:r>
    </w:p>
    <w:p w:rsidR="00742EE8" w:rsidRDefault="00742EE8">
      <w:pPr>
        <w:pStyle w:val="ConsPlusNormal"/>
        <w:ind w:firstLine="540"/>
        <w:jc w:val="both"/>
      </w:pPr>
    </w:p>
    <w:p w:rsidR="00742EE8" w:rsidRDefault="00742EE8">
      <w:pPr>
        <w:pStyle w:val="ConsPlusNormal"/>
        <w:jc w:val="center"/>
      </w:pPr>
      <w:bookmarkStart w:id="8" w:name="P6073"/>
      <w:bookmarkEnd w:id="8"/>
      <w:r>
        <w:t xml:space="preserve">Оценочные показатели </w:t>
      </w:r>
      <w:proofErr w:type="gramStart"/>
      <w:r>
        <w:t>бизнес-проектов</w:t>
      </w:r>
      <w:proofErr w:type="gramEnd"/>
    </w:p>
    <w:p w:rsidR="00742EE8" w:rsidRDefault="00742E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948"/>
        <w:gridCol w:w="3175"/>
        <w:gridCol w:w="1700"/>
        <w:gridCol w:w="680"/>
      </w:tblGrid>
      <w:tr w:rsidR="00742EE8">
        <w:tc>
          <w:tcPr>
            <w:tcW w:w="566" w:type="dxa"/>
          </w:tcPr>
          <w:p w:rsidR="00742EE8" w:rsidRDefault="00742EE8">
            <w:pPr>
              <w:pStyle w:val="ConsPlusNormal"/>
              <w:jc w:val="center"/>
            </w:pPr>
            <w:r>
              <w:t xml:space="preserve">N </w:t>
            </w:r>
            <w:proofErr w:type="gramStart"/>
            <w:r>
              <w:t>п</w:t>
            </w:r>
            <w:proofErr w:type="gramEnd"/>
            <w:r>
              <w:t>/п</w:t>
            </w:r>
          </w:p>
        </w:tc>
        <w:tc>
          <w:tcPr>
            <w:tcW w:w="2948" w:type="dxa"/>
          </w:tcPr>
          <w:p w:rsidR="00742EE8" w:rsidRDefault="00742EE8">
            <w:pPr>
              <w:pStyle w:val="ConsPlusNormal"/>
              <w:jc w:val="center"/>
            </w:pPr>
            <w:r>
              <w:t>Наименование показателя</w:t>
            </w:r>
          </w:p>
        </w:tc>
        <w:tc>
          <w:tcPr>
            <w:tcW w:w="3175" w:type="dxa"/>
          </w:tcPr>
          <w:p w:rsidR="00742EE8" w:rsidRDefault="00742EE8">
            <w:pPr>
              <w:pStyle w:val="ConsPlusNormal"/>
              <w:jc w:val="center"/>
            </w:pPr>
            <w:r>
              <w:t>Критерии оценки</w:t>
            </w:r>
          </w:p>
        </w:tc>
        <w:tc>
          <w:tcPr>
            <w:tcW w:w="1700" w:type="dxa"/>
          </w:tcPr>
          <w:p w:rsidR="00742EE8" w:rsidRDefault="00742EE8">
            <w:pPr>
              <w:pStyle w:val="ConsPlusNormal"/>
              <w:jc w:val="center"/>
            </w:pPr>
            <w:r>
              <w:t>Оценочный показатель</w:t>
            </w:r>
          </w:p>
        </w:tc>
        <w:tc>
          <w:tcPr>
            <w:tcW w:w="680" w:type="dxa"/>
          </w:tcPr>
          <w:p w:rsidR="00742EE8" w:rsidRDefault="00742EE8">
            <w:pPr>
              <w:pStyle w:val="ConsPlusNormal"/>
              <w:jc w:val="center"/>
            </w:pPr>
            <w:r>
              <w:t>Балл</w:t>
            </w:r>
          </w:p>
        </w:tc>
      </w:tr>
      <w:tr w:rsidR="00742EE8">
        <w:tc>
          <w:tcPr>
            <w:tcW w:w="566" w:type="dxa"/>
            <w:vMerge w:val="restart"/>
          </w:tcPr>
          <w:p w:rsidR="00742EE8" w:rsidRDefault="00742EE8">
            <w:pPr>
              <w:pStyle w:val="ConsPlusNormal"/>
              <w:jc w:val="center"/>
            </w:pPr>
            <w:r>
              <w:t>1</w:t>
            </w:r>
          </w:p>
        </w:tc>
        <w:tc>
          <w:tcPr>
            <w:tcW w:w="2948" w:type="dxa"/>
            <w:vMerge w:val="restart"/>
          </w:tcPr>
          <w:p w:rsidR="00742EE8" w:rsidRDefault="00742EE8">
            <w:pPr>
              <w:pStyle w:val="ConsPlusNormal"/>
              <w:jc w:val="center"/>
            </w:pPr>
            <w:r>
              <w:t>Наличие технико-экономического обоснования избранного вида деятельности (</w:t>
            </w:r>
            <w:proofErr w:type="gramStart"/>
            <w:r>
              <w:t>бизнес-проекта</w:t>
            </w:r>
            <w:proofErr w:type="gramEnd"/>
            <w:r>
              <w:t>) в краткосрочной перспективе (до одного года)</w:t>
            </w:r>
          </w:p>
        </w:tc>
        <w:tc>
          <w:tcPr>
            <w:tcW w:w="3175" w:type="dxa"/>
          </w:tcPr>
          <w:p w:rsidR="00742EE8" w:rsidRDefault="00742EE8">
            <w:pPr>
              <w:pStyle w:val="ConsPlusNormal"/>
              <w:jc w:val="center"/>
            </w:pPr>
            <w:r>
              <w:t>Бизнес-проект не детализирован</w:t>
            </w:r>
          </w:p>
        </w:tc>
        <w:tc>
          <w:tcPr>
            <w:tcW w:w="1700" w:type="dxa"/>
          </w:tcPr>
          <w:p w:rsidR="00742EE8" w:rsidRDefault="00742EE8">
            <w:pPr>
              <w:pStyle w:val="ConsPlusNormal"/>
              <w:jc w:val="center"/>
            </w:pPr>
            <w:r>
              <w:t>0</w:t>
            </w:r>
          </w:p>
        </w:tc>
        <w:tc>
          <w:tcPr>
            <w:tcW w:w="680" w:type="dxa"/>
            <w:vMerge w:val="restart"/>
          </w:tcPr>
          <w:p w:rsidR="00742EE8" w:rsidRDefault="00742EE8">
            <w:pPr>
              <w:pStyle w:val="ConsPlusNormal"/>
            </w:pPr>
          </w:p>
        </w:tc>
      </w:tr>
      <w:tr w:rsidR="00742EE8">
        <w:tc>
          <w:tcPr>
            <w:tcW w:w="566" w:type="dxa"/>
            <w:vMerge/>
          </w:tcPr>
          <w:p w:rsidR="00742EE8" w:rsidRDefault="00742EE8">
            <w:pPr>
              <w:pStyle w:val="ConsPlusNormal"/>
            </w:pPr>
          </w:p>
        </w:tc>
        <w:tc>
          <w:tcPr>
            <w:tcW w:w="2948" w:type="dxa"/>
            <w:vMerge/>
          </w:tcPr>
          <w:p w:rsidR="00742EE8" w:rsidRDefault="00742EE8">
            <w:pPr>
              <w:pStyle w:val="ConsPlusNormal"/>
            </w:pPr>
          </w:p>
        </w:tc>
        <w:tc>
          <w:tcPr>
            <w:tcW w:w="3175" w:type="dxa"/>
          </w:tcPr>
          <w:p w:rsidR="00742EE8" w:rsidRDefault="00742EE8">
            <w:pPr>
              <w:pStyle w:val="ConsPlusNormal"/>
              <w:jc w:val="center"/>
            </w:pPr>
            <w:r>
              <w:t>Бизнес-проект детализирован, требует уточнений</w:t>
            </w:r>
          </w:p>
        </w:tc>
        <w:tc>
          <w:tcPr>
            <w:tcW w:w="1700" w:type="dxa"/>
          </w:tcPr>
          <w:p w:rsidR="00742EE8" w:rsidRDefault="00742EE8">
            <w:pPr>
              <w:pStyle w:val="ConsPlusNormal"/>
              <w:jc w:val="center"/>
            </w:pPr>
            <w:r>
              <w:t>1</w:t>
            </w:r>
          </w:p>
        </w:tc>
        <w:tc>
          <w:tcPr>
            <w:tcW w:w="680" w:type="dxa"/>
            <w:vMerge/>
          </w:tcPr>
          <w:p w:rsidR="00742EE8" w:rsidRDefault="00742EE8">
            <w:pPr>
              <w:pStyle w:val="ConsPlusNormal"/>
            </w:pPr>
          </w:p>
        </w:tc>
      </w:tr>
      <w:tr w:rsidR="00742EE8">
        <w:tc>
          <w:tcPr>
            <w:tcW w:w="566" w:type="dxa"/>
            <w:vMerge/>
          </w:tcPr>
          <w:p w:rsidR="00742EE8" w:rsidRDefault="00742EE8">
            <w:pPr>
              <w:pStyle w:val="ConsPlusNormal"/>
            </w:pPr>
          </w:p>
        </w:tc>
        <w:tc>
          <w:tcPr>
            <w:tcW w:w="2948" w:type="dxa"/>
            <w:vMerge/>
          </w:tcPr>
          <w:p w:rsidR="00742EE8" w:rsidRDefault="00742EE8">
            <w:pPr>
              <w:pStyle w:val="ConsPlusNormal"/>
            </w:pPr>
          </w:p>
        </w:tc>
        <w:tc>
          <w:tcPr>
            <w:tcW w:w="3175" w:type="dxa"/>
          </w:tcPr>
          <w:p w:rsidR="00742EE8" w:rsidRDefault="00742EE8">
            <w:pPr>
              <w:pStyle w:val="ConsPlusNormal"/>
              <w:jc w:val="center"/>
            </w:pPr>
            <w:r>
              <w:t>Бизнес-проект детализирован, не требует уточнений</w:t>
            </w:r>
          </w:p>
        </w:tc>
        <w:tc>
          <w:tcPr>
            <w:tcW w:w="1700" w:type="dxa"/>
          </w:tcPr>
          <w:p w:rsidR="00742EE8" w:rsidRDefault="00742EE8">
            <w:pPr>
              <w:pStyle w:val="ConsPlusNormal"/>
              <w:jc w:val="center"/>
            </w:pPr>
            <w:r>
              <w:t>2</w:t>
            </w:r>
          </w:p>
        </w:tc>
        <w:tc>
          <w:tcPr>
            <w:tcW w:w="680" w:type="dxa"/>
            <w:vMerge/>
          </w:tcPr>
          <w:p w:rsidR="00742EE8" w:rsidRDefault="00742EE8">
            <w:pPr>
              <w:pStyle w:val="ConsPlusNormal"/>
            </w:pPr>
          </w:p>
        </w:tc>
      </w:tr>
      <w:tr w:rsidR="00742EE8">
        <w:tc>
          <w:tcPr>
            <w:tcW w:w="566" w:type="dxa"/>
            <w:vMerge w:val="restart"/>
          </w:tcPr>
          <w:p w:rsidR="00742EE8" w:rsidRDefault="00742EE8">
            <w:pPr>
              <w:pStyle w:val="ConsPlusNormal"/>
              <w:jc w:val="center"/>
            </w:pPr>
            <w:r>
              <w:t>2</w:t>
            </w:r>
          </w:p>
        </w:tc>
        <w:tc>
          <w:tcPr>
            <w:tcW w:w="2948" w:type="dxa"/>
            <w:vMerge w:val="restart"/>
          </w:tcPr>
          <w:p w:rsidR="00742EE8" w:rsidRDefault="00742EE8">
            <w:pPr>
              <w:pStyle w:val="ConsPlusNormal"/>
              <w:jc w:val="center"/>
            </w:pPr>
            <w:r>
              <w:t xml:space="preserve">Обоснование потребности в финансовых ресурсах для реализации </w:t>
            </w:r>
            <w:proofErr w:type="gramStart"/>
            <w:r>
              <w:t>бизнес-проекта</w:t>
            </w:r>
            <w:proofErr w:type="gramEnd"/>
          </w:p>
        </w:tc>
        <w:tc>
          <w:tcPr>
            <w:tcW w:w="3175" w:type="dxa"/>
          </w:tcPr>
          <w:p w:rsidR="00742EE8" w:rsidRDefault="00742EE8">
            <w:pPr>
              <w:pStyle w:val="ConsPlusNormal"/>
              <w:jc w:val="center"/>
            </w:pPr>
            <w:r>
              <w:t>Нет обоснования</w:t>
            </w:r>
          </w:p>
        </w:tc>
        <w:tc>
          <w:tcPr>
            <w:tcW w:w="1700" w:type="dxa"/>
          </w:tcPr>
          <w:p w:rsidR="00742EE8" w:rsidRDefault="00742EE8">
            <w:pPr>
              <w:pStyle w:val="ConsPlusNormal"/>
              <w:jc w:val="center"/>
            </w:pPr>
            <w:r>
              <w:t>0</w:t>
            </w:r>
          </w:p>
        </w:tc>
        <w:tc>
          <w:tcPr>
            <w:tcW w:w="680" w:type="dxa"/>
            <w:vMerge w:val="restart"/>
          </w:tcPr>
          <w:p w:rsidR="00742EE8" w:rsidRDefault="00742EE8">
            <w:pPr>
              <w:pStyle w:val="ConsPlusNormal"/>
            </w:pPr>
          </w:p>
        </w:tc>
      </w:tr>
      <w:tr w:rsidR="00742EE8">
        <w:tc>
          <w:tcPr>
            <w:tcW w:w="566" w:type="dxa"/>
            <w:vMerge/>
          </w:tcPr>
          <w:p w:rsidR="00742EE8" w:rsidRDefault="00742EE8">
            <w:pPr>
              <w:pStyle w:val="ConsPlusNormal"/>
            </w:pPr>
          </w:p>
        </w:tc>
        <w:tc>
          <w:tcPr>
            <w:tcW w:w="2948" w:type="dxa"/>
            <w:vMerge/>
          </w:tcPr>
          <w:p w:rsidR="00742EE8" w:rsidRDefault="00742EE8">
            <w:pPr>
              <w:pStyle w:val="ConsPlusNormal"/>
            </w:pPr>
          </w:p>
        </w:tc>
        <w:tc>
          <w:tcPr>
            <w:tcW w:w="3175" w:type="dxa"/>
          </w:tcPr>
          <w:p w:rsidR="00742EE8" w:rsidRDefault="00742EE8">
            <w:pPr>
              <w:pStyle w:val="ConsPlusNormal"/>
              <w:jc w:val="center"/>
            </w:pPr>
            <w:r>
              <w:t>Обоснования есть, требуют уточнения</w:t>
            </w:r>
          </w:p>
        </w:tc>
        <w:tc>
          <w:tcPr>
            <w:tcW w:w="1700" w:type="dxa"/>
          </w:tcPr>
          <w:p w:rsidR="00742EE8" w:rsidRDefault="00742EE8">
            <w:pPr>
              <w:pStyle w:val="ConsPlusNormal"/>
              <w:jc w:val="center"/>
            </w:pPr>
            <w:r>
              <w:t>1</w:t>
            </w:r>
          </w:p>
        </w:tc>
        <w:tc>
          <w:tcPr>
            <w:tcW w:w="680" w:type="dxa"/>
            <w:vMerge/>
          </w:tcPr>
          <w:p w:rsidR="00742EE8" w:rsidRDefault="00742EE8">
            <w:pPr>
              <w:pStyle w:val="ConsPlusNormal"/>
            </w:pPr>
          </w:p>
        </w:tc>
      </w:tr>
      <w:tr w:rsidR="00742EE8">
        <w:tc>
          <w:tcPr>
            <w:tcW w:w="566" w:type="dxa"/>
            <w:vMerge/>
          </w:tcPr>
          <w:p w:rsidR="00742EE8" w:rsidRDefault="00742EE8">
            <w:pPr>
              <w:pStyle w:val="ConsPlusNormal"/>
            </w:pPr>
          </w:p>
        </w:tc>
        <w:tc>
          <w:tcPr>
            <w:tcW w:w="2948" w:type="dxa"/>
            <w:vMerge/>
          </w:tcPr>
          <w:p w:rsidR="00742EE8" w:rsidRDefault="00742EE8">
            <w:pPr>
              <w:pStyle w:val="ConsPlusNormal"/>
            </w:pPr>
          </w:p>
        </w:tc>
        <w:tc>
          <w:tcPr>
            <w:tcW w:w="3175" w:type="dxa"/>
          </w:tcPr>
          <w:p w:rsidR="00742EE8" w:rsidRDefault="00742EE8">
            <w:pPr>
              <w:pStyle w:val="ConsPlusNormal"/>
              <w:jc w:val="center"/>
            </w:pPr>
            <w:r>
              <w:t xml:space="preserve">Наличие подробного анализа финансовых ресурсов для реализации </w:t>
            </w:r>
            <w:proofErr w:type="gramStart"/>
            <w:r>
              <w:t>бизнес-проекта</w:t>
            </w:r>
            <w:proofErr w:type="gramEnd"/>
            <w:r>
              <w:t>, уточнения не требует</w:t>
            </w:r>
          </w:p>
        </w:tc>
        <w:tc>
          <w:tcPr>
            <w:tcW w:w="1700" w:type="dxa"/>
          </w:tcPr>
          <w:p w:rsidR="00742EE8" w:rsidRDefault="00742EE8">
            <w:pPr>
              <w:pStyle w:val="ConsPlusNormal"/>
              <w:jc w:val="center"/>
            </w:pPr>
            <w:r>
              <w:t>2</w:t>
            </w:r>
          </w:p>
        </w:tc>
        <w:tc>
          <w:tcPr>
            <w:tcW w:w="680" w:type="dxa"/>
            <w:vMerge/>
          </w:tcPr>
          <w:p w:rsidR="00742EE8" w:rsidRDefault="00742EE8">
            <w:pPr>
              <w:pStyle w:val="ConsPlusNormal"/>
            </w:pPr>
          </w:p>
        </w:tc>
      </w:tr>
      <w:tr w:rsidR="00742EE8">
        <w:tc>
          <w:tcPr>
            <w:tcW w:w="566" w:type="dxa"/>
            <w:vMerge w:val="restart"/>
          </w:tcPr>
          <w:p w:rsidR="00742EE8" w:rsidRDefault="00742EE8">
            <w:pPr>
              <w:pStyle w:val="ConsPlusNormal"/>
              <w:jc w:val="center"/>
            </w:pPr>
            <w:r>
              <w:t>3</w:t>
            </w:r>
          </w:p>
        </w:tc>
        <w:tc>
          <w:tcPr>
            <w:tcW w:w="2948" w:type="dxa"/>
            <w:vMerge w:val="restart"/>
          </w:tcPr>
          <w:p w:rsidR="00742EE8" w:rsidRDefault="00742EE8">
            <w:pPr>
              <w:pStyle w:val="ConsPlusNormal"/>
              <w:jc w:val="center"/>
            </w:pPr>
            <w:r>
              <w:t xml:space="preserve">Обеспеченность материально-технической, ресурсной базой (далее - МТРБ) для реализации </w:t>
            </w:r>
            <w:proofErr w:type="gramStart"/>
            <w:r>
              <w:t>бизнес-проекта</w:t>
            </w:r>
            <w:proofErr w:type="gramEnd"/>
          </w:p>
        </w:tc>
        <w:tc>
          <w:tcPr>
            <w:tcW w:w="3175" w:type="dxa"/>
          </w:tcPr>
          <w:p w:rsidR="00742EE8" w:rsidRDefault="00742EE8">
            <w:pPr>
              <w:pStyle w:val="ConsPlusNormal"/>
              <w:jc w:val="center"/>
            </w:pPr>
            <w:r>
              <w:t xml:space="preserve">МТРБ для реализации </w:t>
            </w:r>
            <w:proofErr w:type="gramStart"/>
            <w:r>
              <w:t>бизнес-проекта</w:t>
            </w:r>
            <w:proofErr w:type="gramEnd"/>
            <w:r>
              <w:t xml:space="preserve"> отсутствует</w:t>
            </w:r>
          </w:p>
        </w:tc>
        <w:tc>
          <w:tcPr>
            <w:tcW w:w="1700" w:type="dxa"/>
          </w:tcPr>
          <w:p w:rsidR="00742EE8" w:rsidRDefault="00742EE8">
            <w:pPr>
              <w:pStyle w:val="ConsPlusNormal"/>
              <w:jc w:val="center"/>
            </w:pPr>
            <w:r>
              <w:t>0</w:t>
            </w:r>
          </w:p>
        </w:tc>
        <w:tc>
          <w:tcPr>
            <w:tcW w:w="680" w:type="dxa"/>
            <w:vMerge w:val="restart"/>
          </w:tcPr>
          <w:p w:rsidR="00742EE8" w:rsidRDefault="00742EE8">
            <w:pPr>
              <w:pStyle w:val="ConsPlusNormal"/>
            </w:pPr>
          </w:p>
        </w:tc>
      </w:tr>
      <w:tr w:rsidR="00742EE8">
        <w:tc>
          <w:tcPr>
            <w:tcW w:w="566" w:type="dxa"/>
            <w:vMerge/>
          </w:tcPr>
          <w:p w:rsidR="00742EE8" w:rsidRDefault="00742EE8">
            <w:pPr>
              <w:pStyle w:val="ConsPlusNormal"/>
            </w:pPr>
          </w:p>
        </w:tc>
        <w:tc>
          <w:tcPr>
            <w:tcW w:w="2948" w:type="dxa"/>
            <w:vMerge/>
          </w:tcPr>
          <w:p w:rsidR="00742EE8" w:rsidRDefault="00742EE8">
            <w:pPr>
              <w:pStyle w:val="ConsPlusNormal"/>
            </w:pPr>
          </w:p>
        </w:tc>
        <w:tc>
          <w:tcPr>
            <w:tcW w:w="3175" w:type="dxa"/>
          </w:tcPr>
          <w:p w:rsidR="00742EE8" w:rsidRDefault="00742EE8">
            <w:pPr>
              <w:pStyle w:val="ConsPlusNormal"/>
              <w:jc w:val="center"/>
            </w:pPr>
            <w:r>
              <w:t>МТРБ в наличии, требует уточнения</w:t>
            </w:r>
          </w:p>
        </w:tc>
        <w:tc>
          <w:tcPr>
            <w:tcW w:w="1700" w:type="dxa"/>
          </w:tcPr>
          <w:p w:rsidR="00742EE8" w:rsidRDefault="00742EE8">
            <w:pPr>
              <w:pStyle w:val="ConsPlusNormal"/>
              <w:jc w:val="center"/>
            </w:pPr>
            <w:r>
              <w:t>1</w:t>
            </w:r>
          </w:p>
        </w:tc>
        <w:tc>
          <w:tcPr>
            <w:tcW w:w="680" w:type="dxa"/>
            <w:vMerge/>
          </w:tcPr>
          <w:p w:rsidR="00742EE8" w:rsidRDefault="00742EE8">
            <w:pPr>
              <w:pStyle w:val="ConsPlusNormal"/>
            </w:pPr>
          </w:p>
        </w:tc>
      </w:tr>
      <w:tr w:rsidR="00742EE8">
        <w:tc>
          <w:tcPr>
            <w:tcW w:w="566" w:type="dxa"/>
            <w:vMerge/>
          </w:tcPr>
          <w:p w:rsidR="00742EE8" w:rsidRDefault="00742EE8">
            <w:pPr>
              <w:pStyle w:val="ConsPlusNormal"/>
            </w:pPr>
          </w:p>
        </w:tc>
        <w:tc>
          <w:tcPr>
            <w:tcW w:w="2948" w:type="dxa"/>
            <w:vMerge/>
          </w:tcPr>
          <w:p w:rsidR="00742EE8" w:rsidRDefault="00742EE8">
            <w:pPr>
              <w:pStyle w:val="ConsPlusNormal"/>
            </w:pPr>
          </w:p>
        </w:tc>
        <w:tc>
          <w:tcPr>
            <w:tcW w:w="3175" w:type="dxa"/>
          </w:tcPr>
          <w:p w:rsidR="00742EE8" w:rsidRDefault="00742EE8">
            <w:pPr>
              <w:pStyle w:val="ConsPlusNormal"/>
              <w:jc w:val="center"/>
            </w:pPr>
            <w:r>
              <w:t xml:space="preserve">МТРБ для реализации </w:t>
            </w:r>
            <w:proofErr w:type="gramStart"/>
            <w:r>
              <w:t>бизнес-проекта</w:t>
            </w:r>
            <w:proofErr w:type="gramEnd"/>
            <w:r>
              <w:t xml:space="preserve"> в наличии, уточнения не требует</w:t>
            </w:r>
          </w:p>
        </w:tc>
        <w:tc>
          <w:tcPr>
            <w:tcW w:w="1700" w:type="dxa"/>
          </w:tcPr>
          <w:p w:rsidR="00742EE8" w:rsidRDefault="00742EE8">
            <w:pPr>
              <w:pStyle w:val="ConsPlusNormal"/>
              <w:jc w:val="center"/>
            </w:pPr>
            <w:r>
              <w:t>2</w:t>
            </w:r>
          </w:p>
        </w:tc>
        <w:tc>
          <w:tcPr>
            <w:tcW w:w="680" w:type="dxa"/>
            <w:vMerge/>
          </w:tcPr>
          <w:p w:rsidR="00742EE8" w:rsidRDefault="00742EE8">
            <w:pPr>
              <w:pStyle w:val="ConsPlusNormal"/>
            </w:pPr>
          </w:p>
        </w:tc>
      </w:tr>
      <w:tr w:rsidR="00742EE8">
        <w:tc>
          <w:tcPr>
            <w:tcW w:w="566" w:type="dxa"/>
            <w:vMerge w:val="restart"/>
          </w:tcPr>
          <w:p w:rsidR="00742EE8" w:rsidRDefault="00742EE8">
            <w:pPr>
              <w:pStyle w:val="ConsPlusNormal"/>
              <w:jc w:val="center"/>
            </w:pPr>
            <w:r>
              <w:t>4</w:t>
            </w:r>
          </w:p>
        </w:tc>
        <w:tc>
          <w:tcPr>
            <w:tcW w:w="2948" w:type="dxa"/>
            <w:vMerge w:val="restart"/>
          </w:tcPr>
          <w:p w:rsidR="00742EE8" w:rsidRDefault="00742EE8">
            <w:pPr>
              <w:pStyle w:val="ConsPlusNormal"/>
              <w:jc w:val="center"/>
            </w:pPr>
            <w:r>
              <w:t xml:space="preserve">Обоснование востребованности товаров </w:t>
            </w:r>
            <w:r>
              <w:lastRenderedPageBreak/>
              <w:t>(работ, услуг)</w:t>
            </w:r>
          </w:p>
        </w:tc>
        <w:tc>
          <w:tcPr>
            <w:tcW w:w="3175" w:type="dxa"/>
          </w:tcPr>
          <w:p w:rsidR="00742EE8" w:rsidRDefault="00742EE8">
            <w:pPr>
              <w:pStyle w:val="ConsPlusNormal"/>
              <w:jc w:val="center"/>
            </w:pPr>
            <w:r>
              <w:lastRenderedPageBreak/>
              <w:t>Нет обоснования</w:t>
            </w:r>
          </w:p>
        </w:tc>
        <w:tc>
          <w:tcPr>
            <w:tcW w:w="1700" w:type="dxa"/>
          </w:tcPr>
          <w:p w:rsidR="00742EE8" w:rsidRDefault="00742EE8">
            <w:pPr>
              <w:pStyle w:val="ConsPlusNormal"/>
              <w:jc w:val="center"/>
            </w:pPr>
            <w:r>
              <w:t>0</w:t>
            </w:r>
          </w:p>
        </w:tc>
        <w:tc>
          <w:tcPr>
            <w:tcW w:w="680" w:type="dxa"/>
            <w:vMerge w:val="restart"/>
          </w:tcPr>
          <w:p w:rsidR="00742EE8" w:rsidRDefault="00742EE8">
            <w:pPr>
              <w:pStyle w:val="ConsPlusNormal"/>
            </w:pPr>
          </w:p>
        </w:tc>
      </w:tr>
      <w:tr w:rsidR="00742EE8">
        <w:tc>
          <w:tcPr>
            <w:tcW w:w="566" w:type="dxa"/>
            <w:vMerge/>
          </w:tcPr>
          <w:p w:rsidR="00742EE8" w:rsidRDefault="00742EE8">
            <w:pPr>
              <w:pStyle w:val="ConsPlusNormal"/>
            </w:pPr>
          </w:p>
        </w:tc>
        <w:tc>
          <w:tcPr>
            <w:tcW w:w="2948" w:type="dxa"/>
            <w:vMerge/>
          </w:tcPr>
          <w:p w:rsidR="00742EE8" w:rsidRDefault="00742EE8">
            <w:pPr>
              <w:pStyle w:val="ConsPlusNormal"/>
            </w:pPr>
          </w:p>
        </w:tc>
        <w:tc>
          <w:tcPr>
            <w:tcW w:w="3175" w:type="dxa"/>
          </w:tcPr>
          <w:p w:rsidR="00742EE8" w:rsidRDefault="00742EE8">
            <w:pPr>
              <w:pStyle w:val="ConsPlusNormal"/>
              <w:jc w:val="center"/>
            </w:pPr>
            <w:r>
              <w:t xml:space="preserve">Обоснование есть, требует </w:t>
            </w:r>
            <w:r>
              <w:lastRenderedPageBreak/>
              <w:t>уточнения</w:t>
            </w:r>
          </w:p>
        </w:tc>
        <w:tc>
          <w:tcPr>
            <w:tcW w:w="1700" w:type="dxa"/>
          </w:tcPr>
          <w:p w:rsidR="00742EE8" w:rsidRDefault="00742EE8">
            <w:pPr>
              <w:pStyle w:val="ConsPlusNormal"/>
              <w:jc w:val="center"/>
            </w:pPr>
            <w:r>
              <w:lastRenderedPageBreak/>
              <w:t>1</w:t>
            </w:r>
          </w:p>
        </w:tc>
        <w:tc>
          <w:tcPr>
            <w:tcW w:w="680" w:type="dxa"/>
            <w:vMerge/>
          </w:tcPr>
          <w:p w:rsidR="00742EE8" w:rsidRDefault="00742EE8">
            <w:pPr>
              <w:pStyle w:val="ConsPlusNormal"/>
            </w:pPr>
          </w:p>
        </w:tc>
      </w:tr>
      <w:tr w:rsidR="00742EE8">
        <w:tc>
          <w:tcPr>
            <w:tcW w:w="566" w:type="dxa"/>
            <w:vMerge/>
          </w:tcPr>
          <w:p w:rsidR="00742EE8" w:rsidRDefault="00742EE8">
            <w:pPr>
              <w:pStyle w:val="ConsPlusNormal"/>
            </w:pPr>
          </w:p>
        </w:tc>
        <w:tc>
          <w:tcPr>
            <w:tcW w:w="2948" w:type="dxa"/>
            <w:vMerge/>
          </w:tcPr>
          <w:p w:rsidR="00742EE8" w:rsidRDefault="00742EE8">
            <w:pPr>
              <w:pStyle w:val="ConsPlusNormal"/>
            </w:pPr>
          </w:p>
        </w:tc>
        <w:tc>
          <w:tcPr>
            <w:tcW w:w="3175" w:type="dxa"/>
          </w:tcPr>
          <w:p w:rsidR="00742EE8" w:rsidRDefault="00742EE8">
            <w:pPr>
              <w:pStyle w:val="ConsPlusNormal"/>
              <w:jc w:val="center"/>
            </w:pPr>
            <w:r>
              <w:t>Наличие подробного анализа рынка сбыта, конкурентов, уточнения не требует</w:t>
            </w:r>
          </w:p>
        </w:tc>
        <w:tc>
          <w:tcPr>
            <w:tcW w:w="1700" w:type="dxa"/>
          </w:tcPr>
          <w:p w:rsidR="00742EE8" w:rsidRDefault="00742EE8">
            <w:pPr>
              <w:pStyle w:val="ConsPlusNormal"/>
              <w:jc w:val="center"/>
            </w:pPr>
            <w:r>
              <w:t>2</w:t>
            </w:r>
          </w:p>
        </w:tc>
        <w:tc>
          <w:tcPr>
            <w:tcW w:w="680" w:type="dxa"/>
            <w:vMerge/>
          </w:tcPr>
          <w:p w:rsidR="00742EE8" w:rsidRDefault="00742EE8">
            <w:pPr>
              <w:pStyle w:val="ConsPlusNormal"/>
            </w:pPr>
          </w:p>
        </w:tc>
      </w:tr>
    </w:tbl>
    <w:p w:rsidR="00742EE8" w:rsidRDefault="00742E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97"/>
        <w:gridCol w:w="4252"/>
        <w:gridCol w:w="397"/>
        <w:gridCol w:w="1701"/>
      </w:tblGrid>
      <w:tr w:rsidR="00742EE8">
        <w:tc>
          <w:tcPr>
            <w:tcW w:w="2268" w:type="dxa"/>
            <w:tcBorders>
              <w:top w:val="nil"/>
              <w:left w:val="nil"/>
              <w:bottom w:val="nil"/>
              <w:right w:val="nil"/>
            </w:tcBorders>
          </w:tcPr>
          <w:p w:rsidR="00742EE8" w:rsidRDefault="00742EE8">
            <w:pPr>
              <w:pStyle w:val="ConsPlusNormal"/>
              <w:jc w:val="both"/>
            </w:pPr>
            <w:r>
              <w:t>Члены комиссии:</w:t>
            </w:r>
          </w:p>
        </w:tc>
        <w:tc>
          <w:tcPr>
            <w:tcW w:w="397" w:type="dxa"/>
            <w:tcBorders>
              <w:top w:val="nil"/>
              <w:left w:val="nil"/>
              <w:bottom w:val="nil"/>
              <w:right w:val="nil"/>
            </w:tcBorders>
          </w:tcPr>
          <w:p w:rsidR="00742EE8" w:rsidRDefault="00742EE8">
            <w:pPr>
              <w:pStyle w:val="ConsPlusNormal"/>
            </w:pPr>
          </w:p>
        </w:tc>
        <w:tc>
          <w:tcPr>
            <w:tcW w:w="4252" w:type="dxa"/>
            <w:tcBorders>
              <w:top w:val="nil"/>
              <w:left w:val="nil"/>
              <w:bottom w:val="single" w:sz="4" w:space="0" w:color="auto"/>
              <w:right w:val="nil"/>
            </w:tcBorders>
          </w:tcPr>
          <w:p w:rsidR="00742EE8" w:rsidRDefault="00742EE8">
            <w:pPr>
              <w:pStyle w:val="ConsPlusNormal"/>
            </w:pPr>
          </w:p>
        </w:tc>
        <w:tc>
          <w:tcPr>
            <w:tcW w:w="397" w:type="dxa"/>
            <w:tcBorders>
              <w:top w:val="nil"/>
              <w:left w:val="nil"/>
              <w:bottom w:val="nil"/>
              <w:right w:val="nil"/>
            </w:tcBorders>
          </w:tcPr>
          <w:p w:rsidR="00742EE8" w:rsidRDefault="00742EE8">
            <w:pPr>
              <w:pStyle w:val="ConsPlusNormal"/>
            </w:pPr>
          </w:p>
        </w:tc>
        <w:tc>
          <w:tcPr>
            <w:tcW w:w="1701" w:type="dxa"/>
            <w:tcBorders>
              <w:top w:val="nil"/>
              <w:left w:val="nil"/>
              <w:bottom w:val="single" w:sz="4" w:space="0" w:color="auto"/>
              <w:right w:val="nil"/>
            </w:tcBorders>
          </w:tcPr>
          <w:p w:rsidR="00742EE8" w:rsidRDefault="00742EE8">
            <w:pPr>
              <w:pStyle w:val="ConsPlusNormal"/>
            </w:pPr>
          </w:p>
        </w:tc>
      </w:tr>
      <w:tr w:rsidR="00742EE8">
        <w:tc>
          <w:tcPr>
            <w:tcW w:w="2268" w:type="dxa"/>
            <w:tcBorders>
              <w:top w:val="nil"/>
              <w:left w:val="nil"/>
              <w:bottom w:val="nil"/>
              <w:right w:val="nil"/>
            </w:tcBorders>
          </w:tcPr>
          <w:p w:rsidR="00742EE8" w:rsidRDefault="00742EE8">
            <w:pPr>
              <w:pStyle w:val="ConsPlusNormal"/>
            </w:pPr>
          </w:p>
        </w:tc>
        <w:tc>
          <w:tcPr>
            <w:tcW w:w="397" w:type="dxa"/>
            <w:tcBorders>
              <w:top w:val="nil"/>
              <w:left w:val="nil"/>
              <w:bottom w:val="nil"/>
              <w:right w:val="nil"/>
            </w:tcBorders>
          </w:tcPr>
          <w:p w:rsidR="00742EE8" w:rsidRDefault="00742EE8">
            <w:pPr>
              <w:pStyle w:val="ConsPlusNormal"/>
            </w:pPr>
          </w:p>
        </w:tc>
        <w:tc>
          <w:tcPr>
            <w:tcW w:w="4252" w:type="dxa"/>
            <w:tcBorders>
              <w:top w:val="single" w:sz="4" w:space="0" w:color="auto"/>
              <w:left w:val="nil"/>
              <w:bottom w:val="nil"/>
              <w:right w:val="nil"/>
            </w:tcBorders>
          </w:tcPr>
          <w:p w:rsidR="00742EE8" w:rsidRDefault="00742EE8">
            <w:pPr>
              <w:pStyle w:val="ConsPlusNormal"/>
              <w:jc w:val="center"/>
            </w:pPr>
            <w:proofErr w:type="gramStart"/>
            <w:r>
              <w:t>(фамилия, имя, отчество (последнее при наличии)</w:t>
            </w:r>
            <w:proofErr w:type="gramEnd"/>
          </w:p>
        </w:tc>
        <w:tc>
          <w:tcPr>
            <w:tcW w:w="397" w:type="dxa"/>
            <w:tcBorders>
              <w:top w:val="nil"/>
              <w:left w:val="nil"/>
              <w:bottom w:val="nil"/>
              <w:right w:val="nil"/>
            </w:tcBorders>
          </w:tcPr>
          <w:p w:rsidR="00742EE8" w:rsidRDefault="00742EE8">
            <w:pPr>
              <w:pStyle w:val="ConsPlusNormal"/>
            </w:pPr>
          </w:p>
        </w:tc>
        <w:tc>
          <w:tcPr>
            <w:tcW w:w="1701" w:type="dxa"/>
            <w:tcBorders>
              <w:top w:val="single" w:sz="4" w:space="0" w:color="auto"/>
              <w:left w:val="nil"/>
              <w:bottom w:val="nil"/>
              <w:right w:val="nil"/>
            </w:tcBorders>
          </w:tcPr>
          <w:p w:rsidR="00742EE8" w:rsidRDefault="00742EE8">
            <w:pPr>
              <w:pStyle w:val="ConsPlusNormal"/>
              <w:jc w:val="center"/>
            </w:pPr>
            <w:r>
              <w:t>(подпись)</w:t>
            </w:r>
          </w:p>
        </w:tc>
      </w:tr>
    </w:tbl>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ind w:firstLine="540"/>
        <w:jc w:val="both"/>
      </w:pPr>
    </w:p>
    <w:p w:rsidR="00742EE8" w:rsidRDefault="00742EE8">
      <w:pPr>
        <w:pStyle w:val="ConsPlusNormal"/>
        <w:ind w:firstLine="540"/>
        <w:jc w:val="both"/>
      </w:pPr>
      <w:bookmarkStart w:id="9" w:name="_GoBack"/>
      <w:bookmarkEnd w:id="9"/>
    </w:p>
    <w:sectPr w:rsidR="00742EE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E8"/>
    <w:rsid w:val="00025793"/>
    <w:rsid w:val="001707BA"/>
    <w:rsid w:val="00742EE8"/>
    <w:rsid w:val="00D2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E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2E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2E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2E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2E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2E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2E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2EE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E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2E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2E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2E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2E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2E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2E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2E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31D9CFCFCB6FD6787FDFCFC9CED2B4A23B42B432391C4FF9702A9AC9FE24CFCC11A1B1D6C921C5CB80346810736BA86E6C340D2CYBN9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31D9CFCFCB6FD6787FC1C2DFA28CBDAF321EB930341F19A6242CCD96AE229A8C51A7E6968B27909AC46367157021F92D273B0C26A4F60C737BF960Y5N7D" TargetMode="External"/><Relationship Id="rId12" Type="http://schemas.openxmlformats.org/officeDocument/2006/relationships/hyperlink" Target="consultantplus://offline/ref=1831D9CFCFCB6FD6787FC1C2DFA28CBDAF321EB930351E1DA12D2CCD96AE229A8C51A7E6968B27909AC46365117021F92D273B0C26A4F60C737BF960Y5N7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831D9CFCFCB6FD6787FC1C2DFA28CBDAF321EB930351E1DA12D2CCD96AE229A8C51A7E6968B27909AC46365117021F92D273B0C26A4F60C737BF960Y5N7D" TargetMode="External"/><Relationship Id="rId11" Type="http://schemas.openxmlformats.org/officeDocument/2006/relationships/hyperlink" Target="consultantplus://offline/ref=1831D9CFCFCB6FD6787FC1C2DFA28CBDAF321EB930341F19A6242CCD96AE229A8C51A7E6968B27909AC46367157021F92D273B0C26A4F60C737BF960Y5N7D" TargetMode="External"/><Relationship Id="rId5" Type="http://schemas.openxmlformats.org/officeDocument/2006/relationships/hyperlink" Target="consultantplus://offline/ref=1831D9CFCFCB6FD6787FC1C2DFA28CBDAF321EB93035131EAC202CCD96AE229A8C51A7E6968B27909AC4606D187021F92D273B0C26A4F60C737BF960Y5N7D" TargetMode="External"/><Relationship Id="rId10" Type="http://schemas.openxmlformats.org/officeDocument/2006/relationships/hyperlink" Target="consultantplus://offline/ref=1831D9CFCFCB6FD6787FDFCFC9CED2B4A23B42B432391C4FF9702A9AC9FE24CFDE11F9BFD4C734919DDA636513Y7N8D" TargetMode="External"/><Relationship Id="rId4" Type="http://schemas.openxmlformats.org/officeDocument/2006/relationships/webSettings" Target="webSettings.xml"/><Relationship Id="rId9" Type="http://schemas.openxmlformats.org/officeDocument/2006/relationships/hyperlink" Target="consultantplus://offline/ref=1831D9CFCFCB6FD6787FDFCFC9CED2B4A23B42B432391C4FF9702A9AC9FE24CFDE11F9BFD4C734919DDA636513Y7N8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3629</Words>
  <Characters>20687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24268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Штайгер Оксана Игоревна</dc:creator>
  <cp:lastModifiedBy>Штайгер Оксана Игоревна</cp:lastModifiedBy>
  <cp:revision>3</cp:revision>
  <dcterms:created xsi:type="dcterms:W3CDTF">2023-07-18T03:13:00Z</dcterms:created>
  <dcterms:modified xsi:type="dcterms:W3CDTF">2023-08-07T07:49:00Z</dcterms:modified>
</cp:coreProperties>
</file>