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A9" w:rsidRPr="00F90CA9" w:rsidRDefault="00F90CA9" w:rsidP="00F90CA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F90CA9" w:rsidRPr="00F90C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0CA9" w:rsidRPr="00F90CA9" w:rsidRDefault="00F90CA9" w:rsidP="00F90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0CA9">
              <w:rPr>
                <w:rFonts w:ascii="Times New Roman" w:hAnsi="Times New Roman" w:cs="Times New Roman"/>
                <w:sz w:val="24"/>
                <w:szCs w:val="24"/>
              </w:rPr>
              <w:t>19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0CA9" w:rsidRPr="00F90CA9" w:rsidRDefault="00F90CA9" w:rsidP="00F90CA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CA9">
              <w:rPr>
                <w:rFonts w:ascii="Times New Roman" w:hAnsi="Times New Roman" w:cs="Times New Roman"/>
                <w:sz w:val="24"/>
                <w:szCs w:val="24"/>
              </w:rPr>
              <w:t>N 403-ОЗ</w:t>
            </w:r>
          </w:p>
        </w:tc>
      </w:tr>
    </w:tbl>
    <w:p w:rsidR="00F90CA9" w:rsidRPr="00F90CA9" w:rsidRDefault="00F90CA9" w:rsidP="00F90CA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F90CA9" w:rsidRPr="00F90CA9" w:rsidRDefault="00F90CA9" w:rsidP="00F90CA9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ЗАКОН</w:t>
      </w:r>
    </w:p>
    <w:p w:rsidR="00F90CA9" w:rsidRPr="00F90CA9" w:rsidRDefault="00F90CA9" w:rsidP="00F90CA9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О ЕДИНОВРЕМЕННОЙ ДЕНЕЖНОЙ ВЫПЛАТЕ НА ОБЕСПЕЧЕНИЕ</w:t>
      </w:r>
    </w:p>
    <w:p w:rsidR="00F90CA9" w:rsidRPr="00F90CA9" w:rsidRDefault="00F90CA9" w:rsidP="00F90C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УСЛОВИЙ ДОСТУПНОСТИ ДЛЯ ИНВАЛИДА ЖИЛОГО ПОМЕЩЕНИЯ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Принят</w:t>
      </w:r>
    </w:p>
    <w:p w:rsidR="00F90CA9" w:rsidRPr="00F90CA9" w:rsidRDefault="00F90CA9" w:rsidP="00F90C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90CA9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</w:p>
    <w:p w:rsidR="00F90CA9" w:rsidRPr="00F90CA9" w:rsidRDefault="00F90CA9" w:rsidP="00F90C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Законодательного Собрания Новосибирской области</w:t>
      </w:r>
    </w:p>
    <w:p w:rsidR="00F90CA9" w:rsidRPr="00F90CA9" w:rsidRDefault="00F90CA9" w:rsidP="00F90C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90C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90CA9">
        <w:rPr>
          <w:rFonts w:ascii="Times New Roman" w:hAnsi="Times New Roman" w:cs="Times New Roman"/>
          <w:sz w:val="24"/>
          <w:szCs w:val="24"/>
        </w:rPr>
        <w:t xml:space="preserve"> 14.12.2023 N 403-ЗС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6"/>
      <w:bookmarkEnd w:id="0"/>
      <w:r w:rsidRPr="00F90CA9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Настоящим Законом предусматривается предоставление гражданам Российской Федерации, проживающим на территории Новосибирской области, ставшим инвалидами боевых действий (I либо II группы)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использующим в качестве средства передвижения кресло-коляску, меры социальной поддержки в виде единовременной денежной выплаты на обеспечение условий доступности жилого помещения (далее - единовременная денежная выплата).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Статья 2. Право на единовременную денежную выплату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 xml:space="preserve">1. Гражданину из числа указанных в </w:t>
      </w:r>
      <w:hyperlink w:anchor="P16">
        <w:r w:rsidRPr="00F90CA9">
          <w:rPr>
            <w:rFonts w:ascii="Times New Roman" w:hAnsi="Times New Roman" w:cs="Times New Roman"/>
            <w:color w:val="0000FF"/>
            <w:sz w:val="24"/>
            <w:szCs w:val="24"/>
          </w:rPr>
          <w:t>статье 1</w:t>
        </w:r>
      </w:hyperlink>
      <w:r w:rsidRPr="00F90CA9">
        <w:rPr>
          <w:rFonts w:ascii="Times New Roman" w:hAnsi="Times New Roman" w:cs="Times New Roman"/>
          <w:sz w:val="24"/>
          <w:szCs w:val="24"/>
        </w:rPr>
        <w:t xml:space="preserve"> настоящего Закона (далее - заявитель) предоставляется право на однократное получение за счет средств областного бюджета Новосибирской области единовременной денежной выплаты при совокупности следующих обстоятельств: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1) наличие у заявителя на момент обращения за единовременной денежной выплатой стойких выраженных или значительно выраженных нарушений нейромышечных, скелетных и связанных с движением (статодинамических) функций, приводящих к ограничению способности к передвижению 2 или 3 степени и определяющих необходимость в оборудовании жилого помещения, в котором проживает заявитель, специальными средствами и приспособлениями, в том числе для использования кресла-коляски, установленных по результатам проведения медико-социальной экспертизы;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2) жилое помещение и (или) общее имущество в многоквартирном доме, жилой дом (часть жилого дома), в котором проживает заявитель, не приспособлены с учетом потребностей инвалида и обеспечения условий их доступности для инвалида;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3) жилое помещение в многоквартирном доме, жилой дом (часть жилого дома) (далее - жилое помещение), в котором проживает заявитель, принадлежит ему на праве собственности (общей собственности);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 xml:space="preserve">4) у заявителя (его (ее) супруги (супруга), несовершеннолетних детей) отсутствует на территории Новосибирской области в собственности иное жилое помещение, приспособленное </w:t>
      </w:r>
      <w:r w:rsidRPr="00F90CA9">
        <w:rPr>
          <w:rFonts w:ascii="Times New Roman" w:hAnsi="Times New Roman" w:cs="Times New Roman"/>
          <w:sz w:val="24"/>
          <w:szCs w:val="24"/>
        </w:rPr>
        <w:lastRenderedPageBreak/>
        <w:t>с учетом потребностей инвалида и обеспечения условий его доступности для инвалида.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 w:rsidRPr="00F90CA9">
        <w:rPr>
          <w:rFonts w:ascii="Times New Roman" w:hAnsi="Times New Roman" w:cs="Times New Roman"/>
          <w:sz w:val="24"/>
          <w:szCs w:val="24"/>
        </w:rPr>
        <w:t>2. Единовременная денежная выплата предоставляется на следующие цели: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"/>
      <w:bookmarkEnd w:id="2"/>
      <w:r w:rsidRPr="00F90CA9">
        <w:rPr>
          <w:rFonts w:ascii="Times New Roman" w:hAnsi="Times New Roman" w:cs="Times New Roman"/>
          <w:sz w:val="24"/>
          <w:szCs w:val="24"/>
        </w:rPr>
        <w:t xml:space="preserve">1) на приспособление (возмещение расходов, связанных с приспособлением) жилого помещения в соответствии с требованиями, установленными </w:t>
      </w:r>
      <w:hyperlink r:id="rId4">
        <w:r w:rsidRPr="00F90CA9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90CA9">
        <w:rPr>
          <w:rFonts w:ascii="Times New Roman" w:hAnsi="Times New Roman" w:cs="Times New Roman"/>
          <w:sz w:val="24"/>
          <w:szCs w:val="24"/>
        </w:rPr>
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 (далее - Правила обеспечения условий доступности для инвалидов жилых помещений), с учетом потребностей инвалидов, включая оплату расходов, связанных с приобретением товаров, работ, услуг и подготовкой проектно-сметной документации, необходимых для указанной цели;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9"/>
      <w:bookmarkEnd w:id="3"/>
      <w:r w:rsidRPr="00F90CA9">
        <w:rPr>
          <w:rFonts w:ascii="Times New Roman" w:hAnsi="Times New Roman" w:cs="Times New Roman"/>
          <w:sz w:val="24"/>
          <w:szCs w:val="24"/>
        </w:rPr>
        <w:t>2) на приобретение соответствующего требованиям, установленным Правилами обеспечения условий доступности для инвалидов жилых помещений, жилого помещения, включая оплату услуг по подбору жилого помещения и сопровождению сделки по приобретению жилого помещения, при условии продажи принадлежащего на праве собственности заявителю жилого помещения.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Статья 3. Размер единовременной денежной выплаты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Размер единовременной денежной выплаты составляет: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 xml:space="preserve">1) в случае предоставления единовременной денежной выплаты на цели, указанные в </w:t>
      </w:r>
      <w:hyperlink w:anchor="P28">
        <w:r w:rsidRPr="00F90CA9">
          <w:rPr>
            <w:rFonts w:ascii="Times New Roman" w:hAnsi="Times New Roman" w:cs="Times New Roman"/>
            <w:color w:val="0000FF"/>
            <w:sz w:val="24"/>
            <w:szCs w:val="24"/>
          </w:rPr>
          <w:t>пункте 1 части 2 статьи 2</w:t>
        </w:r>
      </w:hyperlink>
      <w:r w:rsidRPr="00F90CA9">
        <w:rPr>
          <w:rFonts w:ascii="Times New Roman" w:hAnsi="Times New Roman" w:cs="Times New Roman"/>
          <w:sz w:val="24"/>
          <w:szCs w:val="24"/>
        </w:rPr>
        <w:t xml:space="preserve"> настоящего Закона, - в размере стоимости мероприятий по приспособлению жилого помещения (включая стоимость товаров, работ, услуг), но не более 500000 рублей;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 xml:space="preserve">2) в случае предоставления единовременной денежной выплаты на цели, указанные в </w:t>
      </w:r>
      <w:hyperlink w:anchor="P29">
        <w:r w:rsidRPr="00F90CA9">
          <w:rPr>
            <w:rFonts w:ascii="Times New Roman" w:hAnsi="Times New Roman" w:cs="Times New Roman"/>
            <w:color w:val="0000FF"/>
            <w:sz w:val="24"/>
            <w:szCs w:val="24"/>
          </w:rPr>
          <w:t>пункте 2 части 2 статьи 2</w:t>
        </w:r>
      </w:hyperlink>
      <w:r w:rsidRPr="00F90CA9">
        <w:rPr>
          <w:rFonts w:ascii="Times New Roman" w:hAnsi="Times New Roman" w:cs="Times New Roman"/>
          <w:sz w:val="24"/>
          <w:szCs w:val="24"/>
        </w:rPr>
        <w:t xml:space="preserve"> настоящего Закона, - в размере 1000000 рублей.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Статья 4. Предоставление и использование единовременной денежной выплаты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1. Предоставление единовременной денежной выплаты осуществляется областным исполнительным органом Новосибирской области, уполномоченным в сфере социальной защиты населения на территории Новосибирской области.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2. Порядок предоставления единовременной денежной выплаты утверждается Правительством Новосибирской области.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 xml:space="preserve">3. Единовременная денежная выплата используется на цели, предусмотренные </w:t>
      </w:r>
      <w:hyperlink w:anchor="P27">
        <w:r w:rsidRPr="00F90CA9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</w:t>
        </w:r>
      </w:hyperlink>
      <w:r w:rsidRPr="00F90CA9">
        <w:rPr>
          <w:rFonts w:ascii="Times New Roman" w:hAnsi="Times New Roman" w:cs="Times New Roman"/>
          <w:sz w:val="24"/>
          <w:szCs w:val="24"/>
        </w:rPr>
        <w:t xml:space="preserve"> настоящего Закона, в течение одного года со дня ее предоставления заявителю.</w:t>
      </w:r>
    </w:p>
    <w:p w:rsidR="00F90CA9" w:rsidRPr="00F90CA9" w:rsidRDefault="00F90CA9" w:rsidP="00F90C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4. Сумма неиспользованной единовременной денежной выплаты, а также использованной заявителем не по целевому назначению подлежит возврату.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Статья 5. Финансирование расходов, связанных с реализацией настоящего Закона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Финансирование расходов, связанных с реализацией настоящего Закона, осуществляется за счет средств областного бюджета Новосибирской области в пределах бюджетных ассигнований, предусмотренных на указанные цели законом Новосибирской области об областном бюджете Новосибирской области на очередной финансовый год и плановый период.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lastRenderedPageBreak/>
        <w:t>Статья 6. Порядок вступления в силу настоящего Закона</w:t>
      </w:r>
      <w:bookmarkStart w:id="4" w:name="_GoBack"/>
      <w:bookmarkEnd w:id="4"/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Настоящий Закон вступает в силу с 1 января 2024 года.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Pr="00F90CA9" w:rsidRDefault="00F90CA9" w:rsidP="00F90C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Губернатор</w:t>
      </w:r>
    </w:p>
    <w:p w:rsidR="00F90CA9" w:rsidRPr="00F90CA9" w:rsidRDefault="00F90CA9" w:rsidP="00F90C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90CA9" w:rsidRPr="00F90CA9" w:rsidRDefault="00F90CA9" w:rsidP="00F90C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А.А.ТРАВНИКОВ</w:t>
      </w:r>
    </w:p>
    <w:p w:rsidR="00F90CA9" w:rsidRPr="00F90CA9" w:rsidRDefault="00F90CA9" w:rsidP="00F90C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F90CA9" w:rsidRPr="00F90CA9" w:rsidRDefault="00F90CA9" w:rsidP="00F90CA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19 декабря 2023 г.</w:t>
      </w:r>
    </w:p>
    <w:p w:rsidR="00F90CA9" w:rsidRPr="00F90CA9" w:rsidRDefault="00F90CA9" w:rsidP="00F90CA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90CA9">
        <w:rPr>
          <w:rFonts w:ascii="Times New Roman" w:hAnsi="Times New Roman" w:cs="Times New Roman"/>
          <w:sz w:val="24"/>
          <w:szCs w:val="24"/>
        </w:rPr>
        <w:t>N 403-ОЗ</w:t>
      </w:r>
    </w:p>
    <w:p w:rsidR="00F90CA9" w:rsidRPr="00F90CA9" w:rsidRDefault="00F90CA9" w:rsidP="00F90C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CA9" w:rsidRDefault="00F90CA9">
      <w:pPr>
        <w:pStyle w:val="ConsPlusNormal"/>
        <w:ind w:firstLine="540"/>
        <w:jc w:val="both"/>
      </w:pPr>
    </w:p>
    <w:p w:rsidR="00F90CA9" w:rsidRDefault="00F90C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847" w:rsidRDefault="00E42847"/>
    <w:sectPr w:rsidR="00E42847" w:rsidSect="00F90C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A9"/>
    <w:rsid w:val="003C11E2"/>
    <w:rsid w:val="00A52070"/>
    <w:rsid w:val="00E42847"/>
    <w:rsid w:val="00F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23EE-5B82-4FCC-A7CF-4AFF7C7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C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0C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0C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45421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Журба Вераника Александровна</dc:creator>
  <cp:keywords/>
  <dc:description/>
  <cp:lastModifiedBy>Журба Вераника Александровна</cp:lastModifiedBy>
  <cp:revision>1</cp:revision>
  <dcterms:created xsi:type="dcterms:W3CDTF">2024-05-16T08:32:00Z</dcterms:created>
  <dcterms:modified xsi:type="dcterms:W3CDTF">2024-05-16T08:35:00Z</dcterms:modified>
</cp:coreProperties>
</file>