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01" w:rsidRDefault="00D75B01">
      <w:pPr>
        <w:pStyle w:val="ConsPlusTitlePage"/>
      </w:pPr>
      <w:r>
        <w:t xml:space="preserve">Документ предоставлен </w:t>
      </w:r>
      <w:hyperlink r:id="rId4" w:history="1">
        <w:r>
          <w:rPr>
            <w:color w:val="0000FF"/>
          </w:rPr>
          <w:t>КонсультантПлюс</w:t>
        </w:r>
      </w:hyperlink>
      <w:r>
        <w:br/>
      </w:r>
    </w:p>
    <w:p w:rsidR="00D75B01" w:rsidRDefault="00D75B01">
      <w:pPr>
        <w:pStyle w:val="ConsPlusNormal"/>
        <w:ind w:firstLine="540"/>
        <w:jc w:val="both"/>
        <w:outlineLvl w:val="0"/>
      </w:pPr>
    </w:p>
    <w:p w:rsidR="00D75B01" w:rsidRDefault="00D75B01">
      <w:pPr>
        <w:pStyle w:val="ConsPlusTitle"/>
        <w:jc w:val="center"/>
        <w:outlineLvl w:val="0"/>
      </w:pPr>
      <w:r>
        <w:t>МИНИСТЕРСТВО ТРУДА И СОЦИАЛЬНОГО РАЗВИТИЯ</w:t>
      </w:r>
    </w:p>
    <w:p w:rsidR="00D75B01" w:rsidRDefault="00D75B01">
      <w:pPr>
        <w:pStyle w:val="ConsPlusTitle"/>
        <w:jc w:val="center"/>
      </w:pPr>
      <w:r>
        <w:t>НОВОСИБИРСКОЙ ОБЛАСТИ</w:t>
      </w:r>
    </w:p>
    <w:p w:rsidR="00D75B01" w:rsidRDefault="00D75B01">
      <w:pPr>
        <w:pStyle w:val="ConsPlusTitle"/>
        <w:jc w:val="center"/>
      </w:pPr>
      <w:r>
        <w:t>N 54</w:t>
      </w:r>
    </w:p>
    <w:p w:rsidR="00D75B01" w:rsidRDefault="00D75B01">
      <w:pPr>
        <w:pStyle w:val="ConsPlusTitle"/>
        <w:ind w:firstLine="540"/>
        <w:jc w:val="both"/>
      </w:pPr>
    </w:p>
    <w:p w:rsidR="00D75B01" w:rsidRDefault="00D75B01">
      <w:pPr>
        <w:pStyle w:val="ConsPlusTitle"/>
        <w:jc w:val="center"/>
      </w:pPr>
      <w:r>
        <w:t>МИНИСТЕРСТВО ЗДРАВООХРАНЕНИЯ НОВОСИБИРСКОЙ ОБЛАСТИ</w:t>
      </w:r>
    </w:p>
    <w:p w:rsidR="00D75B01" w:rsidRDefault="00D75B01">
      <w:pPr>
        <w:pStyle w:val="ConsPlusTitle"/>
        <w:jc w:val="center"/>
      </w:pPr>
      <w:r>
        <w:t>N 112</w:t>
      </w:r>
    </w:p>
    <w:p w:rsidR="00D75B01" w:rsidRDefault="00D75B01">
      <w:pPr>
        <w:pStyle w:val="ConsPlusTitle"/>
        <w:ind w:firstLine="540"/>
        <w:jc w:val="both"/>
      </w:pPr>
    </w:p>
    <w:p w:rsidR="00D75B01" w:rsidRDefault="00D75B01">
      <w:pPr>
        <w:pStyle w:val="ConsPlusTitle"/>
        <w:jc w:val="center"/>
      </w:pPr>
      <w:r>
        <w:t>МИНИСТЕРСТВО ОБРАЗОВАНИЯ НОВОСИБИРСКОЙ ОБЛАСТИ</w:t>
      </w:r>
    </w:p>
    <w:p w:rsidR="00D75B01" w:rsidRDefault="00D75B01">
      <w:pPr>
        <w:pStyle w:val="ConsPlusTitle"/>
        <w:jc w:val="center"/>
      </w:pPr>
      <w:r>
        <w:t>N 167</w:t>
      </w:r>
    </w:p>
    <w:p w:rsidR="00D75B01" w:rsidRDefault="00D75B01">
      <w:pPr>
        <w:pStyle w:val="ConsPlusTitle"/>
        <w:ind w:firstLine="540"/>
        <w:jc w:val="both"/>
      </w:pPr>
    </w:p>
    <w:p w:rsidR="00D75B01" w:rsidRDefault="00D75B01">
      <w:pPr>
        <w:pStyle w:val="ConsPlusTitle"/>
        <w:jc w:val="center"/>
      </w:pPr>
      <w:r>
        <w:t>ПРИКАЗ</w:t>
      </w:r>
    </w:p>
    <w:p w:rsidR="00D75B01" w:rsidRDefault="00D75B01">
      <w:pPr>
        <w:pStyle w:val="ConsPlusTitle"/>
        <w:jc w:val="center"/>
      </w:pPr>
      <w:r>
        <w:t>от 23 января 2020 года</w:t>
      </w:r>
    </w:p>
    <w:p w:rsidR="00D75B01" w:rsidRDefault="00D75B01">
      <w:pPr>
        <w:pStyle w:val="ConsPlusTitle"/>
        <w:ind w:firstLine="540"/>
        <w:jc w:val="both"/>
      </w:pPr>
    </w:p>
    <w:p w:rsidR="00D75B01" w:rsidRDefault="00D75B01">
      <w:pPr>
        <w:pStyle w:val="ConsPlusTitle"/>
        <w:jc w:val="center"/>
      </w:pPr>
      <w:r>
        <w:t>ОБ УТВЕРЖДЕНИИ КОМПЛЕКСА МЕР ПО РАЗВИТИЮ ТЕХНОЛОГИЙ,</w:t>
      </w:r>
    </w:p>
    <w:p w:rsidR="00D75B01" w:rsidRDefault="00D75B01">
      <w:pPr>
        <w:pStyle w:val="ConsPlusTitle"/>
        <w:jc w:val="center"/>
      </w:pPr>
      <w:r>
        <w:t>АЛЬТЕРНАТИВНЫХ ПРЕДОСТАВЛЕНИЮ УСЛУГ В СТАЦИОНАРНОЙ ФОРМЕ</w:t>
      </w:r>
    </w:p>
    <w:p w:rsidR="00D75B01" w:rsidRDefault="00D75B01">
      <w:pPr>
        <w:pStyle w:val="ConsPlusTitle"/>
        <w:jc w:val="center"/>
      </w:pPr>
      <w:r>
        <w:t>СОЦИАЛЬНОГО ОБСЛУЖИВАНИЯ ДЕТЯМ-ИНВАЛИДАМ И ДЕТЯМ С</w:t>
      </w:r>
    </w:p>
    <w:p w:rsidR="00D75B01" w:rsidRDefault="00D75B01">
      <w:pPr>
        <w:pStyle w:val="ConsPlusTitle"/>
        <w:jc w:val="center"/>
      </w:pPr>
      <w:r>
        <w:t>ОГРАНИЧЕННЫМИ ВОЗМОЖНОСТЯМИ ЗДОРОВЬЯ НА ТЕРРИТОРИИ</w:t>
      </w:r>
    </w:p>
    <w:p w:rsidR="00D75B01" w:rsidRDefault="00D75B01">
      <w:pPr>
        <w:pStyle w:val="ConsPlusTitle"/>
        <w:jc w:val="center"/>
      </w:pPr>
      <w:r>
        <w:t>НОВОСИБИРСКОЙ ОБЛАСТИ, НА 2020 - 2021 ГОДЫ</w:t>
      </w:r>
    </w:p>
    <w:p w:rsidR="00D75B01" w:rsidRDefault="00D75B01">
      <w:pPr>
        <w:pStyle w:val="ConsPlusNormal"/>
        <w:ind w:firstLine="540"/>
        <w:jc w:val="both"/>
      </w:pPr>
    </w:p>
    <w:p w:rsidR="00D75B01" w:rsidRDefault="00D75B01">
      <w:pPr>
        <w:pStyle w:val="ConsPlusNormal"/>
        <w:ind w:firstLine="540"/>
        <w:jc w:val="both"/>
      </w:pPr>
      <w:r>
        <w:t xml:space="preserve">В соответствии с </w:t>
      </w:r>
      <w:hyperlink r:id="rId5" w:history="1">
        <w:r>
          <w:rPr>
            <w:color w:val="0000FF"/>
          </w:rPr>
          <w:t>частью 2 статьи 29</w:t>
        </w:r>
      </w:hyperlink>
      <w:r>
        <w:t xml:space="preserve"> Федерального закона от 28.12.2013 N 442-ФЗ "Об основах социального обслуживания граждан в Российской Федерации", во исполнение </w:t>
      </w:r>
      <w:hyperlink r:id="rId6" w:history="1">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 </w:t>
      </w:r>
      <w:hyperlink r:id="rId7"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целях создания условий для выполнения на территории Новосибирской области </w:t>
      </w:r>
      <w:hyperlink r:id="rId8" w:history="1">
        <w:r>
          <w:rPr>
            <w:color w:val="0000FF"/>
          </w:rPr>
          <w:t>плана</w:t>
        </w:r>
      </w:hyperlink>
      <w:r>
        <w:t xml:space="preserve"> основных мероприятий до 2020 года, проводимых в рамках Десятилетия детства, утвержденного распоряжением Правительства Российской Федерации от 06.07.2018 N 1375-р, и привлечения внебюджетных источников финансирования - средств Фонда поддержки детей, находящихся в трудной жизненной ситуации, на создание на территории Новосибирской области условий для снижения численности детей-инвалидов и детей с ограниченными возможностями здоровья, находящихся на стационарном обслуживании, увеличение числа детей-инвалидов и детей с ограниченными возможностями здоровья, охваченных стационарозамещающими технологиями социального обслуживания, приказываем:</w:t>
      </w:r>
    </w:p>
    <w:p w:rsidR="00D75B01" w:rsidRDefault="00D75B01">
      <w:pPr>
        <w:pStyle w:val="ConsPlusNormal"/>
        <w:spacing w:before="220"/>
        <w:ind w:firstLine="540"/>
        <w:jc w:val="both"/>
      </w:pPr>
      <w:r>
        <w:t xml:space="preserve">1. Утвердить прилагаемый </w:t>
      </w:r>
      <w:hyperlink w:anchor="P52" w:history="1">
        <w:r>
          <w:rPr>
            <w:color w:val="0000FF"/>
          </w:rPr>
          <w:t>Комплекс</w:t>
        </w:r>
      </w:hyperlink>
      <w:r>
        <w:t xml:space="preserve">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w:t>
      </w:r>
    </w:p>
    <w:p w:rsidR="00D75B01" w:rsidRDefault="00D75B01">
      <w:pPr>
        <w:pStyle w:val="ConsPlusNormal"/>
        <w:spacing w:before="220"/>
        <w:ind w:firstLine="540"/>
        <w:jc w:val="both"/>
      </w:pPr>
      <w:r>
        <w:t>2. Контроль за исполнением настоящего приказа возложить на заместителя министра труда и социального развития Новосибирской области Потапову О.Р., министра образования Новосибирской области Федорчука С.В., заместителя министра здравоохранения Новосибирской области Лиханова А.В.</w:t>
      </w:r>
    </w:p>
    <w:p w:rsidR="00D75B01" w:rsidRDefault="00D75B01">
      <w:pPr>
        <w:pStyle w:val="ConsPlusNormal"/>
        <w:ind w:firstLine="540"/>
        <w:jc w:val="both"/>
      </w:pPr>
    </w:p>
    <w:p w:rsidR="00D75B01" w:rsidRDefault="00D75B01">
      <w:pPr>
        <w:pStyle w:val="ConsPlusNormal"/>
        <w:jc w:val="right"/>
      </w:pPr>
      <w:r>
        <w:t>Министр труда и</w:t>
      </w:r>
    </w:p>
    <w:p w:rsidR="00D75B01" w:rsidRDefault="00D75B01">
      <w:pPr>
        <w:pStyle w:val="ConsPlusNormal"/>
        <w:jc w:val="right"/>
      </w:pPr>
      <w:r>
        <w:t>социального развития</w:t>
      </w:r>
    </w:p>
    <w:p w:rsidR="00D75B01" w:rsidRDefault="00D75B01">
      <w:pPr>
        <w:pStyle w:val="ConsPlusNormal"/>
        <w:jc w:val="right"/>
      </w:pPr>
      <w:r>
        <w:t>Новосибирской области</w:t>
      </w:r>
    </w:p>
    <w:p w:rsidR="00D75B01" w:rsidRDefault="00D75B01">
      <w:pPr>
        <w:pStyle w:val="ConsPlusNormal"/>
        <w:jc w:val="right"/>
      </w:pPr>
      <w:r>
        <w:t>Я.А.ФРОЛОВ</w:t>
      </w:r>
    </w:p>
    <w:p w:rsidR="00D75B01" w:rsidRDefault="00D75B01">
      <w:pPr>
        <w:pStyle w:val="ConsPlusNormal"/>
        <w:ind w:firstLine="540"/>
        <w:jc w:val="both"/>
      </w:pPr>
    </w:p>
    <w:p w:rsidR="00D75B01" w:rsidRDefault="00D75B01">
      <w:pPr>
        <w:pStyle w:val="ConsPlusNormal"/>
        <w:jc w:val="right"/>
      </w:pPr>
      <w:r>
        <w:t>Министр здравоохранения</w:t>
      </w:r>
    </w:p>
    <w:p w:rsidR="00D75B01" w:rsidRDefault="00D75B01">
      <w:pPr>
        <w:pStyle w:val="ConsPlusNormal"/>
        <w:jc w:val="right"/>
      </w:pPr>
      <w:r>
        <w:lastRenderedPageBreak/>
        <w:t>Новосибирской области</w:t>
      </w:r>
    </w:p>
    <w:p w:rsidR="00D75B01" w:rsidRDefault="00D75B01">
      <w:pPr>
        <w:pStyle w:val="ConsPlusNormal"/>
        <w:jc w:val="right"/>
      </w:pPr>
      <w:r>
        <w:t>К.В.ХАЛЬЗОВ</w:t>
      </w:r>
    </w:p>
    <w:p w:rsidR="00D75B01" w:rsidRDefault="00D75B01">
      <w:pPr>
        <w:pStyle w:val="ConsPlusNormal"/>
        <w:ind w:firstLine="540"/>
        <w:jc w:val="both"/>
      </w:pPr>
    </w:p>
    <w:p w:rsidR="00D75B01" w:rsidRDefault="00D75B01">
      <w:pPr>
        <w:pStyle w:val="ConsPlusNormal"/>
        <w:jc w:val="right"/>
      </w:pPr>
      <w:r>
        <w:t>Министр образования</w:t>
      </w:r>
    </w:p>
    <w:p w:rsidR="00D75B01" w:rsidRDefault="00D75B01">
      <w:pPr>
        <w:pStyle w:val="ConsPlusNormal"/>
        <w:jc w:val="right"/>
      </w:pPr>
      <w:r>
        <w:t>Новосибирской области</w:t>
      </w:r>
    </w:p>
    <w:p w:rsidR="00D75B01" w:rsidRDefault="00D75B01">
      <w:pPr>
        <w:pStyle w:val="ConsPlusNormal"/>
        <w:jc w:val="right"/>
      </w:pPr>
      <w:r>
        <w:t>С.В.ФЕДОРЧУК</w:t>
      </w:r>
    </w:p>
    <w:p w:rsidR="00D75B01" w:rsidRDefault="00D75B01">
      <w:pPr>
        <w:pStyle w:val="ConsPlusNormal"/>
        <w:ind w:firstLine="540"/>
        <w:jc w:val="both"/>
      </w:pPr>
    </w:p>
    <w:p w:rsidR="00D75B01" w:rsidRDefault="00D75B01">
      <w:pPr>
        <w:pStyle w:val="ConsPlusNormal"/>
        <w:ind w:firstLine="540"/>
        <w:jc w:val="both"/>
      </w:pPr>
    </w:p>
    <w:p w:rsidR="00D75B01" w:rsidRDefault="00D75B01">
      <w:pPr>
        <w:pStyle w:val="ConsPlusNormal"/>
        <w:ind w:firstLine="540"/>
        <w:jc w:val="both"/>
      </w:pPr>
    </w:p>
    <w:p w:rsidR="00D75B01" w:rsidRDefault="00D75B01">
      <w:pPr>
        <w:pStyle w:val="ConsPlusNormal"/>
        <w:ind w:firstLine="540"/>
        <w:jc w:val="both"/>
      </w:pPr>
    </w:p>
    <w:p w:rsidR="00D75B01" w:rsidRDefault="00D75B01">
      <w:pPr>
        <w:pStyle w:val="ConsPlusNormal"/>
        <w:ind w:firstLine="540"/>
        <w:jc w:val="both"/>
      </w:pPr>
    </w:p>
    <w:p w:rsidR="00D75B01" w:rsidRDefault="00D75B01">
      <w:pPr>
        <w:pStyle w:val="ConsPlusNormal"/>
        <w:jc w:val="right"/>
        <w:outlineLvl w:val="0"/>
      </w:pPr>
      <w:r>
        <w:t>Утвержден</w:t>
      </w:r>
    </w:p>
    <w:p w:rsidR="00D75B01" w:rsidRDefault="00D75B01">
      <w:pPr>
        <w:pStyle w:val="ConsPlusNormal"/>
        <w:jc w:val="right"/>
      </w:pPr>
      <w:r>
        <w:t>приказом</w:t>
      </w:r>
    </w:p>
    <w:p w:rsidR="00D75B01" w:rsidRDefault="00D75B01">
      <w:pPr>
        <w:pStyle w:val="ConsPlusNormal"/>
        <w:jc w:val="right"/>
      </w:pPr>
      <w:r>
        <w:t>министерства труда и</w:t>
      </w:r>
    </w:p>
    <w:p w:rsidR="00D75B01" w:rsidRDefault="00D75B01">
      <w:pPr>
        <w:pStyle w:val="ConsPlusNormal"/>
        <w:jc w:val="right"/>
      </w:pPr>
      <w:r>
        <w:t>социального развития</w:t>
      </w:r>
    </w:p>
    <w:p w:rsidR="00D75B01" w:rsidRDefault="00D75B01">
      <w:pPr>
        <w:pStyle w:val="ConsPlusNormal"/>
        <w:jc w:val="right"/>
      </w:pPr>
      <w:r>
        <w:t>Новосибирской области,</w:t>
      </w:r>
    </w:p>
    <w:p w:rsidR="00D75B01" w:rsidRDefault="00D75B01">
      <w:pPr>
        <w:pStyle w:val="ConsPlusNormal"/>
        <w:jc w:val="right"/>
      </w:pPr>
      <w:r>
        <w:t>министерства здравоохранения</w:t>
      </w:r>
    </w:p>
    <w:p w:rsidR="00D75B01" w:rsidRDefault="00D75B01">
      <w:pPr>
        <w:pStyle w:val="ConsPlusNormal"/>
        <w:jc w:val="right"/>
      </w:pPr>
      <w:r>
        <w:t>Новосибирской области,</w:t>
      </w:r>
    </w:p>
    <w:p w:rsidR="00D75B01" w:rsidRDefault="00D75B01">
      <w:pPr>
        <w:pStyle w:val="ConsPlusNormal"/>
        <w:jc w:val="right"/>
      </w:pPr>
      <w:r>
        <w:t>министерства образования</w:t>
      </w:r>
    </w:p>
    <w:p w:rsidR="00D75B01" w:rsidRDefault="00D75B01">
      <w:pPr>
        <w:pStyle w:val="ConsPlusNormal"/>
        <w:jc w:val="right"/>
      </w:pPr>
      <w:r>
        <w:t>Новосибирской области,</w:t>
      </w:r>
    </w:p>
    <w:p w:rsidR="00D75B01" w:rsidRDefault="00D75B01">
      <w:pPr>
        <w:pStyle w:val="ConsPlusNormal"/>
        <w:jc w:val="right"/>
      </w:pPr>
      <w:r>
        <w:t>от 23.01.2020 N 54/112/167</w:t>
      </w:r>
    </w:p>
    <w:p w:rsidR="00D75B01" w:rsidRDefault="00D75B01">
      <w:pPr>
        <w:pStyle w:val="ConsPlusNormal"/>
        <w:ind w:firstLine="540"/>
        <w:jc w:val="both"/>
      </w:pPr>
    </w:p>
    <w:p w:rsidR="00D75B01" w:rsidRDefault="00D75B01">
      <w:pPr>
        <w:pStyle w:val="ConsPlusTitle"/>
        <w:jc w:val="center"/>
      </w:pPr>
      <w:bookmarkStart w:id="0" w:name="P52"/>
      <w:bookmarkEnd w:id="0"/>
      <w:r>
        <w:t>КОМПЛЕКС МЕР</w:t>
      </w:r>
    </w:p>
    <w:p w:rsidR="00D75B01" w:rsidRDefault="00D75B01">
      <w:pPr>
        <w:pStyle w:val="ConsPlusTitle"/>
        <w:jc w:val="center"/>
      </w:pPr>
      <w:r>
        <w:t>ПО РАЗВИТИЮ ТЕХНОЛОГИЙ, АЛЬТЕРНАТИВНЫХ ПРЕДОСТАВЛЕНИЮ</w:t>
      </w:r>
    </w:p>
    <w:p w:rsidR="00D75B01" w:rsidRDefault="00D75B01">
      <w:pPr>
        <w:pStyle w:val="ConsPlusTitle"/>
        <w:jc w:val="center"/>
      </w:pPr>
      <w:r>
        <w:t>УСЛУГ В СТАЦИОНАРНОЙ ФОРМЕ СОЦИАЛЬНОГО ОБСЛУЖИВАНИЯ</w:t>
      </w:r>
    </w:p>
    <w:p w:rsidR="00D75B01" w:rsidRDefault="00D75B01">
      <w:pPr>
        <w:pStyle w:val="ConsPlusTitle"/>
        <w:jc w:val="center"/>
      </w:pPr>
      <w:r>
        <w:t>ДЕТЯМ-ИНВАЛИДАМ И ДЕТЯМ С ОГРАНИЧЕННЫМИ ВОЗМОЖНОСТЯМИ</w:t>
      </w:r>
    </w:p>
    <w:p w:rsidR="00D75B01" w:rsidRDefault="00D75B01">
      <w:pPr>
        <w:pStyle w:val="ConsPlusTitle"/>
        <w:jc w:val="center"/>
      </w:pPr>
      <w:r>
        <w:t>ЗДОРОВЬЯ НА ТЕРРИТОРИИ НОВОСИБИРСКОЙ</w:t>
      </w:r>
    </w:p>
    <w:p w:rsidR="00D75B01" w:rsidRDefault="00D75B01">
      <w:pPr>
        <w:pStyle w:val="ConsPlusTitle"/>
        <w:jc w:val="center"/>
      </w:pPr>
      <w:r>
        <w:t>ОБЛАСТИ, НА 2020 - 2021 ГОДЫ</w:t>
      </w:r>
    </w:p>
    <w:p w:rsidR="00D75B01" w:rsidRDefault="00D75B01">
      <w:pPr>
        <w:pStyle w:val="ConsPlusNormal"/>
        <w:ind w:firstLine="540"/>
        <w:jc w:val="both"/>
      </w:pPr>
    </w:p>
    <w:p w:rsidR="00D75B01" w:rsidRDefault="00D75B01">
      <w:pPr>
        <w:pStyle w:val="ConsPlusTitle"/>
        <w:jc w:val="center"/>
        <w:outlineLvl w:val="1"/>
      </w:pPr>
      <w:r>
        <w:t>1. Основные положения</w:t>
      </w:r>
    </w:p>
    <w:p w:rsidR="00D75B01" w:rsidRDefault="00D75B01">
      <w:pPr>
        <w:pStyle w:val="ConsPlusNormal"/>
        <w:ind w:firstLine="540"/>
        <w:jc w:val="both"/>
      </w:pPr>
    </w:p>
    <w:p w:rsidR="00D75B01" w:rsidRDefault="00D75B01">
      <w:pPr>
        <w:pStyle w:val="ConsPlusNormal"/>
        <w:ind w:firstLine="540"/>
        <w:jc w:val="both"/>
      </w:pPr>
      <w:r>
        <w:t>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 (далее - Комплекс мер) разработан для достижения задач, определенных:</w:t>
      </w:r>
    </w:p>
    <w:p w:rsidR="00D75B01" w:rsidRDefault="00D75B01">
      <w:pPr>
        <w:pStyle w:val="ConsPlusNormal"/>
        <w:spacing w:before="220"/>
        <w:ind w:firstLine="540"/>
        <w:jc w:val="both"/>
      </w:pPr>
      <w:r>
        <w:t xml:space="preserve">- </w:t>
      </w:r>
      <w:hyperlink r:id="rId9" w:history="1">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D75B01" w:rsidRDefault="00D75B01">
      <w:pPr>
        <w:pStyle w:val="ConsPlusNormal"/>
        <w:spacing w:before="220"/>
        <w:ind w:firstLine="540"/>
        <w:jc w:val="both"/>
      </w:pPr>
      <w:r>
        <w:t xml:space="preserve">- </w:t>
      </w:r>
      <w:hyperlink r:id="rId10"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D75B01" w:rsidRDefault="00D75B01">
      <w:pPr>
        <w:pStyle w:val="ConsPlusNormal"/>
        <w:spacing w:before="220"/>
        <w:ind w:firstLine="540"/>
        <w:jc w:val="both"/>
      </w:pPr>
      <w:r>
        <w:t xml:space="preserve">- </w:t>
      </w:r>
      <w:hyperlink r:id="rId1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75B01" w:rsidRDefault="00D75B01">
      <w:pPr>
        <w:pStyle w:val="ConsPlusNormal"/>
        <w:spacing w:before="220"/>
        <w:ind w:firstLine="540"/>
        <w:jc w:val="both"/>
      </w:pPr>
      <w:r>
        <w:t xml:space="preserve">- </w:t>
      </w:r>
      <w:hyperlink r:id="rId12" w:history="1">
        <w:r>
          <w:rPr>
            <w:color w:val="0000FF"/>
          </w:rPr>
          <w:t>приказом</w:t>
        </w:r>
      </w:hyperlink>
      <w:r>
        <w:t xml:space="preserve"> Министерства труда и социальной защиты Российской Федерации от 23.07.2019 N 519 "Об утверждении плана мероприятий ("дорожной карты") по развитию в субъектах Российской Федерации стационарозамещающих технологий социального обслуживания граждан, страдающих психическими расстройствами, на 2019 - 2024 годы".</w:t>
      </w:r>
    </w:p>
    <w:p w:rsidR="00D75B01" w:rsidRDefault="00D75B01">
      <w:pPr>
        <w:pStyle w:val="ConsPlusNormal"/>
        <w:spacing w:before="220"/>
        <w:ind w:firstLine="540"/>
        <w:jc w:val="both"/>
      </w:pPr>
      <w:r>
        <w:t>Комплекс мер разработан в соответствии с:</w:t>
      </w:r>
    </w:p>
    <w:p w:rsidR="00D75B01" w:rsidRDefault="00D75B01">
      <w:pPr>
        <w:pStyle w:val="ConsPlusNormal"/>
        <w:spacing w:before="220"/>
        <w:ind w:firstLine="540"/>
        <w:jc w:val="both"/>
      </w:pPr>
      <w:r>
        <w:t xml:space="preserve">- Федеральным законом от 28.12.2013 N 442-ФЗ "Об основах социального обслуживания граждан в Российской Федерации" </w:t>
      </w:r>
      <w:hyperlink r:id="rId13" w:history="1">
        <w:r>
          <w:rPr>
            <w:color w:val="0000FF"/>
          </w:rPr>
          <w:t>(часть 2 статьи 29)</w:t>
        </w:r>
      </w:hyperlink>
      <w:r>
        <w:t>;</w:t>
      </w:r>
    </w:p>
    <w:p w:rsidR="00D75B01" w:rsidRDefault="00D75B01">
      <w:pPr>
        <w:pStyle w:val="ConsPlusNormal"/>
        <w:spacing w:before="220"/>
        <w:ind w:firstLine="540"/>
        <w:jc w:val="both"/>
      </w:pPr>
      <w:r>
        <w:lastRenderedPageBreak/>
        <w:t>-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hyperlink r:id="rId14" w:history="1">
        <w:r>
          <w:rPr>
            <w:color w:val="0000FF"/>
          </w:rPr>
          <w:t>абзац 3 подраздела</w:t>
        </w:r>
      </w:hyperlink>
      <w: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раздела IV "Система мероприятий государственной программы");</w:t>
      </w:r>
    </w:p>
    <w:p w:rsidR="00D75B01" w:rsidRDefault="00D75B01">
      <w:pPr>
        <w:pStyle w:val="ConsPlusNormal"/>
        <w:spacing w:before="220"/>
        <w:ind w:firstLine="540"/>
        <w:jc w:val="both"/>
      </w:pPr>
      <w:r>
        <w:t xml:space="preserve">- </w:t>
      </w:r>
      <w:hyperlink r:id="rId15"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D75B01" w:rsidRDefault="00D75B01">
      <w:pPr>
        <w:pStyle w:val="ConsPlusNormal"/>
        <w:spacing w:before="220"/>
        <w:ind w:firstLine="540"/>
        <w:jc w:val="both"/>
      </w:pPr>
      <w:r>
        <w:t>Цель Комплекса мер - создание на территории Новосибирской области условий для снижения численности детей-инвалидов и детей с ограниченными возможностями здоровья, находящихся на стационарном обслуживании, увеличение числа детей-инвалидов и детей с ограниченными возможностями здоровья, охваченных стационарозамещающими технологиями социального обслуживания.</w:t>
      </w:r>
    </w:p>
    <w:p w:rsidR="00D75B01" w:rsidRDefault="00D75B01">
      <w:pPr>
        <w:pStyle w:val="ConsPlusNormal"/>
        <w:spacing w:before="220"/>
        <w:ind w:firstLine="540"/>
        <w:jc w:val="both"/>
      </w:pPr>
      <w:r>
        <w:t>Задачи Комплекса мер:</w:t>
      </w:r>
    </w:p>
    <w:p w:rsidR="00D75B01" w:rsidRDefault="00D75B01">
      <w:pPr>
        <w:pStyle w:val="ConsPlusNormal"/>
        <w:spacing w:before="220"/>
        <w:ind w:firstLine="540"/>
        <w:jc w:val="both"/>
      </w:pPr>
      <w:r>
        <w:t>Задача 1. Организация межведомственного и внутриотраслевого взаимодействия, обеспечивающего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включая организацию сопровождаемого проживания.</w:t>
      </w:r>
    </w:p>
    <w:p w:rsidR="00D75B01" w:rsidRDefault="00D75B01">
      <w:pPr>
        <w:pStyle w:val="ConsPlusNormal"/>
        <w:spacing w:before="220"/>
        <w:ind w:firstLine="540"/>
        <w:jc w:val="both"/>
      </w:pPr>
      <w:r>
        <w:t>Задача 2. Внедрение и развитие стационарозамещающих технологий социального обслуживания детей-инвалидов и детей с ограниченными возможностями здоровья.</w:t>
      </w:r>
    </w:p>
    <w:p w:rsidR="00D75B01" w:rsidRDefault="00D75B01">
      <w:pPr>
        <w:pStyle w:val="ConsPlusNormal"/>
        <w:spacing w:before="220"/>
        <w:ind w:firstLine="540"/>
        <w:jc w:val="both"/>
      </w:pPr>
      <w:r>
        <w:t>Задача 3. Повышение компетенций и приобретение новых навыков родителями (законными представителями) в вопросах воспитания, обучения, реабилитации и организации жизни детей-инвалидов и детей с ограниченными возможностями здоровья.</w:t>
      </w:r>
    </w:p>
    <w:p w:rsidR="00D75B01" w:rsidRDefault="00D75B01">
      <w:pPr>
        <w:pStyle w:val="ConsPlusNormal"/>
        <w:spacing w:before="220"/>
        <w:ind w:firstLine="540"/>
        <w:jc w:val="both"/>
      </w:pPr>
      <w:r>
        <w:t>Задача 4. Повышение профессиональных компетенций руководителей и специалистов, обеспечивающих внедрение и развитие стационарозамещающих технологий социального обслуживания детей-инвалидов и детей с ограниченными возможностями здоровья.</w:t>
      </w:r>
    </w:p>
    <w:p w:rsidR="00D75B01" w:rsidRDefault="00D75B01">
      <w:pPr>
        <w:pStyle w:val="ConsPlusNormal"/>
        <w:spacing w:before="220"/>
        <w:ind w:firstLine="540"/>
        <w:jc w:val="both"/>
      </w:pPr>
      <w:r>
        <w:t>Задача 5. Инфраструктурная поддержка внедрения и развития стационарозамещающих технологий социального обслуживания детей-инвалидов и детей с ограниченными возможностями здоровья в Новосибирской области.</w:t>
      </w:r>
    </w:p>
    <w:p w:rsidR="00D75B01" w:rsidRDefault="00D75B01">
      <w:pPr>
        <w:pStyle w:val="ConsPlusNormal"/>
        <w:spacing w:before="220"/>
        <w:ind w:firstLine="540"/>
        <w:jc w:val="both"/>
      </w:pPr>
      <w:r>
        <w:t>Целевые группы, на которые направлен Комплекс мер:</w:t>
      </w:r>
    </w:p>
    <w:p w:rsidR="00D75B01" w:rsidRDefault="00D75B01">
      <w:pPr>
        <w:pStyle w:val="ConsPlusNormal"/>
        <w:spacing w:before="220"/>
        <w:ind w:firstLine="540"/>
        <w:jc w:val="both"/>
      </w:pPr>
      <w:r>
        <w:t>- дети-инвалиды и дети с ограниченными возможностями здоровья, проживающие в семьях (в том числе замещающих), - не менее 7 100 человек;</w:t>
      </w:r>
    </w:p>
    <w:p w:rsidR="00D75B01" w:rsidRDefault="00D75B01">
      <w:pPr>
        <w:pStyle w:val="ConsPlusNormal"/>
        <w:spacing w:before="220"/>
        <w:ind w:firstLine="540"/>
        <w:jc w:val="both"/>
      </w:pPr>
      <w:r>
        <w:t>- выпускники детских домов-интернатов системы социальной защиты, имеющие инвалидность или ограничения здоровья, - не менее 115 человек;</w:t>
      </w:r>
    </w:p>
    <w:p w:rsidR="00D75B01" w:rsidRDefault="00D75B01">
      <w:pPr>
        <w:pStyle w:val="ConsPlusNormal"/>
        <w:spacing w:before="220"/>
        <w:ind w:firstLine="540"/>
        <w:jc w:val="both"/>
      </w:pPr>
      <w:r>
        <w:t>- родители (законные представители), воспитывающие детей-инвалидов и детей с ограниченными возможностями здоровья, - не менее 6 000 человек.</w:t>
      </w:r>
    </w:p>
    <w:p w:rsidR="00D75B01" w:rsidRDefault="00D75B01">
      <w:pPr>
        <w:pStyle w:val="ConsPlusNormal"/>
        <w:spacing w:before="220"/>
        <w:ind w:firstLine="540"/>
        <w:jc w:val="both"/>
      </w:pPr>
      <w:r>
        <w:t>Координатор Комплекса мер: министерство труда и социального развития Новосибирской области (далее - Минтруда и соцразвития НСО).</w:t>
      </w:r>
    </w:p>
    <w:p w:rsidR="00D75B01" w:rsidRDefault="00D75B01">
      <w:pPr>
        <w:pStyle w:val="ConsPlusNormal"/>
        <w:spacing w:before="220"/>
        <w:ind w:firstLine="540"/>
        <w:jc w:val="both"/>
      </w:pPr>
      <w:r>
        <w:t>Грантодатель - Фонд поддержки детей, находящихся в трудной жизненной ситуации (далее - Фонд).</w:t>
      </w:r>
    </w:p>
    <w:p w:rsidR="00D75B01" w:rsidRDefault="00D75B01">
      <w:pPr>
        <w:pStyle w:val="ConsPlusNormal"/>
        <w:spacing w:before="220"/>
        <w:ind w:firstLine="540"/>
        <w:jc w:val="both"/>
      </w:pPr>
      <w:r>
        <w:lastRenderedPageBreak/>
        <w:t>Грантополучатель средств гранта (внебюджетных источников финансирования - средств Фонда, предоставляемых по итогам конкурсного отбора региональных программ субъектов Российской Федерации) определяется в соглашении о выделении денежных средств в виде гранта Фонда.</w:t>
      </w:r>
    </w:p>
    <w:p w:rsidR="00D75B01" w:rsidRDefault="00D75B01">
      <w:pPr>
        <w:pStyle w:val="ConsPlusNormal"/>
        <w:spacing w:before="220"/>
        <w:ind w:firstLine="540"/>
        <w:jc w:val="both"/>
      </w:pPr>
      <w:r>
        <w:t>Исполнители мероприятий Комплекса мер - Минтруда и соцразвития НСО, министерство образования Новосибирской области (далее - Минобразования НСО), министерство здравоохранения Новосибирской области (далее - Минздрав НСО), органы местного самоуправления муниципальных образований Новосибирской области (далее - органы местного самоуправления), государственные и муниципальные организации, социально ориентированные некоммерческие организации (далее - СО НКО), осуществляющие свою деятельность на территории Новосибирской области.</w:t>
      </w:r>
    </w:p>
    <w:p w:rsidR="00D75B01" w:rsidRDefault="00D75B01">
      <w:pPr>
        <w:pStyle w:val="ConsPlusNormal"/>
        <w:spacing w:before="220"/>
        <w:ind w:firstLine="540"/>
        <w:jc w:val="both"/>
      </w:pPr>
      <w:r>
        <w:t>Срок реализации Комплекса мер: 2020 - 2021 годы.</w:t>
      </w:r>
    </w:p>
    <w:p w:rsidR="00D75B01" w:rsidRDefault="00D75B01">
      <w:pPr>
        <w:pStyle w:val="ConsPlusNormal"/>
        <w:ind w:firstLine="540"/>
        <w:jc w:val="both"/>
      </w:pPr>
    </w:p>
    <w:p w:rsidR="00D75B01" w:rsidRDefault="00D75B01">
      <w:pPr>
        <w:pStyle w:val="ConsPlusTitle"/>
        <w:jc w:val="center"/>
        <w:outlineLvl w:val="1"/>
      </w:pPr>
      <w:r>
        <w:t>2. Оценка эффективности и социально-экономических</w:t>
      </w:r>
    </w:p>
    <w:p w:rsidR="00D75B01" w:rsidRDefault="00D75B01">
      <w:pPr>
        <w:pStyle w:val="ConsPlusTitle"/>
        <w:jc w:val="center"/>
      </w:pPr>
      <w:r>
        <w:t>последствий реализации Комплекса мер</w:t>
      </w:r>
    </w:p>
    <w:p w:rsidR="00D75B01" w:rsidRDefault="00D75B01">
      <w:pPr>
        <w:pStyle w:val="ConsPlusNormal"/>
        <w:ind w:firstLine="540"/>
        <w:jc w:val="both"/>
      </w:pPr>
    </w:p>
    <w:p w:rsidR="00D75B01" w:rsidRDefault="00D75B01">
      <w:pPr>
        <w:pStyle w:val="ConsPlusNormal"/>
        <w:ind w:firstLine="540"/>
        <w:jc w:val="both"/>
      </w:pPr>
      <w:r>
        <w:t>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w:t>
      </w:r>
    </w:p>
    <w:p w:rsidR="00D75B01" w:rsidRDefault="00D75B01">
      <w:pPr>
        <w:pStyle w:val="ConsPlusNormal"/>
        <w:spacing w:before="220"/>
        <w:ind w:firstLine="540"/>
        <w:jc w:val="both"/>
      </w:pPr>
      <w:r>
        <w:t>Оценка эффективности реализации Комплекса мер производится Минтруда и соцразвития НСО во взаимодействии с Грантополучателем и исполнителями мероприятий Комплекса мер.</w:t>
      </w:r>
    </w:p>
    <w:p w:rsidR="00D75B01" w:rsidRDefault="00D75B01">
      <w:pPr>
        <w:pStyle w:val="ConsPlusNormal"/>
        <w:spacing w:before="220"/>
        <w:ind w:firstLine="540"/>
        <w:jc w:val="both"/>
      </w:pPr>
      <w:r>
        <w:t>На основании интегральной оценки эффективности реализации Комплекса мер определяется качественное значение оценки: эффективная, недостаточно эффективная, неэффективная.</w:t>
      </w:r>
    </w:p>
    <w:p w:rsidR="00D75B01" w:rsidRDefault="00D75B01">
      <w:pPr>
        <w:pStyle w:val="ConsPlusNormal"/>
        <w:spacing w:before="220"/>
        <w:ind w:firstLine="540"/>
        <w:jc w:val="both"/>
      </w:pPr>
      <w:r>
        <w:t>Ожидаемые конечные результаты реализации Комплекса мер:</w:t>
      </w:r>
    </w:p>
    <w:p w:rsidR="00D75B01" w:rsidRDefault="00D75B01">
      <w:pPr>
        <w:pStyle w:val="ConsPlusNormal"/>
        <w:spacing w:before="220"/>
        <w:ind w:firstLine="540"/>
        <w:jc w:val="both"/>
      </w:pPr>
      <w:r>
        <w:t>- наличие механизма устойчивого межведомственного и внутриотраслевого взаимодействия и координации работ областных исполнительных органов государственной власти Новосибирской области, органов местного самоуправления, организаций-исполнителей Комплекса мер по внедрению стационарозамещающих технологий;</w:t>
      </w:r>
    </w:p>
    <w:p w:rsidR="00D75B01" w:rsidRDefault="00D75B01">
      <w:pPr>
        <w:pStyle w:val="ConsPlusNormal"/>
        <w:spacing w:before="220"/>
        <w:ind w:firstLine="540"/>
        <w:jc w:val="both"/>
      </w:pPr>
      <w:r>
        <w:t>- внедрение в практику работы государственных и муниципальных организаций социального обслуживания стационарозамещающих технологий социального обслуживания детей-инвалидов и детей с ограниченными возможностями здоровья, увеличение числа организаций, оказывающих услуги целевой группе с применением стационарозамещающих технологий;</w:t>
      </w:r>
    </w:p>
    <w:p w:rsidR="00D75B01" w:rsidRDefault="00D75B01">
      <w:pPr>
        <w:pStyle w:val="ConsPlusNormal"/>
        <w:spacing w:before="220"/>
        <w:ind w:firstLine="540"/>
        <w:jc w:val="both"/>
      </w:pPr>
      <w:r>
        <w:t>- увеличение на территории Новосибирской области количества детей-инвалидов и детей с ограниченными возможностями здоровья, получивших помощь с использованием стационарозамещающих технологий;</w:t>
      </w:r>
    </w:p>
    <w:p w:rsidR="00D75B01" w:rsidRDefault="00D75B01">
      <w:pPr>
        <w:pStyle w:val="ConsPlusNormal"/>
        <w:spacing w:before="220"/>
        <w:ind w:firstLine="540"/>
        <w:jc w:val="both"/>
      </w:pPr>
      <w:r>
        <w:t>- увеличение на территории Новосибирской области количества молодых людей с инвалидностью, получивших услуги по сопровождаемому проживанию;</w:t>
      </w:r>
    </w:p>
    <w:p w:rsidR="00D75B01" w:rsidRDefault="00D75B01">
      <w:pPr>
        <w:pStyle w:val="ConsPlusNormal"/>
        <w:spacing w:before="220"/>
        <w:ind w:firstLine="540"/>
        <w:jc w:val="both"/>
      </w:pPr>
      <w:r>
        <w:t>- повышение родительской компетентности родителей, воспитывающих детей-инвалидов и детей с ограниченными возможностями здоровья;</w:t>
      </w:r>
    </w:p>
    <w:p w:rsidR="00D75B01" w:rsidRDefault="00D75B01">
      <w:pPr>
        <w:pStyle w:val="ConsPlusNormal"/>
        <w:spacing w:before="220"/>
        <w:ind w:firstLine="540"/>
        <w:jc w:val="both"/>
      </w:pPr>
      <w:r>
        <w:t>- повышение профессиональных компетенций руководителей и специалистов организаций Новосибирской области, в том числе на базе профессиональных стажировочных площадок Фонда;</w:t>
      </w:r>
    </w:p>
    <w:p w:rsidR="00D75B01" w:rsidRDefault="00D75B01">
      <w:pPr>
        <w:pStyle w:val="ConsPlusNormal"/>
        <w:spacing w:before="220"/>
        <w:ind w:firstLine="540"/>
        <w:jc w:val="both"/>
      </w:pPr>
      <w:r>
        <w:t xml:space="preserve">- консолидация ресурсов государственных и некоммерческих организаций, социально ориентированного бизнеса в оказании помощи семьям, воспитывающим детей-инвалидов и детей с ограниченными возможностями здоровья, проживающим на территории Новосибирской </w:t>
      </w:r>
      <w:r>
        <w:lastRenderedPageBreak/>
        <w:t>области.</w:t>
      </w:r>
    </w:p>
    <w:p w:rsidR="00D75B01" w:rsidRDefault="00D75B01">
      <w:pPr>
        <w:pStyle w:val="ConsPlusNormal"/>
        <w:spacing w:before="220"/>
        <w:ind w:firstLine="540"/>
        <w:jc w:val="both"/>
      </w:pPr>
      <w:r>
        <w:t>Индикаторы оценки эффективности управления Комплексом мер:</w:t>
      </w:r>
    </w:p>
    <w:p w:rsidR="00D75B01" w:rsidRDefault="00D75B01">
      <w:pPr>
        <w:pStyle w:val="ConsPlusNormal"/>
        <w:spacing w:before="220"/>
        <w:ind w:firstLine="540"/>
        <w:jc w:val="both"/>
      </w:pPr>
      <w:r>
        <w:t>- наличие органа управления;</w:t>
      </w:r>
    </w:p>
    <w:p w:rsidR="00D75B01" w:rsidRDefault="00D75B01">
      <w:pPr>
        <w:pStyle w:val="ConsPlusNormal"/>
        <w:spacing w:before="220"/>
        <w:ind w:firstLine="540"/>
        <w:jc w:val="both"/>
      </w:pPr>
      <w:r>
        <w:t>- наличие системы контроля;</w:t>
      </w:r>
    </w:p>
    <w:p w:rsidR="00D75B01" w:rsidRDefault="00D75B01">
      <w:pPr>
        <w:pStyle w:val="ConsPlusNormal"/>
        <w:spacing w:before="220"/>
        <w:ind w:firstLine="540"/>
        <w:jc w:val="both"/>
      </w:pPr>
      <w:r>
        <w:t>- наличие управленческих решений, механизмов межведомственного и межсекторного взаимодействия;</w:t>
      </w:r>
    </w:p>
    <w:p w:rsidR="00D75B01" w:rsidRDefault="00D75B01">
      <w:pPr>
        <w:pStyle w:val="ConsPlusNormal"/>
        <w:spacing w:before="220"/>
        <w:ind w:firstLine="540"/>
        <w:jc w:val="both"/>
      </w:pPr>
      <w:r>
        <w:t>- наличие разработанных нормативных правовых документов, регламентирующих предоставление услуг целевой группе;</w:t>
      </w:r>
    </w:p>
    <w:p w:rsidR="00D75B01" w:rsidRDefault="00D75B01">
      <w:pPr>
        <w:pStyle w:val="ConsPlusNormal"/>
        <w:spacing w:before="220"/>
        <w:ind w:firstLine="540"/>
        <w:jc w:val="both"/>
      </w:pPr>
      <w:r>
        <w:t>- наличие методологического, методического, экспертного сопровождения деятельности по реализации Комплекса мер;</w:t>
      </w:r>
    </w:p>
    <w:p w:rsidR="00D75B01" w:rsidRDefault="00D75B01">
      <w:pPr>
        <w:pStyle w:val="ConsPlusNormal"/>
        <w:spacing w:before="220"/>
        <w:ind w:firstLine="540"/>
        <w:jc w:val="both"/>
      </w:pPr>
      <w:r>
        <w:t>- наличие системы повышения квалификации и повышения профессиональной компетентности специалистов;</w:t>
      </w:r>
    </w:p>
    <w:p w:rsidR="00D75B01" w:rsidRDefault="00D75B01">
      <w:pPr>
        <w:pStyle w:val="ConsPlusNormal"/>
        <w:spacing w:before="220"/>
        <w:ind w:firstLine="540"/>
        <w:jc w:val="both"/>
      </w:pPr>
      <w:r>
        <w:t>- создание условий для реализации и институционализации инновационных услуг, для формирования новых помогающих услуг и их тиражирования;</w:t>
      </w:r>
    </w:p>
    <w:p w:rsidR="00D75B01" w:rsidRDefault="00D75B01">
      <w:pPr>
        <w:pStyle w:val="ConsPlusNormal"/>
        <w:spacing w:before="220"/>
        <w:ind w:firstLine="540"/>
        <w:jc w:val="both"/>
      </w:pPr>
      <w:r>
        <w:t>- обеспечение территориальной доступности услуг;</w:t>
      </w:r>
    </w:p>
    <w:p w:rsidR="00D75B01" w:rsidRDefault="00D75B01">
      <w:pPr>
        <w:pStyle w:val="ConsPlusNormal"/>
        <w:spacing w:before="220"/>
        <w:ind w:firstLine="540"/>
        <w:jc w:val="both"/>
      </w:pPr>
      <w:r>
        <w:t>- создание условий для осуществления и развития услуг некоммерческими и общественными организациями, волонтерскими организациями;</w:t>
      </w:r>
    </w:p>
    <w:p w:rsidR="00D75B01" w:rsidRDefault="00D75B01">
      <w:pPr>
        <w:pStyle w:val="ConsPlusNormal"/>
        <w:spacing w:before="220"/>
        <w:ind w:firstLine="540"/>
        <w:jc w:val="both"/>
      </w:pPr>
      <w:r>
        <w:t>- наличие информационного сопровождения.</w:t>
      </w:r>
    </w:p>
    <w:p w:rsidR="00D75B01" w:rsidRDefault="00D75B01">
      <w:pPr>
        <w:pStyle w:val="ConsPlusNormal"/>
        <w:spacing w:before="220"/>
        <w:ind w:firstLine="540"/>
        <w:jc w:val="both"/>
      </w:pPr>
      <w:r>
        <w:t>Индикаторы для проведения оценки эффективности и социально-экономических последствий реализации Комплекса мер, в том числе по индикаторам оценки эффективности реализации Комплекса мер, отражены в таблице "Индикаторы для проведения оценки эффективности и социально-экономических последствий реализации Комплекса мер".</w:t>
      </w:r>
    </w:p>
    <w:p w:rsidR="00D75B01" w:rsidRDefault="00D75B01">
      <w:pPr>
        <w:pStyle w:val="ConsPlusNormal"/>
        <w:ind w:firstLine="540"/>
        <w:jc w:val="both"/>
      </w:pPr>
    </w:p>
    <w:p w:rsidR="00D75B01" w:rsidRDefault="00D75B01">
      <w:pPr>
        <w:pStyle w:val="ConsPlusTitle"/>
        <w:jc w:val="center"/>
        <w:outlineLvl w:val="2"/>
      </w:pPr>
      <w:r>
        <w:t>Индикаторы для проведения оценки эффективности</w:t>
      </w:r>
    </w:p>
    <w:p w:rsidR="00D75B01" w:rsidRDefault="00D75B01">
      <w:pPr>
        <w:pStyle w:val="ConsPlusTitle"/>
        <w:jc w:val="center"/>
      </w:pPr>
      <w:r>
        <w:t>и социально-экономических последствий</w:t>
      </w:r>
    </w:p>
    <w:p w:rsidR="00D75B01" w:rsidRDefault="00D75B01">
      <w:pPr>
        <w:pStyle w:val="ConsPlusTitle"/>
        <w:jc w:val="center"/>
      </w:pPr>
      <w:r>
        <w:t>реализации Комплекса мер</w:t>
      </w:r>
    </w:p>
    <w:p w:rsidR="00D75B01" w:rsidRDefault="00D75B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041"/>
        <w:gridCol w:w="850"/>
        <w:gridCol w:w="850"/>
        <w:gridCol w:w="1304"/>
        <w:gridCol w:w="850"/>
        <w:gridCol w:w="850"/>
        <w:gridCol w:w="850"/>
        <w:gridCol w:w="850"/>
      </w:tblGrid>
      <w:tr w:rsidR="00D75B01">
        <w:tc>
          <w:tcPr>
            <w:tcW w:w="623" w:type="dxa"/>
            <w:vMerge w:val="restart"/>
            <w:vAlign w:val="center"/>
          </w:tcPr>
          <w:p w:rsidR="00D75B01" w:rsidRDefault="00D75B01">
            <w:pPr>
              <w:pStyle w:val="ConsPlusNormal"/>
              <w:jc w:val="center"/>
            </w:pPr>
            <w:r>
              <w:t>N п/п</w:t>
            </w:r>
          </w:p>
        </w:tc>
        <w:tc>
          <w:tcPr>
            <w:tcW w:w="2041" w:type="dxa"/>
            <w:vMerge w:val="restart"/>
            <w:vAlign w:val="center"/>
          </w:tcPr>
          <w:p w:rsidR="00D75B01" w:rsidRDefault="00D75B01">
            <w:pPr>
              <w:pStyle w:val="ConsPlusNormal"/>
              <w:jc w:val="center"/>
            </w:pPr>
            <w:r>
              <w:t>Наименование показателя</w:t>
            </w:r>
          </w:p>
        </w:tc>
        <w:tc>
          <w:tcPr>
            <w:tcW w:w="850" w:type="dxa"/>
            <w:vMerge w:val="restart"/>
            <w:vAlign w:val="center"/>
          </w:tcPr>
          <w:p w:rsidR="00D75B01" w:rsidRDefault="00D75B01">
            <w:pPr>
              <w:pStyle w:val="ConsPlusNormal"/>
              <w:jc w:val="center"/>
            </w:pPr>
            <w:r>
              <w:t>Единицы измерения</w:t>
            </w:r>
          </w:p>
        </w:tc>
        <w:tc>
          <w:tcPr>
            <w:tcW w:w="2154" w:type="dxa"/>
            <w:gridSpan w:val="2"/>
            <w:vMerge w:val="restart"/>
            <w:vAlign w:val="center"/>
          </w:tcPr>
          <w:p w:rsidR="00D75B01" w:rsidRDefault="00D75B01">
            <w:pPr>
              <w:pStyle w:val="ConsPlusNormal"/>
              <w:jc w:val="center"/>
            </w:pPr>
            <w:r>
              <w:t>Базовое значение</w:t>
            </w:r>
          </w:p>
        </w:tc>
        <w:tc>
          <w:tcPr>
            <w:tcW w:w="3400" w:type="dxa"/>
            <w:gridSpan w:val="4"/>
            <w:vAlign w:val="center"/>
          </w:tcPr>
          <w:p w:rsidR="00D75B01" w:rsidRDefault="00D75B01">
            <w:pPr>
              <w:pStyle w:val="ConsPlusNormal"/>
              <w:jc w:val="center"/>
            </w:pPr>
            <w:r>
              <w:t>Период, год</w:t>
            </w:r>
          </w:p>
        </w:tc>
      </w:tr>
      <w:tr w:rsidR="00D75B01">
        <w:trPr>
          <w:trHeight w:val="450"/>
        </w:trPr>
        <w:tc>
          <w:tcPr>
            <w:tcW w:w="623" w:type="dxa"/>
            <w:vMerge/>
          </w:tcPr>
          <w:p w:rsidR="00D75B01" w:rsidRDefault="00D75B01"/>
        </w:tc>
        <w:tc>
          <w:tcPr>
            <w:tcW w:w="2041" w:type="dxa"/>
            <w:vMerge/>
          </w:tcPr>
          <w:p w:rsidR="00D75B01" w:rsidRDefault="00D75B01"/>
        </w:tc>
        <w:tc>
          <w:tcPr>
            <w:tcW w:w="850" w:type="dxa"/>
            <w:vMerge/>
          </w:tcPr>
          <w:p w:rsidR="00D75B01" w:rsidRDefault="00D75B01"/>
        </w:tc>
        <w:tc>
          <w:tcPr>
            <w:tcW w:w="2154" w:type="dxa"/>
            <w:gridSpan w:val="2"/>
            <w:vMerge/>
          </w:tcPr>
          <w:p w:rsidR="00D75B01" w:rsidRDefault="00D75B01"/>
        </w:tc>
        <w:tc>
          <w:tcPr>
            <w:tcW w:w="850" w:type="dxa"/>
            <w:vMerge w:val="restart"/>
            <w:vAlign w:val="center"/>
          </w:tcPr>
          <w:p w:rsidR="00D75B01" w:rsidRDefault="00D75B01">
            <w:pPr>
              <w:pStyle w:val="ConsPlusNormal"/>
              <w:jc w:val="center"/>
            </w:pPr>
            <w:r>
              <w:t>I полугодие 2020</w:t>
            </w:r>
          </w:p>
        </w:tc>
        <w:tc>
          <w:tcPr>
            <w:tcW w:w="850" w:type="dxa"/>
            <w:vMerge w:val="restart"/>
            <w:vAlign w:val="center"/>
          </w:tcPr>
          <w:p w:rsidR="00D75B01" w:rsidRDefault="00D75B01">
            <w:pPr>
              <w:pStyle w:val="ConsPlusNormal"/>
              <w:jc w:val="center"/>
            </w:pPr>
            <w:r>
              <w:t>II полугодие 2020</w:t>
            </w:r>
          </w:p>
        </w:tc>
        <w:tc>
          <w:tcPr>
            <w:tcW w:w="850" w:type="dxa"/>
            <w:vMerge w:val="restart"/>
            <w:vAlign w:val="center"/>
          </w:tcPr>
          <w:p w:rsidR="00D75B01" w:rsidRDefault="00D75B01">
            <w:pPr>
              <w:pStyle w:val="ConsPlusNormal"/>
              <w:jc w:val="center"/>
            </w:pPr>
            <w:r>
              <w:t>I полугодие 2021</w:t>
            </w:r>
          </w:p>
        </w:tc>
        <w:tc>
          <w:tcPr>
            <w:tcW w:w="850" w:type="dxa"/>
            <w:vMerge w:val="restart"/>
            <w:vAlign w:val="center"/>
          </w:tcPr>
          <w:p w:rsidR="00D75B01" w:rsidRDefault="00D75B01">
            <w:pPr>
              <w:pStyle w:val="ConsPlusNormal"/>
              <w:jc w:val="center"/>
            </w:pPr>
            <w:r>
              <w:t>II полугодие 2021</w:t>
            </w:r>
          </w:p>
        </w:tc>
      </w:tr>
      <w:tr w:rsidR="00D75B01">
        <w:tc>
          <w:tcPr>
            <w:tcW w:w="623" w:type="dxa"/>
            <w:vMerge/>
          </w:tcPr>
          <w:p w:rsidR="00D75B01" w:rsidRDefault="00D75B01"/>
        </w:tc>
        <w:tc>
          <w:tcPr>
            <w:tcW w:w="2041" w:type="dxa"/>
            <w:vMerge/>
          </w:tcPr>
          <w:p w:rsidR="00D75B01" w:rsidRDefault="00D75B01"/>
        </w:tc>
        <w:tc>
          <w:tcPr>
            <w:tcW w:w="850" w:type="dxa"/>
            <w:vMerge/>
          </w:tcPr>
          <w:p w:rsidR="00D75B01" w:rsidRDefault="00D75B01"/>
        </w:tc>
        <w:tc>
          <w:tcPr>
            <w:tcW w:w="850" w:type="dxa"/>
            <w:vAlign w:val="center"/>
          </w:tcPr>
          <w:p w:rsidR="00D75B01" w:rsidRDefault="00D75B01">
            <w:pPr>
              <w:pStyle w:val="ConsPlusNormal"/>
              <w:jc w:val="center"/>
            </w:pPr>
            <w:r>
              <w:t>значение</w:t>
            </w:r>
          </w:p>
        </w:tc>
        <w:tc>
          <w:tcPr>
            <w:tcW w:w="1304" w:type="dxa"/>
            <w:vAlign w:val="center"/>
          </w:tcPr>
          <w:p w:rsidR="00D75B01" w:rsidRDefault="00D75B01">
            <w:pPr>
              <w:pStyle w:val="ConsPlusNormal"/>
              <w:jc w:val="center"/>
            </w:pPr>
            <w:r>
              <w:t>дата</w:t>
            </w:r>
          </w:p>
        </w:tc>
        <w:tc>
          <w:tcPr>
            <w:tcW w:w="850" w:type="dxa"/>
            <w:vMerge/>
          </w:tcPr>
          <w:p w:rsidR="00D75B01" w:rsidRDefault="00D75B01"/>
        </w:tc>
        <w:tc>
          <w:tcPr>
            <w:tcW w:w="850" w:type="dxa"/>
            <w:vMerge/>
          </w:tcPr>
          <w:p w:rsidR="00D75B01" w:rsidRDefault="00D75B01"/>
        </w:tc>
        <w:tc>
          <w:tcPr>
            <w:tcW w:w="850" w:type="dxa"/>
            <w:vMerge/>
          </w:tcPr>
          <w:p w:rsidR="00D75B01" w:rsidRDefault="00D75B01"/>
        </w:tc>
        <w:tc>
          <w:tcPr>
            <w:tcW w:w="850" w:type="dxa"/>
            <w:vMerge/>
          </w:tcPr>
          <w:p w:rsidR="00D75B01" w:rsidRDefault="00D75B01"/>
        </w:tc>
      </w:tr>
      <w:tr w:rsidR="00D75B01">
        <w:tc>
          <w:tcPr>
            <w:tcW w:w="623" w:type="dxa"/>
            <w:vAlign w:val="center"/>
          </w:tcPr>
          <w:p w:rsidR="00D75B01" w:rsidRDefault="00D75B01">
            <w:pPr>
              <w:pStyle w:val="ConsPlusNormal"/>
              <w:jc w:val="center"/>
            </w:pPr>
            <w:r>
              <w:t>1</w:t>
            </w:r>
          </w:p>
        </w:tc>
        <w:tc>
          <w:tcPr>
            <w:tcW w:w="2041"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4</w:t>
            </w:r>
          </w:p>
        </w:tc>
        <w:tc>
          <w:tcPr>
            <w:tcW w:w="1304" w:type="dxa"/>
            <w:vAlign w:val="center"/>
          </w:tcPr>
          <w:p w:rsidR="00D75B01" w:rsidRDefault="00D75B01">
            <w:pPr>
              <w:pStyle w:val="ConsPlusNormal"/>
              <w:jc w:val="center"/>
            </w:pPr>
            <w:r>
              <w:t>5</w:t>
            </w:r>
          </w:p>
        </w:tc>
        <w:tc>
          <w:tcPr>
            <w:tcW w:w="850" w:type="dxa"/>
            <w:vAlign w:val="center"/>
          </w:tcPr>
          <w:p w:rsidR="00D75B01" w:rsidRDefault="00D75B01">
            <w:pPr>
              <w:pStyle w:val="ConsPlusNormal"/>
              <w:jc w:val="center"/>
            </w:pPr>
            <w:r>
              <w:t>6</w:t>
            </w:r>
          </w:p>
        </w:tc>
        <w:tc>
          <w:tcPr>
            <w:tcW w:w="850" w:type="dxa"/>
            <w:vAlign w:val="center"/>
          </w:tcPr>
          <w:p w:rsidR="00D75B01" w:rsidRDefault="00D75B01">
            <w:pPr>
              <w:pStyle w:val="ConsPlusNormal"/>
              <w:jc w:val="center"/>
            </w:pPr>
            <w:r>
              <w:t>7</w:t>
            </w:r>
          </w:p>
        </w:tc>
        <w:tc>
          <w:tcPr>
            <w:tcW w:w="850" w:type="dxa"/>
            <w:vAlign w:val="center"/>
          </w:tcPr>
          <w:p w:rsidR="00D75B01" w:rsidRDefault="00D75B01">
            <w:pPr>
              <w:pStyle w:val="ConsPlusNormal"/>
              <w:jc w:val="center"/>
            </w:pPr>
            <w:r>
              <w:t>8</w:t>
            </w:r>
          </w:p>
        </w:tc>
        <w:tc>
          <w:tcPr>
            <w:tcW w:w="850" w:type="dxa"/>
            <w:vAlign w:val="center"/>
          </w:tcPr>
          <w:p w:rsidR="00D75B01" w:rsidRDefault="00D75B01">
            <w:pPr>
              <w:pStyle w:val="ConsPlusNormal"/>
              <w:jc w:val="center"/>
            </w:pPr>
            <w:r>
              <w:t>9</w:t>
            </w:r>
          </w:p>
        </w:tc>
      </w:tr>
      <w:tr w:rsidR="00D75B01">
        <w:tc>
          <w:tcPr>
            <w:tcW w:w="9068" w:type="dxa"/>
            <w:gridSpan w:val="9"/>
            <w:vAlign w:val="center"/>
          </w:tcPr>
          <w:p w:rsidR="00D75B01" w:rsidRDefault="00D75B01">
            <w:pPr>
              <w:pStyle w:val="ConsPlusNormal"/>
              <w:jc w:val="center"/>
              <w:outlineLvl w:val="3"/>
            </w:pPr>
            <w:r>
              <w:t>Обязательные показатели Фонда</w:t>
            </w:r>
          </w:p>
        </w:tc>
      </w:tr>
      <w:tr w:rsidR="00D75B01">
        <w:tc>
          <w:tcPr>
            <w:tcW w:w="623" w:type="dxa"/>
          </w:tcPr>
          <w:p w:rsidR="00D75B01" w:rsidRDefault="00D75B01">
            <w:pPr>
              <w:pStyle w:val="ConsPlusNormal"/>
              <w:jc w:val="center"/>
            </w:pPr>
            <w:r>
              <w:t>1.</w:t>
            </w:r>
          </w:p>
        </w:tc>
        <w:tc>
          <w:tcPr>
            <w:tcW w:w="2041" w:type="dxa"/>
          </w:tcPr>
          <w:p w:rsidR="00D75B01" w:rsidRDefault="00D75B01">
            <w:pPr>
              <w:pStyle w:val="ConsPlusNormal"/>
              <w:jc w:val="both"/>
            </w:pPr>
            <w:r>
              <w:t>Численность детей-инвалидов на территории Новосибирской области</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9 422</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9 500</w:t>
            </w:r>
          </w:p>
        </w:tc>
        <w:tc>
          <w:tcPr>
            <w:tcW w:w="850" w:type="dxa"/>
            <w:vAlign w:val="center"/>
          </w:tcPr>
          <w:p w:rsidR="00D75B01" w:rsidRDefault="00D75B01">
            <w:pPr>
              <w:pStyle w:val="ConsPlusNormal"/>
              <w:jc w:val="center"/>
            </w:pPr>
            <w:r>
              <w:t>9 550</w:t>
            </w:r>
          </w:p>
        </w:tc>
        <w:tc>
          <w:tcPr>
            <w:tcW w:w="850" w:type="dxa"/>
            <w:vAlign w:val="center"/>
          </w:tcPr>
          <w:p w:rsidR="00D75B01" w:rsidRDefault="00D75B01">
            <w:pPr>
              <w:pStyle w:val="ConsPlusNormal"/>
              <w:jc w:val="center"/>
            </w:pPr>
            <w:r>
              <w:t>9 550</w:t>
            </w:r>
          </w:p>
        </w:tc>
        <w:tc>
          <w:tcPr>
            <w:tcW w:w="850" w:type="dxa"/>
            <w:vAlign w:val="center"/>
          </w:tcPr>
          <w:p w:rsidR="00D75B01" w:rsidRDefault="00D75B01">
            <w:pPr>
              <w:pStyle w:val="ConsPlusNormal"/>
              <w:jc w:val="center"/>
            </w:pPr>
            <w:r>
              <w:t>9 600</w:t>
            </w:r>
          </w:p>
        </w:tc>
      </w:tr>
      <w:tr w:rsidR="00D75B01">
        <w:tc>
          <w:tcPr>
            <w:tcW w:w="623" w:type="dxa"/>
          </w:tcPr>
          <w:p w:rsidR="00D75B01" w:rsidRDefault="00D75B01">
            <w:pPr>
              <w:pStyle w:val="ConsPlusNormal"/>
              <w:jc w:val="center"/>
            </w:pPr>
            <w:r>
              <w:lastRenderedPageBreak/>
              <w:t>2.</w:t>
            </w:r>
          </w:p>
        </w:tc>
        <w:tc>
          <w:tcPr>
            <w:tcW w:w="2041" w:type="dxa"/>
          </w:tcPr>
          <w:p w:rsidR="00D75B01" w:rsidRDefault="00D75B01">
            <w:pPr>
              <w:pStyle w:val="ConsPlusNormal"/>
              <w:jc w:val="both"/>
            </w:pPr>
            <w:r>
              <w:t>Численность детей-инвалидов и детей с ограниченными возможностями здоровья, получивших помощь с использованием стационарозамещающих технологий, внедряемых за счет гранта Фонда, в том числе: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100</w:t>
            </w:r>
          </w:p>
        </w:tc>
        <w:tc>
          <w:tcPr>
            <w:tcW w:w="850" w:type="dxa"/>
            <w:vAlign w:val="center"/>
          </w:tcPr>
          <w:p w:rsidR="00D75B01" w:rsidRDefault="00D75B01">
            <w:pPr>
              <w:pStyle w:val="ConsPlusNormal"/>
              <w:jc w:val="center"/>
            </w:pPr>
            <w:r>
              <w:t>650</w:t>
            </w:r>
          </w:p>
        </w:tc>
        <w:tc>
          <w:tcPr>
            <w:tcW w:w="850" w:type="dxa"/>
            <w:vAlign w:val="center"/>
          </w:tcPr>
          <w:p w:rsidR="00D75B01" w:rsidRDefault="00D75B01">
            <w:pPr>
              <w:pStyle w:val="ConsPlusNormal"/>
              <w:jc w:val="center"/>
            </w:pPr>
            <w:r>
              <w:t>850</w:t>
            </w:r>
          </w:p>
        </w:tc>
        <w:tc>
          <w:tcPr>
            <w:tcW w:w="850" w:type="dxa"/>
            <w:vAlign w:val="center"/>
          </w:tcPr>
          <w:p w:rsidR="00D75B01" w:rsidRDefault="00D75B01">
            <w:pPr>
              <w:pStyle w:val="ConsPlusNormal"/>
              <w:jc w:val="center"/>
            </w:pPr>
            <w:r>
              <w:t>1 015</w:t>
            </w:r>
          </w:p>
        </w:tc>
      </w:tr>
      <w:tr w:rsidR="00D75B01">
        <w:tc>
          <w:tcPr>
            <w:tcW w:w="623" w:type="dxa"/>
          </w:tcPr>
          <w:p w:rsidR="00D75B01" w:rsidRDefault="00D75B01">
            <w:pPr>
              <w:pStyle w:val="ConsPlusNormal"/>
              <w:jc w:val="center"/>
            </w:pPr>
            <w:r>
              <w:t>2.1.</w:t>
            </w:r>
          </w:p>
        </w:tc>
        <w:tc>
          <w:tcPr>
            <w:tcW w:w="2041" w:type="dxa"/>
          </w:tcPr>
          <w:p w:rsidR="00D75B01" w:rsidRDefault="00D75B01">
            <w:pPr>
              <w:pStyle w:val="ConsPlusNormal"/>
              <w:jc w:val="both"/>
            </w:pPr>
            <w:r>
              <w:t>"Реабилитация на дому"</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15</w:t>
            </w:r>
          </w:p>
        </w:tc>
        <w:tc>
          <w:tcPr>
            <w:tcW w:w="850" w:type="dxa"/>
            <w:vAlign w:val="center"/>
          </w:tcPr>
          <w:p w:rsidR="00D75B01" w:rsidRDefault="00D75B01">
            <w:pPr>
              <w:pStyle w:val="ConsPlusNormal"/>
              <w:jc w:val="center"/>
            </w:pPr>
            <w:r>
              <w:t>50</w:t>
            </w:r>
          </w:p>
        </w:tc>
        <w:tc>
          <w:tcPr>
            <w:tcW w:w="850" w:type="dxa"/>
            <w:vAlign w:val="center"/>
          </w:tcPr>
          <w:p w:rsidR="00D75B01" w:rsidRDefault="00D75B01">
            <w:pPr>
              <w:pStyle w:val="ConsPlusNormal"/>
              <w:jc w:val="center"/>
            </w:pPr>
            <w:r>
              <w:t>70</w:t>
            </w:r>
          </w:p>
        </w:tc>
        <w:tc>
          <w:tcPr>
            <w:tcW w:w="850" w:type="dxa"/>
            <w:vAlign w:val="center"/>
          </w:tcPr>
          <w:p w:rsidR="00D75B01" w:rsidRDefault="00D75B01">
            <w:pPr>
              <w:pStyle w:val="ConsPlusNormal"/>
              <w:jc w:val="center"/>
            </w:pPr>
            <w:r>
              <w:t>80</w:t>
            </w:r>
          </w:p>
        </w:tc>
      </w:tr>
      <w:tr w:rsidR="00D75B01">
        <w:tc>
          <w:tcPr>
            <w:tcW w:w="623" w:type="dxa"/>
          </w:tcPr>
          <w:p w:rsidR="00D75B01" w:rsidRDefault="00D75B01">
            <w:pPr>
              <w:pStyle w:val="ConsPlusNormal"/>
              <w:jc w:val="center"/>
            </w:pPr>
            <w:r>
              <w:t>2.2.</w:t>
            </w:r>
          </w:p>
        </w:tc>
        <w:tc>
          <w:tcPr>
            <w:tcW w:w="2041" w:type="dxa"/>
          </w:tcPr>
          <w:p w:rsidR="00D75B01" w:rsidRDefault="00D75B01">
            <w:pPr>
              <w:pStyle w:val="ConsPlusNormal"/>
              <w:jc w:val="both"/>
            </w:pPr>
            <w:r>
              <w:t>Пункт проката реабилитационного, игрового, развивающего оборудования для детей-инвалидов и детей с ограниченными возможностями здоровья</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30</w:t>
            </w:r>
          </w:p>
        </w:tc>
        <w:tc>
          <w:tcPr>
            <w:tcW w:w="850" w:type="dxa"/>
            <w:vAlign w:val="center"/>
          </w:tcPr>
          <w:p w:rsidR="00D75B01" w:rsidRDefault="00D75B01">
            <w:pPr>
              <w:pStyle w:val="ConsPlusNormal"/>
              <w:jc w:val="center"/>
            </w:pPr>
            <w:r>
              <w:t>170</w:t>
            </w:r>
          </w:p>
        </w:tc>
        <w:tc>
          <w:tcPr>
            <w:tcW w:w="850" w:type="dxa"/>
            <w:vAlign w:val="center"/>
          </w:tcPr>
          <w:p w:rsidR="00D75B01" w:rsidRDefault="00D75B01">
            <w:pPr>
              <w:pStyle w:val="ConsPlusNormal"/>
              <w:jc w:val="center"/>
            </w:pPr>
            <w:r>
              <w:t>210</w:t>
            </w:r>
          </w:p>
        </w:tc>
        <w:tc>
          <w:tcPr>
            <w:tcW w:w="850" w:type="dxa"/>
            <w:vAlign w:val="center"/>
          </w:tcPr>
          <w:p w:rsidR="00D75B01" w:rsidRDefault="00D75B01">
            <w:pPr>
              <w:pStyle w:val="ConsPlusNormal"/>
              <w:jc w:val="center"/>
            </w:pPr>
            <w:r>
              <w:t>250</w:t>
            </w:r>
          </w:p>
        </w:tc>
      </w:tr>
      <w:tr w:rsidR="00D75B01">
        <w:tc>
          <w:tcPr>
            <w:tcW w:w="623" w:type="dxa"/>
          </w:tcPr>
          <w:p w:rsidR="00D75B01" w:rsidRDefault="00D75B01">
            <w:pPr>
              <w:pStyle w:val="ConsPlusNormal"/>
              <w:jc w:val="center"/>
            </w:pPr>
            <w:r>
              <w:t>2.3.</w:t>
            </w:r>
          </w:p>
        </w:tc>
        <w:tc>
          <w:tcPr>
            <w:tcW w:w="2041" w:type="dxa"/>
          </w:tcPr>
          <w:p w:rsidR="00D75B01" w:rsidRDefault="00D75B01">
            <w:pPr>
              <w:pStyle w:val="ConsPlusNormal"/>
              <w:jc w:val="both"/>
            </w:pPr>
            <w:r>
              <w:t>"Реабилитационный семейный интенсив" для семей, воспитывающих детей-инвалидов и детей с ограниченными возможностями здоровья</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40</w:t>
            </w:r>
          </w:p>
        </w:tc>
        <w:tc>
          <w:tcPr>
            <w:tcW w:w="850" w:type="dxa"/>
            <w:vAlign w:val="center"/>
          </w:tcPr>
          <w:p w:rsidR="00D75B01" w:rsidRDefault="00D75B01">
            <w:pPr>
              <w:pStyle w:val="ConsPlusNormal"/>
              <w:jc w:val="center"/>
            </w:pPr>
            <w:r>
              <w:t>288</w:t>
            </w:r>
          </w:p>
        </w:tc>
        <w:tc>
          <w:tcPr>
            <w:tcW w:w="850" w:type="dxa"/>
            <w:vAlign w:val="center"/>
          </w:tcPr>
          <w:p w:rsidR="00D75B01" w:rsidRDefault="00D75B01">
            <w:pPr>
              <w:pStyle w:val="ConsPlusNormal"/>
              <w:jc w:val="center"/>
            </w:pPr>
            <w:r>
              <w:t>380</w:t>
            </w:r>
          </w:p>
        </w:tc>
        <w:tc>
          <w:tcPr>
            <w:tcW w:w="850" w:type="dxa"/>
            <w:vAlign w:val="center"/>
          </w:tcPr>
          <w:p w:rsidR="00D75B01" w:rsidRDefault="00D75B01">
            <w:pPr>
              <w:pStyle w:val="ConsPlusNormal"/>
              <w:jc w:val="center"/>
            </w:pPr>
            <w:r>
              <w:t>460</w:t>
            </w:r>
          </w:p>
        </w:tc>
      </w:tr>
      <w:tr w:rsidR="00D75B01">
        <w:tc>
          <w:tcPr>
            <w:tcW w:w="623" w:type="dxa"/>
          </w:tcPr>
          <w:p w:rsidR="00D75B01" w:rsidRDefault="00D75B01">
            <w:pPr>
              <w:pStyle w:val="ConsPlusNormal"/>
              <w:jc w:val="center"/>
            </w:pPr>
            <w:r>
              <w:t>2.4.</w:t>
            </w:r>
          </w:p>
        </w:tc>
        <w:tc>
          <w:tcPr>
            <w:tcW w:w="2041" w:type="dxa"/>
          </w:tcPr>
          <w:p w:rsidR="00D75B01" w:rsidRDefault="00D75B01">
            <w:pPr>
              <w:pStyle w:val="ConsPlusNormal"/>
              <w:jc w:val="both"/>
            </w:pPr>
            <w:r>
              <w:t>Центры дневного обучения для детей с особенностями здоровья (Гостевой дом) для семей, воспитывающих детей-инвалидов и детей с ограниченными возможностями здоровья</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10</w:t>
            </w:r>
          </w:p>
        </w:tc>
        <w:tc>
          <w:tcPr>
            <w:tcW w:w="850" w:type="dxa"/>
            <w:vAlign w:val="center"/>
          </w:tcPr>
          <w:p w:rsidR="00D75B01" w:rsidRDefault="00D75B01">
            <w:pPr>
              <w:pStyle w:val="ConsPlusNormal"/>
              <w:jc w:val="center"/>
            </w:pPr>
            <w:r>
              <w:t>56</w:t>
            </w:r>
          </w:p>
        </w:tc>
        <w:tc>
          <w:tcPr>
            <w:tcW w:w="850" w:type="dxa"/>
            <w:vAlign w:val="center"/>
          </w:tcPr>
          <w:p w:rsidR="00D75B01" w:rsidRDefault="00D75B01">
            <w:pPr>
              <w:pStyle w:val="ConsPlusNormal"/>
              <w:jc w:val="center"/>
            </w:pPr>
            <w:r>
              <w:t>70</w:t>
            </w:r>
          </w:p>
        </w:tc>
        <w:tc>
          <w:tcPr>
            <w:tcW w:w="850" w:type="dxa"/>
            <w:vAlign w:val="center"/>
          </w:tcPr>
          <w:p w:rsidR="00D75B01" w:rsidRDefault="00D75B01">
            <w:pPr>
              <w:pStyle w:val="ConsPlusNormal"/>
              <w:jc w:val="center"/>
            </w:pPr>
            <w:r>
              <w:t>85</w:t>
            </w:r>
          </w:p>
        </w:tc>
      </w:tr>
      <w:tr w:rsidR="00D75B01">
        <w:tc>
          <w:tcPr>
            <w:tcW w:w="623" w:type="dxa"/>
          </w:tcPr>
          <w:p w:rsidR="00D75B01" w:rsidRDefault="00D75B01">
            <w:pPr>
              <w:pStyle w:val="ConsPlusNormal"/>
              <w:jc w:val="center"/>
            </w:pPr>
            <w:r>
              <w:t>2.5.</w:t>
            </w:r>
          </w:p>
        </w:tc>
        <w:tc>
          <w:tcPr>
            <w:tcW w:w="2041" w:type="dxa"/>
          </w:tcPr>
          <w:p w:rsidR="00D75B01" w:rsidRDefault="00D75B01">
            <w:pPr>
              <w:pStyle w:val="ConsPlusNormal"/>
              <w:jc w:val="both"/>
            </w:pPr>
            <w:r>
              <w:t xml:space="preserve">Цифровой контур внутриведомственного и </w:t>
            </w:r>
            <w:r>
              <w:lastRenderedPageBreak/>
              <w:t>межведомственного взаимодействия</w:t>
            </w:r>
          </w:p>
        </w:tc>
        <w:tc>
          <w:tcPr>
            <w:tcW w:w="850" w:type="dxa"/>
            <w:vAlign w:val="center"/>
          </w:tcPr>
          <w:p w:rsidR="00D75B01" w:rsidRDefault="00D75B01">
            <w:pPr>
              <w:pStyle w:val="ConsPlusNormal"/>
              <w:jc w:val="center"/>
            </w:pPr>
            <w:r>
              <w:lastRenderedPageBreak/>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5</w:t>
            </w:r>
          </w:p>
        </w:tc>
        <w:tc>
          <w:tcPr>
            <w:tcW w:w="850" w:type="dxa"/>
            <w:vAlign w:val="center"/>
          </w:tcPr>
          <w:p w:rsidR="00D75B01" w:rsidRDefault="00D75B01">
            <w:pPr>
              <w:pStyle w:val="ConsPlusNormal"/>
              <w:jc w:val="center"/>
            </w:pPr>
            <w:r>
              <w:t>90</w:t>
            </w:r>
          </w:p>
        </w:tc>
        <w:tc>
          <w:tcPr>
            <w:tcW w:w="850" w:type="dxa"/>
            <w:vAlign w:val="center"/>
          </w:tcPr>
          <w:p w:rsidR="00D75B01" w:rsidRDefault="00D75B01">
            <w:pPr>
              <w:pStyle w:val="ConsPlusNormal"/>
              <w:jc w:val="center"/>
            </w:pPr>
            <w:r>
              <w:t>120</w:t>
            </w:r>
          </w:p>
        </w:tc>
        <w:tc>
          <w:tcPr>
            <w:tcW w:w="850" w:type="dxa"/>
            <w:vAlign w:val="center"/>
          </w:tcPr>
          <w:p w:rsidR="00D75B01" w:rsidRDefault="00D75B01">
            <w:pPr>
              <w:pStyle w:val="ConsPlusNormal"/>
              <w:jc w:val="center"/>
            </w:pPr>
            <w:r>
              <w:t>140</w:t>
            </w:r>
          </w:p>
        </w:tc>
      </w:tr>
      <w:tr w:rsidR="00D75B01">
        <w:tc>
          <w:tcPr>
            <w:tcW w:w="623" w:type="dxa"/>
          </w:tcPr>
          <w:p w:rsidR="00D75B01" w:rsidRDefault="00D75B01">
            <w:pPr>
              <w:pStyle w:val="ConsPlusNormal"/>
              <w:jc w:val="center"/>
            </w:pPr>
            <w:r>
              <w:t>3.</w:t>
            </w:r>
          </w:p>
        </w:tc>
        <w:tc>
          <w:tcPr>
            <w:tcW w:w="2041" w:type="dxa"/>
          </w:tcPr>
          <w:p w:rsidR="00D75B01" w:rsidRDefault="00D75B01">
            <w:pPr>
              <w:pStyle w:val="ConsPlusNormal"/>
              <w:jc w:val="both"/>
            </w:pPr>
            <w:r>
              <w:t>Численность детей-инвалидов и детей с ограниченными возможностями здоровья, получивших помощь с использованием стационарозамещающих технологий, развитие которых осуществляется в рамках регионального комплекса мер за счет средств областного бюджета Новосибирской области и иных привлеченных средств, в том числе: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6 600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4 725</w:t>
            </w:r>
          </w:p>
        </w:tc>
        <w:tc>
          <w:tcPr>
            <w:tcW w:w="850" w:type="dxa"/>
            <w:vAlign w:val="center"/>
          </w:tcPr>
          <w:p w:rsidR="00D75B01" w:rsidRDefault="00D75B01">
            <w:pPr>
              <w:pStyle w:val="ConsPlusNormal"/>
              <w:jc w:val="center"/>
            </w:pPr>
            <w:r>
              <w:t>6 825</w:t>
            </w:r>
          </w:p>
        </w:tc>
        <w:tc>
          <w:tcPr>
            <w:tcW w:w="850" w:type="dxa"/>
            <w:vAlign w:val="center"/>
          </w:tcPr>
          <w:p w:rsidR="00D75B01" w:rsidRDefault="00D75B01">
            <w:pPr>
              <w:pStyle w:val="ConsPlusNormal"/>
              <w:jc w:val="center"/>
            </w:pPr>
            <w:r>
              <w:t>7 025</w:t>
            </w:r>
          </w:p>
        </w:tc>
        <w:tc>
          <w:tcPr>
            <w:tcW w:w="850" w:type="dxa"/>
            <w:vAlign w:val="center"/>
          </w:tcPr>
          <w:p w:rsidR="00D75B01" w:rsidRDefault="00D75B01">
            <w:pPr>
              <w:pStyle w:val="ConsPlusNormal"/>
              <w:jc w:val="center"/>
            </w:pPr>
            <w:r>
              <w:t>7 225</w:t>
            </w:r>
          </w:p>
        </w:tc>
      </w:tr>
      <w:tr w:rsidR="00D75B01">
        <w:tc>
          <w:tcPr>
            <w:tcW w:w="623" w:type="dxa"/>
          </w:tcPr>
          <w:p w:rsidR="00D75B01" w:rsidRDefault="00D75B01">
            <w:pPr>
              <w:pStyle w:val="ConsPlusNormal"/>
              <w:jc w:val="center"/>
            </w:pPr>
            <w:r>
              <w:t>3.1.</w:t>
            </w:r>
          </w:p>
        </w:tc>
        <w:tc>
          <w:tcPr>
            <w:tcW w:w="2041" w:type="dxa"/>
          </w:tcPr>
          <w:p w:rsidR="00D75B01" w:rsidRDefault="00D75B01">
            <w:pPr>
              <w:pStyle w:val="ConsPlusNormal"/>
              <w:jc w:val="both"/>
            </w:pPr>
            <w:r>
              <w:t>Оказание помощи семьям, воспитывающим детей-инвалидов и детей с ограниченными возможностями здоровья, по месту их проживания ("Междисциплинарная бригада", "Выездная мобильная бригада", участковые специалисты по социальной работе)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840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700</w:t>
            </w:r>
          </w:p>
        </w:tc>
        <w:tc>
          <w:tcPr>
            <w:tcW w:w="850" w:type="dxa"/>
            <w:vAlign w:val="center"/>
          </w:tcPr>
          <w:p w:rsidR="00D75B01" w:rsidRDefault="00D75B01">
            <w:pPr>
              <w:pStyle w:val="ConsPlusNormal"/>
              <w:jc w:val="center"/>
            </w:pPr>
            <w:r>
              <w:t>1 000</w:t>
            </w:r>
          </w:p>
        </w:tc>
        <w:tc>
          <w:tcPr>
            <w:tcW w:w="850" w:type="dxa"/>
            <w:vAlign w:val="center"/>
          </w:tcPr>
          <w:p w:rsidR="00D75B01" w:rsidRDefault="00D75B01">
            <w:pPr>
              <w:pStyle w:val="ConsPlusNormal"/>
              <w:jc w:val="center"/>
            </w:pPr>
            <w:r>
              <w:t>1 200</w:t>
            </w:r>
          </w:p>
        </w:tc>
        <w:tc>
          <w:tcPr>
            <w:tcW w:w="850" w:type="dxa"/>
            <w:vAlign w:val="center"/>
          </w:tcPr>
          <w:p w:rsidR="00D75B01" w:rsidRDefault="00D75B01">
            <w:pPr>
              <w:pStyle w:val="ConsPlusNormal"/>
              <w:jc w:val="center"/>
            </w:pPr>
            <w:r>
              <w:t>1 300</w:t>
            </w:r>
          </w:p>
        </w:tc>
      </w:tr>
      <w:tr w:rsidR="00D75B01">
        <w:tc>
          <w:tcPr>
            <w:tcW w:w="623" w:type="dxa"/>
          </w:tcPr>
          <w:p w:rsidR="00D75B01" w:rsidRDefault="00D75B01">
            <w:pPr>
              <w:pStyle w:val="ConsPlusNormal"/>
              <w:jc w:val="center"/>
            </w:pPr>
            <w:r>
              <w:t>3.2.</w:t>
            </w:r>
          </w:p>
        </w:tc>
        <w:tc>
          <w:tcPr>
            <w:tcW w:w="2041" w:type="dxa"/>
          </w:tcPr>
          <w:p w:rsidR="00D75B01" w:rsidRDefault="00D75B01">
            <w:pPr>
              <w:pStyle w:val="ConsPlusNormal"/>
              <w:jc w:val="both"/>
            </w:pPr>
            <w:r>
              <w:t xml:space="preserve">Организация необходимой помощи семьям, воспитывающим детей-инвалидов и детей с ограниченными возможностями здоровья </w:t>
            </w:r>
            <w:r>
              <w:lastRenderedPageBreak/>
              <w:t>("Социальное сопровождение семей, воспитывающих детей-инвалидов и детей с ограниченными возможностями здоровья")</w:t>
            </w:r>
          </w:p>
        </w:tc>
        <w:tc>
          <w:tcPr>
            <w:tcW w:w="850" w:type="dxa"/>
            <w:vAlign w:val="center"/>
          </w:tcPr>
          <w:p w:rsidR="00D75B01" w:rsidRDefault="00D75B01">
            <w:pPr>
              <w:pStyle w:val="ConsPlusNormal"/>
              <w:jc w:val="center"/>
            </w:pPr>
            <w:r>
              <w:lastRenderedPageBreak/>
              <w:t>человек</w:t>
            </w:r>
          </w:p>
        </w:tc>
        <w:tc>
          <w:tcPr>
            <w:tcW w:w="850" w:type="dxa"/>
            <w:vAlign w:val="center"/>
          </w:tcPr>
          <w:p w:rsidR="00D75B01" w:rsidRDefault="00D75B01">
            <w:pPr>
              <w:pStyle w:val="ConsPlusNormal"/>
              <w:jc w:val="center"/>
            </w:pPr>
            <w:r>
              <w:t>6 600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4 600</w:t>
            </w:r>
          </w:p>
        </w:tc>
        <w:tc>
          <w:tcPr>
            <w:tcW w:w="850" w:type="dxa"/>
            <w:vAlign w:val="center"/>
          </w:tcPr>
          <w:p w:rsidR="00D75B01" w:rsidRDefault="00D75B01">
            <w:pPr>
              <w:pStyle w:val="ConsPlusNormal"/>
              <w:jc w:val="center"/>
            </w:pPr>
            <w:r>
              <w:t>6 700</w:t>
            </w:r>
          </w:p>
        </w:tc>
        <w:tc>
          <w:tcPr>
            <w:tcW w:w="850" w:type="dxa"/>
            <w:vAlign w:val="center"/>
          </w:tcPr>
          <w:p w:rsidR="00D75B01" w:rsidRDefault="00D75B01">
            <w:pPr>
              <w:pStyle w:val="ConsPlusNormal"/>
              <w:jc w:val="center"/>
            </w:pPr>
            <w:r>
              <w:t>6 900</w:t>
            </w:r>
          </w:p>
        </w:tc>
        <w:tc>
          <w:tcPr>
            <w:tcW w:w="850" w:type="dxa"/>
            <w:vAlign w:val="center"/>
          </w:tcPr>
          <w:p w:rsidR="00D75B01" w:rsidRDefault="00D75B01">
            <w:pPr>
              <w:pStyle w:val="ConsPlusNormal"/>
              <w:jc w:val="center"/>
            </w:pPr>
            <w:r>
              <w:t>7 100</w:t>
            </w:r>
          </w:p>
        </w:tc>
      </w:tr>
      <w:tr w:rsidR="00D75B01">
        <w:tc>
          <w:tcPr>
            <w:tcW w:w="623" w:type="dxa"/>
          </w:tcPr>
          <w:p w:rsidR="00D75B01" w:rsidRDefault="00D75B01">
            <w:pPr>
              <w:pStyle w:val="ConsPlusNormal"/>
              <w:jc w:val="center"/>
            </w:pPr>
            <w:r>
              <w:t>3.3.</w:t>
            </w:r>
          </w:p>
        </w:tc>
        <w:tc>
          <w:tcPr>
            <w:tcW w:w="2041" w:type="dxa"/>
          </w:tcPr>
          <w:p w:rsidR="00D75B01" w:rsidRDefault="00D75B01">
            <w:pPr>
              <w:pStyle w:val="ConsPlusNormal"/>
              <w:jc w:val="both"/>
            </w:pPr>
            <w:r>
              <w:t>Организация деятельности служб поддерживающей помощи семьям, воспитывающим детей-инвалидов и детей с ограниченными возможностями здоровья ("Социальная няня", "Няня на час", другое)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30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40</w:t>
            </w:r>
          </w:p>
        </w:tc>
        <w:tc>
          <w:tcPr>
            <w:tcW w:w="850" w:type="dxa"/>
            <w:vAlign w:val="center"/>
          </w:tcPr>
          <w:p w:rsidR="00D75B01" w:rsidRDefault="00D75B01">
            <w:pPr>
              <w:pStyle w:val="ConsPlusNormal"/>
              <w:jc w:val="center"/>
            </w:pPr>
            <w:r>
              <w:t>200</w:t>
            </w:r>
          </w:p>
        </w:tc>
        <w:tc>
          <w:tcPr>
            <w:tcW w:w="850" w:type="dxa"/>
            <w:vAlign w:val="center"/>
          </w:tcPr>
          <w:p w:rsidR="00D75B01" w:rsidRDefault="00D75B01">
            <w:pPr>
              <w:pStyle w:val="ConsPlusNormal"/>
              <w:jc w:val="center"/>
            </w:pPr>
            <w:r>
              <w:t>200</w:t>
            </w:r>
          </w:p>
        </w:tc>
        <w:tc>
          <w:tcPr>
            <w:tcW w:w="850" w:type="dxa"/>
            <w:vAlign w:val="center"/>
          </w:tcPr>
          <w:p w:rsidR="00D75B01" w:rsidRDefault="00D75B01">
            <w:pPr>
              <w:pStyle w:val="ConsPlusNormal"/>
              <w:jc w:val="center"/>
            </w:pPr>
            <w:r>
              <w:t>200</w:t>
            </w:r>
          </w:p>
        </w:tc>
      </w:tr>
      <w:tr w:rsidR="00D75B01">
        <w:tc>
          <w:tcPr>
            <w:tcW w:w="623" w:type="dxa"/>
          </w:tcPr>
          <w:p w:rsidR="00D75B01" w:rsidRDefault="00D75B01">
            <w:pPr>
              <w:pStyle w:val="ConsPlusNormal"/>
              <w:jc w:val="center"/>
            </w:pPr>
            <w:r>
              <w:t>3.4.</w:t>
            </w:r>
          </w:p>
        </w:tc>
        <w:tc>
          <w:tcPr>
            <w:tcW w:w="2041" w:type="dxa"/>
          </w:tcPr>
          <w:p w:rsidR="00D75B01" w:rsidRDefault="00D75B01">
            <w:pPr>
              <w:pStyle w:val="ConsPlusNormal"/>
              <w:jc w:val="both"/>
            </w:pPr>
            <w:r>
              <w:t>Обеспечение кратковременного пребывания детей-инвалидов и детей с ограниченными возможностями здоровья на период занятости их родителей (законных представителей) ("Группа кратковременного пребывания", другое)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800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400</w:t>
            </w:r>
          </w:p>
        </w:tc>
        <w:tc>
          <w:tcPr>
            <w:tcW w:w="850" w:type="dxa"/>
            <w:vAlign w:val="center"/>
          </w:tcPr>
          <w:p w:rsidR="00D75B01" w:rsidRDefault="00D75B01">
            <w:pPr>
              <w:pStyle w:val="ConsPlusNormal"/>
              <w:jc w:val="center"/>
            </w:pPr>
            <w:r>
              <w:t>890</w:t>
            </w:r>
          </w:p>
        </w:tc>
        <w:tc>
          <w:tcPr>
            <w:tcW w:w="850" w:type="dxa"/>
            <w:vAlign w:val="center"/>
          </w:tcPr>
          <w:p w:rsidR="00D75B01" w:rsidRDefault="00D75B01">
            <w:pPr>
              <w:pStyle w:val="ConsPlusNormal"/>
              <w:jc w:val="center"/>
            </w:pPr>
            <w:r>
              <w:t>1 200</w:t>
            </w:r>
          </w:p>
        </w:tc>
        <w:tc>
          <w:tcPr>
            <w:tcW w:w="850" w:type="dxa"/>
            <w:vAlign w:val="center"/>
          </w:tcPr>
          <w:p w:rsidR="00D75B01" w:rsidRDefault="00D75B01">
            <w:pPr>
              <w:pStyle w:val="ConsPlusNormal"/>
              <w:jc w:val="center"/>
            </w:pPr>
            <w:r>
              <w:t>1 400</w:t>
            </w:r>
          </w:p>
        </w:tc>
      </w:tr>
      <w:tr w:rsidR="00D75B01">
        <w:tc>
          <w:tcPr>
            <w:tcW w:w="623" w:type="dxa"/>
          </w:tcPr>
          <w:p w:rsidR="00D75B01" w:rsidRDefault="00D75B01">
            <w:pPr>
              <w:pStyle w:val="ConsPlusNormal"/>
              <w:jc w:val="center"/>
            </w:pPr>
            <w:r>
              <w:t>3.5.</w:t>
            </w:r>
          </w:p>
        </w:tc>
        <w:tc>
          <w:tcPr>
            <w:tcW w:w="2041" w:type="dxa"/>
          </w:tcPr>
          <w:p w:rsidR="00D75B01" w:rsidRDefault="00D75B01">
            <w:pPr>
              <w:pStyle w:val="ConsPlusNormal"/>
              <w:jc w:val="both"/>
            </w:pPr>
            <w:r>
              <w:t>Организация проживания молодых людей с инвалидностью малыми группами с сопровождением специалистов ("Сопровождаемое проживание")</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142</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142</w:t>
            </w:r>
          </w:p>
        </w:tc>
        <w:tc>
          <w:tcPr>
            <w:tcW w:w="850" w:type="dxa"/>
            <w:vAlign w:val="center"/>
          </w:tcPr>
          <w:p w:rsidR="00D75B01" w:rsidRDefault="00D75B01">
            <w:pPr>
              <w:pStyle w:val="ConsPlusNormal"/>
              <w:jc w:val="center"/>
            </w:pPr>
            <w:r>
              <w:t>142</w:t>
            </w:r>
          </w:p>
        </w:tc>
        <w:tc>
          <w:tcPr>
            <w:tcW w:w="850" w:type="dxa"/>
            <w:vAlign w:val="center"/>
          </w:tcPr>
          <w:p w:rsidR="00D75B01" w:rsidRDefault="00D75B01">
            <w:pPr>
              <w:pStyle w:val="ConsPlusNormal"/>
              <w:jc w:val="center"/>
            </w:pPr>
            <w:r>
              <w:t>150</w:t>
            </w:r>
          </w:p>
        </w:tc>
        <w:tc>
          <w:tcPr>
            <w:tcW w:w="850" w:type="dxa"/>
            <w:vAlign w:val="center"/>
          </w:tcPr>
          <w:p w:rsidR="00D75B01" w:rsidRDefault="00D75B01">
            <w:pPr>
              <w:pStyle w:val="ConsPlusNormal"/>
              <w:jc w:val="center"/>
            </w:pPr>
            <w:r>
              <w:t>160</w:t>
            </w:r>
          </w:p>
        </w:tc>
      </w:tr>
      <w:tr w:rsidR="00D75B01">
        <w:tc>
          <w:tcPr>
            <w:tcW w:w="623" w:type="dxa"/>
          </w:tcPr>
          <w:p w:rsidR="00D75B01" w:rsidRDefault="00D75B01">
            <w:pPr>
              <w:pStyle w:val="ConsPlusNormal"/>
              <w:jc w:val="center"/>
            </w:pPr>
            <w:r>
              <w:t>3.6.</w:t>
            </w:r>
          </w:p>
        </w:tc>
        <w:tc>
          <w:tcPr>
            <w:tcW w:w="2041" w:type="dxa"/>
          </w:tcPr>
          <w:p w:rsidR="00D75B01" w:rsidRDefault="00D75B01">
            <w:pPr>
              <w:pStyle w:val="ConsPlusNormal"/>
              <w:jc w:val="both"/>
            </w:pPr>
            <w:r>
              <w:t xml:space="preserve">Разработка и реализация специальных реабилитационных </w:t>
            </w:r>
            <w:r>
              <w:lastRenderedPageBreak/>
              <w:t>программ для всей семьи, включая обоих родителей (законных представителей), здоровых братьев и сестер ("Семейная программа выходного дня", семейные заезды "Мать и дитя", другое)</w:t>
            </w:r>
          </w:p>
        </w:tc>
        <w:tc>
          <w:tcPr>
            <w:tcW w:w="850" w:type="dxa"/>
            <w:vAlign w:val="center"/>
          </w:tcPr>
          <w:p w:rsidR="00D75B01" w:rsidRDefault="00D75B01">
            <w:pPr>
              <w:pStyle w:val="ConsPlusNormal"/>
              <w:jc w:val="center"/>
            </w:pPr>
            <w:r>
              <w:lastRenderedPageBreak/>
              <w:t>человек</w:t>
            </w:r>
          </w:p>
        </w:tc>
        <w:tc>
          <w:tcPr>
            <w:tcW w:w="850" w:type="dxa"/>
            <w:vAlign w:val="center"/>
          </w:tcPr>
          <w:p w:rsidR="00D75B01" w:rsidRDefault="00D75B01">
            <w:pPr>
              <w:pStyle w:val="ConsPlusNormal"/>
              <w:jc w:val="center"/>
            </w:pPr>
            <w:r>
              <w:t>700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300</w:t>
            </w:r>
          </w:p>
        </w:tc>
        <w:tc>
          <w:tcPr>
            <w:tcW w:w="850" w:type="dxa"/>
            <w:vAlign w:val="center"/>
          </w:tcPr>
          <w:p w:rsidR="00D75B01" w:rsidRDefault="00D75B01">
            <w:pPr>
              <w:pStyle w:val="ConsPlusNormal"/>
              <w:jc w:val="center"/>
            </w:pPr>
            <w:r>
              <w:t>700</w:t>
            </w:r>
          </w:p>
        </w:tc>
        <w:tc>
          <w:tcPr>
            <w:tcW w:w="850" w:type="dxa"/>
            <w:vAlign w:val="center"/>
          </w:tcPr>
          <w:p w:rsidR="00D75B01" w:rsidRDefault="00D75B01">
            <w:pPr>
              <w:pStyle w:val="ConsPlusNormal"/>
              <w:jc w:val="center"/>
            </w:pPr>
            <w:r>
              <w:t>900</w:t>
            </w:r>
          </w:p>
        </w:tc>
        <w:tc>
          <w:tcPr>
            <w:tcW w:w="850" w:type="dxa"/>
            <w:vAlign w:val="center"/>
          </w:tcPr>
          <w:p w:rsidR="00D75B01" w:rsidRDefault="00D75B01">
            <w:pPr>
              <w:pStyle w:val="ConsPlusNormal"/>
              <w:jc w:val="center"/>
            </w:pPr>
            <w:r>
              <w:t>1 200</w:t>
            </w:r>
          </w:p>
        </w:tc>
      </w:tr>
      <w:tr w:rsidR="00D75B01">
        <w:tc>
          <w:tcPr>
            <w:tcW w:w="623" w:type="dxa"/>
          </w:tcPr>
          <w:p w:rsidR="00D75B01" w:rsidRDefault="00D75B01">
            <w:pPr>
              <w:pStyle w:val="ConsPlusNormal"/>
              <w:jc w:val="center"/>
            </w:pPr>
            <w:r>
              <w:t>3.7.</w:t>
            </w:r>
          </w:p>
        </w:tc>
        <w:tc>
          <w:tcPr>
            <w:tcW w:w="2041" w:type="dxa"/>
          </w:tcPr>
          <w:p w:rsidR="00D75B01" w:rsidRDefault="00D75B01">
            <w:pPr>
              <w:pStyle w:val="ConsPlusNormal"/>
              <w:jc w:val="both"/>
            </w:pPr>
            <w:r>
              <w:t>Предоставление детям-инвалидам и детям с ограниченными возможностями здоровья технических средств реабилитации, не предусмотренных федеральным перечнем ("Пункты проката реабилитационного, игрового, развивающего, другого оборудования")</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110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60</w:t>
            </w:r>
          </w:p>
        </w:tc>
        <w:tc>
          <w:tcPr>
            <w:tcW w:w="850" w:type="dxa"/>
            <w:vAlign w:val="center"/>
          </w:tcPr>
          <w:p w:rsidR="00D75B01" w:rsidRDefault="00D75B01">
            <w:pPr>
              <w:pStyle w:val="ConsPlusNormal"/>
              <w:jc w:val="center"/>
            </w:pPr>
            <w:r>
              <w:t>120</w:t>
            </w:r>
          </w:p>
        </w:tc>
        <w:tc>
          <w:tcPr>
            <w:tcW w:w="850" w:type="dxa"/>
            <w:vAlign w:val="center"/>
          </w:tcPr>
          <w:p w:rsidR="00D75B01" w:rsidRDefault="00D75B01">
            <w:pPr>
              <w:pStyle w:val="ConsPlusNormal"/>
              <w:jc w:val="center"/>
            </w:pPr>
            <w:r>
              <w:t>140</w:t>
            </w:r>
          </w:p>
        </w:tc>
        <w:tc>
          <w:tcPr>
            <w:tcW w:w="850" w:type="dxa"/>
            <w:vAlign w:val="center"/>
          </w:tcPr>
          <w:p w:rsidR="00D75B01" w:rsidRDefault="00D75B01">
            <w:pPr>
              <w:pStyle w:val="ConsPlusNormal"/>
              <w:jc w:val="center"/>
            </w:pPr>
            <w:r>
              <w:t>180</w:t>
            </w:r>
          </w:p>
        </w:tc>
      </w:tr>
      <w:tr w:rsidR="00D75B01">
        <w:tc>
          <w:tcPr>
            <w:tcW w:w="623" w:type="dxa"/>
          </w:tcPr>
          <w:p w:rsidR="00D75B01" w:rsidRDefault="00D75B01">
            <w:pPr>
              <w:pStyle w:val="ConsPlusNormal"/>
              <w:jc w:val="center"/>
            </w:pPr>
            <w:r>
              <w:t>3.8.</w:t>
            </w:r>
          </w:p>
        </w:tc>
        <w:tc>
          <w:tcPr>
            <w:tcW w:w="2041" w:type="dxa"/>
          </w:tcPr>
          <w:p w:rsidR="00D75B01" w:rsidRDefault="00D75B01">
            <w:pPr>
              <w:pStyle w:val="ConsPlusNormal"/>
              <w:jc w:val="both"/>
            </w:pPr>
            <w:r>
              <w:t>Другие стационарозамещающие технологии</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3 000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4 000</w:t>
            </w:r>
          </w:p>
        </w:tc>
        <w:tc>
          <w:tcPr>
            <w:tcW w:w="850" w:type="dxa"/>
            <w:vAlign w:val="center"/>
          </w:tcPr>
          <w:p w:rsidR="00D75B01" w:rsidRDefault="00D75B01">
            <w:pPr>
              <w:pStyle w:val="ConsPlusNormal"/>
              <w:jc w:val="center"/>
            </w:pPr>
            <w:r>
              <w:t>4 000</w:t>
            </w:r>
          </w:p>
        </w:tc>
        <w:tc>
          <w:tcPr>
            <w:tcW w:w="850" w:type="dxa"/>
            <w:vAlign w:val="center"/>
          </w:tcPr>
          <w:p w:rsidR="00D75B01" w:rsidRDefault="00D75B01">
            <w:pPr>
              <w:pStyle w:val="ConsPlusNormal"/>
              <w:jc w:val="center"/>
            </w:pPr>
            <w:r>
              <w:t>4 000</w:t>
            </w:r>
          </w:p>
        </w:tc>
        <w:tc>
          <w:tcPr>
            <w:tcW w:w="850" w:type="dxa"/>
            <w:vAlign w:val="center"/>
          </w:tcPr>
          <w:p w:rsidR="00D75B01" w:rsidRDefault="00D75B01">
            <w:pPr>
              <w:pStyle w:val="ConsPlusNormal"/>
              <w:jc w:val="center"/>
            </w:pPr>
            <w:r>
              <w:t>4 000</w:t>
            </w:r>
          </w:p>
        </w:tc>
      </w:tr>
      <w:tr w:rsidR="00D75B01">
        <w:tc>
          <w:tcPr>
            <w:tcW w:w="623" w:type="dxa"/>
          </w:tcPr>
          <w:p w:rsidR="00D75B01" w:rsidRDefault="00D75B01">
            <w:pPr>
              <w:pStyle w:val="ConsPlusNormal"/>
              <w:jc w:val="center"/>
            </w:pPr>
            <w:r>
              <w:t>4.</w:t>
            </w:r>
          </w:p>
        </w:tc>
        <w:tc>
          <w:tcPr>
            <w:tcW w:w="2041" w:type="dxa"/>
          </w:tcPr>
          <w:p w:rsidR="00D75B01" w:rsidRDefault="00D75B01">
            <w:pPr>
              <w:pStyle w:val="ConsPlusNormal"/>
              <w:jc w:val="both"/>
            </w:pPr>
            <w:r>
              <w:t xml:space="preserve">Доля детей-инвалидов и детей с ограниченными возможностями здоровья, получивших помощь с использованием стационарозамещающих технологий, в общей численности детей-инвалидов и детей с ограниченными возможностями здоровья, проживающих на территории Новосибирской </w:t>
            </w:r>
            <w:r>
              <w:lastRenderedPageBreak/>
              <w:t>области</w:t>
            </w:r>
          </w:p>
        </w:tc>
        <w:tc>
          <w:tcPr>
            <w:tcW w:w="850" w:type="dxa"/>
            <w:vAlign w:val="center"/>
          </w:tcPr>
          <w:p w:rsidR="00D75B01" w:rsidRDefault="00D75B01">
            <w:pPr>
              <w:pStyle w:val="ConsPlusNormal"/>
              <w:jc w:val="center"/>
            </w:pPr>
            <w:r>
              <w:lastRenderedPageBreak/>
              <w:t>%</w:t>
            </w:r>
          </w:p>
        </w:tc>
        <w:tc>
          <w:tcPr>
            <w:tcW w:w="850" w:type="dxa"/>
            <w:vAlign w:val="center"/>
          </w:tcPr>
          <w:p w:rsidR="00D75B01" w:rsidRDefault="00D75B01">
            <w:pPr>
              <w:pStyle w:val="ConsPlusNormal"/>
              <w:jc w:val="center"/>
            </w:pPr>
            <w:r>
              <w:t>70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49,5</w:t>
            </w:r>
          </w:p>
        </w:tc>
        <w:tc>
          <w:tcPr>
            <w:tcW w:w="850" w:type="dxa"/>
            <w:vAlign w:val="center"/>
          </w:tcPr>
          <w:p w:rsidR="00D75B01" w:rsidRDefault="00D75B01">
            <w:pPr>
              <w:pStyle w:val="ConsPlusNormal"/>
              <w:jc w:val="center"/>
            </w:pPr>
            <w:r>
              <w:t>77</w:t>
            </w:r>
          </w:p>
        </w:tc>
        <w:tc>
          <w:tcPr>
            <w:tcW w:w="850" w:type="dxa"/>
            <w:vAlign w:val="center"/>
          </w:tcPr>
          <w:p w:rsidR="00D75B01" w:rsidRDefault="00D75B01">
            <w:pPr>
              <w:pStyle w:val="ConsPlusNormal"/>
              <w:jc w:val="center"/>
            </w:pPr>
            <w:r>
              <w:t>81</w:t>
            </w:r>
          </w:p>
        </w:tc>
        <w:tc>
          <w:tcPr>
            <w:tcW w:w="850" w:type="dxa"/>
            <w:vAlign w:val="center"/>
          </w:tcPr>
          <w:p w:rsidR="00D75B01" w:rsidRDefault="00D75B01">
            <w:pPr>
              <w:pStyle w:val="ConsPlusNormal"/>
              <w:jc w:val="center"/>
            </w:pPr>
            <w:r>
              <w:t>84,5</w:t>
            </w:r>
          </w:p>
        </w:tc>
      </w:tr>
      <w:tr w:rsidR="00D75B01">
        <w:tc>
          <w:tcPr>
            <w:tcW w:w="623" w:type="dxa"/>
          </w:tcPr>
          <w:p w:rsidR="00D75B01" w:rsidRDefault="00D75B01">
            <w:pPr>
              <w:pStyle w:val="ConsPlusNormal"/>
              <w:jc w:val="center"/>
            </w:pPr>
            <w:r>
              <w:t>5.</w:t>
            </w:r>
          </w:p>
        </w:tc>
        <w:tc>
          <w:tcPr>
            <w:tcW w:w="2041" w:type="dxa"/>
          </w:tcPr>
          <w:p w:rsidR="00D75B01" w:rsidRDefault="00D75B01">
            <w:pPr>
              <w:pStyle w:val="ConsPlusNormal"/>
              <w:jc w:val="both"/>
            </w:pPr>
            <w:r>
              <w:t>Количество созданных служб (отделений, кабинетов, бригад) для оказания помощи детям-инвалидам и детям с ограниченными возможностями здоровья, семьям, их воспитывающим, в том числе:</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14</w:t>
            </w:r>
          </w:p>
        </w:tc>
        <w:tc>
          <w:tcPr>
            <w:tcW w:w="850" w:type="dxa"/>
            <w:vAlign w:val="center"/>
          </w:tcPr>
          <w:p w:rsidR="00D75B01" w:rsidRDefault="00D75B01">
            <w:pPr>
              <w:pStyle w:val="ConsPlusNormal"/>
              <w:jc w:val="center"/>
            </w:pPr>
            <w:r>
              <w:t>14</w:t>
            </w:r>
          </w:p>
        </w:tc>
        <w:tc>
          <w:tcPr>
            <w:tcW w:w="850" w:type="dxa"/>
            <w:vAlign w:val="center"/>
          </w:tcPr>
          <w:p w:rsidR="00D75B01" w:rsidRDefault="00D75B01">
            <w:pPr>
              <w:pStyle w:val="ConsPlusNormal"/>
              <w:jc w:val="center"/>
            </w:pPr>
            <w:r>
              <w:t>15</w:t>
            </w:r>
          </w:p>
        </w:tc>
        <w:tc>
          <w:tcPr>
            <w:tcW w:w="850" w:type="dxa"/>
            <w:vAlign w:val="center"/>
          </w:tcPr>
          <w:p w:rsidR="00D75B01" w:rsidRDefault="00D75B01">
            <w:pPr>
              <w:pStyle w:val="ConsPlusNormal"/>
              <w:jc w:val="center"/>
            </w:pPr>
            <w:r>
              <w:t>15</w:t>
            </w:r>
          </w:p>
        </w:tc>
      </w:tr>
      <w:tr w:rsidR="00D75B01">
        <w:tc>
          <w:tcPr>
            <w:tcW w:w="623" w:type="dxa"/>
          </w:tcPr>
          <w:p w:rsidR="00D75B01" w:rsidRDefault="00D75B01">
            <w:pPr>
              <w:pStyle w:val="ConsPlusNormal"/>
              <w:jc w:val="center"/>
            </w:pPr>
            <w:r>
              <w:t>5.1.</w:t>
            </w:r>
          </w:p>
        </w:tc>
        <w:tc>
          <w:tcPr>
            <w:tcW w:w="2041" w:type="dxa"/>
          </w:tcPr>
          <w:p w:rsidR="00D75B01" w:rsidRDefault="00D75B01">
            <w:pPr>
              <w:pStyle w:val="ConsPlusNormal"/>
              <w:jc w:val="both"/>
            </w:pPr>
            <w:r>
              <w:t>Выездных служб (бригад) для оказания помощи детям-инвалидам и детям с ограниченными возможностями здоровья, семьям, их воспитывающим, по месту проживания</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3</w:t>
            </w:r>
          </w:p>
        </w:tc>
      </w:tr>
      <w:tr w:rsidR="00D75B01">
        <w:tc>
          <w:tcPr>
            <w:tcW w:w="623" w:type="dxa"/>
          </w:tcPr>
          <w:p w:rsidR="00D75B01" w:rsidRDefault="00D75B01">
            <w:pPr>
              <w:pStyle w:val="ConsPlusNormal"/>
              <w:jc w:val="center"/>
            </w:pPr>
            <w:r>
              <w:t>6.</w:t>
            </w:r>
          </w:p>
        </w:tc>
        <w:tc>
          <w:tcPr>
            <w:tcW w:w="2041" w:type="dxa"/>
          </w:tcPr>
          <w:p w:rsidR="00D75B01" w:rsidRDefault="00D75B01">
            <w:pPr>
              <w:pStyle w:val="ConsPlusNormal"/>
              <w:jc w:val="both"/>
            </w:pPr>
            <w:r>
              <w:t>Численность родителей, обученных методам абилитации/реабилитации в домашних условиях, в том числе по подбору и использованию технических средств реабилитации, реабилитационным навыкам, а также навыкам ухода за детьми-инвалидами и общению с ними (в том числе с применением дистанционной формы специализированного обучения)</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4 000</w:t>
            </w:r>
          </w:p>
        </w:tc>
        <w:tc>
          <w:tcPr>
            <w:tcW w:w="1304" w:type="dxa"/>
            <w:vAlign w:val="center"/>
          </w:tcPr>
          <w:p w:rsidR="00D75B01" w:rsidRDefault="00D75B01">
            <w:pPr>
              <w:pStyle w:val="ConsPlusNormal"/>
              <w:jc w:val="center"/>
            </w:pPr>
            <w:r>
              <w:t>01.01.2019</w:t>
            </w:r>
          </w:p>
        </w:tc>
        <w:tc>
          <w:tcPr>
            <w:tcW w:w="850" w:type="dxa"/>
            <w:vAlign w:val="center"/>
          </w:tcPr>
          <w:p w:rsidR="00D75B01" w:rsidRDefault="00D75B01">
            <w:pPr>
              <w:pStyle w:val="ConsPlusNormal"/>
              <w:jc w:val="center"/>
            </w:pPr>
            <w:r>
              <w:t>4 000</w:t>
            </w:r>
          </w:p>
        </w:tc>
        <w:tc>
          <w:tcPr>
            <w:tcW w:w="850" w:type="dxa"/>
            <w:vAlign w:val="center"/>
          </w:tcPr>
          <w:p w:rsidR="00D75B01" w:rsidRDefault="00D75B01">
            <w:pPr>
              <w:pStyle w:val="ConsPlusNormal"/>
              <w:jc w:val="center"/>
            </w:pPr>
            <w:r>
              <w:t>5 000</w:t>
            </w:r>
          </w:p>
        </w:tc>
        <w:tc>
          <w:tcPr>
            <w:tcW w:w="850" w:type="dxa"/>
            <w:vAlign w:val="center"/>
          </w:tcPr>
          <w:p w:rsidR="00D75B01" w:rsidRDefault="00D75B01">
            <w:pPr>
              <w:pStyle w:val="ConsPlusNormal"/>
              <w:jc w:val="center"/>
            </w:pPr>
            <w:r>
              <w:t>5 500</w:t>
            </w:r>
          </w:p>
        </w:tc>
        <w:tc>
          <w:tcPr>
            <w:tcW w:w="850" w:type="dxa"/>
            <w:vAlign w:val="center"/>
          </w:tcPr>
          <w:p w:rsidR="00D75B01" w:rsidRDefault="00D75B01">
            <w:pPr>
              <w:pStyle w:val="ConsPlusNormal"/>
              <w:jc w:val="center"/>
            </w:pPr>
            <w:r>
              <w:t>6 000</w:t>
            </w:r>
          </w:p>
        </w:tc>
      </w:tr>
      <w:tr w:rsidR="00D75B01">
        <w:tc>
          <w:tcPr>
            <w:tcW w:w="623" w:type="dxa"/>
          </w:tcPr>
          <w:p w:rsidR="00D75B01" w:rsidRDefault="00D75B01">
            <w:pPr>
              <w:pStyle w:val="ConsPlusNormal"/>
              <w:jc w:val="center"/>
            </w:pPr>
            <w:r>
              <w:t>7.</w:t>
            </w:r>
          </w:p>
        </w:tc>
        <w:tc>
          <w:tcPr>
            <w:tcW w:w="2041" w:type="dxa"/>
          </w:tcPr>
          <w:p w:rsidR="00D75B01" w:rsidRDefault="00D75B01">
            <w:pPr>
              <w:pStyle w:val="ConsPlusNormal"/>
              <w:jc w:val="both"/>
            </w:pPr>
            <w:r>
              <w:t xml:space="preserve">Численность руководителей и специалистов, прошедших </w:t>
            </w:r>
            <w:r>
              <w:lastRenderedPageBreak/>
              <w:t>обучение на базе профессиональных стажировочных площадок Фонда</w:t>
            </w:r>
          </w:p>
        </w:tc>
        <w:tc>
          <w:tcPr>
            <w:tcW w:w="850" w:type="dxa"/>
            <w:vAlign w:val="center"/>
          </w:tcPr>
          <w:p w:rsidR="00D75B01" w:rsidRDefault="00D75B01">
            <w:pPr>
              <w:pStyle w:val="ConsPlusNormal"/>
              <w:jc w:val="center"/>
            </w:pPr>
            <w:r>
              <w:lastRenderedPageBreak/>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24</w:t>
            </w:r>
          </w:p>
        </w:tc>
        <w:tc>
          <w:tcPr>
            <w:tcW w:w="850" w:type="dxa"/>
            <w:vAlign w:val="center"/>
          </w:tcPr>
          <w:p w:rsidR="00D75B01" w:rsidRDefault="00D75B01">
            <w:pPr>
              <w:pStyle w:val="ConsPlusNormal"/>
              <w:jc w:val="center"/>
            </w:pPr>
            <w:r>
              <w:t>30</w:t>
            </w:r>
          </w:p>
        </w:tc>
        <w:tc>
          <w:tcPr>
            <w:tcW w:w="850" w:type="dxa"/>
            <w:vAlign w:val="center"/>
          </w:tcPr>
          <w:p w:rsidR="00D75B01" w:rsidRDefault="00D75B01">
            <w:pPr>
              <w:pStyle w:val="ConsPlusNormal"/>
              <w:jc w:val="center"/>
            </w:pPr>
            <w:r>
              <w:t>30</w:t>
            </w:r>
          </w:p>
        </w:tc>
      </w:tr>
      <w:tr w:rsidR="00D75B01">
        <w:tc>
          <w:tcPr>
            <w:tcW w:w="623" w:type="dxa"/>
          </w:tcPr>
          <w:p w:rsidR="00D75B01" w:rsidRDefault="00D75B01">
            <w:pPr>
              <w:pStyle w:val="ConsPlusNormal"/>
              <w:jc w:val="center"/>
            </w:pPr>
            <w:r>
              <w:t>8.</w:t>
            </w:r>
          </w:p>
        </w:tc>
        <w:tc>
          <w:tcPr>
            <w:tcW w:w="2041" w:type="dxa"/>
          </w:tcPr>
          <w:p w:rsidR="00D75B01" w:rsidRDefault="00D75B01">
            <w:pPr>
              <w:pStyle w:val="ConsPlusNormal"/>
              <w:jc w:val="both"/>
            </w:pPr>
            <w:r>
              <w:t>Численность руководителей и специалистов, обученных тренерами, прошедшими подготовку на базе профессиональных стажировочных площадок Фонда</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50</w:t>
            </w:r>
          </w:p>
        </w:tc>
        <w:tc>
          <w:tcPr>
            <w:tcW w:w="850" w:type="dxa"/>
            <w:vAlign w:val="center"/>
          </w:tcPr>
          <w:p w:rsidR="00D75B01" w:rsidRDefault="00D75B01">
            <w:pPr>
              <w:pStyle w:val="ConsPlusNormal"/>
              <w:jc w:val="center"/>
            </w:pPr>
            <w:r>
              <w:t>100</w:t>
            </w:r>
          </w:p>
        </w:tc>
        <w:tc>
          <w:tcPr>
            <w:tcW w:w="850" w:type="dxa"/>
            <w:vAlign w:val="center"/>
          </w:tcPr>
          <w:p w:rsidR="00D75B01" w:rsidRDefault="00D75B01">
            <w:pPr>
              <w:pStyle w:val="ConsPlusNormal"/>
              <w:jc w:val="center"/>
            </w:pPr>
            <w:r>
              <w:t>100</w:t>
            </w:r>
          </w:p>
        </w:tc>
      </w:tr>
      <w:tr w:rsidR="00D75B01">
        <w:tc>
          <w:tcPr>
            <w:tcW w:w="623" w:type="dxa"/>
          </w:tcPr>
          <w:p w:rsidR="00D75B01" w:rsidRDefault="00D75B01">
            <w:pPr>
              <w:pStyle w:val="ConsPlusNormal"/>
              <w:jc w:val="center"/>
            </w:pPr>
            <w:r>
              <w:t>9.</w:t>
            </w:r>
          </w:p>
        </w:tc>
        <w:tc>
          <w:tcPr>
            <w:tcW w:w="2041" w:type="dxa"/>
          </w:tcPr>
          <w:p w:rsidR="00D75B01" w:rsidRDefault="00D75B01">
            <w:pPr>
              <w:pStyle w:val="ConsPlusNormal"/>
              <w:jc w:val="both"/>
            </w:pPr>
            <w:r>
              <w:t>Повышение профессиональных компетенций руководителей и специалистов организаций разной ведомственной принадлежности по другим стационарозамещающим технологиям</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20</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30</w:t>
            </w:r>
          </w:p>
        </w:tc>
        <w:tc>
          <w:tcPr>
            <w:tcW w:w="850" w:type="dxa"/>
            <w:vAlign w:val="center"/>
          </w:tcPr>
          <w:p w:rsidR="00D75B01" w:rsidRDefault="00D75B01">
            <w:pPr>
              <w:pStyle w:val="ConsPlusNormal"/>
              <w:jc w:val="center"/>
            </w:pPr>
            <w:r>
              <w:t>30</w:t>
            </w:r>
          </w:p>
        </w:tc>
        <w:tc>
          <w:tcPr>
            <w:tcW w:w="850" w:type="dxa"/>
            <w:vAlign w:val="center"/>
          </w:tcPr>
          <w:p w:rsidR="00D75B01" w:rsidRDefault="00D75B01">
            <w:pPr>
              <w:pStyle w:val="ConsPlusNormal"/>
              <w:jc w:val="center"/>
            </w:pPr>
            <w:r>
              <w:t>30</w:t>
            </w:r>
          </w:p>
        </w:tc>
      </w:tr>
      <w:tr w:rsidR="00D75B01">
        <w:tc>
          <w:tcPr>
            <w:tcW w:w="623" w:type="dxa"/>
          </w:tcPr>
          <w:p w:rsidR="00D75B01" w:rsidRDefault="00D75B01">
            <w:pPr>
              <w:pStyle w:val="ConsPlusNormal"/>
              <w:jc w:val="center"/>
            </w:pPr>
            <w:r>
              <w:t>10.</w:t>
            </w:r>
          </w:p>
        </w:tc>
        <w:tc>
          <w:tcPr>
            <w:tcW w:w="2041" w:type="dxa"/>
          </w:tcPr>
          <w:p w:rsidR="00D75B01" w:rsidRDefault="00D75B01">
            <w:pPr>
              <w:pStyle w:val="ConsPlusNormal"/>
              <w:jc w:val="both"/>
            </w:pPr>
            <w:r>
              <w:t>Наличие регионального ресурсного центра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ограниченными возможностями здоровья, включая организацию сопровождаемого проживания</w:t>
            </w:r>
          </w:p>
        </w:tc>
        <w:tc>
          <w:tcPr>
            <w:tcW w:w="850" w:type="dxa"/>
            <w:vAlign w:val="center"/>
          </w:tcPr>
          <w:p w:rsidR="00D75B01" w:rsidRDefault="00D75B01">
            <w:pPr>
              <w:pStyle w:val="ConsPlusNormal"/>
              <w:jc w:val="center"/>
            </w:pPr>
            <w:r>
              <w:t>да/нет</w:t>
            </w:r>
          </w:p>
        </w:tc>
        <w:tc>
          <w:tcPr>
            <w:tcW w:w="850" w:type="dxa"/>
            <w:vAlign w:val="center"/>
          </w:tcPr>
          <w:p w:rsidR="00D75B01" w:rsidRDefault="00D75B01">
            <w:pPr>
              <w:pStyle w:val="ConsPlusNormal"/>
              <w:jc w:val="center"/>
            </w:pPr>
            <w:r>
              <w:t>нет</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да</w:t>
            </w:r>
          </w:p>
        </w:tc>
        <w:tc>
          <w:tcPr>
            <w:tcW w:w="850" w:type="dxa"/>
            <w:vAlign w:val="center"/>
          </w:tcPr>
          <w:p w:rsidR="00D75B01" w:rsidRDefault="00D75B01">
            <w:pPr>
              <w:pStyle w:val="ConsPlusNormal"/>
              <w:jc w:val="center"/>
            </w:pPr>
            <w:r>
              <w:t>да</w:t>
            </w:r>
          </w:p>
        </w:tc>
        <w:tc>
          <w:tcPr>
            <w:tcW w:w="850" w:type="dxa"/>
            <w:vAlign w:val="center"/>
          </w:tcPr>
          <w:p w:rsidR="00D75B01" w:rsidRDefault="00D75B01">
            <w:pPr>
              <w:pStyle w:val="ConsPlusNormal"/>
              <w:jc w:val="center"/>
            </w:pPr>
            <w:r>
              <w:t>да</w:t>
            </w:r>
          </w:p>
        </w:tc>
        <w:tc>
          <w:tcPr>
            <w:tcW w:w="850" w:type="dxa"/>
            <w:vAlign w:val="center"/>
          </w:tcPr>
          <w:p w:rsidR="00D75B01" w:rsidRDefault="00D75B01">
            <w:pPr>
              <w:pStyle w:val="ConsPlusNormal"/>
              <w:jc w:val="center"/>
            </w:pPr>
            <w:r>
              <w:t>да</w:t>
            </w:r>
          </w:p>
        </w:tc>
      </w:tr>
      <w:tr w:rsidR="00D75B01">
        <w:tc>
          <w:tcPr>
            <w:tcW w:w="623" w:type="dxa"/>
          </w:tcPr>
          <w:p w:rsidR="00D75B01" w:rsidRDefault="00D75B01">
            <w:pPr>
              <w:pStyle w:val="ConsPlusNormal"/>
              <w:jc w:val="center"/>
            </w:pPr>
            <w:r>
              <w:t>11.</w:t>
            </w:r>
          </w:p>
        </w:tc>
        <w:tc>
          <w:tcPr>
            <w:tcW w:w="2041" w:type="dxa"/>
          </w:tcPr>
          <w:p w:rsidR="00D75B01" w:rsidRDefault="00D75B01">
            <w:pPr>
              <w:pStyle w:val="ConsPlusNormal"/>
              <w:jc w:val="both"/>
            </w:pPr>
            <w:r>
              <w:t xml:space="preserve">Количество муниципальных образований, </w:t>
            </w:r>
            <w:r>
              <w:lastRenderedPageBreak/>
              <w:t>участвующих в реализации регионального комплекса мер</w:t>
            </w:r>
          </w:p>
        </w:tc>
        <w:tc>
          <w:tcPr>
            <w:tcW w:w="850" w:type="dxa"/>
            <w:vAlign w:val="center"/>
          </w:tcPr>
          <w:p w:rsidR="00D75B01" w:rsidRDefault="00D75B01">
            <w:pPr>
              <w:pStyle w:val="ConsPlusNormal"/>
              <w:jc w:val="center"/>
            </w:pPr>
            <w:r>
              <w:lastRenderedPageBreak/>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35</w:t>
            </w:r>
          </w:p>
        </w:tc>
        <w:tc>
          <w:tcPr>
            <w:tcW w:w="850" w:type="dxa"/>
            <w:vAlign w:val="center"/>
          </w:tcPr>
          <w:p w:rsidR="00D75B01" w:rsidRDefault="00D75B01">
            <w:pPr>
              <w:pStyle w:val="ConsPlusNormal"/>
              <w:jc w:val="center"/>
            </w:pPr>
            <w:r>
              <w:t>35</w:t>
            </w:r>
          </w:p>
        </w:tc>
        <w:tc>
          <w:tcPr>
            <w:tcW w:w="850" w:type="dxa"/>
            <w:vAlign w:val="center"/>
          </w:tcPr>
          <w:p w:rsidR="00D75B01" w:rsidRDefault="00D75B01">
            <w:pPr>
              <w:pStyle w:val="ConsPlusNormal"/>
              <w:jc w:val="center"/>
            </w:pPr>
            <w:r>
              <w:t>35</w:t>
            </w:r>
          </w:p>
        </w:tc>
        <w:tc>
          <w:tcPr>
            <w:tcW w:w="850" w:type="dxa"/>
            <w:vAlign w:val="center"/>
          </w:tcPr>
          <w:p w:rsidR="00D75B01" w:rsidRDefault="00D75B01">
            <w:pPr>
              <w:pStyle w:val="ConsPlusNormal"/>
              <w:jc w:val="center"/>
            </w:pPr>
            <w:r>
              <w:t>35</w:t>
            </w:r>
          </w:p>
        </w:tc>
      </w:tr>
      <w:tr w:rsidR="00D75B01">
        <w:tc>
          <w:tcPr>
            <w:tcW w:w="623" w:type="dxa"/>
          </w:tcPr>
          <w:p w:rsidR="00D75B01" w:rsidRDefault="00D75B01">
            <w:pPr>
              <w:pStyle w:val="ConsPlusNormal"/>
              <w:jc w:val="center"/>
            </w:pPr>
            <w:r>
              <w:t>12.</w:t>
            </w:r>
          </w:p>
        </w:tc>
        <w:tc>
          <w:tcPr>
            <w:tcW w:w="2041" w:type="dxa"/>
          </w:tcPr>
          <w:p w:rsidR="00D75B01" w:rsidRDefault="00D75B01">
            <w:pPr>
              <w:pStyle w:val="ConsPlusNormal"/>
              <w:jc w:val="both"/>
            </w:pPr>
            <w:r>
              <w:t>Количество организаций разной ведомственной принадлежности, участвующих в реализации регионального комплекса мер, в том числе:</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pP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100</w:t>
            </w:r>
          </w:p>
        </w:tc>
        <w:tc>
          <w:tcPr>
            <w:tcW w:w="850" w:type="dxa"/>
            <w:vAlign w:val="center"/>
          </w:tcPr>
          <w:p w:rsidR="00D75B01" w:rsidRDefault="00D75B01">
            <w:pPr>
              <w:pStyle w:val="ConsPlusNormal"/>
              <w:jc w:val="center"/>
            </w:pPr>
            <w:r>
              <w:t>100</w:t>
            </w:r>
          </w:p>
        </w:tc>
        <w:tc>
          <w:tcPr>
            <w:tcW w:w="850" w:type="dxa"/>
            <w:vAlign w:val="center"/>
          </w:tcPr>
          <w:p w:rsidR="00D75B01" w:rsidRDefault="00D75B01">
            <w:pPr>
              <w:pStyle w:val="ConsPlusNormal"/>
              <w:jc w:val="center"/>
            </w:pPr>
            <w:r>
              <w:t>100</w:t>
            </w:r>
          </w:p>
        </w:tc>
        <w:tc>
          <w:tcPr>
            <w:tcW w:w="850" w:type="dxa"/>
            <w:vAlign w:val="center"/>
          </w:tcPr>
          <w:p w:rsidR="00D75B01" w:rsidRDefault="00D75B01">
            <w:pPr>
              <w:pStyle w:val="ConsPlusNormal"/>
              <w:jc w:val="center"/>
            </w:pPr>
            <w:r>
              <w:t>100</w:t>
            </w:r>
          </w:p>
        </w:tc>
      </w:tr>
      <w:tr w:rsidR="00D75B01">
        <w:tc>
          <w:tcPr>
            <w:tcW w:w="623" w:type="dxa"/>
          </w:tcPr>
          <w:p w:rsidR="00D75B01" w:rsidRDefault="00D75B01">
            <w:pPr>
              <w:pStyle w:val="ConsPlusNormal"/>
              <w:jc w:val="center"/>
            </w:pPr>
            <w:r>
              <w:t>12.1.</w:t>
            </w:r>
          </w:p>
        </w:tc>
        <w:tc>
          <w:tcPr>
            <w:tcW w:w="2041" w:type="dxa"/>
          </w:tcPr>
          <w:p w:rsidR="00D75B01" w:rsidRDefault="00D75B01">
            <w:pPr>
              <w:pStyle w:val="ConsPlusNormal"/>
              <w:jc w:val="both"/>
            </w:pPr>
            <w:r>
              <w:t>Организации социального обслуживания</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51</w:t>
            </w:r>
          </w:p>
        </w:tc>
        <w:tc>
          <w:tcPr>
            <w:tcW w:w="850" w:type="dxa"/>
            <w:vAlign w:val="center"/>
          </w:tcPr>
          <w:p w:rsidR="00D75B01" w:rsidRDefault="00D75B01">
            <w:pPr>
              <w:pStyle w:val="ConsPlusNormal"/>
              <w:jc w:val="center"/>
            </w:pPr>
            <w:r>
              <w:t>51</w:t>
            </w:r>
          </w:p>
        </w:tc>
        <w:tc>
          <w:tcPr>
            <w:tcW w:w="850" w:type="dxa"/>
            <w:vAlign w:val="center"/>
          </w:tcPr>
          <w:p w:rsidR="00D75B01" w:rsidRDefault="00D75B01">
            <w:pPr>
              <w:pStyle w:val="ConsPlusNormal"/>
              <w:jc w:val="center"/>
            </w:pPr>
            <w:r>
              <w:t>51</w:t>
            </w:r>
          </w:p>
        </w:tc>
        <w:tc>
          <w:tcPr>
            <w:tcW w:w="850" w:type="dxa"/>
            <w:vAlign w:val="center"/>
          </w:tcPr>
          <w:p w:rsidR="00D75B01" w:rsidRDefault="00D75B01">
            <w:pPr>
              <w:pStyle w:val="ConsPlusNormal"/>
              <w:jc w:val="center"/>
            </w:pPr>
            <w:r>
              <w:t>51</w:t>
            </w:r>
          </w:p>
        </w:tc>
      </w:tr>
      <w:tr w:rsidR="00D75B01">
        <w:tc>
          <w:tcPr>
            <w:tcW w:w="623" w:type="dxa"/>
          </w:tcPr>
          <w:p w:rsidR="00D75B01" w:rsidRDefault="00D75B01">
            <w:pPr>
              <w:pStyle w:val="ConsPlusNormal"/>
              <w:jc w:val="center"/>
            </w:pPr>
            <w:r>
              <w:t>12.2.</w:t>
            </w:r>
          </w:p>
        </w:tc>
        <w:tc>
          <w:tcPr>
            <w:tcW w:w="2041" w:type="dxa"/>
          </w:tcPr>
          <w:p w:rsidR="00D75B01" w:rsidRDefault="00D75B01">
            <w:pPr>
              <w:pStyle w:val="ConsPlusNormal"/>
              <w:jc w:val="both"/>
            </w:pPr>
            <w:r>
              <w:t>Образовательные организации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35</w:t>
            </w:r>
          </w:p>
          <w:p w:rsidR="00D75B01" w:rsidRDefault="00D75B01">
            <w:pPr>
              <w:pStyle w:val="ConsPlusNormal"/>
              <w:jc w:val="center"/>
            </w:pPr>
            <w:r>
              <w:t>(5 ППМС центров и 30 ПМПК)</w:t>
            </w:r>
          </w:p>
        </w:tc>
        <w:tc>
          <w:tcPr>
            <w:tcW w:w="850" w:type="dxa"/>
            <w:vAlign w:val="center"/>
          </w:tcPr>
          <w:p w:rsidR="00D75B01" w:rsidRDefault="00D75B01">
            <w:pPr>
              <w:pStyle w:val="ConsPlusNormal"/>
              <w:jc w:val="center"/>
            </w:pPr>
            <w:r>
              <w:t>35</w:t>
            </w:r>
          </w:p>
        </w:tc>
        <w:tc>
          <w:tcPr>
            <w:tcW w:w="850" w:type="dxa"/>
            <w:vAlign w:val="center"/>
          </w:tcPr>
          <w:p w:rsidR="00D75B01" w:rsidRDefault="00D75B01">
            <w:pPr>
              <w:pStyle w:val="ConsPlusNormal"/>
              <w:jc w:val="center"/>
            </w:pPr>
            <w:r>
              <w:t>35</w:t>
            </w:r>
          </w:p>
        </w:tc>
        <w:tc>
          <w:tcPr>
            <w:tcW w:w="850" w:type="dxa"/>
            <w:vAlign w:val="center"/>
          </w:tcPr>
          <w:p w:rsidR="00D75B01" w:rsidRDefault="00D75B01">
            <w:pPr>
              <w:pStyle w:val="ConsPlusNormal"/>
              <w:jc w:val="center"/>
            </w:pPr>
            <w:r>
              <w:t>35</w:t>
            </w:r>
          </w:p>
        </w:tc>
      </w:tr>
      <w:tr w:rsidR="00D75B01">
        <w:tc>
          <w:tcPr>
            <w:tcW w:w="623" w:type="dxa"/>
          </w:tcPr>
          <w:p w:rsidR="00D75B01" w:rsidRDefault="00D75B01">
            <w:pPr>
              <w:pStyle w:val="ConsPlusNormal"/>
              <w:jc w:val="center"/>
            </w:pPr>
            <w:r>
              <w:t>12.3.</w:t>
            </w:r>
          </w:p>
        </w:tc>
        <w:tc>
          <w:tcPr>
            <w:tcW w:w="2041" w:type="dxa"/>
          </w:tcPr>
          <w:p w:rsidR="00D75B01" w:rsidRDefault="00D75B01">
            <w:pPr>
              <w:pStyle w:val="ConsPlusNormal"/>
              <w:jc w:val="both"/>
            </w:pPr>
            <w:r>
              <w:t>Организации здравоохранения</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pPr>
          </w:p>
        </w:tc>
        <w:tc>
          <w:tcPr>
            <w:tcW w:w="850"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2</w:t>
            </w:r>
          </w:p>
        </w:tc>
      </w:tr>
      <w:tr w:rsidR="00D75B01">
        <w:tc>
          <w:tcPr>
            <w:tcW w:w="623" w:type="dxa"/>
          </w:tcPr>
          <w:p w:rsidR="00D75B01" w:rsidRDefault="00D75B01">
            <w:pPr>
              <w:pStyle w:val="ConsPlusNormal"/>
              <w:jc w:val="center"/>
            </w:pPr>
            <w:r>
              <w:t>12.4.</w:t>
            </w:r>
          </w:p>
        </w:tc>
        <w:tc>
          <w:tcPr>
            <w:tcW w:w="2041" w:type="dxa"/>
          </w:tcPr>
          <w:p w:rsidR="00D75B01" w:rsidRDefault="00D75B01">
            <w:pPr>
              <w:pStyle w:val="ConsPlusNormal"/>
              <w:jc w:val="both"/>
            </w:pPr>
            <w:r>
              <w:t>Социально ориентированные некоммерческие организации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15</w:t>
            </w:r>
          </w:p>
        </w:tc>
        <w:tc>
          <w:tcPr>
            <w:tcW w:w="850" w:type="dxa"/>
            <w:vAlign w:val="center"/>
          </w:tcPr>
          <w:p w:rsidR="00D75B01" w:rsidRDefault="00D75B01">
            <w:pPr>
              <w:pStyle w:val="ConsPlusNormal"/>
              <w:jc w:val="center"/>
            </w:pPr>
            <w:r>
              <w:t>15</w:t>
            </w:r>
          </w:p>
        </w:tc>
        <w:tc>
          <w:tcPr>
            <w:tcW w:w="850" w:type="dxa"/>
            <w:vAlign w:val="center"/>
          </w:tcPr>
          <w:p w:rsidR="00D75B01" w:rsidRDefault="00D75B01">
            <w:pPr>
              <w:pStyle w:val="ConsPlusNormal"/>
              <w:jc w:val="center"/>
            </w:pPr>
            <w:r>
              <w:t>15</w:t>
            </w:r>
          </w:p>
        </w:tc>
        <w:tc>
          <w:tcPr>
            <w:tcW w:w="850" w:type="dxa"/>
            <w:vAlign w:val="center"/>
          </w:tcPr>
          <w:p w:rsidR="00D75B01" w:rsidRDefault="00D75B01">
            <w:pPr>
              <w:pStyle w:val="ConsPlusNormal"/>
              <w:jc w:val="center"/>
            </w:pPr>
            <w:r>
              <w:t>15</w:t>
            </w:r>
          </w:p>
        </w:tc>
      </w:tr>
      <w:tr w:rsidR="00D75B01">
        <w:tc>
          <w:tcPr>
            <w:tcW w:w="623" w:type="dxa"/>
          </w:tcPr>
          <w:p w:rsidR="00D75B01" w:rsidRDefault="00D75B01">
            <w:pPr>
              <w:pStyle w:val="ConsPlusNormal"/>
              <w:jc w:val="center"/>
            </w:pPr>
            <w:r>
              <w:t>12.5.</w:t>
            </w:r>
          </w:p>
        </w:tc>
        <w:tc>
          <w:tcPr>
            <w:tcW w:w="2041" w:type="dxa"/>
          </w:tcPr>
          <w:p w:rsidR="00D75B01" w:rsidRDefault="00D75B01">
            <w:pPr>
              <w:pStyle w:val="ConsPlusNormal"/>
              <w:jc w:val="both"/>
            </w:pPr>
            <w:r>
              <w:t>Общественные организации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9</w:t>
            </w:r>
          </w:p>
        </w:tc>
        <w:tc>
          <w:tcPr>
            <w:tcW w:w="850" w:type="dxa"/>
            <w:vAlign w:val="center"/>
          </w:tcPr>
          <w:p w:rsidR="00D75B01" w:rsidRDefault="00D75B01">
            <w:pPr>
              <w:pStyle w:val="ConsPlusNormal"/>
              <w:jc w:val="center"/>
            </w:pPr>
            <w:r>
              <w:t>9</w:t>
            </w:r>
          </w:p>
        </w:tc>
        <w:tc>
          <w:tcPr>
            <w:tcW w:w="850" w:type="dxa"/>
            <w:vAlign w:val="center"/>
          </w:tcPr>
          <w:p w:rsidR="00D75B01" w:rsidRDefault="00D75B01">
            <w:pPr>
              <w:pStyle w:val="ConsPlusNormal"/>
              <w:jc w:val="center"/>
            </w:pPr>
            <w:r>
              <w:t>9</w:t>
            </w:r>
          </w:p>
        </w:tc>
        <w:tc>
          <w:tcPr>
            <w:tcW w:w="850" w:type="dxa"/>
            <w:vAlign w:val="center"/>
          </w:tcPr>
          <w:p w:rsidR="00D75B01" w:rsidRDefault="00D75B01">
            <w:pPr>
              <w:pStyle w:val="ConsPlusNormal"/>
              <w:jc w:val="center"/>
            </w:pPr>
            <w:r>
              <w:t>9</w:t>
            </w:r>
          </w:p>
        </w:tc>
      </w:tr>
      <w:tr w:rsidR="00D75B01">
        <w:tc>
          <w:tcPr>
            <w:tcW w:w="623" w:type="dxa"/>
          </w:tcPr>
          <w:p w:rsidR="00D75B01" w:rsidRDefault="00D75B01">
            <w:pPr>
              <w:pStyle w:val="ConsPlusNormal"/>
              <w:jc w:val="center"/>
            </w:pPr>
            <w:r>
              <w:t>12.6.</w:t>
            </w:r>
          </w:p>
        </w:tc>
        <w:tc>
          <w:tcPr>
            <w:tcW w:w="2041" w:type="dxa"/>
          </w:tcPr>
          <w:p w:rsidR="00D75B01" w:rsidRDefault="00D75B01">
            <w:pPr>
              <w:pStyle w:val="ConsPlusNormal"/>
              <w:jc w:val="both"/>
            </w:pPr>
            <w:r>
              <w:t>Другие организации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r>
      <w:tr w:rsidR="00D75B01">
        <w:tc>
          <w:tcPr>
            <w:tcW w:w="623" w:type="dxa"/>
          </w:tcPr>
          <w:p w:rsidR="00D75B01" w:rsidRDefault="00D75B01">
            <w:pPr>
              <w:pStyle w:val="ConsPlusNormal"/>
              <w:jc w:val="center"/>
            </w:pPr>
            <w:r>
              <w:t>13.</w:t>
            </w:r>
          </w:p>
        </w:tc>
        <w:tc>
          <w:tcPr>
            <w:tcW w:w="2041" w:type="dxa"/>
          </w:tcPr>
          <w:p w:rsidR="00D75B01" w:rsidRDefault="00D75B01">
            <w:pPr>
              <w:pStyle w:val="ConsPlusNormal"/>
              <w:jc w:val="both"/>
            </w:pPr>
            <w:r>
              <w:t>Количество материалов, опубликованных в средствах массовой информации (сюжетов, статей, передач и т.п.)</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6</w:t>
            </w:r>
          </w:p>
        </w:tc>
        <w:tc>
          <w:tcPr>
            <w:tcW w:w="850" w:type="dxa"/>
            <w:vAlign w:val="center"/>
          </w:tcPr>
          <w:p w:rsidR="00D75B01" w:rsidRDefault="00D75B01">
            <w:pPr>
              <w:pStyle w:val="ConsPlusNormal"/>
              <w:jc w:val="center"/>
            </w:pPr>
            <w:r>
              <w:t>9</w:t>
            </w:r>
          </w:p>
        </w:tc>
        <w:tc>
          <w:tcPr>
            <w:tcW w:w="850" w:type="dxa"/>
            <w:vAlign w:val="center"/>
          </w:tcPr>
          <w:p w:rsidR="00D75B01" w:rsidRDefault="00D75B01">
            <w:pPr>
              <w:pStyle w:val="ConsPlusNormal"/>
              <w:jc w:val="center"/>
            </w:pPr>
            <w:r>
              <w:t>12</w:t>
            </w:r>
          </w:p>
        </w:tc>
      </w:tr>
      <w:tr w:rsidR="00D75B01">
        <w:tc>
          <w:tcPr>
            <w:tcW w:w="623" w:type="dxa"/>
          </w:tcPr>
          <w:p w:rsidR="00D75B01" w:rsidRDefault="00D75B01">
            <w:pPr>
              <w:pStyle w:val="ConsPlusNormal"/>
              <w:jc w:val="center"/>
            </w:pPr>
            <w:r>
              <w:t>14.</w:t>
            </w:r>
          </w:p>
        </w:tc>
        <w:tc>
          <w:tcPr>
            <w:tcW w:w="2041" w:type="dxa"/>
          </w:tcPr>
          <w:p w:rsidR="00D75B01" w:rsidRDefault="00D75B01">
            <w:pPr>
              <w:pStyle w:val="ConsPlusNormal"/>
              <w:jc w:val="both"/>
            </w:pPr>
            <w:r>
              <w:t xml:space="preserve">Количество официальных сайтов, на которых размещена информация о реализации регионального комплекса мер, в </w:t>
            </w:r>
            <w:r>
              <w:lastRenderedPageBreak/>
              <w:t>том числе:</w:t>
            </w:r>
          </w:p>
        </w:tc>
        <w:tc>
          <w:tcPr>
            <w:tcW w:w="850" w:type="dxa"/>
            <w:vAlign w:val="center"/>
          </w:tcPr>
          <w:p w:rsidR="00D75B01" w:rsidRDefault="00D75B01">
            <w:pPr>
              <w:pStyle w:val="ConsPlusNormal"/>
              <w:jc w:val="center"/>
            </w:pPr>
            <w:r>
              <w:lastRenderedPageBreak/>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4</w:t>
            </w:r>
          </w:p>
        </w:tc>
        <w:tc>
          <w:tcPr>
            <w:tcW w:w="850" w:type="dxa"/>
            <w:vAlign w:val="center"/>
          </w:tcPr>
          <w:p w:rsidR="00D75B01" w:rsidRDefault="00D75B01">
            <w:pPr>
              <w:pStyle w:val="ConsPlusNormal"/>
              <w:jc w:val="center"/>
            </w:pPr>
            <w:r>
              <w:t>4</w:t>
            </w:r>
          </w:p>
        </w:tc>
        <w:tc>
          <w:tcPr>
            <w:tcW w:w="850" w:type="dxa"/>
            <w:vAlign w:val="center"/>
          </w:tcPr>
          <w:p w:rsidR="00D75B01" w:rsidRDefault="00D75B01">
            <w:pPr>
              <w:pStyle w:val="ConsPlusNormal"/>
              <w:jc w:val="center"/>
            </w:pPr>
            <w:r>
              <w:t>4</w:t>
            </w:r>
          </w:p>
        </w:tc>
        <w:tc>
          <w:tcPr>
            <w:tcW w:w="850" w:type="dxa"/>
            <w:vAlign w:val="center"/>
          </w:tcPr>
          <w:p w:rsidR="00D75B01" w:rsidRDefault="00D75B01">
            <w:pPr>
              <w:pStyle w:val="ConsPlusNormal"/>
              <w:jc w:val="center"/>
            </w:pPr>
            <w:r>
              <w:t>4</w:t>
            </w:r>
          </w:p>
        </w:tc>
      </w:tr>
      <w:tr w:rsidR="00D75B01">
        <w:tc>
          <w:tcPr>
            <w:tcW w:w="623" w:type="dxa"/>
          </w:tcPr>
          <w:p w:rsidR="00D75B01" w:rsidRDefault="00D75B01">
            <w:pPr>
              <w:pStyle w:val="ConsPlusNormal"/>
              <w:jc w:val="center"/>
            </w:pPr>
            <w:r>
              <w:t>14.1.</w:t>
            </w:r>
          </w:p>
        </w:tc>
        <w:tc>
          <w:tcPr>
            <w:tcW w:w="2041" w:type="dxa"/>
          </w:tcPr>
          <w:p w:rsidR="00D75B01" w:rsidRDefault="00D75B01">
            <w:pPr>
              <w:pStyle w:val="ConsPlusNormal"/>
              <w:jc w:val="both"/>
            </w:pPr>
            <w:r>
              <w:t>Сайт высшего исполнительного органа государственной власти Новосибирской области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1</w:t>
            </w:r>
          </w:p>
        </w:tc>
        <w:tc>
          <w:tcPr>
            <w:tcW w:w="850" w:type="dxa"/>
            <w:vAlign w:val="center"/>
          </w:tcPr>
          <w:p w:rsidR="00D75B01" w:rsidRDefault="00D75B01">
            <w:pPr>
              <w:pStyle w:val="ConsPlusNormal"/>
              <w:jc w:val="center"/>
            </w:pPr>
            <w:r>
              <w:t>1</w:t>
            </w:r>
          </w:p>
        </w:tc>
        <w:tc>
          <w:tcPr>
            <w:tcW w:w="850" w:type="dxa"/>
            <w:vAlign w:val="center"/>
          </w:tcPr>
          <w:p w:rsidR="00D75B01" w:rsidRDefault="00D75B01">
            <w:pPr>
              <w:pStyle w:val="ConsPlusNormal"/>
              <w:jc w:val="center"/>
            </w:pPr>
            <w:r>
              <w:t>1</w:t>
            </w:r>
          </w:p>
        </w:tc>
        <w:tc>
          <w:tcPr>
            <w:tcW w:w="850" w:type="dxa"/>
            <w:vAlign w:val="center"/>
          </w:tcPr>
          <w:p w:rsidR="00D75B01" w:rsidRDefault="00D75B01">
            <w:pPr>
              <w:pStyle w:val="ConsPlusNormal"/>
              <w:jc w:val="center"/>
            </w:pPr>
            <w:r>
              <w:t>1</w:t>
            </w:r>
          </w:p>
        </w:tc>
      </w:tr>
      <w:tr w:rsidR="00D75B01">
        <w:tc>
          <w:tcPr>
            <w:tcW w:w="623" w:type="dxa"/>
          </w:tcPr>
          <w:p w:rsidR="00D75B01" w:rsidRDefault="00D75B01">
            <w:pPr>
              <w:pStyle w:val="ConsPlusNormal"/>
              <w:jc w:val="center"/>
            </w:pPr>
            <w:r>
              <w:t>14.2.</w:t>
            </w:r>
          </w:p>
        </w:tc>
        <w:tc>
          <w:tcPr>
            <w:tcW w:w="2041" w:type="dxa"/>
          </w:tcPr>
          <w:p w:rsidR="00D75B01" w:rsidRDefault="00D75B01">
            <w:pPr>
              <w:pStyle w:val="ConsPlusNormal"/>
              <w:jc w:val="both"/>
            </w:pPr>
            <w:r>
              <w:t>Сайты исполнительных органов государственной власти Новосибирской области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3</w:t>
            </w:r>
          </w:p>
        </w:tc>
        <w:tc>
          <w:tcPr>
            <w:tcW w:w="850" w:type="dxa"/>
            <w:vAlign w:val="center"/>
          </w:tcPr>
          <w:p w:rsidR="00D75B01" w:rsidRDefault="00D75B01">
            <w:pPr>
              <w:pStyle w:val="ConsPlusNormal"/>
              <w:jc w:val="center"/>
            </w:pPr>
            <w:r>
              <w:t>3</w:t>
            </w:r>
          </w:p>
        </w:tc>
      </w:tr>
      <w:tr w:rsidR="00D75B01">
        <w:tc>
          <w:tcPr>
            <w:tcW w:w="623" w:type="dxa"/>
          </w:tcPr>
          <w:p w:rsidR="00D75B01" w:rsidRDefault="00D75B01">
            <w:pPr>
              <w:pStyle w:val="ConsPlusNormal"/>
              <w:jc w:val="center"/>
            </w:pPr>
            <w:r>
              <w:t>15.</w:t>
            </w:r>
          </w:p>
        </w:tc>
        <w:tc>
          <w:tcPr>
            <w:tcW w:w="2041" w:type="dxa"/>
          </w:tcPr>
          <w:p w:rsidR="00D75B01" w:rsidRDefault="00D75B01">
            <w:pPr>
              <w:pStyle w:val="ConsPlusNormal"/>
              <w:jc w:val="both"/>
            </w:pPr>
            <w:r>
              <w:t>Численность руководителей и специалистов, принявших участие в итоговом межрегиональном мероприятии</w:t>
            </w:r>
          </w:p>
        </w:tc>
        <w:tc>
          <w:tcPr>
            <w:tcW w:w="850" w:type="dxa"/>
            <w:vAlign w:val="center"/>
          </w:tcPr>
          <w:p w:rsidR="00D75B01" w:rsidRDefault="00D75B01">
            <w:pPr>
              <w:pStyle w:val="ConsPlusNormal"/>
              <w:jc w:val="center"/>
            </w:pPr>
            <w:r>
              <w:t>человек</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6</w:t>
            </w:r>
          </w:p>
        </w:tc>
      </w:tr>
      <w:tr w:rsidR="00D75B01">
        <w:tc>
          <w:tcPr>
            <w:tcW w:w="623" w:type="dxa"/>
          </w:tcPr>
          <w:p w:rsidR="00D75B01" w:rsidRDefault="00D75B01">
            <w:pPr>
              <w:pStyle w:val="ConsPlusNormal"/>
              <w:jc w:val="center"/>
            </w:pPr>
            <w:r>
              <w:t>16.</w:t>
            </w:r>
          </w:p>
        </w:tc>
        <w:tc>
          <w:tcPr>
            <w:tcW w:w="2041" w:type="dxa"/>
          </w:tcPr>
          <w:p w:rsidR="00D75B01" w:rsidRDefault="00D75B01">
            <w:pPr>
              <w:pStyle w:val="ConsPlusNormal"/>
              <w:jc w:val="both"/>
            </w:pPr>
            <w:r>
              <w:t>Количество других регионов, представители которых приняли участие в итоговом межрегиональном мероприятии</w:t>
            </w:r>
          </w:p>
        </w:tc>
        <w:tc>
          <w:tcPr>
            <w:tcW w:w="850" w:type="dxa"/>
            <w:vAlign w:val="center"/>
          </w:tcPr>
          <w:p w:rsidR="00D75B01" w:rsidRDefault="00D75B01">
            <w:pPr>
              <w:pStyle w:val="ConsPlusNormal"/>
              <w:jc w:val="center"/>
            </w:pPr>
            <w:r>
              <w:t>единиц</w:t>
            </w:r>
          </w:p>
        </w:tc>
        <w:tc>
          <w:tcPr>
            <w:tcW w:w="850" w:type="dxa"/>
            <w:vAlign w:val="center"/>
          </w:tcPr>
          <w:p w:rsidR="00D75B01" w:rsidRDefault="00D75B01">
            <w:pPr>
              <w:pStyle w:val="ConsPlusNormal"/>
              <w:jc w:val="center"/>
            </w:pPr>
            <w:r>
              <w:t>-</w:t>
            </w:r>
          </w:p>
        </w:tc>
        <w:tc>
          <w:tcPr>
            <w:tcW w:w="1304" w:type="dxa"/>
            <w:vAlign w:val="center"/>
          </w:tcPr>
          <w:p w:rsidR="00D75B01" w:rsidRDefault="00D75B01">
            <w:pPr>
              <w:pStyle w:val="ConsPlusNormal"/>
              <w:jc w:val="center"/>
            </w:pPr>
            <w:r>
              <w:t>25.06.2019</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w:t>
            </w:r>
          </w:p>
        </w:tc>
        <w:tc>
          <w:tcPr>
            <w:tcW w:w="850" w:type="dxa"/>
            <w:vAlign w:val="center"/>
          </w:tcPr>
          <w:p w:rsidR="00D75B01" w:rsidRDefault="00D75B01">
            <w:pPr>
              <w:pStyle w:val="ConsPlusNormal"/>
              <w:jc w:val="center"/>
            </w:pPr>
            <w:r>
              <w:t>3</w:t>
            </w:r>
          </w:p>
        </w:tc>
      </w:tr>
    </w:tbl>
    <w:p w:rsidR="00D75B01" w:rsidRDefault="00D75B01">
      <w:pPr>
        <w:pStyle w:val="ConsPlusNormal"/>
        <w:ind w:firstLine="540"/>
        <w:jc w:val="both"/>
      </w:pPr>
    </w:p>
    <w:p w:rsidR="00D75B01" w:rsidRDefault="00D75B01">
      <w:pPr>
        <w:pStyle w:val="ConsPlusTitle"/>
        <w:jc w:val="center"/>
        <w:outlineLvl w:val="1"/>
      </w:pPr>
      <w:r>
        <w:t>3. Результаты регионального Комплекса мер</w:t>
      </w:r>
    </w:p>
    <w:p w:rsidR="00D75B01" w:rsidRDefault="00D75B01">
      <w:pPr>
        <w:pStyle w:val="ConsPlusNormal"/>
        <w:ind w:firstLine="540"/>
        <w:jc w:val="both"/>
      </w:pPr>
    </w:p>
    <w:p w:rsidR="00D75B01" w:rsidRDefault="00D75B01">
      <w:pPr>
        <w:sectPr w:rsidR="00D75B01" w:rsidSect="002F45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850"/>
        <w:gridCol w:w="2494"/>
        <w:gridCol w:w="6633"/>
      </w:tblGrid>
      <w:tr w:rsidR="00D75B01">
        <w:tc>
          <w:tcPr>
            <w:tcW w:w="794" w:type="dxa"/>
            <w:vAlign w:val="center"/>
          </w:tcPr>
          <w:p w:rsidR="00D75B01" w:rsidRDefault="00D75B01">
            <w:pPr>
              <w:pStyle w:val="ConsPlusNormal"/>
              <w:jc w:val="center"/>
            </w:pPr>
            <w:r>
              <w:lastRenderedPageBreak/>
              <w:t>N п/п</w:t>
            </w:r>
          </w:p>
        </w:tc>
        <w:tc>
          <w:tcPr>
            <w:tcW w:w="2835" w:type="dxa"/>
            <w:vAlign w:val="center"/>
          </w:tcPr>
          <w:p w:rsidR="00D75B01" w:rsidRDefault="00D75B01">
            <w:pPr>
              <w:pStyle w:val="ConsPlusNormal"/>
              <w:jc w:val="center"/>
            </w:pPr>
            <w:r>
              <w:t>Наименование задачи, мероприятия</w:t>
            </w:r>
          </w:p>
        </w:tc>
        <w:tc>
          <w:tcPr>
            <w:tcW w:w="850" w:type="dxa"/>
            <w:vAlign w:val="center"/>
          </w:tcPr>
          <w:p w:rsidR="00D75B01" w:rsidRDefault="00D75B01">
            <w:pPr>
              <w:pStyle w:val="ConsPlusNormal"/>
              <w:jc w:val="center"/>
            </w:pPr>
            <w:r>
              <w:t>Срок</w:t>
            </w:r>
          </w:p>
        </w:tc>
        <w:tc>
          <w:tcPr>
            <w:tcW w:w="2494" w:type="dxa"/>
            <w:vAlign w:val="center"/>
          </w:tcPr>
          <w:p w:rsidR="00D75B01" w:rsidRDefault="00D75B01">
            <w:pPr>
              <w:pStyle w:val="ConsPlusNormal"/>
              <w:jc w:val="center"/>
            </w:pPr>
            <w:r>
              <w:t>Исполнители</w:t>
            </w:r>
          </w:p>
        </w:tc>
        <w:tc>
          <w:tcPr>
            <w:tcW w:w="6633" w:type="dxa"/>
            <w:vAlign w:val="center"/>
          </w:tcPr>
          <w:p w:rsidR="00D75B01" w:rsidRDefault="00D75B01">
            <w:pPr>
              <w:pStyle w:val="ConsPlusNormal"/>
              <w:jc w:val="center"/>
            </w:pPr>
            <w:r>
              <w:t>Характеристика результата</w:t>
            </w:r>
          </w:p>
        </w:tc>
      </w:tr>
      <w:tr w:rsidR="00D75B01">
        <w:tc>
          <w:tcPr>
            <w:tcW w:w="794" w:type="dxa"/>
          </w:tcPr>
          <w:p w:rsidR="00D75B01" w:rsidRDefault="00D75B01">
            <w:pPr>
              <w:pStyle w:val="ConsPlusNormal"/>
              <w:jc w:val="center"/>
            </w:pPr>
            <w:r>
              <w:t>1</w:t>
            </w:r>
          </w:p>
        </w:tc>
        <w:tc>
          <w:tcPr>
            <w:tcW w:w="2835" w:type="dxa"/>
            <w:vAlign w:val="center"/>
          </w:tcPr>
          <w:p w:rsidR="00D75B01" w:rsidRDefault="00D75B01">
            <w:pPr>
              <w:pStyle w:val="ConsPlusNormal"/>
              <w:jc w:val="center"/>
            </w:pPr>
            <w:r>
              <w:t>2</w:t>
            </w:r>
          </w:p>
        </w:tc>
        <w:tc>
          <w:tcPr>
            <w:tcW w:w="850" w:type="dxa"/>
            <w:vAlign w:val="center"/>
          </w:tcPr>
          <w:p w:rsidR="00D75B01" w:rsidRDefault="00D75B01">
            <w:pPr>
              <w:pStyle w:val="ConsPlusNormal"/>
              <w:jc w:val="center"/>
            </w:pPr>
            <w:r>
              <w:t>3</w:t>
            </w:r>
          </w:p>
        </w:tc>
        <w:tc>
          <w:tcPr>
            <w:tcW w:w="2494" w:type="dxa"/>
            <w:vAlign w:val="center"/>
          </w:tcPr>
          <w:p w:rsidR="00D75B01" w:rsidRDefault="00D75B01">
            <w:pPr>
              <w:pStyle w:val="ConsPlusNormal"/>
              <w:jc w:val="center"/>
            </w:pPr>
            <w:r>
              <w:t>4</w:t>
            </w:r>
          </w:p>
        </w:tc>
        <w:tc>
          <w:tcPr>
            <w:tcW w:w="6633" w:type="dxa"/>
            <w:vAlign w:val="center"/>
          </w:tcPr>
          <w:p w:rsidR="00D75B01" w:rsidRDefault="00D75B01">
            <w:pPr>
              <w:pStyle w:val="ConsPlusNormal"/>
              <w:jc w:val="center"/>
            </w:pPr>
            <w:r>
              <w:t>5</w:t>
            </w:r>
          </w:p>
        </w:tc>
      </w:tr>
      <w:tr w:rsidR="00D75B01">
        <w:tc>
          <w:tcPr>
            <w:tcW w:w="794" w:type="dxa"/>
          </w:tcPr>
          <w:p w:rsidR="00D75B01" w:rsidRDefault="00D75B01">
            <w:pPr>
              <w:pStyle w:val="ConsPlusNormal"/>
            </w:pPr>
          </w:p>
        </w:tc>
        <w:tc>
          <w:tcPr>
            <w:tcW w:w="12812" w:type="dxa"/>
            <w:gridSpan w:val="4"/>
          </w:tcPr>
          <w:p w:rsidR="00D75B01" w:rsidRDefault="00D75B01">
            <w:pPr>
              <w:pStyle w:val="ConsPlusNormal"/>
              <w:jc w:val="center"/>
              <w:outlineLvl w:val="2"/>
            </w:pPr>
            <w:r>
              <w:t>Задача 1. Организация межведомственного и внутриотраслевого взаимодействия, обеспечивающего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включая организацию сопровождаемого проживания</w:t>
            </w:r>
          </w:p>
        </w:tc>
      </w:tr>
      <w:tr w:rsidR="00D75B01">
        <w:tc>
          <w:tcPr>
            <w:tcW w:w="794" w:type="dxa"/>
          </w:tcPr>
          <w:p w:rsidR="00D75B01" w:rsidRDefault="00D75B01">
            <w:pPr>
              <w:pStyle w:val="ConsPlusNormal"/>
              <w:jc w:val="center"/>
            </w:pPr>
            <w:r>
              <w:t>1.1.</w:t>
            </w:r>
          </w:p>
        </w:tc>
        <w:tc>
          <w:tcPr>
            <w:tcW w:w="2835" w:type="dxa"/>
          </w:tcPr>
          <w:p w:rsidR="00D75B01" w:rsidRDefault="00D75B01">
            <w:pPr>
              <w:pStyle w:val="ConsPlusNormal"/>
              <w:jc w:val="center"/>
            </w:pPr>
            <w:r>
              <w:t>Создание и организация работы межведомственной рабочей группы по обеспечению реализации Комплекса мер</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w:t>
            </w:r>
          </w:p>
        </w:tc>
        <w:tc>
          <w:tcPr>
            <w:tcW w:w="6633" w:type="dxa"/>
          </w:tcPr>
          <w:p w:rsidR="00D75B01" w:rsidRDefault="00D75B01">
            <w:pPr>
              <w:pStyle w:val="ConsPlusNormal"/>
              <w:jc w:val="both"/>
            </w:pPr>
            <w:r>
              <w:t>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 органов местного самоуправления,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r>
      <w:tr w:rsidR="00D75B01">
        <w:tc>
          <w:tcPr>
            <w:tcW w:w="794" w:type="dxa"/>
          </w:tcPr>
          <w:p w:rsidR="00D75B01" w:rsidRDefault="00D75B01">
            <w:pPr>
              <w:pStyle w:val="ConsPlusNormal"/>
              <w:jc w:val="center"/>
            </w:pPr>
            <w:r>
              <w:t>1.2.</w:t>
            </w:r>
          </w:p>
        </w:tc>
        <w:tc>
          <w:tcPr>
            <w:tcW w:w="2835" w:type="dxa"/>
          </w:tcPr>
          <w:p w:rsidR="00D75B01" w:rsidRDefault="00D75B01">
            <w:pPr>
              <w:pStyle w:val="ConsPlusNormal"/>
              <w:jc w:val="center"/>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Минобразования НСО, Минздравом НСО, организациями - исполнителями Комплекса мер</w:t>
            </w:r>
          </w:p>
        </w:tc>
        <w:tc>
          <w:tcPr>
            <w:tcW w:w="6633" w:type="dxa"/>
          </w:tcPr>
          <w:p w:rsidR="00D75B01" w:rsidRDefault="00D75B01">
            <w:pPr>
              <w:pStyle w:val="ConsPlusNormal"/>
              <w:jc w:val="both"/>
            </w:pPr>
            <w: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помощи детям-инвалидам и детям с ограниченными возможностями здоровья с применением стационарозамещающих технологий, а также процесс реализации Комплекса мер</w:t>
            </w:r>
          </w:p>
        </w:tc>
      </w:tr>
      <w:tr w:rsidR="00D75B01">
        <w:tc>
          <w:tcPr>
            <w:tcW w:w="794" w:type="dxa"/>
          </w:tcPr>
          <w:p w:rsidR="00D75B01" w:rsidRDefault="00D75B01">
            <w:pPr>
              <w:pStyle w:val="ConsPlusNormal"/>
              <w:jc w:val="center"/>
            </w:pPr>
            <w:r>
              <w:t>1.3.</w:t>
            </w:r>
          </w:p>
        </w:tc>
        <w:tc>
          <w:tcPr>
            <w:tcW w:w="2835" w:type="dxa"/>
          </w:tcPr>
          <w:p w:rsidR="00D75B01" w:rsidRDefault="00D75B01">
            <w:pPr>
              <w:pStyle w:val="ConsPlusNormal"/>
              <w:jc w:val="center"/>
            </w:pPr>
            <w:r>
              <w:t>Проведение межведомственных мероприятий, обеспечивающих старт Комплекса мер, в том числе:</w:t>
            </w:r>
          </w:p>
        </w:tc>
        <w:tc>
          <w:tcPr>
            <w:tcW w:w="850" w:type="dxa"/>
          </w:tcPr>
          <w:p w:rsidR="00D75B01" w:rsidRDefault="00D75B01">
            <w:pPr>
              <w:pStyle w:val="ConsPlusNormal"/>
              <w:jc w:val="center"/>
            </w:pPr>
            <w:r>
              <w:t>1 полугодие 2020 года</w:t>
            </w:r>
          </w:p>
        </w:tc>
        <w:tc>
          <w:tcPr>
            <w:tcW w:w="2494" w:type="dxa"/>
            <w:vMerge w:val="restart"/>
          </w:tcPr>
          <w:p w:rsidR="00D75B01" w:rsidRDefault="00D75B01">
            <w:pPr>
              <w:pStyle w:val="ConsPlusNormal"/>
              <w:jc w:val="center"/>
            </w:pPr>
            <w:r>
              <w:t xml:space="preserve">Минтруда и соцразвития НСО во взаимодействии с областными исполнительными органами государственной власти </w:t>
            </w:r>
            <w:r>
              <w:lastRenderedPageBreak/>
              <w:t>Новосибирской области, организации, являющиеся исполнителями Комплекса мер, эксперты</w:t>
            </w:r>
          </w:p>
        </w:tc>
        <w:tc>
          <w:tcPr>
            <w:tcW w:w="6633" w:type="dxa"/>
          </w:tcPr>
          <w:p w:rsidR="00D75B01" w:rsidRDefault="00D75B01">
            <w:pPr>
              <w:pStyle w:val="ConsPlusNormal"/>
              <w:jc w:val="both"/>
            </w:pPr>
            <w:r>
              <w:lastRenderedPageBreak/>
              <w:t>Создание условий для успешной реализации Комплекса мер. Участие в мероприятиях, обеспечивающих старт Комплекса мер, примут не менее 100 специалистов</w:t>
            </w:r>
          </w:p>
        </w:tc>
      </w:tr>
      <w:tr w:rsidR="00D75B01">
        <w:tc>
          <w:tcPr>
            <w:tcW w:w="794" w:type="dxa"/>
          </w:tcPr>
          <w:p w:rsidR="00D75B01" w:rsidRDefault="00D75B01">
            <w:pPr>
              <w:pStyle w:val="ConsPlusNormal"/>
              <w:jc w:val="center"/>
            </w:pPr>
            <w:r>
              <w:t>1.3.1.</w:t>
            </w:r>
          </w:p>
        </w:tc>
        <w:tc>
          <w:tcPr>
            <w:tcW w:w="2835" w:type="dxa"/>
          </w:tcPr>
          <w:p w:rsidR="00D75B01" w:rsidRDefault="00D75B01">
            <w:pPr>
              <w:pStyle w:val="ConsPlusNormal"/>
              <w:jc w:val="center"/>
            </w:pPr>
            <w:r>
              <w:t>Проведение питч-сессии</w:t>
            </w:r>
          </w:p>
        </w:tc>
        <w:tc>
          <w:tcPr>
            <w:tcW w:w="850" w:type="dxa"/>
          </w:tcPr>
          <w:p w:rsidR="00D75B01" w:rsidRDefault="00D75B01">
            <w:pPr>
              <w:pStyle w:val="ConsPlusNormal"/>
              <w:jc w:val="center"/>
            </w:pPr>
            <w:r>
              <w:t xml:space="preserve">1 </w:t>
            </w:r>
            <w:r>
              <w:lastRenderedPageBreak/>
              <w:t>полугодие 2020 года</w:t>
            </w:r>
          </w:p>
        </w:tc>
        <w:tc>
          <w:tcPr>
            <w:tcW w:w="2494" w:type="dxa"/>
            <w:vMerge/>
          </w:tcPr>
          <w:p w:rsidR="00D75B01" w:rsidRDefault="00D75B01"/>
        </w:tc>
        <w:tc>
          <w:tcPr>
            <w:tcW w:w="6633" w:type="dxa"/>
          </w:tcPr>
          <w:p w:rsidR="00D75B01" w:rsidRDefault="00D75B01">
            <w:pPr>
              <w:pStyle w:val="ConsPlusNormal"/>
              <w:jc w:val="both"/>
            </w:pPr>
            <w:r>
              <w:t xml:space="preserve">В рамках питч-сессии Координатор и исполнители мероприятий, </w:t>
            </w:r>
            <w:r>
              <w:lastRenderedPageBreak/>
              <w:t>получивших софинансирование Фонда поддержки детей, находящихся в трудной жизненной ситуации, выступят с кратко структурированной презентацией мероприятий, представив концепцию по их реализации. Координатор Комплекса мер и приглашенные специалисты выступят экспертами, дадут рекомендации по реализации мероприятий. По итогам питч-сессии будут сформулированы предложения по реализации Комплекса мер. Проведение питч-сессии позволит: сформулировать установки на достижение ожидаемых результатов; определить первоочередные проблемы и меры по их решению для обеспечения успешного старта Комплекса мер и т.п. Участие в мероприятии примут около 100 специалистов</w:t>
            </w:r>
          </w:p>
        </w:tc>
      </w:tr>
      <w:tr w:rsidR="00D75B01">
        <w:tc>
          <w:tcPr>
            <w:tcW w:w="794" w:type="dxa"/>
          </w:tcPr>
          <w:p w:rsidR="00D75B01" w:rsidRDefault="00D75B01">
            <w:pPr>
              <w:pStyle w:val="ConsPlusNormal"/>
              <w:jc w:val="center"/>
            </w:pPr>
            <w:r>
              <w:lastRenderedPageBreak/>
              <w:t>1.3.2.</w:t>
            </w:r>
          </w:p>
        </w:tc>
        <w:tc>
          <w:tcPr>
            <w:tcW w:w="2835" w:type="dxa"/>
          </w:tcPr>
          <w:p w:rsidR="00D75B01" w:rsidRDefault="00D75B01">
            <w:pPr>
              <w:pStyle w:val="ConsPlusNormal"/>
              <w:jc w:val="center"/>
            </w:pPr>
            <w:r>
              <w:t>Проведение клубов профессионального мастерства с целью представления эффективных практик</w:t>
            </w:r>
          </w:p>
        </w:tc>
        <w:tc>
          <w:tcPr>
            <w:tcW w:w="850" w:type="dxa"/>
          </w:tcPr>
          <w:p w:rsidR="00D75B01" w:rsidRDefault="00D75B01">
            <w:pPr>
              <w:pStyle w:val="ConsPlusNormal"/>
              <w:jc w:val="center"/>
            </w:pPr>
            <w:r>
              <w:t>1 полугодие 2020 года</w:t>
            </w:r>
          </w:p>
        </w:tc>
        <w:tc>
          <w:tcPr>
            <w:tcW w:w="2494" w:type="dxa"/>
            <w:vMerge/>
          </w:tcPr>
          <w:p w:rsidR="00D75B01" w:rsidRDefault="00D75B01"/>
        </w:tc>
        <w:tc>
          <w:tcPr>
            <w:tcW w:w="6633" w:type="dxa"/>
          </w:tcPr>
          <w:p w:rsidR="00D75B01" w:rsidRDefault="00D75B01">
            <w:pPr>
              <w:pStyle w:val="ConsPlusNormal"/>
              <w:jc w:val="both"/>
            </w:pPr>
            <w:r>
              <w:t>Проведение информационно-образовательных мероприятий с участием организаций, являющихся исполнителями мероприятий Комплекса мер, с целью представления эффективных практик оказания помощи детям-инвалидам и детям с ограниченными возможностями здоровья с применением стационарозамещающих технологий социального обслуживания. Участие в мероприятии примут около 70 специалистов</w:t>
            </w:r>
          </w:p>
        </w:tc>
      </w:tr>
      <w:tr w:rsidR="00D75B01">
        <w:tc>
          <w:tcPr>
            <w:tcW w:w="794" w:type="dxa"/>
          </w:tcPr>
          <w:p w:rsidR="00D75B01" w:rsidRDefault="00D75B01">
            <w:pPr>
              <w:pStyle w:val="ConsPlusNormal"/>
              <w:jc w:val="center"/>
            </w:pPr>
            <w:r>
              <w:t>1.4.</w:t>
            </w:r>
          </w:p>
        </w:tc>
        <w:tc>
          <w:tcPr>
            <w:tcW w:w="2835" w:type="dxa"/>
          </w:tcPr>
          <w:p w:rsidR="00D75B01" w:rsidRDefault="00D75B01">
            <w:pPr>
              <w:pStyle w:val="ConsPlusNormal"/>
              <w:jc w:val="center"/>
            </w:pPr>
            <w:r>
              <w:t>Изучение, систематизация и распространение эффективных практик в сфере оказания помощи детям-инвалидам и детям с ограниченными возможностями здоровья с применением стационарозамещающих технологий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организациями, оказывающими помощь целевой группе</w:t>
            </w:r>
          </w:p>
        </w:tc>
        <w:tc>
          <w:tcPr>
            <w:tcW w:w="6633" w:type="dxa"/>
          </w:tcPr>
          <w:p w:rsidR="00D75B01" w:rsidRDefault="00D75B01">
            <w:pPr>
              <w:pStyle w:val="ConsPlusNormal"/>
              <w:jc w:val="both"/>
            </w:pPr>
            <w:r>
              <w:t>Обобщение и распространение инновационного опыта по оказанию помощи детям-инвалидам и детям с ограниченными возможностями здоровья с применением стационарозамещающих технологий. Оценка регионального опыта в указанной сфере. Обеспечение доступности результатов мониторинга для специалистов в целях практического применения в работе</w:t>
            </w:r>
          </w:p>
        </w:tc>
      </w:tr>
      <w:tr w:rsidR="00D75B01">
        <w:tc>
          <w:tcPr>
            <w:tcW w:w="794" w:type="dxa"/>
          </w:tcPr>
          <w:p w:rsidR="00D75B01" w:rsidRDefault="00D75B01">
            <w:pPr>
              <w:pStyle w:val="ConsPlusNormal"/>
              <w:jc w:val="center"/>
            </w:pPr>
            <w:r>
              <w:t>1.5.</w:t>
            </w:r>
          </w:p>
        </w:tc>
        <w:tc>
          <w:tcPr>
            <w:tcW w:w="2835" w:type="dxa"/>
          </w:tcPr>
          <w:p w:rsidR="00D75B01" w:rsidRDefault="00D75B01">
            <w:pPr>
              <w:pStyle w:val="ConsPlusNormal"/>
              <w:jc w:val="center"/>
            </w:pPr>
            <w:r>
              <w:t xml:space="preserve">Мониторинг реализации Комплекса мер и </w:t>
            </w:r>
            <w:r>
              <w:lastRenderedPageBreak/>
              <w:t>достижения запланированных показателей</w:t>
            </w:r>
          </w:p>
        </w:tc>
        <w:tc>
          <w:tcPr>
            <w:tcW w:w="850" w:type="dxa"/>
          </w:tcPr>
          <w:p w:rsidR="00D75B01" w:rsidRDefault="00D75B01">
            <w:pPr>
              <w:pStyle w:val="ConsPlusNormal"/>
              <w:jc w:val="center"/>
            </w:pPr>
            <w:r>
              <w:lastRenderedPageBreak/>
              <w:t xml:space="preserve">2020 - 2021 </w:t>
            </w:r>
            <w:r>
              <w:lastRenderedPageBreak/>
              <w:t>годы</w:t>
            </w:r>
          </w:p>
        </w:tc>
        <w:tc>
          <w:tcPr>
            <w:tcW w:w="2494" w:type="dxa"/>
          </w:tcPr>
          <w:p w:rsidR="00D75B01" w:rsidRDefault="00D75B01">
            <w:pPr>
              <w:pStyle w:val="ConsPlusNormal"/>
              <w:jc w:val="center"/>
            </w:pPr>
            <w:r>
              <w:lastRenderedPageBreak/>
              <w:t xml:space="preserve">Минтруда и соцразвития НСО во взаимодействии </w:t>
            </w:r>
            <w:r>
              <w:lastRenderedPageBreak/>
              <w:t>с Минобразования НСО, Минздравом НСО, организациями - исполнителями Комплекса мер</w:t>
            </w:r>
          </w:p>
        </w:tc>
        <w:tc>
          <w:tcPr>
            <w:tcW w:w="6633" w:type="dxa"/>
          </w:tcPr>
          <w:p w:rsidR="00D75B01" w:rsidRDefault="00D75B01">
            <w:pPr>
              <w:pStyle w:val="ConsPlusNormal"/>
              <w:jc w:val="both"/>
            </w:pPr>
            <w:r>
              <w:lastRenderedPageBreak/>
              <w:t xml:space="preserve">Обеспечение контроля за ходом реализации Комплекса мер, своевременное выявление проблем и принятие мер по их решению. </w:t>
            </w:r>
            <w:r>
              <w:lastRenderedPageBreak/>
              <w:t>Мониторинг будет проводиться не реже одного раза в квартал</w:t>
            </w:r>
          </w:p>
        </w:tc>
      </w:tr>
      <w:tr w:rsidR="00D75B01">
        <w:tc>
          <w:tcPr>
            <w:tcW w:w="794" w:type="dxa"/>
          </w:tcPr>
          <w:p w:rsidR="00D75B01" w:rsidRDefault="00D75B01">
            <w:pPr>
              <w:pStyle w:val="ConsPlusNormal"/>
              <w:jc w:val="center"/>
            </w:pPr>
            <w:r>
              <w:lastRenderedPageBreak/>
              <w:t>1.6.</w:t>
            </w:r>
          </w:p>
        </w:tc>
        <w:tc>
          <w:tcPr>
            <w:tcW w:w="2835" w:type="dxa"/>
          </w:tcPr>
          <w:p w:rsidR="00D75B01" w:rsidRDefault="00D75B01">
            <w:pPr>
              <w:pStyle w:val="ConsPlusNormal"/>
              <w:jc w:val="center"/>
            </w:pPr>
            <w:r>
              <w:t>Мониторинг удовлетворенности качеством и доступностью услуг в рамках анкетирования целевой группы</w:t>
            </w:r>
          </w:p>
        </w:tc>
        <w:tc>
          <w:tcPr>
            <w:tcW w:w="850" w:type="dxa"/>
          </w:tcPr>
          <w:p w:rsidR="00D75B01" w:rsidRDefault="00D75B01">
            <w:pPr>
              <w:pStyle w:val="ConsPlusNormal"/>
              <w:jc w:val="center"/>
            </w:pPr>
            <w:r>
              <w:t>4 квартал 2020 года, 3 квартал 2021 года</w:t>
            </w:r>
          </w:p>
        </w:tc>
        <w:tc>
          <w:tcPr>
            <w:tcW w:w="2494" w:type="dxa"/>
          </w:tcPr>
          <w:p w:rsidR="00D75B01" w:rsidRDefault="00D75B01">
            <w:pPr>
              <w:pStyle w:val="ConsPlusNormal"/>
              <w:jc w:val="center"/>
            </w:pPr>
            <w:r>
              <w:t>Минтруда и соцразвития НСО во взаимодействии с Минобразования НСО, Минздравом НСО, организациями - исполнителями Комплекса мер</w:t>
            </w:r>
          </w:p>
        </w:tc>
        <w:tc>
          <w:tcPr>
            <w:tcW w:w="6633" w:type="dxa"/>
          </w:tcPr>
          <w:p w:rsidR="00D75B01" w:rsidRDefault="00D75B01">
            <w:pPr>
              <w:pStyle w:val="ConsPlusNormal"/>
              <w:jc w:val="both"/>
            </w:pPr>
            <w:r>
              <w:t>Определение уровня удовлетворенности получаемой помощью, выявление потребностей целевой группы. Формирование по данным мониторинга оценок прогнозов и рекомендаций по оказанию помощи целевой группы</w:t>
            </w:r>
          </w:p>
        </w:tc>
      </w:tr>
      <w:tr w:rsidR="00D75B01">
        <w:tc>
          <w:tcPr>
            <w:tcW w:w="794" w:type="dxa"/>
          </w:tcPr>
          <w:p w:rsidR="00D75B01" w:rsidRDefault="00D75B01">
            <w:pPr>
              <w:pStyle w:val="ConsPlusNormal"/>
              <w:jc w:val="center"/>
            </w:pPr>
            <w:r>
              <w:t>1.7.</w:t>
            </w:r>
          </w:p>
        </w:tc>
        <w:tc>
          <w:tcPr>
            <w:tcW w:w="2835" w:type="dxa"/>
          </w:tcPr>
          <w:p w:rsidR="00D75B01" w:rsidRDefault="00D75B01">
            <w:pPr>
              <w:pStyle w:val="ConsPlusNormal"/>
              <w:jc w:val="center"/>
            </w:pPr>
            <w:r>
              <w:t>Разработка, утверждение и реализация программы информационного сопровождения Комплекса мер (медиаплан)</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организациями - исполнителями Комплекса мер</w:t>
            </w:r>
          </w:p>
        </w:tc>
        <w:tc>
          <w:tcPr>
            <w:tcW w:w="6633" w:type="dxa"/>
          </w:tcPr>
          <w:p w:rsidR="00D75B01" w:rsidRDefault="00D75B01">
            <w:pPr>
              <w:pStyle w:val="ConsPlusNormal"/>
              <w:jc w:val="both"/>
            </w:pPr>
            <w:r>
              <w:t>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социальных служб и общественных организаций по вопросам оказания на территории Новосибирской области помощи детям-инвалидам и детям с ограниченными возможностями здоровья с применением стационарозамещающих технологий.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организаций-исполнителей, освещение в средствах массовой информации, в рамках проведения семинаров, конференций и т.п.</w:t>
            </w:r>
          </w:p>
        </w:tc>
      </w:tr>
      <w:tr w:rsidR="00D75B01">
        <w:tc>
          <w:tcPr>
            <w:tcW w:w="794" w:type="dxa"/>
          </w:tcPr>
          <w:p w:rsidR="00D75B01" w:rsidRDefault="00D75B01">
            <w:pPr>
              <w:pStyle w:val="ConsPlusNormal"/>
              <w:jc w:val="center"/>
            </w:pPr>
            <w:r>
              <w:t>1.8.</w:t>
            </w:r>
          </w:p>
        </w:tc>
        <w:tc>
          <w:tcPr>
            <w:tcW w:w="2835" w:type="dxa"/>
          </w:tcPr>
          <w:p w:rsidR="00D75B01" w:rsidRDefault="00D75B01">
            <w:pPr>
              <w:pStyle w:val="ConsPlusNormal"/>
              <w:jc w:val="center"/>
            </w:pPr>
            <w:r>
              <w:t xml:space="preserve">Формирование и внедрение на территории Новосибирской области модели перманентного сопровождения детей-инвалидов и детей с ограниченными </w:t>
            </w:r>
            <w:r>
              <w:lastRenderedPageBreak/>
              <w:t>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 возрастных групп)</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во взаимодействии с Минобразования НСО, Минздравом НСО, организациями - исполнителями Комплекса мер</w:t>
            </w:r>
          </w:p>
        </w:tc>
        <w:tc>
          <w:tcPr>
            <w:tcW w:w="6633" w:type="dxa"/>
          </w:tcPr>
          <w:p w:rsidR="00D75B01" w:rsidRDefault="00D75B01">
            <w:pPr>
              <w:pStyle w:val="ConsPlusNormal"/>
              <w:jc w:val="both"/>
            </w:pPr>
            <w:r>
              <w:t xml:space="preserve">Повышение качества жизни семей, воспитывающих детей-инвалидов, детей с ограниченными возможностями здоровья, формирование системы пролонгированного сопровождения детей-инвалидов и детей с ограниченными возможностями здоровья в возрасте от 0 до 18 лет. Развитие системы служб, обеспечивающих поддержку семей с детьми с особенностями здоровья всех возрастных групп с учетом особенностей их развития, внедрение </w:t>
            </w:r>
            <w:r>
              <w:lastRenderedPageBreak/>
              <w:t>эффективных технологий и форм поддержки, в том числе альтернативных предоставлению услуг в стационарной форме социального обслуживания. Создание условий для воспитания детей с особенностями здоровья в домашних условиях, сокращение фактов помещения детей, имеющих родителей, в интернатные учреждения</w:t>
            </w:r>
          </w:p>
        </w:tc>
      </w:tr>
      <w:tr w:rsidR="00D75B01">
        <w:tc>
          <w:tcPr>
            <w:tcW w:w="794" w:type="dxa"/>
          </w:tcPr>
          <w:p w:rsidR="00D75B01" w:rsidRDefault="00D75B01">
            <w:pPr>
              <w:pStyle w:val="ConsPlusNormal"/>
              <w:jc w:val="center"/>
            </w:pPr>
            <w:r>
              <w:lastRenderedPageBreak/>
              <w:t>1.9.</w:t>
            </w:r>
          </w:p>
        </w:tc>
        <w:tc>
          <w:tcPr>
            <w:tcW w:w="2835" w:type="dxa"/>
          </w:tcPr>
          <w:p w:rsidR="00D75B01" w:rsidRDefault="00D75B01">
            <w:pPr>
              <w:pStyle w:val="ConsPlusNormal"/>
              <w:jc w:val="center"/>
            </w:pPr>
            <w:r>
              <w:t>Развитие механизмов межведомственного и внутриведомственного взаимодействия специалистов, оказывающих помощь семьям с детьми-инвалидами и детьми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оказывающими услуги целевой группе</w:t>
            </w:r>
          </w:p>
        </w:tc>
        <w:tc>
          <w:tcPr>
            <w:tcW w:w="6633" w:type="dxa"/>
          </w:tcPr>
          <w:p w:rsidR="00D75B01" w:rsidRDefault="00D75B01">
            <w:pPr>
              <w:pStyle w:val="ConsPlusNormal"/>
              <w:jc w:val="both"/>
            </w:pPr>
            <w:r>
              <w:t>Повышение эффективности взаимодействия органов и организаций, оказывающих помощь детям-инвалидам и детям с ограниченными возможностями здоровья и родителям, их воспитывающим. Внедрение новых механизмов взаимодействия</w:t>
            </w:r>
          </w:p>
        </w:tc>
      </w:tr>
      <w:tr w:rsidR="00D75B01">
        <w:tc>
          <w:tcPr>
            <w:tcW w:w="794" w:type="dxa"/>
          </w:tcPr>
          <w:p w:rsidR="00D75B01" w:rsidRDefault="00D75B01">
            <w:pPr>
              <w:pStyle w:val="ConsPlusNormal"/>
              <w:jc w:val="center"/>
            </w:pPr>
            <w:r>
              <w:t>1.10.</w:t>
            </w:r>
          </w:p>
        </w:tc>
        <w:tc>
          <w:tcPr>
            <w:tcW w:w="2835" w:type="dxa"/>
          </w:tcPr>
          <w:p w:rsidR="00D75B01" w:rsidRDefault="00D75B01">
            <w:pPr>
              <w:pStyle w:val="ConsPlusNormal"/>
              <w:jc w:val="center"/>
            </w:pPr>
            <w:r>
              <w:t xml:space="preserve">Привлечение социально ориентированных некоммерческих организаций, родительского сообщества, социально ответственного бизнеса к оказанию помощи детям-инвалидам и детям с ограниченными возможностями здоровья, в том числе с применением стационарозамещающих </w:t>
            </w:r>
            <w:r>
              <w:lastRenderedPageBreak/>
              <w:t>технологий</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социальной сферы, в том числе СО НКО, оказывающими помощь целевой группе</w:t>
            </w:r>
          </w:p>
        </w:tc>
        <w:tc>
          <w:tcPr>
            <w:tcW w:w="6633" w:type="dxa"/>
          </w:tcPr>
          <w:p w:rsidR="00D75B01" w:rsidRDefault="00D75B01">
            <w:pPr>
              <w:pStyle w:val="ConsPlusNormal"/>
              <w:jc w:val="both"/>
            </w:pPr>
            <w:r>
              <w:t>Создание условий для привлечения дополнительных ресурсов для оказания услуг целевой группе, повышение качества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 Организация взаимодействия не менее чем с 15 СО НКО, социально ориентированной коммерческой организацией</w:t>
            </w:r>
          </w:p>
        </w:tc>
      </w:tr>
      <w:tr w:rsidR="00D75B01">
        <w:tc>
          <w:tcPr>
            <w:tcW w:w="794" w:type="dxa"/>
          </w:tcPr>
          <w:p w:rsidR="00D75B01" w:rsidRDefault="00D75B01">
            <w:pPr>
              <w:pStyle w:val="ConsPlusNormal"/>
              <w:jc w:val="center"/>
            </w:pPr>
            <w:r>
              <w:t>1.11.</w:t>
            </w:r>
          </w:p>
        </w:tc>
        <w:tc>
          <w:tcPr>
            <w:tcW w:w="2835" w:type="dxa"/>
          </w:tcPr>
          <w:p w:rsidR="00D75B01" w:rsidRDefault="00D75B01">
            <w:pPr>
              <w:pStyle w:val="ConsPlusNormal"/>
              <w:jc w:val="center"/>
            </w:pPr>
            <w:r>
              <w:t>Представление регионального опыта по использованию стационарозамещающих технологий на Всероссийской выставке-форуме "Вместе - ради детей!"</w:t>
            </w:r>
          </w:p>
        </w:tc>
        <w:tc>
          <w:tcPr>
            <w:tcW w:w="850" w:type="dxa"/>
          </w:tcPr>
          <w:p w:rsidR="00D75B01" w:rsidRDefault="00D75B01">
            <w:pPr>
              <w:pStyle w:val="ConsPlusNormal"/>
              <w:jc w:val="center"/>
            </w:pPr>
            <w:r>
              <w:t>Сентябрь 2020 года, сентябрь 2021 года</w:t>
            </w:r>
          </w:p>
        </w:tc>
        <w:tc>
          <w:tcPr>
            <w:tcW w:w="2494" w:type="dxa"/>
          </w:tcPr>
          <w:p w:rsidR="00D75B01" w:rsidRDefault="00D75B01">
            <w:pPr>
              <w:pStyle w:val="ConsPlusNormal"/>
              <w:jc w:val="center"/>
            </w:pPr>
            <w:r>
              <w:t>Минтруда и соцразвития НСО во взаимодействии с организациями - исполнителями Комплекса мер</w:t>
            </w:r>
          </w:p>
        </w:tc>
        <w:tc>
          <w:tcPr>
            <w:tcW w:w="6633" w:type="dxa"/>
          </w:tcPr>
          <w:p w:rsidR="00D75B01" w:rsidRDefault="00D75B01">
            <w:pPr>
              <w:pStyle w:val="ConsPlusNormal"/>
              <w:jc w:val="both"/>
            </w:pPr>
            <w:r>
              <w:t>Обмен положительным опытом с субъектами РФ по оказанию помощи детям-инвалидам и детям с ограниченными возможностями здоровья с применением стационарозамещающих технологий, а также семьям, их воспитывающим. Представление эффективных практик</w:t>
            </w:r>
          </w:p>
        </w:tc>
      </w:tr>
      <w:tr w:rsidR="00D75B01">
        <w:tc>
          <w:tcPr>
            <w:tcW w:w="794" w:type="dxa"/>
          </w:tcPr>
          <w:p w:rsidR="00D75B01" w:rsidRDefault="00D75B01">
            <w:pPr>
              <w:pStyle w:val="ConsPlusNormal"/>
              <w:jc w:val="center"/>
            </w:pPr>
            <w:r>
              <w:t>1.12.</w:t>
            </w:r>
          </w:p>
        </w:tc>
        <w:tc>
          <w:tcPr>
            <w:tcW w:w="2835" w:type="dxa"/>
          </w:tcPr>
          <w:p w:rsidR="00D75B01" w:rsidRDefault="00D75B01">
            <w:pPr>
              <w:pStyle w:val="ConsPlusNormal"/>
              <w:jc w:val="center"/>
            </w:pPr>
            <w:r>
              <w:t>Проведение межрегионального мероприятия по итогам реализации регионального комплекса мер и распространению эффективных результатов</w:t>
            </w:r>
          </w:p>
        </w:tc>
        <w:tc>
          <w:tcPr>
            <w:tcW w:w="850" w:type="dxa"/>
          </w:tcPr>
          <w:p w:rsidR="00D75B01" w:rsidRDefault="00D75B01">
            <w:pPr>
              <w:pStyle w:val="ConsPlusNormal"/>
              <w:jc w:val="center"/>
            </w:pPr>
            <w:r>
              <w:t>Октябрь - декабрь 2021 года</w:t>
            </w:r>
          </w:p>
        </w:tc>
        <w:tc>
          <w:tcPr>
            <w:tcW w:w="2494" w:type="dxa"/>
          </w:tcPr>
          <w:p w:rsidR="00D75B01" w:rsidRDefault="00D75B01">
            <w:pPr>
              <w:pStyle w:val="ConsPlusNormal"/>
              <w:jc w:val="center"/>
            </w:pPr>
            <w:r>
              <w:t>Минтруда и соцразвития НСО во взаимодействии с организациями - исполнителями Комплекса мер</w:t>
            </w:r>
          </w:p>
        </w:tc>
        <w:tc>
          <w:tcPr>
            <w:tcW w:w="6633" w:type="dxa"/>
          </w:tcPr>
          <w:p w:rsidR="00D75B01" w:rsidRDefault="00D75B01">
            <w:pPr>
              <w:pStyle w:val="ConsPlusNormal"/>
              <w:jc w:val="both"/>
            </w:pPr>
            <w:r>
              <w:t>Обмен положительным опытом с субъектами РФ по вопросам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 Представление эффективных практик работы в данной сфере. Участие в итоговой конференции примут не менее 200 специалистов</w:t>
            </w:r>
          </w:p>
        </w:tc>
      </w:tr>
      <w:tr w:rsidR="00D75B01">
        <w:tc>
          <w:tcPr>
            <w:tcW w:w="794" w:type="dxa"/>
          </w:tcPr>
          <w:p w:rsidR="00D75B01" w:rsidRDefault="00D75B01">
            <w:pPr>
              <w:pStyle w:val="ConsPlusNormal"/>
            </w:pPr>
          </w:p>
        </w:tc>
        <w:tc>
          <w:tcPr>
            <w:tcW w:w="12812" w:type="dxa"/>
            <w:gridSpan w:val="4"/>
          </w:tcPr>
          <w:p w:rsidR="00D75B01" w:rsidRDefault="00D75B01">
            <w:pPr>
              <w:pStyle w:val="ConsPlusNormal"/>
              <w:jc w:val="center"/>
              <w:outlineLvl w:val="2"/>
            </w:pPr>
            <w:r>
              <w:t>Задача 2. Внедрение и развитие стационарозамещающих технологий социального обслуживания детей-инвалидов и детей с ограниченными возможностями здоровья</w:t>
            </w:r>
          </w:p>
        </w:tc>
      </w:tr>
      <w:tr w:rsidR="00D75B01">
        <w:tc>
          <w:tcPr>
            <w:tcW w:w="794" w:type="dxa"/>
          </w:tcPr>
          <w:p w:rsidR="00D75B01" w:rsidRDefault="00D75B01">
            <w:pPr>
              <w:pStyle w:val="ConsPlusNormal"/>
              <w:jc w:val="center"/>
            </w:pPr>
            <w:r>
              <w:t>2.1.</w:t>
            </w:r>
          </w:p>
        </w:tc>
        <w:tc>
          <w:tcPr>
            <w:tcW w:w="2835" w:type="dxa"/>
          </w:tcPr>
          <w:p w:rsidR="00D75B01" w:rsidRDefault="00D75B01">
            <w:pPr>
              <w:pStyle w:val="ConsPlusNormal"/>
              <w:jc w:val="center"/>
            </w:pPr>
            <w:r>
              <w:t>Оказание помощи семьям, воспитывающим детей-инвалидов и детей с ограниченными возможностями здоровья, по месту их проживания,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6633" w:type="dxa"/>
          </w:tcPr>
          <w:p w:rsidR="00D75B01" w:rsidRDefault="00D75B01">
            <w:pPr>
              <w:pStyle w:val="ConsPlusNormal"/>
              <w:jc w:val="both"/>
            </w:pPr>
            <w:r>
              <w:t>Обеспечение доступности помощи семьям, воспитывающим детей-инвалидов и детей с ограниченными возможностями здоровья, по месту их жительства, в том числе с привлечением специалистов различных специальностей и ведомств. Оказание помощи не менее 1000 семьям целевой группы ежегодно</w:t>
            </w:r>
          </w:p>
        </w:tc>
      </w:tr>
      <w:tr w:rsidR="00D75B01">
        <w:tc>
          <w:tcPr>
            <w:tcW w:w="794" w:type="dxa"/>
          </w:tcPr>
          <w:p w:rsidR="00D75B01" w:rsidRDefault="00D75B01">
            <w:pPr>
              <w:pStyle w:val="ConsPlusNormal"/>
              <w:jc w:val="center"/>
            </w:pPr>
            <w:r>
              <w:t>2.1.1.</w:t>
            </w:r>
          </w:p>
        </w:tc>
        <w:tc>
          <w:tcPr>
            <w:tcW w:w="2835" w:type="dxa"/>
          </w:tcPr>
          <w:p w:rsidR="00D75B01" w:rsidRDefault="00D75B01">
            <w:pPr>
              <w:pStyle w:val="ConsPlusNormal"/>
              <w:jc w:val="center"/>
            </w:pPr>
            <w:r>
              <w:t xml:space="preserve">Оказание помощи семьям, воспитывающим детей-инвалидов и детей с ограниченными возможностями здоровья, </w:t>
            </w:r>
            <w:r>
              <w:lastRenderedPageBreak/>
              <w:t>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Минтруда и соцразвития НСО, комплексные центры социального обслуживания населения </w:t>
            </w:r>
            <w:r>
              <w:lastRenderedPageBreak/>
              <w:t>муниципальных районов Новосибирской области</w:t>
            </w:r>
          </w:p>
        </w:tc>
        <w:tc>
          <w:tcPr>
            <w:tcW w:w="6633" w:type="dxa"/>
          </w:tcPr>
          <w:p w:rsidR="00D75B01" w:rsidRDefault="00D75B01">
            <w:pPr>
              <w:pStyle w:val="ConsPlusNormal"/>
              <w:jc w:val="both"/>
            </w:pPr>
            <w:r>
              <w:lastRenderedPageBreak/>
              <w:t>Оказание социальных услуг семьям, воспитывающим детей-инвалидов и детей с ограниченными возможностями здоровья, по месту их жительства. Оказание помощи не менее 900 семьям ежегодно</w:t>
            </w:r>
          </w:p>
        </w:tc>
      </w:tr>
      <w:tr w:rsidR="00D75B01">
        <w:tc>
          <w:tcPr>
            <w:tcW w:w="794" w:type="dxa"/>
          </w:tcPr>
          <w:p w:rsidR="00D75B01" w:rsidRDefault="00D75B01">
            <w:pPr>
              <w:pStyle w:val="ConsPlusNormal"/>
              <w:jc w:val="center"/>
            </w:pPr>
            <w:r>
              <w:t>2.1.2.</w:t>
            </w:r>
          </w:p>
        </w:tc>
        <w:tc>
          <w:tcPr>
            <w:tcW w:w="2835" w:type="dxa"/>
          </w:tcPr>
          <w:p w:rsidR="00D75B01" w:rsidRDefault="00D75B01">
            <w:pPr>
              <w:pStyle w:val="ConsPlusNormal"/>
              <w:jc w:val="center"/>
            </w:pPr>
            <w:r>
              <w:t>Организация деятельности выездных междисциплинарных информационно-консультативных бригад, действующих на базе государственных организаций социального обслуживания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Государственные организации социального обслуживания Новосибирской области</w:t>
            </w:r>
          </w:p>
        </w:tc>
        <w:tc>
          <w:tcPr>
            <w:tcW w:w="6633" w:type="dxa"/>
          </w:tcPr>
          <w:p w:rsidR="00D75B01" w:rsidRDefault="00D75B01">
            <w:pPr>
              <w:pStyle w:val="ConsPlusNormal"/>
              <w:jc w:val="both"/>
            </w:pPr>
            <w:r>
              <w:t>Организация информационно-просветительской работы с семьями, воспитывающими детей-инвалидов и детей с ограниченными возможностями здоровья, о возможностях получения ими необходимой помощи. Оказание им консультативной и междисциплинарной помощи посредством выездных мероприятий в отдаленные муниципальные районы Новосибирской области. Обучение родителей адекватным средствам общения с ребенком-инвалидом, эффективным способам воспитания, обучения и реабилитации своего ребенка, в том числе в домашних условиях. Активизация участия семьи в самостоятельной реализации творческого потенциала детей-инвалидов и детей с ограниченными возможностями здоровья посредством обучения. Ежегодно услуги получат не менее 100 семей</w:t>
            </w:r>
          </w:p>
        </w:tc>
      </w:tr>
      <w:tr w:rsidR="00D75B01">
        <w:tc>
          <w:tcPr>
            <w:tcW w:w="794" w:type="dxa"/>
          </w:tcPr>
          <w:p w:rsidR="00D75B01" w:rsidRDefault="00D75B01">
            <w:pPr>
              <w:pStyle w:val="ConsPlusNormal"/>
              <w:jc w:val="center"/>
            </w:pPr>
            <w:r>
              <w:t>2.1.3.</w:t>
            </w:r>
          </w:p>
        </w:tc>
        <w:tc>
          <w:tcPr>
            <w:tcW w:w="2835" w:type="dxa"/>
          </w:tcPr>
          <w:p w:rsidR="00D75B01" w:rsidRDefault="00D75B01">
            <w:pPr>
              <w:pStyle w:val="ConsPlusNormal"/>
              <w:jc w:val="center"/>
            </w:pPr>
            <w:r>
              <w:t xml:space="preserve">Финансовая поддержка служб, действующих на базе СО НКО и оказывающих услуги на дому семьям, воспитывающим детей-инвалидов и детей с ограниченными возможностями здоровья, семьям с детьми, страдающими </w:t>
            </w:r>
            <w:r>
              <w:lastRenderedPageBreak/>
              <w:t>неизлечимыми заболеваниями</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Предоставление услуг семьям, воспитывающим детей с особенностями здоровья, по месту их проживания. Оказание социальной и психологической поддержки. Обучение родителей навыкам ухода за детьми. Сохранение семьи, профилактика отказов от детей с инвалидностью. Оказание помощи не менее 70 семьям ежегодно</w:t>
            </w:r>
          </w:p>
        </w:tc>
      </w:tr>
      <w:tr w:rsidR="00D75B01">
        <w:tc>
          <w:tcPr>
            <w:tcW w:w="794" w:type="dxa"/>
          </w:tcPr>
          <w:p w:rsidR="00D75B01" w:rsidRDefault="00D75B01">
            <w:pPr>
              <w:pStyle w:val="ConsPlusNormal"/>
              <w:jc w:val="center"/>
            </w:pPr>
            <w:r>
              <w:t>2.2.</w:t>
            </w:r>
          </w:p>
        </w:tc>
        <w:tc>
          <w:tcPr>
            <w:tcW w:w="2835" w:type="dxa"/>
          </w:tcPr>
          <w:p w:rsidR="00D75B01" w:rsidRDefault="00D75B01">
            <w:pPr>
              <w:pStyle w:val="ConsPlusNormal"/>
              <w:jc w:val="center"/>
            </w:pPr>
            <w:r>
              <w:t>Организация необходимой помощи семьям, воспитывающим детей-инвалидов и детей с ограниченными возможностями здоровья ("Социальное сопровождение семей, воспитывающих детей-инвалидов и детей с ограниченными возможностями здоровья"),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 во взаимодействии с организациями здравоохранения и образовательными организациями</w:t>
            </w:r>
          </w:p>
        </w:tc>
        <w:tc>
          <w:tcPr>
            <w:tcW w:w="6633" w:type="dxa"/>
          </w:tcPr>
          <w:p w:rsidR="00D75B01" w:rsidRDefault="00D75B01">
            <w:pPr>
              <w:pStyle w:val="ConsPlusNormal"/>
              <w:jc w:val="both"/>
            </w:pPr>
            <w:r>
              <w:t>Обеспечение непрерывного социального сопровождения семей, имеющих детей-инвалидов и детей с ограниченными возможностями здоровья. Оказание содействия в получении необходимой помощи. Повышение качества и доступности помощи для семей, имеющих детей-инвалидов и детей с ограниченными возможностями здоровья (не менее 6 000 семей, воспитывающих детей-инвалидов, ежегодно)</w:t>
            </w:r>
          </w:p>
        </w:tc>
      </w:tr>
      <w:tr w:rsidR="00D75B01">
        <w:tc>
          <w:tcPr>
            <w:tcW w:w="794" w:type="dxa"/>
          </w:tcPr>
          <w:p w:rsidR="00D75B01" w:rsidRDefault="00D75B01">
            <w:pPr>
              <w:pStyle w:val="ConsPlusNormal"/>
              <w:jc w:val="center"/>
            </w:pPr>
            <w:r>
              <w:t>2.2.1.</w:t>
            </w:r>
          </w:p>
        </w:tc>
        <w:tc>
          <w:tcPr>
            <w:tcW w:w="2835" w:type="dxa"/>
          </w:tcPr>
          <w:p w:rsidR="00D75B01" w:rsidRDefault="00D75B01">
            <w:pPr>
              <w:pStyle w:val="ConsPlusNormal"/>
              <w:jc w:val="center"/>
            </w:pPr>
            <w:r>
              <w:t>Доработка модели "Социальное сопровождение семей, воспитывающих детей-инвалидов и детей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во взаимодействии с СО НКО</w:t>
            </w:r>
          </w:p>
        </w:tc>
        <w:tc>
          <w:tcPr>
            <w:tcW w:w="6633" w:type="dxa"/>
          </w:tcPr>
          <w:p w:rsidR="00D75B01" w:rsidRDefault="00D75B01">
            <w:pPr>
              <w:pStyle w:val="ConsPlusNormal"/>
              <w:jc w:val="both"/>
            </w:pPr>
            <w:r>
              <w:t>Формирование методического инструментария. Создание условий для повышения качества жизни семей, имеющих детей-инвалидов и детей с ограниченными возможностями здоровья, в Новосибирской области в результате повышения реабилитационного, интеграционного и коммуникативного потенциала таких семей, а также качества и уровня доступности предоставляемых им услуг. Включение в описание модели критериев (показателей) нуждаемости семей с детьми-инвалидами и детьми с ограниченными возможностями здоровья в оказании им помощи через социальное сопровождение</w:t>
            </w:r>
          </w:p>
        </w:tc>
      </w:tr>
      <w:tr w:rsidR="00D75B01">
        <w:tc>
          <w:tcPr>
            <w:tcW w:w="794" w:type="dxa"/>
          </w:tcPr>
          <w:p w:rsidR="00D75B01" w:rsidRDefault="00D75B01">
            <w:pPr>
              <w:pStyle w:val="ConsPlusNormal"/>
              <w:jc w:val="center"/>
            </w:pPr>
            <w:r>
              <w:t>2.2.2.</w:t>
            </w:r>
          </w:p>
        </w:tc>
        <w:tc>
          <w:tcPr>
            <w:tcW w:w="2835" w:type="dxa"/>
          </w:tcPr>
          <w:p w:rsidR="00D75B01" w:rsidRDefault="00D75B01">
            <w:pPr>
              <w:pStyle w:val="ConsPlusNormal"/>
              <w:jc w:val="center"/>
            </w:pPr>
            <w:r>
              <w:t>Поддержание в актуальном состоянии карты ресурсов, которые могут быть использованы для решения проблем семей, воспитывающих детей-</w:t>
            </w:r>
            <w:r>
              <w:lastRenderedPageBreak/>
              <w:t>инвалидов и детей с ограниченными возможностями здоровья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Минтруда и соцразвития НСО, государственные и муниципальные организации социального обслуживания, СО НКО </w:t>
            </w:r>
            <w:r>
              <w:lastRenderedPageBreak/>
              <w:t>во взаимодействии с организациями здравоохранения и образовательными организациями</w:t>
            </w:r>
          </w:p>
        </w:tc>
        <w:tc>
          <w:tcPr>
            <w:tcW w:w="6633" w:type="dxa"/>
          </w:tcPr>
          <w:p w:rsidR="00D75B01" w:rsidRDefault="00D75B01">
            <w:pPr>
              <w:pStyle w:val="ConsPlusNormal"/>
              <w:jc w:val="both"/>
            </w:pPr>
            <w:r>
              <w:lastRenderedPageBreak/>
              <w:t>Создание карты ресурсов оказания помощи семьям, воспитывающим детей с особенностями здоровья. Создание условий для обеспечения комплексного подхода к решению проблем семей целевой группы</w:t>
            </w:r>
          </w:p>
        </w:tc>
      </w:tr>
      <w:tr w:rsidR="00D75B01">
        <w:tc>
          <w:tcPr>
            <w:tcW w:w="794" w:type="dxa"/>
          </w:tcPr>
          <w:p w:rsidR="00D75B01" w:rsidRDefault="00D75B01">
            <w:pPr>
              <w:pStyle w:val="ConsPlusNormal"/>
              <w:jc w:val="center"/>
            </w:pPr>
            <w:r>
              <w:t>2.2.3.</w:t>
            </w:r>
          </w:p>
        </w:tc>
        <w:tc>
          <w:tcPr>
            <w:tcW w:w="2835" w:type="dxa"/>
          </w:tcPr>
          <w:p w:rsidR="00D75B01" w:rsidRDefault="00D75B01">
            <w:pPr>
              <w:pStyle w:val="ConsPlusNormal"/>
              <w:jc w:val="center"/>
            </w:pPr>
            <w:r>
              <w:t>Выявление семей с детьми-инвалидами и детьми с ограниченными возможностями здоровья, проведение необходимых процедур для принятия решений о предоставлении им социального сопровождения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 во взаимодействии с организациями здравоохранения и образовательными организациями</w:t>
            </w:r>
          </w:p>
        </w:tc>
        <w:tc>
          <w:tcPr>
            <w:tcW w:w="6633" w:type="dxa"/>
          </w:tcPr>
          <w:p w:rsidR="00D75B01" w:rsidRDefault="00D75B01">
            <w:pPr>
              <w:pStyle w:val="ConsPlusNormal"/>
              <w:jc w:val="both"/>
            </w:pPr>
            <w:r>
              <w:t>Формирование банка данных о семьях, воспитывающих детей-инвалидов и детей с ограниченными возможностями здоровья. Обеспечение условий для своевременного оказания помощи семьям целевой группы</w:t>
            </w:r>
          </w:p>
        </w:tc>
      </w:tr>
      <w:tr w:rsidR="00D75B01">
        <w:tc>
          <w:tcPr>
            <w:tcW w:w="794" w:type="dxa"/>
          </w:tcPr>
          <w:p w:rsidR="00D75B01" w:rsidRDefault="00D75B01">
            <w:pPr>
              <w:pStyle w:val="ConsPlusNormal"/>
              <w:jc w:val="center"/>
            </w:pPr>
            <w:r>
              <w:t>2.2.4.</w:t>
            </w:r>
          </w:p>
        </w:tc>
        <w:tc>
          <w:tcPr>
            <w:tcW w:w="2835" w:type="dxa"/>
          </w:tcPr>
          <w:p w:rsidR="00D75B01" w:rsidRDefault="00D75B01">
            <w:pPr>
              <w:pStyle w:val="ConsPlusNormal"/>
              <w:jc w:val="center"/>
            </w:pPr>
            <w:r>
              <w:t>Организация социального сопровождения семей, воспитывающих детей-инвалидов и детей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 во взаимодействии с организациями здравоохранения и образовательными организациями</w:t>
            </w:r>
          </w:p>
        </w:tc>
        <w:tc>
          <w:tcPr>
            <w:tcW w:w="6633" w:type="dxa"/>
          </w:tcPr>
          <w:p w:rsidR="00D75B01" w:rsidRDefault="00D75B01">
            <w:pPr>
              <w:pStyle w:val="ConsPlusNormal"/>
              <w:jc w:val="both"/>
            </w:pPr>
            <w:r>
              <w:t>Организация оказания семьям, имеющим детей-инвалидов и детей с ограниченными возможностями, необходимой помощи и услуг в целях повышения их реабилитационного, интеграционного и коммуникативного потенциала, а также обеспечения возможного самостоятельного удовлетворения ими основных жизненных потребностей. Повышение качества и доступности помощи для семей, воспитывающих детей с особенностями здоровья (не менее 60% от общего числа семей, воспитывающих детей-инвалидов и детей с ограниченными возможностями здоровья, ежегодно)</w:t>
            </w:r>
          </w:p>
        </w:tc>
      </w:tr>
      <w:tr w:rsidR="00D75B01">
        <w:tc>
          <w:tcPr>
            <w:tcW w:w="794" w:type="dxa"/>
          </w:tcPr>
          <w:p w:rsidR="00D75B01" w:rsidRDefault="00D75B01">
            <w:pPr>
              <w:pStyle w:val="ConsPlusNormal"/>
              <w:jc w:val="center"/>
            </w:pPr>
            <w:r>
              <w:t>2.3.</w:t>
            </w:r>
          </w:p>
        </w:tc>
        <w:tc>
          <w:tcPr>
            <w:tcW w:w="2835" w:type="dxa"/>
          </w:tcPr>
          <w:p w:rsidR="00D75B01" w:rsidRDefault="00D75B01">
            <w:pPr>
              <w:pStyle w:val="ConsPlusNormal"/>
              <w:jc w:val="center"/>
            </w:pPr>
            <w:r>
              <w:t xml:space="preserve">Разработка и реализация комплекса реабилитационных мероприятий в домашних </w:t>
            </w:r>
            <w:r>
              <w:lastRenderedPageBreak/>
              <w:t>условиях (в рамках внедрения на территории Новосибирской области новой стационарозамещающей технологии "Реабилитация на дому"), в том числе:</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Минтруда и соцразвития НСО, государственные и муниципальные организации </w:t>
            </w:r>
            <w:r>
              <w:lastRenderedPageBreak/>
              <w:t>социального обслуживания, СО НКО</w:t>
            </w:r>
          </w:p>
        </w:tc>
        <w:tc>
          <w:tcPr>
            <w:tcW w:w="6633" w:type="dxa"/>
          </w:tcPr>
          <w:p w:rsidR="00D75B01" w:rsidRDefault="00D75B01">
            <w:pPr>
              <w:pStyle w:val="ConsPlusNormal"/>
              <w:jc w:val="both"/>
            </w:pPr>
            <w:r>
              <w:lastRenderedPageBreak/>
              <w:t xml:space="preserve">Внедрение в деятельность организаций социального обслуживания инновационных стационарозамещающих услуг, предусматривающих проведение реабилитационных мероприятий в домашних условиях. Повышение доступности реабилитационных услуг по месту </w:t>
            </w:r>
            <w:r>
              <w:lastRenderedPageBreak/>
              <w:t>проживания детей с особыми потребностями. Разработка стационарозамещающей технологии "Реабилитация на дому" с учетом регионального опыта. Услуги с применением новой технологии получат не менее 50 семей в 2020 году и 80 семей в 2021 году</w:t>
            </w:r>
          </w:p>
        </w:tc>
      </w:tr>
      <w:tr w:rsidR="00D75B01">
        <w:tc>
          <w:tcPr>
            <w:tcW w:w="794" w:type="dxa"/>
          </w:tcPr>
          <w:p w:rsidR="00D75B01" w:rsidRDefault="00D75B01">
            <w:pPr>
              <w:pStyle w:val="ConsPlusNormal"/>
              <w:jc w:val="center"/>
            </w:pPr>
            <w:r>
              <w:lastRenderedPageBreak/>
              <w:t>2.3.1.</w:t>
            </w:r>
          </w:p>
        </w:tc>
        <w:tc>
          <w:tcPr>
            <w:tcW w:w="2835" w:type="dxa"/>
          </w:tcPr>
          <w:p w:rsidR="00D75B01" w:rsidRDefault="00D75B01">
            <w:pPr>
              <w:pStyle w:val="ConsPlusNormal"/>
              <w:jc w:val="center"/>
            </w:pPr>
            <w:r>
              <w:t>Разработка и тиражирование стационарозамещающей технологии "Реабилитация на дому"</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профессиональным сообществом</w:t>
            </w:r>
          </w:p>
        </w:tc>
        <w:tc>
          <w:tcPr>
            <w:tcW w:w="6633" w:type="dxa"/>
          </w:tcPr>
          <w:p w:rsidR="00D75B01" w:rsidRDefault="00D75B01">
            <w:pPr>
              <w:pStyle w:val="ConsPlusNormal"/>
              <w:jc w:val="both"/>
            </w:pPr>
            <w:r>
              <w:t>Формирование методического инструментария для установления единых подходов к стационарозамещающей технологии "Реабилитация на дому"</w:t>
            </w:r>
          </w:p>
        </w:tc>
      </w:tr>
      <w:tr w:rsidR="00D75B01">
        <w:tc>
          <w:tcPr>
            <w:tcW w:w="794" w:type="dxa"/>
          </w:tcPr>
          <w:p w:rsidR="00D75B01" w:rsidRDefault="00D75B01">
            <w:pPr>
              <w:pStyle w:val="ConsPlusNormal"/>
              <w:jc w:val="center"/>
            </w:pPr>
            <w:r>
              <w:t>2.3.2.</w:t>
            </w:r>
          </w:p>
        </w:tc>
        <w:tc>
          <w:tcPr>
            <w:tcW w:w="2835" w:type="dxa"/>
          </w:tcPr>
          <w:p w:rsidR="00D75B01" w:rsidRDefault="00D75B01">
            <w:pPr>
              <w:pStyle w:val="ConsPlusNormal"/>
              <w:jc w:val="center"/>
            </w:pPr>
            <w:r>
              <w:t>Создание службы реабилитации на дому на базе государственного автономного учреждения Новосибирской области "Центр социальной помощи семье и детям "Семья"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"Центр социальной помощи семье и детям "Семья"</w:t>
            </w:r>
          </w:p>
        </w:tc>
        <w:tc>
          <w:tcPr>
            <w:tcW w:w="6633" w:type="dxa"/>
          </w:tcPr>
          <w:p w:rsidR="00D75B01" w:rsidRDefault="00D75B01">
            <w:pPr>
              <w:pStyle w:val="ConsPlusNormal"/>
              <w:jc w:val="both"/>
            </w:pPr>
            <w:r>
              <w:t>Внедрение в деятельность организации новой формы работы. Оказание квалифицированной социально-медицинской, социально-педагогической и социально-психологической помощи детям-инвалидам и детям с ограниченными возможностями здоровья в привычных для них домашних условиях. Развитие психических процессов и эмоционально-волевой сферы, развитие познавательной сферы, а также решение образовательных и воспитательных задач. Ежегодно индивидуальные программы предоставления социальных услуг будут реализованы для 20 детей-инвалидов и детей с ограниченными возможностями здоровья. Повышение уровня компетентности родителей по вопросам воспитания и реабилитации на дому детей-инвалидов и детей с ограниченными возможностями здоровья (ежегодно 20 семей)</w:t>
            </w:r>
          </w:p>
        </w:tc>
      </w:tr>
      <w:tr w:rsidR="00D75B01">
        <w:tc>
          <w:tcPr>
            <w:tcW w:w="794" w:type="dxa"/>
          </w:tcPr>
          <w:p w:rsidR="00D75B01" w:rsidRDefault="00D75B01">
            <w:pPr>
              <w:pStyle w:val="ConsPlusNormal"/>
              <w:jc w:val="center"/>
            </w:pPr>
            <w:r>
              <w:t>2.3.3.</w:t>
            </w:r>
          </w:p>
        </w:tc>
        <w:tc>
          <w:tcPr>
            <w:tcW w:w="2835" w:type="dxa"/>
          </w:tcPr>
          <w:p w:rsidR="00D75B01" w:rsidRDefault="00D75B01">
            <w:pPr>
              <w:pStyle w:val="ConsPlusNormal"/>
              <w:jc w:val="center"/>
            </w:pPr>
            <w:r>
              <w:t xml:space="preserve">Разработка и реализация проекта по реабилитации детей-инвалидов и детей с ограниченными возможностями здоровья в домашних условиях </w:t>
            </w:r>
            <w:r>
              <w:lastRenderedPageBreak/>
              <w:t>"Реабилитация на дому" (на базе Муниципального казенного учреждения Сузунского района "Комплексный центр социального развития населения")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Муниципальное казенное учреждение Сузунского района "Комплексный центр социального развития населения"</w:t>
            </w:r>
          </w:p>
        </w:tc>
        <w:tc>
          <w:tcPr>
            <w:tcW w:w="6633" w:type="dxa"/>
          </w:tcPr>
          <w:p w:rsidR="00D75B01" w:rsidRDefault="00D75B01">
            <w:pPr>
              <w:pStyle w:val="ConsPlusNormal"/>
              <w:jc w:val="both"/>
            </w:pPr>
            <w:r>
              <w:t xml:space="preserve">Внедрение в деятельность организации новой технологии работы "Реабилитация на дому". Увеличение объема реабилитационных услуг, оказанных в домашних условиях, семьям, воспитывающим детей с инвалидностью и детей с ограниченными возможностями здоровья. Повышение родительской компетенции за счет вовлечения родителей в реабилитационный процесс и обучения </w:t>
            </w:r>
            <w:r>
              <w:lastRenderedPageBreak/>
              <w:t>приемам самостоятельной реабилитации детей в домашних условиях. Всего планируется охватить не менее 30 детей с инвалидностью и детей с ограниченными возможностями здоровья</w:t>
            </w:r>
          </w:p>
        </w:tc>
      </w:tr>
      <w:tr w:rsidR="00D75B01">
        <w:tc>
          <w:tcPr>
            <w:tcW w:w="794" w:type="dxa"/>
          </w:tcPr>
          <w:p w:rsidR="00D75B01" w:rsidRDefault="00D75B01">
            <w:pPr>
              <w:pStyle w:val="ConsPlusNormal"/>
              <w:jc w:val="center"/>
            </w:pPr>
            <w:r>
              <w:lastRenderedPageBreak/>
              <w:t>2.3.4.</w:t>
            </w:r>
          </w:p>
        </w:tc>
        <w:tc>
          <w:tcPr>
            <w:tcW w:w="2835" w:type="dxa"/>
          </w:tcPr>
          <w:p w:rsidR="00D75B01" w:rsidRDefault="00D75B01">
            <w:pPr>
              <w:pStyle w:val="ConsPlusNormal"/>
              <w:jc w:val="center"/>
            </w:pPr>
            <w:r>
              <w:t>Разработка и реализация проекта "Домашний микрореабилитационный центр" (на базе муниципального бюджетного учреждения г. Новосибирска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w:t>
            </w:r>
          </w:p>
        </w:tc>
        <w:tc>
          <w:tcPr>
            <w:tcW w:w="850" w:type="dxa"/>
          </w:tcPr>
          <w:p w:rsidR="00D75B01" w:rsidRDefault="00D75B01">
            <w:pPr>
              <w:pStyle w:val="ConsPlusNormal"/>
              <w:jc w:val="center"/>
            </w:pPr>
            <w:r>
              <w:t>2021 год</w:t>
            </w:r>
          </w:p>
        </w:tc>
        <w:tc>
          <w:tcPr>
            <w:tcW w:w="2494" w:type="dxa"/>
          </w:tcPr>
          <w:p w:rsidR="00D75B01" w:rsidRDefault="00D75B01">
            <w:pPr>
              <w:pStyle w:val="ConsPlusNormal"/>
              <w:jc w:val="center"/>
            </w:pPr>
            <w:r>
              <w:t>Муниципальное бюджетное учреждение г. Новосибирска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w:t>
            </w:r>
          </w:p>
        </w:tc>
        <w:tc>
          <w:tcPr>
            <w:tcW w:w="6633" w:type="dxa"/>
          </w:tcPr>
          <w:p w:rsidR="00D75B01" w:rsidRDefault="00D75B01">
            <w:pPr>
              <w:pStyle w:val="ConsPlusNormal"/>
              <w:jc w:val="both"/>
            </w:pPr>
            <w:r>
              <w:t>Внедрение в деятельность организации новой технологии работы "Реабилитация на дому". Увеличение объема реабилитационных услуг, оказанных в домашних условиях, семьям, воспитывающим детей с инвалидностью и детей с ограниченными возможностями здоровья. Услуги будут оказаны не менее 25 семьям с маломобильными детьми-инвалидами, которые получат комплекс социальных, медицинских, педагогических, психологических, правовых услуг на дому</w:t>
            </w:r>
          </w:p>
        </w:tc>
      </w:tr>
      <w:tr w:rsidR="00D75B01">
        <w:tc>
          <w:tcPr>
            <w:tcW w:w="794" w:type="dxa"/>
          </w:tcPr>
          <w:p w:rsidR="00D75B01" w:rsidRDefault="00D75B01">
            <w:pPr>
              <w:pStyle w:val="ConsPlusNormal"/>
              <w:jc w:val="center"/>
            </w:pPr>
            <w:r>
              <w:t>2.4.</w:t>
            </w:r>
          </w:p>
        </w:tc>
        <w:tc>
          <w:tcPr>
            <w:tcW w:w="2835" w:type="dxa"/>
          </w:tcPr>
          <w:p w:rsidR="00D75B01" w:rsidRDefault="00D75B01">
            <w:pPr>
              <w:pStyle w:val="ConsPlusNormal"/>
              <w:jc w:val="center"/>
            </w:pPr>
            <w: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6633" w:type="dxa"/>
          </w:tcPr>
          <w:p w:rsidR="00D75B01" w:rsidRDefault="00D75B01">
            <w:pPr>
              <w:pStyle w:val="ConsPlusNormal"/>
              <w:jc w:val="both"/>
            </w:pPr>
            <w:r>
              <w:t>Повышение качества жизни семей, воспитывающих детей-инвалидов и детей с ограниченными возможностями здоровья, оказание им поддерживающей помощи, в том числе на дому. Оказание услуг 100% семьям, обратившимся за услугами (не менее 200 ежегодно)</w:t>
            </w:r>
          </w:p>
        </w:tc>
      </w:tr>
      <w:tr w:rsidR="00D75B01">
        <w:tc>
          <w:tcPr>
            <w:tcW w:w="794" w:type="dxa"/>
          </w:tcPr>
          <w:p w:rsidR="00D75B01" w:rsidRDefault="00D75B01">
            <w:pPr>
              <w:pStyle w:val="ConsPlusNormal"/>
              <w:jc w:val="center"/>
            </w:pPr>
            <w:r>
              <w:t>2.4.1.</w:t>
            </w:r>
          </w:p>
        </w:tc>
        <w:tc>
          <w:tcPr>
            <w:tcW w:w="2835" w:type="dxa"/>
          </w:tcPr>
          <w:p w:rsidR="00D75B01" w:rsidRDefault="00D75B01">
            <w:pPr>
              <w:pStyle w:val="ConsPlusNormal"/>
              <w:jc w:val="center"/>
            </w:pPr>
            <w:r>
              <w:t xml:space="preserve">Организация </w:t>
            </w:r>
            <w:r>
              <w:lastRenderedPageBreak/>
              <w:t>предоставления детям-инвалидам социальных услуг по присмотру и уходу в рамках надомного социального обслуживания</w:t>
            </w:r>
          </w:p>
        </w:tc>
        <w:tc>
          <w:tcPr>
            <w:tcW w:w="850" w:type="dxa"/>
          </w:tcPr>
          <w:p w:rsidR="00D75B01" w:rsidRDefault="00D75B01">
            <w:pPr>
              <w:pStyle w:val="ConsPlusNormal"/>
              <w:jc w:val="center"/>
            </w:pPr>
            <w:r>
              <w:lastRenderedPageBreak/>
              <w:t xml:space="preserve">2020 - </w:t>
            </w:r>
            <w:r>
              <w:lastRenderedPageBreak/>
              <w:t>2021 годы</w:t>
            </w:r>
          </w:p>
        </w:tc>
        <w:tc>
          <w:tcPr>
            <w:tcW w:w="2494" w:type="dxa"/>
          </w:tcPr>
          <w:p w:rsidR="00D75B01" w:rsidRDefault="00D75B01">
            <w:pPr>
              <w:pStyle w:val="ConsPlusNormal"/>
              <w:jc w:val="center"/>
            </w:pPr>
            <w:r>
              <w:lastRenderedPageBreak/>
              <w:t xml:space="preserve">Минтруда и соцразвития </w:t>
            </w:r>
            <w:r>
              <w:lastRenderedPageBreak/>
              <w:t>НСО, государственные и муниципальные организации социального обслуживания, СО НКО</w:t>
            </w:r>
          </w:p>
        </w:tc>
        <w:tc>
          <w:tcPr>
            <w:tcW w:w="6633" w:type="dxa"/>
          </w:tcPr>
          <w:p w:rsidR="00D75B01" w:rsidRDefault="00D75B01">
            <w:pPr>
              <w:pStyle w:val="ConsPlusNormal"/>
              <w:jc w:val="both"/>
            </w:pPr>
            <w:r>
              <w:lastRenderedPageBreak/>
              <w:t xml:space="preserve">Повышение качества жизни семей с детьми-инвалидами, </w:t>
            </w:r>
            <w:r>
              <w:lastRenderedPageBreak/>
              <w:t>обеспечение оказания социальных услуг на дому. Предоставление услуг 100% семьям, признанным нуждающимися в социальном обслуживании</w:t>
            </w:r>
          </w:p>
        </w:tc>
      </w:tr>
      <w:tr w:rsidR="00D75B01">
        <w:tc>
          <w:tcPr>
            <w:tcW w:w="794" w:type="dxa"/>
          </w:tcPr>
          <w:p w:rsidR="00D75B01" w:rsidRDefault="00D75B01">
            <w:pPr>
              <w:pStyle w:val="ConsPlusNormal"/>
              <w:jc w:val="center"/>
            </w:pPr>
            <w:r>
              <w:lastRenderedPageBreak/>
              <w:t>2.4.2.</w:t>
            </w:r>
          </w:p>
        </w:tc>
        <w:tc>
          <w:tcPr>
            <w:tcW w:w="2835" w:type="dxa"/>
          </w:tcPr>
          <w:p w:rsidR="00D75B01" w:rsidRDefault="00D75B01">
            <w:pPr>
              <w:pStyle w:val="ConsPlusNormal"/>
              <w:jc w:val="center"/>
            </w:pPr>
            <w: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6633" w:type="dxa"/>
          </w:tcPr>
          <w:p w:rsidR="00D75B01" w:rsidRDefault="00D75B01">
            <w:pPr>
              <w:pStyle w:val="ConsPlusNormal"/>
              <w:jc w:val="both"/>
            </w:pPr>
            <w:r>
              <w:t>Повышение качества жизни неполных семей, семей, в которых один или оба родителя инвалиды, многодетных семей, в которых воспитываются дети-инвалиды. Предоставление услуг 100% семьям, признанным нуждающимися в социальном обслуживании</w:t>
            </w:r>
          </w:p>
        </w:tc>
      </w:tr>
      <w:tr w:rsidR="00D75B01">
        <w:tc>
          <w:tcPr>
            <w:tcW w:w="794" w:type="dxa"/>
          </w:tcPr>
          <w:p w:rsidR="00D75B01" w:rsidRDefault="00D75B01">
            <w:pPr>
              <w:pStyle w:val="ConsPlusNormal"/>
              <w:jc w:val="center"/>
            </w:pPr>
            <w:r>
              <w:t>2.4.3.</w:t>
            </w:r>
          </w:p>
        </w:tc>
        <w:tc>
          <w:tcPr>
            <w:tcW w:w="2835" w:type="dxa"/>
          </w:tcPr>
          <w:p w:rsidR="00D75B01" w:rsidRDefault="00D75B01">
            <w:pPr>
              <w:pStyle w:val="ConsPlusNormal"/>
              <w:jc w:val="center"/>
            </w:pPr>
            <w:r>
              <w:t>Привлечение СО НКО, добровольцев к оказанию услуг по уходу и присмотру за детьми-инвалидами на дому ("Социальная няня", "Няня на час", другое) (в том числе на условиях конкурсных отборов)</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Обеспечение поддерживающей помощи для семей, воспитывающих детей-инвалидов и детей с ограниченными возможностями здоровья. Оказание социальной помощи по присмотру за ребенком. Оказание услуг не менее 20 семьям</w:t>
            </w:r>
          </w:p>
        </w:tc>
      </w:tr>
      <w:tr w:rsidR="00D75B01">
        <w:tc>
          <w:tcPr>
            <w:tcW w:w="794" w:type="dxa"/>
          </w:tcPr>
          <w:p w:rsidR="00D75B01" w:rsidRDefault="00D75B01">
            <w:pPr>
              <w:pStyle w:val="ConsPlusNormal"/>
              <w:jc w:val="center"/>
            </w:pPr>
            <w:r>
              <w:t>2.4.4.</w:t>
            </w:r>
          </w:p>
        </w:tc>
        <w:tc>
          <w:tcPr>
            <w:tcW w:w="2835" w:type="dxa"/>
          </w:tcPr>
          <w:p w:rsidR="00D75B01" w:rsidRDefault="00D75B01">
            <w:pPr>
              <w:pStyle w:val="ConsPlusNormal"/>
              <w:jc w:val="center"/>
            </w:pPr>
            <w:r>
              <w:t>Определение содержания социальных услуг по присмотру и уходу за детьми, установление требований к специалистам по присмотру и уходу за детьми</w:t>
            </w:r>
          </w:p>
        </w:tc>
        <w:tc>
          <w:tcPr>
            <w:tcW w:w="850" w:type="dxa"/>
          </w:tcPr>
          <w:p w:rsidR="00D75B01" w:rsidRDefault="00D75B01">
            <w:pPr>
              <w:pStyle w:val="ConsPlusNormal"/>
              <w:jc w:val="center"/>
            </w:pPr>
            <w:r>
              <w:t>2020 год</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Установление требований к содержанию и качеству профессиональной деятельности работников организаций социального обслуживания по уходу за детьми ограниченными возможностями здоровья, в том числе с инвалидностью</w:t>
            </w:r>
          </w:p>
        </w:tc>
      </w:tr>
      <w:tr w:rsidR="00D75B01">
        <w:tc>
          <w:tcPr>
            <w:tcW w:w="794" w:type="dxa"/>
          </w:tcPr>
          <w:p w:rsidR="00D75B01" w:rsidRDefault="00D75B01">
            <w:pPr>
              <w:pStyle w:val="ConsPlusNormal"/>
              <w:jc w:val="center"/>
            </w:pPr>
            <w:r>
              <w:lastRenderedPageBreak/>
              <w:t>2.5.</w:t>
            </w:r>
          </w:p>
        </w:tc>
        <w:tc>
          <w:tcPr>
            <w:tcW w:w="2835" w:type="dxa"/>
          </w:tcPr>
          <w:p w:rsidR="00D75B01" w:rsidRDefault="00D75B01">
            <w:pPr>
              <w:pStyle w:val="ConsPlusNormal"/>
              <w:jc w:val="center"/>
            </w:pPr>
            <w:r>
              <w:t>Обеспечение кратковременного пребывания детей-инвалидов и детей с ограниченными возможностями здоровья на период занятости их родителей (законных представителей),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6633" w:type="dxa"/>
          </w:tcPr>
          <w:p w:rsidR="00D75B01" w:rsidRDefault="00D75B01">
            <w:pPr>
              <w:pStyle w:val="ConsPlusNormal"/>
              <w:jc w:val="both"/>
            </w:pPr>
            <w:r>
              <w:t>Повышение качества жизни семей, воспитывающих детей-инвалидов и детей с ограниченными возможностями здоровья. Организация присмотра за детьми на период занятости их родителей (законных представителей). Предоставление услуг по реабилитации и социализации детей целевой группы. Мероприятием будет охвачено не менее 890 семей ежегодно</w:t>
            </w:r>
          </w:p>
        </w:tc>
      </w:tr>
      <w:tr w:rsidR="00D75B01">
        <w:tc>
          <w:tcPr>
            <w:tcW w:w="794" w:type="dxa"/>
          </w:tcPr>
          <w:p w:rsidR="00D75B01" w:rsidRDefault="00D75B01">
            <w:pPr>
              <w:pStyle w:val="ConsPlusNormal"/>
              <w:jc w:val="center"/>
            </w:pPr>
            <w:r>
              <w:t>2.5.1.</w:t>
            </w:r>
          </w:p>
        </w:tc>
        <w:tc>
          <w:tcPr>
            <w:tcW w:w="2835" w:type="dxa"/>
          </w:tcPr>
          <w:p w:rsidR="00D75B01" w:rsidRDefault="00D75B01">
            <w:pPr>
              <w:pStyle w:val="ConsPlusNormal"/>
              <w:jc w:val="center"/>
            </w:pPr>
            <w:r>
              <w:t>Обеспечение деятельности групп кратковременного и дневного пребывания для детей-инвалидов и детей с ограниченными возможностями здоровья в возрасте до 8 лет (на базе государственного автономного учреждения Новосибирской области "Областной центр социальной помощи семье и детям "Морской залив")</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"Областной центр социальной помощи семье и детям "Морской залив")</w:t>
            </w:r>
          </w:p>
        </w:tc>
        <w:tc>
          <w:tcPr>
            <w:tcW w:w="6633" w:type="dxa"/>
          </w:tcPr>
          <w:p w:rsidR="00D75B01" w:rsidRDefault="00D75B01">
            <w:pPr>
              <w:pStyle w:val="ConsPlusNormal"/>
              <w:jc w:val="both"/>
            </w:pPr>
            <w:r>
              <w:t>Повышение качества жизни семей, воспитывающих детей-инвалидов и детей с ограниченными возможностями здоровья в возрасте от 0 до 8 лет. Обеспечение комплексной абилитации и реабилитации детей в условиях кратковременного пребывания. Оказание услуг не менее 160 детям ежегодно</w:t>
            </w:r>
          </w:p>
        </w:tc>
      </w:tr>
      <w:tr w:rsidR="00D75B01">
        <w:tc>
          <w:tcPr>
            <w:tcW w:w="794" w:type="dxa"/>
          </w:tcPr>
          <w:p w:rsidR="00D75B01" w:rsidRDefault="00D75B01">
            <w:pPr>
              <w:pStyle w:val="ConsPlusNormal"/>
              <w:jc w:val="center"/>
            </w:pPr>
            <w:r>
              <w:t>2.5.2.</w:t>
            </w:r>
          </w:p>
        </w:tc>
        <w:tc>
          <w:tcPr>
            <w:tcW w:w="2835" w:type="dxa"/>
          </w:tcPr>
          <w:p w:rsidR="00D75B01" w:rsidRDefault="00D75B01">
            <w:pPr>
              <w:pStyle w:val="ConsPlusNormal"/>
              <w:jc w:val="center"/>
            </w:pPr>
            <w:r>
              <w:t xml:space="preserve">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w:t>
            </w:r>
            <w:r>
              <w:lastRenderedPageBreak/>
              <w:t>бюджетном учреждении Новосибирской области "Центр помощи детям, оставшимся без попечения родителей "Рассвет"</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Государственное бюджетное учреждение Новосибирской области "Центр помощи детям, оставшимся без попечения родителей "Рассвет"</w:t>
            </w:r>
          </w:p>
        </w:tc>
        <w:tc>
          <w:tcPr>
            <w:tcW w:w="6633" w:type="dxa"/>
          </w:tcPr>
          <w:p w:rsidR="00D75B01" w:rsidRDefault="00D75B01">
            <w:pPr>
              <w:pStyle w:val="ConsPlusNormal"/>
              <w:jc w:val="both"/>
            </w:pPr>
            <w:r>
              <w:t>Обеспечение присмотра и ухода за детьми-инвалидами и детьми с ограниченными возможностями здоровья в условиях кратковременного и дневного пребывания. Обеспечение проведения реабилитационных и коррекционных мероприятий с детьми-инвалидами и детьми ограниченными возможностями здоровья. Ежегодно услуги получат не менее 150 детей</w:t>
            </w:r>
          </w:p>
        </w:tc>
      </w:tr>
      <w:tr w:rsidR="00D75B01">
        <w:tc>
          <w:tcPr>
            <w:tcW w:w="794" w:type="dxa"/>
          </w:tcPr>
          <w:p w:rsidR="00D75B01" w:rsidRDefault="00D75B01">
            <w:pPr>
              <w:pStyle w:val="ConsPlusNormal"/>
              <w:jc w:val="center"/>
            </w:pPr>
            <w:r>
              <w:t>2.5.3.</w:t>
            </w:r>
          </w:p>
        </w:tc>
        <w:tc>
          <w:tcPr>
            <w:tcW w:w="2835" w:type="dxa"/>
          </w:tcPr>
          <w:p w:rsidR="00D75B01" w:rsidRDefault="00D75B01">
            <w:pPr>
              <w:pStyle w:val="ConsPlusNormal"/>
              <w:jc w:val="center"/>
            </w:pPr>
            <w:r>
              <w:t>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адаптации инвалидов"</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"Комплексный центр социальной адаптации инвалидов"</w:t>
            </w:r>
          </w:p>
        </w:tc>
        <w:tc>
          <w:tcPr>
            <w:tcW w:w="6633" w:type="dxa"/>
          </w:tcPr>
          <w:p w:rsidR="00D75B01" w:rsidRDefault="00D75B01">
            <w:pPr>
              <w:pStyle w:val="ConsPlusNormal"/>
              <w:jc w:val="both"/>
            </w:pPr>
            <w:r>
              <w:t>Обеспечение присмотра и ухода за детьми-инвалидами в условиях кратковременного, дневного и пятидневного пребывания. Обеспечение проведения реабилитационных и коррекционных мероприятий с детьми-инвалидами. Ежегодно услуги в рамках 6 месячных курсов получат не менее 80 детей-инвалидов, требующих интенсивного ухода</w:t>
            </w:r>
          </w:p>
        </w:tc>
      </w:tr>
      <w:tr w:rsidR="00D75B01">
        <w:tc>
          <w:tcPr>
            <w:tcW w:w="794" w:type="dxa"/>
          </w:tcPr>
          <w:p w:rsidR="00D75B01" w:rsidRDefault="00D75B01">
            <w:pPr>
              <w:pStyle w:val="ConsPlusNormal"/>
              <w:jc w:val="center"/>
            </w:pPr>
            <w:r>
              <w:t>2.5.4.</w:t>
            </w:r>
          </w:p>
        </w:tc>
        <w:tc>
          <w:tcPr>
            <w:tcW w:w="2835" w:type="dxa"/>
          </w:tcPr>
          <w:p w:rsidR="00D75B01" w:rsidRDefault="00D75B01">
            <w:pPr>
              <w:pStyle w:val="ConsPlusNormal"/>
              <w:jc w:val="center"/>
            </w:pPr>
            <w:r>
              <w:t xml:space="preserve">Организация деятельности группы дневного пребывания детей в возрасте от 5 лет и старше для детей с различными ментальными нарушениями на базе муниципального </w:t>
            </w:r>
            <w:r>
              <w:lastRenderedPageBreak/>
              <w:t>бюджетного учреждения Центр реабилитации детей и подростков с ограниченными возможностями "Олеся"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Муниципальное бюджетное учреждение Центр реабилитации детей и подростков с ограниченными возможностями "Олеся"</w:t>
            </w:r>
          </w:p>
        </w:tc>
        <w:tc>
          <w:tcPr>
            <w:tcW w:w="6633" w:type="dxa"/>
          </w:tcPr>
          <w:p w:rsidR="00D75B01" w:rsidRDefault="00D75B01">
            <w:pPr>
              <w:pStyle w:val="ConsPlusNormal"/>
              <w:jc w:val="both"/>
            </w:pPr>
            <w:r>
              <w:t>Организация присмотра и ухода для более 350 детей-инвалидов и детей с ограниченными возможностями здоровья в возрасте 5 - 17 лет, предоставление им услуг и мероприятий по реабилитации и социализации в условиях дневного пребывания</w:t>
            </w:r>
          </w:p>
        </w:tc>
      </w:tr>
      <w:tr w:rsidR="00D75B01">
        <w:tc>
          <w:tcPr>
            <w:tcW w:w="794" w:type="dxa"/>
          </w:tcPr>
          <w:p w:rsidR="00D75B01" w:rsidRDefault="00D75B01">
            <w:pPr>
              <w:pStyle w:val="ConsPlusNormal"/>
              <w:jc w:val="center"/>
            </w:pPr>
            <w:r>
              <w:t>2.5.5.</w:t>
            </w:r>
          </w:p>
        </w:tc>
        <w:tc>
          <w:tcPr>
            <w:tcW w:w="2835" w:type="dxa"/>
          </w:tcPr>
          <w:p w:rsidR="00D75B01" w:rsidRDefault="00D75B01">
            <w:pPr>
              <w:pStyle w:val="ConsPlusNormal"/>
              <w:jc w:val="center"/>
            </w:pPr>
            <w:r>
              <w:t>Организация группы дневного пребывания детей-инвалидов на базе муниципального бюджетного учреждения "Центр социальной помощи семье и детям "Юнона" (г. Бердск)</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Муниципальное бюджетное учреждение "Центр социальной помощи семье и детям "Юнона"</w:t>
            </w:r>
          </w:p>
        </w:tc>
        <w:tc>
          <w:tcPr>
            <w:tcW w:w="6633" w:type="dxa"/>
          </w:tcPr>
          <w:p w:rsidR="00D75B01" w:rsidRDefault="00D75B01">
            <w:pPr>
              <w:pStyle w:val="ConsPlusNormal"/>
              <w:jc w:val="both"/>
            </w:pPr>
            <w:r>
              <w:t>Повышение качества жизни семей, воспитывающих детей-инвалидов. Организация комплексной реабилитации и абилитации детей-инвалидов, обеспечение присмотра и ухода за ними. Ежегодно услуги получат не менее 50 детей</w:t>
            </w:r>
          </w:p>
        </w:tc>
      </w:tr>
      <w:tr w:rsidR="00D75B01">
        <w:tc>
          <w:tcPr>
            <w:tcW w:w="794" w:type="dxa"/>
          </w:tcPr>
          <w:p w:rsidR="00D75B01" w:rsidRDefault="00D75B01">
            <w:pPr>
              <w:pStyle w:val="ConsPlusNormal"/>
              <w:jc w:val="center"/>
            </w:pPr>
            <w:r>
              <w:t>2.5.6.</w:t>
            </w:r>
          </w:p>
        </w:tc>
        <w:tc>
          <w:tcPr>
            <w:tcW w:w="2835" w:type="dxa"/>
          </w:tcPr>
          <w:p w:rsidR="00D75B01" w:rsidRDefault="00D75B01">
            <w:pPr>
              <w:pStyle w:val="ConsPlusNormal"/>
              <w:jc w:val="center"/>
            </w:pPr>
            <w:r>
              <w:t>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Организация доступной помощи не менее 100 семьям, воспитывающим детей-инвалидов. Уменьшение социальной напряженности в семье, улучшение психоэмоционального состояния родителей</w:t>
            </w:r>
          </w:p>
        </w:tc>
      </w:tr>
      <w:tr w:rsidR="00D75B01">
        <w:tc>
          <w:tcPr>
            <w:tcW w:w="794" w:type="dxa"/>
          </w:tcPr>
          <w:p w:rsidR="00D75B01" w:rsidRDefault="00D75B01">
            <w:pPr>
              <w:pStyle w:val="ConsPlusNormal"/>
              <w:jc w:val="center"/>
            </w:pPr>
            <w:r>
              <w:t>2.6.</w:t>
            </w:r>
          </w:p>
        </w:tc>
        <w:tc>
          <w:tcPr>
            <w:tcW w:w="2835" w:type="dxa"/>
          </w:tcPr>
          <w:p w:rsidR="00D75B01" w:rsidRDefault="00D75B01">
            <w:pPr>
              <w:pStyle w:val="ConsPlusNormal"/>
              <w:jc w:val="center"/>
            </w:pPr>
            <w:r>
              <w:t xml:space="preserve">Организация проживания молодых людей с инвалидностью малыми </w:t>
            </w:r>
            <w:r>
              <w:lastRenderedPageBreak/>
              <w:t>группами с сопровождением специалистов ("Сопровождаемое проживание"), в том числе:</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 xml:space="preserve">Организация предоставления комплексной услуги, направленной на поддержку максимально возможной самостоятельности людей с инвалидностью в организации собственного быта, досуга, </w:t>
            </w:r>
            <w:r>
              <w:lastRenderedPageBreak/>
              <w:t>взаимодействия и общения с другими людьми, а также на обеспечение необходимого ухода в условиях нестационарного проживания. Мероприятием ежегодно будет охвачено не менее 42 человек на базе жилых квартир и 100 человек на базе гостиницы</w:t>
            </w:r>
          </w:p>
        </w:tc>
      </w:tr>
      <w:tr w:rsidR="00D75B01">
        <w:tc>
          <w:tcPr>
            <w:tcW w:w="794" w:type="dxa"/>
          </w:tcPr>
          <w:p w:rsidR="00D75B01" w:rsidRDefault="00D75B01">
            <w:pPr>
              <w:pStyle w:val="ConsPlusNormal"/>
              <w:jc w:val="center"/>
            </w:pPr>
            <w:r>
              <w:lastRenderedPageBreak/>
              <w:t>2.6.1.</w:t>
            </w:r>
          </w:p>
        </w:tc>
        <w:tc>
          <w:tcPr>
            <w:tcW w:w="2835" w:type="dxa"/>
          </w:tcPr>
          <w:p w:rsidR="00D75B01" w:rsidRDefault="00D75B01">
            <w:pPr>
              <w:pStyle w:val="ConsPlusNormal"/>
              <w:jc w:val="center"/>
            </w:pPr>
            <w:r>
              <w:t>Создание учебной (тренировочной) квартиры для молодых инвалидов от 18 лет и старше с умственной отсталостью (на базе государственного автономного стационарного учреждения социального обслуживания Новосибирской области "Ояшинский детский дом-интернат для умственно отсталых детей")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стационарное учреждение социального обслуживания Новосибирской области "Ояшинский детский дом-интернат для умственно отсталых детей"</w:t>
            </w:r>
          </w:p>
        </w:tc>
        <w:tc>
          <w:tcPr>
            <w:tcW w:w="6633" w:type="dxa"/>
          </w:tcPr>
          <w:p w:rsidR="00D75B01" w:rsidRDefault="00D75B01">
            <w:pPr>
              <w:pStyle w:val="ConsPlusNormal"/>
              <w:jc w:val="both"/>
            </w:pPr>
            <w:r>
              <w:t>Повышение потенциала молодых людей с инвалидностью путем проведения практических занятий во время учебного сопровождаемого проживания. Формирование практических умений и навыков самообслуживания, коммуникативных навыков, навыков выстраивания межличностных отношений. Разработка и реализация программы "Сопровождаемое проживание в учебной (тренировочной) квартире". Обеспечение психологического и социального сопровождения целевой группы. Ежегодно услуги в тренировочной квартире получат не менее 12 дееспособных молодых инвалидов с интеллектуальными нарушениями в возрасте от 18 лет и старше</w:t>
            </w:r>
          </w:p>
        </w:tc>
      </w:tr>
      <w:tr w:rsidR="00D75B01">
        <w:tc>
          <w:tcPr>
            <w:tcW w:w="794" w:type="dxa"/>
          </w:tcPr>
          <w:p w:rsidR="00D75B01" w:rsidRDefault="00D75B01">
            <w:pPr>
              <w:pStyle w:val="ConsPlusNormal"/>
              <w:jc w:val="center"/>
            </w:pPr>
            <w:r>
              <w:t>2.6.2</w:t>
            </w:r>
          </w:p>
        </w:tc>
        <w:tc>
          <w:tcPr>
            <w:tcW w:w="2835" w:type="dxa"/>
          </w:tcPr>
          <w:p w:rsidR="00D75B01" w:rsidRDefault="00D75B01">
            <w:pPr>
              <w:pStyle w:val="ConsPlusNormal"/>
              <w:jc w:val="center"/>
            </w:pPr>
            <w:r>
              <w:t>Реализация проекта по развитию альтернативных услуг для детей и молодежи с психофизическими нарушениями (сопровождаемое проживание) (на условиях предоставления субсидий некоммерческим организациям, не являющимся государственными (муниципальными) учреждениями)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Создание условий для самостоятельной жизнедеятельности детей от 14 лет и молодых людей с психофизическими и ментальными нарушениями, выросших в семьях. Ежегодно в течение 2020 - 2021 гг. услуги получат не менее 15 подростков и молодых людей с инвалидностью, 15 родителей (законных представителей)</w:t>
            </w:r>
          </w:p>
        </w:tc>
      </w:tr>
      <w:tr w:rsidR="00D75B01">
        <w:tc>
          <w:tcPr>
            <w:tcW w:w="794" w:type="dxa"/>
          </w:tcPr>
          <w:p w:rsidR="00D75B01" w:rsidRDefault="00D75B01">
            <w:pPr>
              <w:pStyle w:val="ConsPlusNormal"/>
              <w:jc w:val="center"/>
            </w:pPr>
            <w:r>
              <w:lastRenderedPageBreak/>
              <w:t>2.6.3.</w:t>
            </w:r>
          </w:p>
        </w:tc>
        <w:tc>
          <w:tcPr>
            <w:tcW w:w="2835" w:type="dxa"/>
          </w:tcPr>
          <w:p w:rsidR="00D75B01" w:rsidRDefault="00D75B01">
            <w:pPr>
              <w:pStyle w:val="ConsPlusNormal"/>
              <w:jc w:val="center"/>
            </w:pPr>
            <w:r>
              <w:t>Организация деятельности тренировочной квартиры для подростков и молодых инвалидов в рамках проекта, реализуемого Городской общественной организацией Центр адаптации детей-инвалидов и инвалидов с детства с церебральным параличом "ЦАДИ"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Городская общественная организация Центр адаптации детей-инвалидов и инвалидов с детства с церебральным параличом "ЦАДИ"</w:t>
            </w:r>
          </w:p>
        </w:tc>
        <w:tc>
          <w:tcPr>
            <w:tcW w:w="6633" w:type="dxa"/>
          </w:tcPr>
          <w:p w:rsidR="00D75B01" w:rsidRDefault="00D75B01">
            <w:pPr>
              <w:pStyle w:val="ConsPlusNormal"/>
              <w:jc w:val="both"/>
            </w:pPr>
            <w:r>
              <w:t>Создание условий для самостоятельной жизнедеятельности подростков и молодых людей с инвалидностью, выросших в семьях, детей с ментальными и психофизическими нарушениями старше 14 лет. Ежегодно в течение 2020 - 2021 гг. услуги получат не менее 15 подростков и молодых людей с инвалидностью, 15 родителей (законных представителей)</w:t>
            </w:r>
          </w:p>
        </w:tc>
      </w:tr>
      <w:tr w:rsidR="00D75B01">
        <w:tc>
          <w:tcPr>
            <w:tcW w:w="794" w:type="dxa"/>
          </w:tcPr>
          <w:p w:rsidR="00D75B01" w:rsidRDefault="00D75B01">
            <w:pPr>
              <w:pStyle w:val="ConsPlusNormal"/>
              <w:jc w:val="center"/>
            </w:pPr>
            <w:r>
              <w:t>2.6.4.</w:t>
            </w:r>
          </w:p>
        </w:tc>
        <w:tc>
          <w:tcPr>
            <w:tcW w:w="2835" w:type="dxa"/>
          </w:tcPr>
          <w:p w:rsidR="00D75B01" w:rsidRDefault="00D75B01">
            <w:pPr>
              <w:pStyle w:val="ConsPlusNormal"/>
              <w:jc w:val="center"/>
            </w:pPr>
            <w:r>
              <w:t>Реализация технологии "Смогу жить самостоятельно" на базе государственного автономного стационарного учреждения социального обслуживания Новосибирской области "Ояшинский детский дом-интернат для умственно отсталых детей"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государственное автономное стационарное учреждение социального обслуживания Новосибирской области "Ояшинский детский дом-интернат для умственно отсталых детей"</w:t>
            </w:r>
          </w:p>
        </w:tc>
        <w:tc>
          <w:tcPr>
            <w:tcW w:w="6633" w:type="dxa"/>
          </w:tcPr>
          <w:p w:rsidR="00D75B01" w:rsidRDefault="00D75B01">
            <w:pPr>
              <w:pStyle w:val="ConsPlusNormal"/>
              <w:jc w:val="both"/>
            </w:pPr>
            <w:r>
              <w:t>Создание условий для проживания молодых инвалидов малыми группами на базе общежития. Обеспечение их дневной занятости, создание условий для овладения навыками и умениями самостоятельного прохождения предпрофессиональной ориентации. Ежегодно мероприятием будет охвачено не менее 100 молодых инвалидов</w:t>
            </w:r>
          </w:p>
        </w:tc>
      </w:tr>
      <w:tr w:rsidR="00D75B01">
        <w:tc>
          <w:tcPr>
            <w:tcW w:w="794" w:type="dxa"/>
          </w:tcPr>
          <w:p w:rsidR="00D75B01" w:rsidRDefault="00D75B01">
            <w:pPr>
              <w:pStyle w:val="ConsPlusNormal"/>
              <w:jc w:val="center"/>
            </w:pPr>
            <w:r>
              <w:t>2.6.5.</w:t>
            </w:r>
          </w:p>
        </w:tc>
        <w:tc>
          <w:tcPr>
            <w:tcW w:w="2835" w:type="dxa"/>
          </w:tcPr>
          <w:p w:rsidR="00D75B01" w:rsidRDefault="00D75B01">
            <w:pPr>
              <w:pStyle w:val="ConsPlusNormal"/>
              <w:jc w:val="center"/>
            </w:pPr>
            <w:r>
              <w:t>Описание технологии "Сопровождаемое проживание" с учетом регионального опыта</w:t>
            </w:r>
          </w:p>
        </w:tc>
        <w:tc>
          <w:tcPr>
            <w:tcW w:w="850" w:type="dxa"/>
          </w:tcPr>
          <w:p w:rsidR="00D75B01" w:rsidRDefault="00D75B01">
            <w:pPr>
              <w:pStyle w:val="ConsPlusNormal"/>
              <w:jc w:val="center"/>
            </w:pPr>
            <w:r>
              <w:t>2021 год</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Формирование методического инструментария для дальнейшего тиражирования эффективных практик работы</w:t>
            </w:r>
          </w:p>
        </w:tc>
      </w:tr>
      <w:tr w:rsidR="00D75B01">
        <w:tc>
          <w:tcPr>
            <w:tcW w:w="794" w:type="dxa"/>
          </w:tcPr>
          <w:p w:rsidR="00D75B01" w:rsidRDefault="00D75B01">
            <w:pPr>
              <w:pStyle w:val="ConsPlusNormal"/>
              <w:jc w:val="center"/>
            </w:pPr>
            <w:r>
              <w:t>2.7.</w:t>
            </w:r>
          </w:p>
        </w:tc>
        <w:tc>
          <w:tcPr>
            <w:tcW w:w="2835" w:type="dxa"/>
          </w:tcPr>
          <w:p w:rsidR="00D75B01" w:rsidRDefault="00D75B01">
            <w:pPr>
              <w:pStyle w:val="ConsPlusNormal"/>
              <w:jc w:val="center"/>
            </w:pPr>
            <w:r>
              <w:t xml:space="preserve">Разработка и реализация специальных реабилитационных программ для семей, </w:t>
            </w:r>
            <w:r>
              <w:lastRenderedPageBreak/>
              <w:t>воспитывающих детей-инвалидов и детей с ограниченными возможностями здоровья, в том числе:</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Минтруда и соцразвития НСО во взаимодействии с органами и учреждениями, </w:t>
            </w:r>
            <w:r>
              <w:lastRenderedPageBreak/>
              <w:t>оказывающими услуги семьям, воспитывающим детей-инвалидов и детей с ограниченными возможностями здоровья</w:t>
            </w:r>
          </w:p>
        </w:tc>
        <w:tc>
          <w:tcPr>
            <w:tcW w:w="6633" w:type="dxa"/>
          </w:tcPr>
          <w:p w:rsidR="00D75B01" w:rsidRDefault="00D75B01">
            <w:pPr>
              <w:pStyle w:val="ConsPlusNormal"/>
              <w:jc w:val="both"/>
            </w:pPr>
            <w:r>
              <w:lastRenderedPageBreak/>
              <w:t>Обеспечение комплексного подхода к реабилитации членов семей, воспитывающих детей-инвалидов и детей с ограниченными возможностями здоровья. Ежегодно услуги получат не менее 700 семей</w:t>
            </w:r>
          </w:p>
        </w:tc>
      </w:tr>
      <w:tr w:rsidR="00D75B01">
        <w:tc>
          <w:tcPr>
            <w:tcW w:w="794" w:type="dxa"/>
          </w:tcPr>
          <w:p w:rsidR="00D75B01" w:rsidRDefault="00D75B01">
            <w:pPr>
              <w:pStyle w:val="ConsPlusNormal"/>
              <w:jc w:val="center"/>
            </w:pPr>
            <w:r>
              <w:t>2.7.1.</w:t>
            </w:r>
          </w:p>
        </w:tc>
        <w:tc>
          <w:tcPr>
            <w:tcW w:w="2835" w:type="dxa"/>
          </w:tcPr>
          <w:p w:rsidR="00D75B01" w:rsidRDefault="00D75B01">
            <w:pPr>
              <w:pStyle w:val="ConsPlusNormal"/>
              <w:jc w:val="center"/>
            </w:pPr>
            <w:r>
              <w:t>Реабилитация семей с детьми с ограниченными возможностями здоровья и детьми-инвалидами, в том числе детей с челюстно-лицевой патологией, с нарушениями слуха, детей, перенесших онкологические заболевания, больных целиакией, фенилкетонурией и другими редкими заболеваниями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"Областной центр социальной помощи семье и детям "Морской залив"</w:t>
            </w:r>
          </w:p>
        </w:tc>
        <w:tc>
          <w:tcPr>
            <w:tcW w:w="6633" w:type="dxa"/>
          </w:tcPr>
          <w:p w:rsidR="00D75B01" w:rsidRDefault="00D75B01">
            <w:pPr>
              <w:pStyle w:val="ConsPlusNormal"/>
              <w:jc w:val="both"/>
            </w:pPr>
            <w:r>
              <w:t>Создание условий для успешной социальной, психологической, педагогической, медицинской реабилитации семей с детьми, в том числе с редкими и генетическими заболеваниями. Разработка и реализация индивидуально ориентированных реабилитационных, профилактических и коррекционных программ для более 100 семей с детьми с ограниченными возможностями здоровья. Организация и осуществление лечебно-оздоровительных и медико-социальных мероприятий, профилактической психокоррекционной работы с детьми. Развитие коммуникативных навыков детей и родителей, навыков конструктивного взаимодействия в семье, адаптивных механизмов личности детей и родителей, подготовка их к жизни в социуме. Раскрытие творческих способностей детей и родителей. Повышение уровня родительских компетенций в вопросах развития и воспитания детей</w:t>
            </w:r>
          </w:p>
        </w:tc>
      </w:tr>
      <w:tr w:rsidR="00D75B01">
        <w:tc>
          <w:tcPr>
            <w:tcW w:w="794" w:type="dxa"/>
          </w:tcPr>
          <w:p w:rsidR="00D75B01" w:rsidRDefault="00D75B01">
            <w:pPr>
              <w:pStyle w:val="ConsPlusNormal"/>
              <w:jc w:val="center"/>
            </w:pPr>
            <w:r>
              <w:t>2.7.2.</w:t>
            </w:r>
          </w:p>
        </w:tc>
        <w:tc>
          <w:tcPr>
            <w:tcW w:w="2835" w:type="dxa"/>
          </w:tcPr>
          <w:p w:rsidR="00D75B01" w:rsidRDefault="00D75B01">
            <w:pPr>
              <w:pStyle w:val="ConsPlusNormal"/>
              <w:jc w:val="center"/>
            </w:pPr>
            <w:r>
              <w:t>Реализация программы "Семейные выходные" для семей, дети в которых перенесли онкологические заболевания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Благотворительный фонд "Защити жизнь"</w:t>
            </w:r>
          </w:p>
        </w:tc>
        <w:tc>
          <w:tcPr>
            <w:tcW w:w="6633" w:type="dxa"/>
          </w:tcPr>
          <w:p w:rsidR="00D75B01" w:rsidRDefault="00D75B01">
            <w:pPr>
              <w:pStyle w:val="ConsPlusNormal"/>
              <w:jc w:val="both"/>
            </w:pPr>
            <w:r>
              <w:t>Психологическая реабилитация детей, перенесших онкологическое заболевание, и всех членов их семей (родители, братья и сестры), улучшение внутрисемейного климата, получение членами семьи навыков оптимального, плодотворного и взаимнообогащающего взаимодействия, создание условий для адаптации членов семьи, повышения уверенности переболевшего ребенка в своих силах, повышения уверенности членов семьи в возможностях ребенка. Оказание услуг не менее 30 семьям</w:t>
            </w:r>
          </w:p>
        </w:tc>
      </w:tr>
      <w:tr w:rsidR="00D75B01">
        <w:tc>
          <w:tcPr>
            <w:tcW w:w="794" w:type="dxa"/>
          </w:tcPr>
          <w:p w:rsidR="00D75B01" w:rsidRDefault="00D75B01">
            <w:pPr>
              <w:pStyle w:val="ConsPlusNormal"/>
              <w:jc w:val="center"/>
            </w:pPr>
            <w:r>
              <w:t>2.7.3.</w:t>
            </w:r>
          </w:p>
        </w:tc>
        <w:tc>
          <w:tcPr>
            <w:tcW w:w="2835" w:type="dxa"/>
          </w:tcPr>
          <w:p w:rsidR="00D75B01" w:rsidRDefault="00D75B01">
            <w:pPr>
              <w:pStyle w:val="ConsPlusNormal"/>
              <w:jc w:val="center"/>
            </w:pPr>
            <w:r>
              <w:t xml:space="preserve">Реализация проекта "Яркий мир" (прохождение курса </w:t>
            </w:r>
            <w:r>
              <w:lastRenderedPageBreak/>
              <w:t>многопрофильной реабилитации детей с 1 года совместно с одним из родителей сроком до двух месяцев в рамках временного стационара на базе государственного автономного стационарного учреждения социального обслуживания "Ояшинский детский дом-интернат для умственно отсталых детей")</w:t>
            </w:r>
          </w:p>
        </w:tc>
        <w:tc>
          <w:tcPr>
            <w:tcW w:w="850" w:type="dxa"/>
          </w:tcPr>
          <w:p w:rsidR="00D75B01" w:rsidRDefault="00D75B01">
            <w:pPr>
              <w:pStyle w:val="ConsPlusNormal"/>
              <w:jc w:val="center"/>
            </w:pPr>
            <w:r>
              <w:lastRenderedPageBreak/>
              <w:t xml:space="preserve">2020 - 2021 </w:t>
            </w:r>
            <w:r>
              <w:lastRenderedPageBreak/>
              <w:t>годы</w:t>
            </w:r>
          </w:p>
        </w:tc>
        <w:tc>
          <w:tcPr>
            <w:tcW w:w="2494" w:type="dxa"/>
          </w:tcPr>
          <w:p w:rsidR="00D75B01" w:rsidRDefault="00D75B01">
            <w:pPr>
              <w:pStyle w:val="ConsPlusNormal"/>
              <w:jc w:val="center"/>
            </w:pPr>
            <w:r>
              <w:lastRenderedPageBreak/>
              <w:t xml:space="preserve">Минтруда и соцразвития НСО, государственное </w:t>
            </w:r>
            <w:r>
              <w:lastRenderedPageBreak/>
              <w:t>автономное стационарное учреждение социального обслуживания "Ояшинский детский дом-интернат для умственно отсталых детей"</w:t>
            </w:r>
          </w:p>
        </w:tc>
        <w:tc>
          <w:tcPr>
            <w:tcW w:w="6633" w:type="dxa"/>
          </w:tcPr>
          <w:p w:rsidR="00D75B01" w:rsidRDefault="00D75B01">
            <w:pPr>
              <w:pStyle w:val="ConsPlusNormal"/>
              <w:jc w:val="both"/>
            </w:pPr>
            <w:r>
              <w:lastRenderedPageBreak/>
              <w:t xml:space="preserve">Обеспечение комплексной реабилитации семей, воспитывающих детей-инвалидов (не менее 150 семей в год). Профилактика </w:t>
            </w:r>
            <w:r>
              <w:lastRenderedPageBreak/>
              <w:t>помещения детей в стационарные организации социального обслуживания</w:t>
            </w:r>
          </w:p>
        </w:tc>
      </w:tr>
      <w:tr w:rsidR="00D75B01">
        <w:tc>
          <w:tcPr>
            <w:tcW w:w="794" w:type="dxa"/>
          </w:tcPr>
          <w:p w:rsidR="00D75B01" w:rsidRDefault="00D75B01">
            <w:pPr>
              <w:pStyle w:val="ConsPlusNormal"/>
              <w:jc w:val="center"/>
            </w:pPr>
            <w:r>
              <w:lastRenderedPageBreak/>
              <w:t>2.7.4.</w:t>
            </w:r>
          </w:p>
        </w:tc>
        <w:tc>
          <w:tcPr>
            <w:tcW w:w="2835" w:type="dxa"/>
          </w:tcPr>
          <w:p w:rsidR="00D75B01" w:rsidRDefault="00D75B01">
            <w:pPr>
              <w:pStyle w:val="ConsPlusNormal"/>
              <w:jc w:val="center"/>
            </w:pPr>
            <w:r>
              <w:t>Проведение реабилитационных заездов "Мать и дитя" в условиях временного стационара</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Муниципальное бюджетное учреждение города Новосибирска Городской центр социальной помощи семье и детям "Заря"</w:t>
            </w:r>
          </w:p>
        </w:tc>
        <w:tc>
          <w:tcPr>
            <w:tcW w:w="6633" w:type="dxa"/>
          </w:tcPr>
          <w:p w:rsidR="00D75B01" w:rsidRDefault="00D75B01">
            <w:pPr>
              <w:pStyle w:val="ConsPlusNormal"/>
              <w:jc w:val="both"/>
            </w:pPr>
            <w:r>
              <w:t>Реабилитация не менее 420 детей-инвалидов, детей с ограниченными возможностями здоровья в возрасте от 1,5 до 17 лет в сопровождении родителей (законных представителей)</w:t>
            </w:r>
          </w:p>
        </w:tc>
      </w:tr>
      <w:tr w:rsidR="00D75B01">
        <w:tc>
          <w:tcPr>
            <w:tcW w:w="794" w:type="dxa"/>
          </w:tcPr>
          <w:p w:rsidR="00D75B01" w:rsidRDefault="00D75B01">
            <w:pPr>
              <w:pStyle w:val="ConsPlusNormal"/>
              <w:jc w:val="center"/>
            </w:pPr>
            <w:r>
              <w:t>2.8.</w:t>
            </w:r>
          </w:p>
        </w:tc>
        <w:tc>
          <w:tcPr>
            <w:tcW w:w="2835" w:type="dxa"/>
          </w:tcPr>
          <w:p w:rsidR="00D75B01" w:rsidRDefault="00D75B01">
            <w:pPr>
              <w:pStyle w:val="ConsPlusNormal"/>
              <w:jc w:val="center"/>
            </w:pPr>
            <w:r>
              <w:t>Предоставление детям-инвалидам и детям с ограниченными возможностями здоровья технических средств реабилитации, не предусмотренных федеральным перечнем,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организации социального обслуживания</w:t>
            </w:r>
          </w:p>
        </w:tc>
        <w:tc>
          <w:tcPr>
            <w:tcW w:w="6633" w:type="dxa"/>
          </w:tcPr>
          <w:p w:rsidR="00D75B01" w:rsidRDefault="00D75B01">
            <w:pPr>
              <w:pStyle w:val="ConsPlusNormal"/>
              <w:jc w:val="both"/>
            </w:pPr>
            <w:r>
              <w:t>Повышение качества жизни семей, воспитывающих детей-инвалидов и детей с ограниченными возможностями здоровья. Расширение сети пунктов проката через создание новых пунктов проката реабилитационного, игрового, развивающего оборудования на базе комплексных центров социального обслуживания населения, расположенных в муниципальных районах Новосибирской области. Услуги получат не менее 290 семей целевой группы ежегодно</w:t>
            </w:r>
          </w:p>
        </w:tc>
      </w:tr>
      <w:tr w:rsidR="00D75B01">
        <w:tc>
          <w:tcPr>
            <w:tcW w:w="794" w:type="dxa"/>
          </w:tcPr>
          <w:p w:rsidR="00D75B01" w:rsidRDefault="00D75B01">
            <w:pPr>
              <w:pStyle w:val="ConsPlusNormal"/>
              <w:jc w:val="center"/>
            </w:pPr>
            <w:r>
              <w:t>2.8.1.</w:t>
            </w:r>
          </w:p>
        </w:tc>
        <w:tc>
          <w:tcPr>
            <w:tcW w:w="2835" w:type="dxa"/>
          </w:tcPr>
          <w:p w:rsidR="00D75B01" w:rsidRDefault="00D75B01">
            <w:pPr>
              <w:pStyle w:val="ConsPlusNormal"/>
              <w:jc w:val="center"/>
            </w:pPr>
            <w:r>
              <w:t xml:space="preserve">Организация деятельности пункта проката развивающего и реабилитационного </w:t>
            </w:r>
            <w:r>
              <w:lastRenderedPageBreak/>
              <w:t>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Государственное автономное учреждение Новосибирской области "Центр социальной </w:t>
            </w:r>
            <w:r>
              <w:lastRenderedPageBreak/>
              <w:t>помощи семье и детям "Семья"</w:t>
            </w:r>
          </w:p>
        </w:tc>
        <w:tc>
          <w:tcPr>
            <w:tcW w:w="6633" w:type="dxa"/>
          </w:tcPr>
          <w:p w:rsidR="00D75B01" w:rsidRDefault="00D75B01">
            <w:pPr>
              <w:pStyle w:val="ConsPlusNormal"/>
              <w:jc w:val="both"/>
            </w:pPr>
            <w:r>
              <w:lastRenderedPageBreak/>
              <w:t xml:space="preserve">Повышение качества жизни семей, имеющих детей от 0 до 3 лет с нарушениями развития. Развивающее и реабилитационное оборудование будет предоставляться во временное пользование не менее чем 70 семьям в течение года. Предоставленное во временное </w:t>
            </w:r>
            <w:r>
              <w:lastRenderedPageBreak/>
              <w:t>пользование развивающее оборудование будет способствовать развитию двигательных, тактильных, зрительных и слуховых навыков у детей с нарушениями развития</w:t>
            </w:r>
          </w:p>
        </w:tc>
      </w:tr>
      <w:tr w:rsidR="00D75B01">
        <w:tc>
          <w:tcPr>
            <w:tcW w:w="794" w:type="dxa"/>
          </w:tcPr>
          <w:p w:rsidR="00D75B01" w:rsidRDefault="00D75B01">
            <w:pPr>
              <w:pStyle w:val="ConsPlusNormal"/>
              <w:jc w:val="center"/>
            </w:pPr>
            <w:r>
              <w:lastRenderedPageBreak/>
              <w:t>2.8.2.</w:t>
            </w:r>
          </w:p>
        </w:tc>
        <w:tc>
          <w:tcPr>
            <w:tcW w:w="2835" w:type="dxa"/>
          </w:tcPr>
          <w:p w:rsidR="00D75B01" w:rsidRDefault="00D75B01">
            <w:pPr>
              <w:pStyle w:val="ConsPlusNormal"/>
              <w:jc w:val="center"/>
            </w:pPr>
            <w:r>
              <w:t>Организация деятельности пункта проката реабилитационного оборудования для детей-инвалидов с заболеваниями опорно-двигательного аппарата (на базе государственного автономного учреждения Новосибирской области "Комплексный центр социальной адаптации инвалидов")</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"Комплексный центр социальной адаптации инвалидов"</w:t>
            </w:r>
          </w:p>
        </w:tc>
        <w:tc>
          <w:tcPr>
            <w:tcW w:w="6633" w:type="dxa"/>
          </w:tcPr>
          <w:p w:rsidR="00D75B01" w:rsidRDefault="00D75B01">
            <w:pPr>
              <w:pStyle w:val="ConsPlusNormal"/>
              <w:jc w:val="both"/>
            </w:pPr>
            <w:r>
              <w:t>Повышение качества жизни семей, воспитывающих детей-инвалидов с заболеваниями опорно-двигательного аппарата, предоставление оборудования не менее чем 50 семьям. Создание условий для реабилитации детей в домашних условиях</w:t>
            </w:r>
          </w:p>
        </w:tc>
      </w:tr>
      <w:tr w:rsidR="00D75B01">
        <w:tc>
          <w:tcPr>
            <w:tcW w:w="794" w:type="dxa"/>
          </w:tcPr>
          <w:p w:rsidR="00D75B01" w:rsidRDefault="00D75B01">
            <w:pPr>
              <w:pStyle w:val="ConsPlusNormal"/>
              <w:jc w:val="center"/>
            </w:pPr>
            <w:r>
              <w:t>2.8.3.</w:t>
            </w:r>
          </w:p>
        </w:tc>
        <w:tc>
          <w:tcPr>
            <w:tcW w:w="2835" w:type="dxa"/>
          </w:tcPr>
          <w:p w:rsidR="00D75B01" w:rsidRDefault="00D75B01">
            <w:pPr>
              <w:pStyle w:val="ConsPlusNormal"/>
              <w:jc w:val="center"/>
            </w:pPr>
            <w:r>
              <w:t xml:space="preserve">Открытие двух пунктов проката реабилитационного, игрового, развивающего оборудования на территории Сузунского и Искитимского районов (на базе муниципального казенного учреждения Сузунского района "Комплексный центр </w:t>
            </w:r>
            <w:r>
              <w:lastRenderedPageBreak/>
              <w:t>социального развития населения" и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Муниципальное казенное учреждение Сузунского района "Комплексный центр социального развития населения",</w:t>
            </w:r>
          </w:p>
          <w:p w:rsidR="00D75B01" w:rsidRDefault="00D75B01">
            <w:pPr>
              <w:pStyle w:val="ConsPlusNormal"/>
              <w:jc w:val="center"/>
            </w:pPr>
            <w:r>
              <w:t xml:space="preserve">муниципальное бюджетное учреждение Новосибирской области "Комплексный центр социального </w:t>
            </w:r>
            <w:r>
              <w:lastRenderedPageBreak/>
              <w:t>обслуживания населения "Вера" Искитимского района Новосибирской области"</w:t>
            </w:r>
          </w:p>
        </w:tc>
        <w:tc>
          <w:tcPr>
            <w:tcW w:w="6633" w:type="dxa"/>
          </w:tcPr>
          <w:p w:rsidR="00D75B01" w:rsidRDefault="00D75B01">
            <w:pPr>
              <w:pStyle w:val="ConsPlusNormal"/>
              <w:jc w:val="both"/>
            </w:pPr>
            <w:r>
              <w:lastRenderedPageBreak/>
              <w:t xml:space="preserve">Внедрение на территории Сузунского и Искитимского районов Новосибирской области новой стационарозамещающей технологии "Пункт проката реабилитационного, игрового, развивающего оборудования". Обеспечение не менее 100 семей, воспитывающих детей с инвалидностью и детей с ограниченными возможностями здоровья, реабилитационным оборудованием. Увеличение доли родителей, обученных методам подбора и использования реабилитационного, игрового, развивающего оборудования, в том числе для абилитации/реабилитации в домашних условиях. Обеспечение доступности реабилитационного, игрового, развивающего оборудования для семей, проживающих в сельской </w:t>
            </w:r>
            <w:r>
              <w:lastRenderedPageBreak/>
              <w:t>местности, создание условий для обеспечения непрерывности реабилитации детей с особенностями здоровья</w:t>
            </w:r>
          </w:p>
        </w:tc>
      </w:tr>
      <w:tr w:rsidR="00D75B01">
        <w:tc>
          <w:tcPr>
            <w:tcW w:w="794" w:type="dxa"/>
          </w:tcPr>
          <w:p w:rsidR="00D75B01" w:rsidRDefault="00D75B01">
            <w:pPr>
              <w:pStyle w:val="ConsPlusNormal"/>
              <w:jc w:val="center"/>
            </w:pPr>
            <w:r>
              <w:lastRenderedPageBreak/>
              <w:t>2.8.4.</w:t>
            </w:r>
          </w:p>
        </w:tc>
        <w:tc>
          <w:tcPr>
            <w:tcW w:w="2835" w:type="dxa"/>
          </w:tcPr>
          <w:p w:rsidR="00D75B01" w:rsidRDefault="00D75B01">
            <w:pPr>
              <w:pStyle w:val="ConsPlusNormal"/>
              <w:jc w:val="center"/>
            </w:pPr>
            <w: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бюджетного учреждения Новосибирской области "Центр помощи детям, оставшимся без попечения родителей "Рассвет")</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бюджетное учреждение Новосибирской области "Центр помощи детям, оставшимся без попечения родителей "Рассвет"</w:t>
            </w:r>
          </w:p>
        </w:tc>
        <w:tc>
          <w:tcPr>
            <w:tcW w:w="6633" w:type="dxa"/>
          </w:tcPr>
          <w:p w:rsidR="00D75B01" w:rsidRDefault="00D75B01">
            <w:pPr>
              <w:pStyle w:val="ConsPlusNormal"/>
              <w:jc w:val="both"/>
            </w:pPr>
            <w:r>
              <w:t>Внедрение в деятельность организации новой технологии, обеспечивающей создание условий для доступности услуги по предоставлению во временное бесплатное пользование реабилитационного, игрового, развивающего оборудования для детей-инвалидов и детей с ограниченными возможностями здоровья в возрасте от 0 до 16 лет. Открытие пункта проката на правом берегу города Новосибирска, на территории которого проживает более 6 тысяч детей-инвалидов. Расширение категории семей, в том числе по возрасту детей, которые смогут воспользоваться услугами пункта проката. Организация предоставления услуг пункта проката для семей, проживающих в сельской местности, в рамках выездной междисциплинарной информационно-консультативной бригады, действующей в организации. Повышение качества жизни семей, имеющих детей-инвалидов и детей с ограниченными возможностями здоровья в возрасте от 0 до 16 лет. Развивающее, реабилитационное и игровое оборудование будет предоставляться во временное пользование не менее 70 семьям в течение года. Предоставленное во временное пользование оборудование будет способствовать проведению реабилитационных и абилитационных мероприятий в домашних условиях</w:t>
            </w:r>
          </w:p>
        </w:tc>
      </w:tr>
      <w:tr w:rsidR="00D75B01">
        <w:tc>
          <w:tcPr>
            <w:tcW w:w="794" w:type="dxa"/>
          </w:tcPr>
          <w:p w:rsidR="00D75B01" w:rsidRDefault="00D75B01">
            <w:pPr>
              <w:pStyle w:val="ConsPlusNormal"/>
              <w:jc w:val="center"/>
            </w:pPr>
            <w:r>
              <w:t>2.9.</w:t>
            </w:r>
          </w:p>
        </w:tc>
        <w:tc>
          <w:tcPr>
            <w:tcW w:w="2835" w:type="dxa"/>
          </w:tcPr>
          <w:p w:rsidR="00D75B01" w:rsidRDefault="00D75B01">
            <w:pPr>
              <w:pStyle w:val="ConsPlusNormal"/>
              <w:jc w:val="center"/>
            </w:pPr>
            <w:r>
              <w:t xml:space="preserve">Внедрение в деятельность организаций социального </w:t>
            </w:r>
            <w:r>
              <w:lastRenderedPageBreak/>
              <w:t>обслуживания населения Новосибирской области и СО НКО новой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 в том числе:</w:t>
            </w:r>
          </w:p>
        </w:tc>
        <w:tc>
          <w:tcPr>
            <w:tcW w:w="850" w:type="dxa"/>
          </w:tcPr>
          <w:p w:rsidR="00D75B01" w:rsidRDefault="00D75B01">
            <w:pPr>
              <w:pStyle w:val="ConsPlusNormal"/>
              <w:jc w:val="center"/>
            </w:pPr>
            <w:r>
              <w:lastRenderedPageBreak/>
              <w:t xml:space="preserve">2020 - 2021 </w:t>
            </w:r>
            <w:r>
              <w:lastRenderedPageBreak/>
              <w:t>годы</w:t>
            </w:r>
          </w:p>
        </w:tc>
        <w:tc>
          <w:tcPr>
            <w:tcW w:w="2494" w:type="dxa"/>
          </w:tcPr>
          <w:p w:rsidR="00D75B01" w:rsidRDefault="00D75B01">
            <w:pPr>
              <w:pStyle w:val="ConsPlusNormal"/>
              <w:jc w:val="center"/>
            </w:pPr>
            <w:r>
              <w:lastRenderedPageBreak/>
              <w:t xml:space="preserve">Минтруда и соцразвития НСО, государственные и </w:t>
            </w:r>
            <w:r>
              <w:lastRenderedPageBreak/>
              <w:t>муниципальные организации социального обслуживания Новосибирской области, СО НКО</w:t>
            </w:r>
          </w:p>
        </w:tc>
        <w:tc>
          <w:tcPr>
            <w:tcW w:w="6633" w:type="dxa"/>
          </w:tcPr>
          <w:p w:rsidR="00D75B01" w:rsidRDefault="00D75B01">
            <w:pPr>
              <w:pStyle w:val="ConsPlusNormal"/>
              <w:jc w:val="both"/>
            </w:pPr>
            <w:r>
              <w:lastRenderedPageBreak/>
              <w:t xml:space="preserve">Курс совместных реабилитационных, коррекционных, информационно-просветительских и досуговых мероприятий для </w:t>
            </w:r>
            <w:r>
              <w:lastRenderedPageBreak/>
              <w:t>детей с особенностями здоровья и членов их семей, сочетающий в себе различные формы групповой и индивидуальной работы, предусматривающей не только предоставление услуг по реабилитации и абилитации детей, обучению родителей, но и услуги по укреплению семейных отношений, установлению взаимопонимания, решению конфликтных ситуаций, преодолению семейных кризисов, получению новых навыков коммуникаций в семье. Реализация мероприятия будет способствовать повышению качества семейных отношений и жизни не менее чем 288 семьям, воспитывающим детей с особенностями здоровья. Предоставление услуг будет организовано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lastRenderedPageBreak/>
              <w:t>2.9.1.</w:t>
            </w:r>
          </w:p>
        </w:tc>
        <w:tc>
          <w:tcPr>
            <w:tcW w:w="2835" w:type="dxa"/>
          </w:tcPr>
          <w:p w:rsidR="00D75B01" w:rsidRDefault="00D75B01">
            <w:pPr>
              <w:pStyle w:val="ConsPlusNormal"/>
              <w:jc w:val="center"/>
            </w:pPr>
            <w:r>
              <w:t>Разработка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Формирование методического инструментария для дальнейшего тиражирования эффективных практик работы. Обеспечение единых подходов к организации деятельности</w:t>
            </w:r>
          </w:p>
        </w:tc>
      </w:tr>
      <w:tr w:rsidR="00D75B01">
        <w:tc>
          <w:tcPr>
            <w:tcW w:w="794" w:type="dxa"/>
          </w:tcPr>
          <w:p w:rsidR="00D75B01" w:rsidRDefault="00D75B01">
            <w:pPr>
              <w:pStyle w:val="ConsPlusNormal"/>
              <w:jc w:val="center"/>
            </w:pPr>
            <w:r>
              <w:t>2.9.2.</w:t>
            </w:r>
          </w:p>
        </w:tc>
        <w:tc>
          <w:tcPr>
            <w:tcW w:w="2835" w:type="dxa"/>
          </w:tcPr>
          <w:p w:rsidR="00D75B01" w:rsidRDefault="00D75B01">
            <w:pPr>
              <w:pStyle w:val="ConsPlusNormal"/>
              <w:jc w:val="center"/>
            </w:pPr>
            <w:r>
              <w:t xml:space="preserve">Разработка и реализация специальной реабилитационной программы для семьи "Сенсорно-коммуникативный интенсив для семей, воспитывающих детей-инвалидов и детей с ограниченными </w:t>
            </w:r>
            <w:r>
              <w:lastRenderedPageBreak/>
              <w:t>возможностями здоровья" (на базе государственного автономного учреждения Новосибирской области "Областной центр социальной помощи семье и детям "Морской залив")</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"Областной центр социальной помощи семье и детям "Морской залив"</w:t>
            </w:r>
          </w:p>
        </w:tc>
        <w:tc>
          <w:tcPr>
            <w:tcW w:w="6633" w:type="dxa"/>
          </w:tcPr>
          <w:p w:rsidR="00D75B01" w:rsidRDefault="00D75B01">
            <w:pPr>
              <w:pStyle w:val="ConsPlusNormal"/>
              <w:jc w:val="both"/>
            </w:pPr>
            <w:r>
              <w:t xml:space="preserve">Внедрение в деятельность организации новой технологии семейной реабилитации "сенсорно-коммуникативный интенсив", направленной на преодоление сенсорных дисфункций и расширение коммуникативного потенциала детей, минимизацию отклонений и нормализацию жизни семьи. В результате реализации новой формы работы с семьями, воспитывающими детей-инвалидов и детей с ограниченными возможностями здоровья, 90% семей от общей численности семей целевой группы отметят улучшение в развитии ребенка благодаря участию в мероприятиях проекта. 60 семей будут </w:t>
            </w:r>
            <w:r>
              <w:lastRenderedPageBreak/>
              <w:t>включены в состав целевой группы проекта и получат помощь с применением инновационной технологии. Члены семей повысят уровень компетенций по вопросам формирования общения и речи, социализации детей, получат мини-видеотеку с практическими приемами для дальнейшей работы с ребенком в домашних условиях. Будет подготовлено 1 информационно-методическое издание, в котором представлен опыт внедрения технологии Workshop - новой формы работы с семьями, воспитывающими детей-инвалидов и детей с ограниченными возможностями здоровья. Предоставление услуг будет организовано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lastRenderedPageBreak/>
              <w:t>2.9.3.</w:t>
            </w:r>
          </w:p>
        </w:tc>
        <w:tc>
          <w:tcPr>
            <w:tcW w:w="2835" w:type="dxa"/>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на базе отделения социально-консультационной помощи государственного автономного учреждения Новосибирской области "Областной центр социальной помощи семье и детям "Радуга"</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"Областной центр социальной помощи семье и детям "Радуга"</w:t>
            </w:r>
          </w:p>
        </w:tc>
        <w:tc>
          <w:tcPr>
            <w:tcW w:w="6633" w:type="dxa"/>
          </w:tcPr>
          <w:p w:rsidR="00D75B01" w:rsidRDefault="00D75B01">
            <w:pPr>
              <w:pStyle w:val="ConsPlusNormal"/>
              <w:jc w:val="both"/>
            </w:pPr>
            <w:r>
              <w:t>Внедрение в деятельность учреждения новой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 с целью осуществления своевременной систематической медико-психолого-педагогической коррекционной помощи детям целевой группы от 2 лет, оказания помощи их родителям. Ежегодно 30 семей, воспитывающих детей-инвалидов и детей с ограниченными возможностями здоровья, в рамках семейного интенсива получат квалифицированную помощь специалистов, направленную на индивидуальное развитие и социальную адаптацию детей-инвалидов. Ежегодно 30 родителей пройдут комплекс реабилитационных мероприятий и повысят уровень педагогической компетентности в вопросах воспитания и развития особенных детей, активного вхождения в социум. Предоставление услуг будет организовано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t>2.9.4.</w:t>
            </w:r>
          </w:p>
        </w:tc>
        <w:tc>
          <w:tcPr>
            <w:tcW w:w="2835" w:type="dxa"/>
          </w:tcPr>
          <w:p w:rsidR="00D75B01" w:rsidRDefault="00D75B01">
            <w:pPr>
              <w:pStyle w:val="ConsPlusNormal"/>
              <w:jc w:val="center"/>
            </w:pPr>
            <w:r>
              <w:t xml:space="preserve">Внедрение технологии </w:t>
            </w:r>
            <w:r>
              <w:lastRenderedPageBreak/>
              <w:t>"Реабилитационный семейный интенсив" для семей, воспитывающих детей с ментальными нарушениями в возрасте от 0 до 5 лет, в деятельность Муниципального бюджетного учреждения Центр реабилитации детей и подростков с ограниченными возможностями "Олеся"</w:t>
            </w:r>
          </w:p>
        </w:tc>
        <w:tc>
          <w:tcPr>
            <w:tcW w:w="850" w:type="dxa"/>
          </w:tcPr>
          <w:p w:rsidR="00D75B01" w:rsidRDefault="00D75B01">
            <w:pPr>
              <w:pStyle w:val="ConsPlusNormal"/>
              <w:jc w:val="center"/>
            </w:pPr>
            <w:r>
              <w:lastRenderedPageBreak/>
              <w:t xml:space="preserve">2020 - </w:t>
            </w:r>
            <w:r>
              <w:lastRenderedPageBreak/>
              <w:t>2021 годы</w:t>
            </w:r>
          </w:p>
        </w:tc>
        <w:tc>
          <w:tcPr>
            <w:tcW w:w="2494" w:type="dxa"/>
          </w:tcPr>
          <w:p w:rsidR="00D75B01" w:rsidRDefault="00D75B01">
            <w:pPr>
              <w:pStyle w:val="ConsPlusNormal"/>
              <w:jc w:val="center"/>
            </w:pPr>
            <w:r>
              <w:lastRenderedPageBreak/>
              <w:t xml:space="preserve">Муниципальное </w:t>
            </w:r>
            <w:r>
              <w:lastRenderedPageBreak/>
              <w:t>бюджетное учреждение Центр реабилитации детей и подростков с ограниченными возможностями "Олеся"</w:t>
            </w:r>
          </w:p>
        </w:tc>
        <w:tc>
          <w:tcPr>
            <w:tcW w:w="6633" w:type="dxa"/>
          </w:tcPr>
          <w:p w:rsidR="00D75B01" w:rsidRDefault="00D75B01">
            <w:pPr>
              <w:pStyle w:val="ConsPlusNormal"/>
              <w:jc w:val="both"/>
            </w:pPr>
            <w:r>
              <w:lastRenderedPageBreak/>
              <w:t xml:space="preserve">Внедрение в деятельность организации новой формы работы - </w:t>
            </w:r>
            <w:r>
              <w:lastRenderedPageBreak/>
              <w:t>технологии "Реабилитационный семейный интенсив" для семей, воспитывающих детей с ментальными нарушениями в возрасте от 0 до 5 лет. Обеспечение элементами услуг ранней помощи детей с ограниченными возможностями здоровья. Предоставление психолого-педагогической и социальной помощи семьям, воспитывающим детей от 0 до 5 лет с особенностями здоровья. Ежегодно комплексную помощь получат не менее 70 семей, воспитывающих детей с ментальными нарушениями. Предоставление услуг будет организовано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lastRenderedPageBreak/>
              <w:t>2.9.5.</w:t>
            </w:r>
          </w:p>
        </w:tc>
        <w:tc>
          <w:tcPr>
            <w:tcW w:w="2835" w:type="dxa"/>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с заболеваниями опорно-двигательного аппарата, в деятельность филиала Благотворительного фонда поддержки семьи, материнства и детства "Солнце в ладошках" в городе Новосибирске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Филиал Благотворительного фонда поддержки семьи, материнства и детства "Солнце в ладошках" в городе Новосибирске</w:t>
            </w:r>
          </w:p>
        </w:tc>
        <w:tc>
          <w:tcPr>
            <w:tcW w:w="6633" w:type="dxa"/>
          </w:tcPr>
          <w:p w:rsidR="00D75B01" w:rsidRDefault="00D75B01">
            <w:pPr>
              <w:pStyle w:val="ConsPlusNormal"/>
              <w:jc w:val="both"/>
            </w:pPr>
            <w:r>
              <w:t>Внедрение в деятельность учреждения новой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 Обеспечение подготовки к обучению в школе детей с ограниченными возможностями здоровья, не посещающих дошкольные образовательные учреждения. Создание условий для интеллектуального, физического и психического развития детей с ограниченными возможностями здоровья. Формирование и развитие коммуникативных способностей и навыков социального поведения. Осуществление индивидуально ориентированной педагогической, психологической, социальной помощи детям-инвалидам и детям с ограниченными возможностями здоровья и их родителям. Выявление и развитие способностей детей, формирование у них нравственных и волевых качеств. Предоставление услуг в трех основных формах: работа с детьми; работа с родителями; совместная работа с детьми и родителями. Оказание услуг не менее 48 детям-инвалидам с различными заболеваниями центральной нервной системы.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lastRenderedPageBreak/>
              <w:t>2.9.6.</w:t>
            </w:r>
          </w:p>
        </w:tc>
        <w:tc>
          <w:tcPr>
            <w:tcW w:w="2835" w:type="dxa"/>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с ментальными нарушениями (на базе муниципального бюджетного учреждения Новосибирской области "Комплексный центр социального обслуживания населения "Вера" Искитимского района Новосибирской области")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Муниципальное бюджетное учреждение Новосибирской области "Комплексный центр социального обслуживания населения "Вера" Искитимского района Новосибирской области"</w:t>
            </w:r>
          </w:p>
        </w:tc>
        <w:tc>
          <w:tcPr>
            <w:tcW w:w="6633" w:type="dxa"/>
          </w:tcPr>
          <w:p w:rsidR="00D75B01" w:rsidRDefault="00D75B01">
            <w:pPr>
              <w:pStyle w:val="ConsPlusNormal"/>
              <w:jc w:val="both"/>
            </w:pPr>
            <w:r>
              <w:t>Внедрение в деятельность учреждения новой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 с применением трех основных форм: работа с детьми; работа с родителями; совместная работа с детьми и родителями. Организация комплексной реабилитации детей с ментальными нарушениями и их родителей. Ежегодно комплексную помощь получат не менее 30 семей, воспитывающих детей с ментальными нарушениями. Организация проведения реабилитационных досуговых мероприятий для членов семей целевой группы</w:t>
            </w:r>
          </w:p>
        </w:tc>
      </w:tr>
      <w:tr w:rsidR="00D75B01">
        <w:tc>
          <w:tcPr>
            <w:tcW w:w="794" w:type="dxa"/>
          </w:tcPr>
          <w:p w:rsidR="00D75B01" w:rsidRDefault="00D75B01">
            <w:pPr>
              <w:pStyle w:val="ConsPlusNormal"/>
              <w:jc w:val="center"/>
            </w:pPr>
            <w:r>
              <w:t>2.9.7.</w:t>
            </w:r>
          </w:p>
        </w:tc>
        <w:tc>
          <w:tcPr>
            <w:tcW w:w="2835" w:type="dxa"/>
          </w:tcPr>
          <w:p w:rsidR="00D75B01" w:rsidRDefault="00D75B01">
            <w:pPr>
              <w:pStyle w:val="ConsPlusNormal"/>
              <w:jc w:val="center"/>
            </w:pPr>
            <w:r>
              <w:t xml:space="preserve">Разработка и реализация для семей, воспитывающих слабовидящих и незрячих детей, и семей с незрячими родителями специальной реабилитационной программы "Реабилитационный семейный интенсив" с применением современных информационных технологий (на базе Новосибирской организации инвалидов "Ассоциация "ИНТЕГРАЦИЯ" общероссийской общественной организации </w:t>
            </w:r>
            <w:r>
              <w:lastRenderedPageBreak/>
              <w:t>инвалидов - Российского союза инвалидов)</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Новосибирская организация инвалидов "Ассоциация "ИНТЕГРАЦИЯ" общероссийской общественной организации инвалидов - Российского союза инвалидов</w:t>
            </w:r>
          </w:p>
        </w:tc>
        <w:tc>
          <w:tcPr>
            <w:tcW w:w="6633" w:type="dxa"/>
          </w:tcPr>
          <w:p w:rsidR="00D75B01" w:rsidRDefault="00D75B01">
            <w:pPr>
              <w:pStyle w:val="ConsPlusNormal"/>
              <w:jc w:val="both"/>
            </w:pPr>
            <w:r>
              <w:t>Внедрение в деятельность организации новой стационарозамещающей технологии с применением современных информационных технологий "Реабилитационный семейный интенсив" для детей с нарушением зрения, детей с тяжелыми множественными нарушениями, их родителей (законных представителей), в том числе незрячих, и ближайших родственников (братья, сестры, бабушки, дедушки и др.), проживающих вместе с ребенком-инвалидом. Улучшение качества жизни детей с тяжелыми видами инвалидности. Проведение реабилитационных и досуговых мероприятий для членов семей целевой группы. Укрепление семенных отношений. Повышение родительской компетентности родителей и ближайших родственников детей. Разработка и издание специализированных методических изданий для слабовидящих и незрячих детей и их родителей. Участие в программе примут 50 семей</w:t>
            </w:r>
          </w:p>
        </w:tc>
      </w:tr>
      <w:tr w:rsidR="00D75B01">
        <w:tc>
          <w:tcPr>
            <w:tcW w:w="794" w:type="dxa"/>
          </w:tcPr>
          <w:p w:rsidR="00D75B01" w:rsidRDefault="00D75B01">
            <w:pPr>
              <w:pStyle w:val="ConsPlusNormal"/>
              <w:jc w:val="center"/>
            </w:pPr>
            <w:r>
              <w:t>2.10.</w:t>
            </w:r>
          </w:p>
        </w:tc>
        <w:tc>
          <w:tcPr>
            <w:tcW w:w="2835" w:type="dxa"/>
          </w:tcPr>
          <w:p w:rsidR="00D75B01" w:rsidRDefault="00D75B01">
            <w:pPr>
              <w:pStyle w:val="ConsPlusNormal"/>
              <w:jc w:val="center"/>
            </w:pPr>
            <w:r>
              <w:t>Открытие и организация работы Центров дневного обучения для детей с особенностями здоровья в возрасте от 10 до 18 лет (интегративных площадок социальной дневной занятости) как новой стационарозамещающей формы,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Новосибирской области, СО НКО</w:t>
            </w:r>
          </w:p>
        </w:tc>
        <w:tc>
          <w:tcPr>
            <w:tcW w:w="6633" w:type="dxa"/>
          </w:tcPr>
          <w:p w:rsidR="00D75B01" w:rsidRDefault="00D75B01">
            <w:pPr>
              <w:pStyle w:val="ConsPlusNormal"/>
              <w:jc w:val="both"/>
            </w:pPr>
            <w:r>
              <w:t>Внедрение на территории Новосибирской области новой формы предоставления услуг семьям, воспитывающим детей-инвалидов и детей с ограниченными возможностями здоровья, - Центров дневного обучения для детей с особенностями здоровья в возрасте от 10 до 18 лет (интегративных площадок социальной дневной занятости), применяющих технологии дневной занятости подростков, подготовки их к самостоятельной жизни и предпрофессионального самоопределения. Предусмотрена разработка и внедрение технологии "Гостевой дом", альтернативной предоставлению услуг в стационарной форме социального обслуживания детям-инвалидам и детям с ограниченными возможностями здоровья в возрасте от 10 до 18 лет. Реализация программ, направленных на вовлечение целевой группы в продуктивную и досуговую деятельность, подготовку их к самостоятельной жизни, расширение социальных связей. Оказание услуг по реабилитации и абилитации детей с особенностями развития, повышение качества жизни их семей. Ежегодно услугами будет охвачено не менее 56 - 64 ребенка целевой группы</w:t>
            </w:r>
          </w:p>
        </w:tc>
      </w:tr>
      <w:tr w:rsidR="00D75B01">
        <w:tc>
          <w:tcPr>
            <w:tcW w:w="794" w:type="dxa"/>
          </w:tcPr>
          <w:p w:rsidR="00D75B01" w:rsidRDefault="00D75B01">
            <w:pPr>
              <w:pStyle w:val="ConsPlusNormal"/>
              <w:jc w:val="center"/>
            </w:pPr>
            <w:r>
              <w:t>2.10.1.</w:t>
            </w:r>
          </w:p>
        </w:tc>
        <w:tc>
          <w:tcPr>
            <w:tcW w:w="2835" w:type="dxa"/>
          </w:tcPr>
          <w:p w:rsidR="00D75B01" w:rsidRDefault="00D75B01">
            <w:pPr>
              <w:pStyle w:val="ConsPlusNormal"/>
              <w:jc w:val="center"/>
            </w:pPr>
            <w:r>
              <w:t>Разработка стационарозамещающей технологии "Гостевой дом" для семей, воспитывающих детей-инвалидов и детей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Формирование методического инструментария для дальнейшего тиражирования эффективных практик работы. Обеспечение единых подходов к организации деятельности и вариативных форм ее практического применения. Внедрение новой для региона стационарозамещающей технологии "Гостевой дом". Создание условий социализации и реабилитации детей с особенностями развития, достигшими подросткового возраста, обеспечение их дневной занятости</w:t>
            </w:r>
          </w:p>
        </w:tc>
      </w:tr>
      <w:tr w:rsidR="00D75B01">
        <w:tc>
          <w:tcPr>
            <w:tcW w:w="794" w:type="dxa"/>
          </w:tcPr>
          <w:p w:rsidR="00D75B01" w:rsidRDefault="00D75B01">
            <w:pPr>
              <w:pStyle w:val="ConsPlusNormal"/>
              <w:jc w:val="center"/>
            </w:pPr>
            <w:r>
              <w:t>2.10.2.</w:t>
            </w:r>
          </w:p>
        </w:tc>
        <w:tc>
          <w:tcPr>
            <w:tcW w:w="2835" w:type="dxa"/>
          </w:tcPr>
          <w:p w:rsidR="00D75B01" w:rsidRDefault="00D75B01">
            <w:pPr>
              <w:pStyle w:val="ConsPlusNormal"/>
              <w:jc w:val="center"/>
            </w:pPr>
            <w:r>
              <w:t xml:space="preserve">Создание комнаты по социальной адаптации с применением </w:t>
            </w:r>
            <w:r>
              <w:lastRenderedPageBreak/>
              <w:t>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бюджетного учреждения Новосибирской области "Центр помощи детям, оставшимся без попечения родителей "Рассвет")</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Государственное бюджетное учреждение Новосибирской области </w:t>
            </w:r>
            <w:r>
              <w:lastRenderedPageBreak/>
              <w:t>"Центр помощи детям, оставшимся без попечения родителей "Рассвет"</w:t>
            </w:r>
          </w:p>
        </w:tc>
        <w:tc>
          <w:tcPr>
            <w:tcW w:w="6633" w:type="dxa"/>
          </w:tcPr>
          <w:p w:rsidR="00D75B01" w:rsidRDefault="00D75B01">
            <w:pPr>
              <w:pStyle w:val="ConsPlusNormal"/>
              <w:jc w:val="both"/>
            </w:pPr>
            <w:r>
              <w:lastRenderedPageBreak/>
              <w:t xml:space="preserve">Внедрение инновационной стационарозамещающей технологии по социально-средовой адаптации детей целевой группы с обеспечением дневной занятости и применением </w:t>
            </w:r>
            <w:r>
              <w:lastRenderedPageBreak/>
              <w:t>оккупациональной терапии. Создание благоприятных условий для дневной занятости детей-инвалидов и детей с ограниченными возможностями здоровья в возрасте от 12 до 16 лет с нарушениями развития на период занятости их родителей (законных представителей). Обучение детей целевой группы навыкам самообслуживания, самоконтроля и общения, а также другим формам жизнедеятельности посредством проведения занятий в комнате социальной адаптации. Улучшение качества жизни семей целевой группы. Внедрение интерактивных форм работы с родителями детей-инвалидов и детей с ограниченными возможностями здоровья "Семейная гостиная" (тренинги, круглые столы, творческие мастерские). Оказание психолого-педагогической, юридической и медицинской помощи семьям для повышения их социальной активности. Ежегодно услуги получат не менее 25 семей</w:t>
            </w:r>
          </w:p>
        </w:tc>
      </w:tr>
      <w:tr w:rsidR="00D75B01">
        <w:tc>
          <w:tcPr>
            <w:tcW w:w="794" w:type="dxa"/>
          </w:tcPr>
          <w:p w:rsidR="00D75B01" w:rsidRDefault="00D75B01">
            <w:pPr>
              <w:pStyle w:val="ConsPlusNormal"/>
              <w:jc w:val="center"/>
            </w:pPr>
            <w:r>
              <w:lastRenderedPageBreak/>
              <w:t>2.10.3</w:t>
            </w:r>
          </w:p>
        </w:tc>
        <w:tc>
          <w:tcPr>
            <w:tcW w:w="2835" w:type="dxa"/>
          </w:tcPr>
          <w:p w:rsidR="00D75B01" w:rsidRDefault="00D75B01">
            <w:pPr>
              <w:pStyle w:val="ConsPlusNormal"/>
              <w:jc w:val="center"/>
            </w:pPr>
            <w:r>
              <w:t>Создание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Муниципального бюджетного учреждения города Новосибирска Городской центр социальной помощи семье и детям "Заря")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Муниципальное бюджетное учреждение города Новосибирска Городской центр социальной помощи семье и детям "Заря"</w:t>
            </w:r>
          </w:p>
        </w:tc>
        <w:tc>
          <w:tcPr>
            <w:tcW w:w="6633" w:type="dxa"/>
          </w:tcPr>
          <w:p w:rsidR="00D75B01" w:rsidRDefault="00D75B01">
            <w:pPr>
              <w:pStyle w:val="ConsPlusNormal"/>
              <w:jc w:val="both"/>
            </w:pPr>
            <w:r>
              <w:t xml:space="preserve">Внедрение в деятельность организации новой формы работы - учебно-тренировочной площадки для социально-бытовой адаптации подростков с особенностями здоровья с применением новой стационарозамещающей технологии "Гостевой дом". Оборудование учебно-тренировочной площадки, предусматривающей создание модели жилой квартиры. На площадке дети под руководством специалистов будут овладевать доступными навыками самообслуживания, предметно-практической деятельности (пользоваться электроприборами, готовить простые блюда, делать уборку в доме, ухаживать за собой и своими вещами, ухаживать за комнатными растениями), учиться пользоваться компьютером и мобильными средствами связи, ориентироваться во времени, развивать коммуникативные навыки и усваивать культурные нормы поведения в различных жизненных ситуациях: встреча гостей дома, поход в магазин (умение составить список покупок, рассчитаться самостоятельно за товары). В работе будут применяться групповые и индивидуальные формы работы. Срок получения помощи на учебно-тренировочной площадке - не менее 2 месяцев. Для родителей будут проведены обучающие мероприятия по вопросам развития бытовых </w:t>
            </w:r>
            <w:r>
              <w:lastRenderedPageBreak/>
              <w:t>и коммуникативных навыков у детей в домашних условиях. За весь период реализации мероприятия услуги получат не менее 40 семей, в том числе 16 семей в 2020 году и 24 семьи в 2021 году</w:t>
            </w:r>
          </w:p>
        </w:tc>
      </w:tr>
      <w:tr w:rsidR="00D75B01">
        <w:tc>
          <w:tcPr>
            <w:tcW w:w="794" w:type="dxa"/>
          </w:tcPr>
          <w:p w:rsidR="00D75B01" w:rsidRDefault="00D75B01">
            <w:pPr>
              <w:pStyle w:val="ConsPlusNormal"/>
              <w:jc w:val="center"/>
            </w:pPr>
            <w:r>
              <w:lastRenderedPageBreak/>
              <w:t>2.10.4.</w:t>
            </w:r>
          </w:p>
        </w:tc>
        <w:tc>
          <w:tcPr>
            <w:tcW w:w="2835" w:type="dxa"/>
          </w:tcPr>
          <w:p w:rsidR="00D75B01" w:rsidRDefault="00D75B01">
            <w:pPr>
              <w:pStyle w:val="ConsPlusNormal"/>
              <w:jc w:val="center"/>
            </w:pPr>
            <w: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Ассоциация по разработке и реализации социальных и культурных проектов "Агентство культурно-социальной работы"</w:t>
            </w:r>
          </w:p>
        </w:tc>
        <w:tc>
          <w:tcPr>
            <w:tcW w:w="6633" w:type="dxa"/>
          </w:tcPr>
          <w:p w:rsidR="00D75B01" w:rsidRDefault="00D75B01">
            <w:pPr>
              <w:pStyle w:val="ConsPlusNormal"/>
              <w:jc w:val="both"/>
            </w:pPr>
            <w:r>
              <w:t>Внедрение в деятельность организации новой стационарозамещающей технологии "Гостевой дом" с применением метода биоакустической коррекции, который будет способствовать стабилизации естественных процессов саморегуляции организма, улучшению психофизиологического состояния детей и укреплению защитных и адаптивных ресурсов организма. Создание условий для их дневной занятости и социализации в общество, расширение круга социальных контактов. Формирование в организации инклюзивного пространства для детей с инвалидностью и ограниченными возможностями здоровья: сопровождение логопедом и социальным педагогом, применение технологий оздоровительной физической культуры, биоакустической коррекции. Обеспечение реабилитации и абилитации детей с особенностями здоровья. Ежегодно мероприятием будет охвачено не менее 15 семей</w:t>
            </w:r>
          </w:p>
        </w:tc>
      </w:tr>
      <w:tr w:rsidR="00D75B01">
        <w:tc>
          <w:tcPr>
            <w:tcW w:w="794" w:type="dxa"/>
          </w:tcPr>
          <w:p w:rsidR="00D75B01" w:rsidRDefault="00D75B01">
            <w:pPr>
              <w:pStyle w:val="ConsPlusNormal"/>
              <w:jc w:val="center"/>
            </w:pPr>
            <w:r>
              <w:t>2.11.</w:t>
            </w:r>
          </w:p>
        </w:tc>
        <w:tc>
          <w:tcPr>
            <w:tcW w:w="2835" w:type="dxa"/>
          </w:tcPr>
          <w:p w:rsidR="00D75B01" w:rsidRDefault="00D75B01">
            <w:pPr>
              <w:pStyle w:val="ConsPlusNormal"/>
              <w:jc w:val="center"/>
            </w:pPr>
            <w:r>
              <w:t>Создание и развитие цифрового контура внутриведомственного и межведомственного взаимодействия на базе Государственного бюджетного учреждения здравоохранения Новосибирской области "Новосибирский областной детский клинический психоневрологический диспансер"</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6633" w:type="dxa"/>
          </w:tcPr>
          <w:p w:rsidR="00D75B01" w:rsidRDefault="00D75B01">
            <w:pPr>
              <w:pStyle w:val="ConsPlusNormal"/>
              <w:jc w:val="both"/>
            </w:pPr>
            <w:r>
              <w:t>Внедрение в деятельность учреждения новой для региона стационарозамещающей формы работы. Увеличение доли детей-инвалидов и детей с ограниченными возможностями здоровья и их семей, специалистов профессионально с ними работающих, получивших услуги с применением бригадного метода. Обеспечение оказания услуг высококвалифицированными специалистами в области психического здоровья, включая услуги по разработке и реализации индивидуальных программ комплексной медико-социально-психологической помощи (на основе установленного реабилитационного потенциала ребенка). Внедрение современных телекоммуникационных технологий, позволяющих дистанционно сопровождать целевую группу по месту проживания. Ежегодно квалифицированную междисциплинарную помощь получат не менее 90 семей</w:t>
            </w:r>
          </w:p>
        </w:tc>
      </w:tr>
      <w:tr w:rsidR="00D75B01">
        <w:tc>
          <w:tcPr>
            <w:tcW w:w="794" w:type="dxa"/>
          </w:tcPr>
          <w:p w:rsidR="00D75B01" w:rsidRDefault="00D75B01">
            <w:pPr>
              <w:pStyle w:val="ConsPlusNormal"/>
              <w:jc w:val="center"/>
            </w:pPr>
            <w:r>
              <w:lastRenderedPageBreak/>
              <w:t>2.12.</w:t>
            </w:r>
          </w:p>
        </w:tc>
        <w:tc>
          <w:tcPr>
            <w:tcW w:w="2835" w:type="dxa"/>
          </w:tcPr>
          <w:p w:rsidR="00D75B01" w:rsidRDefault="00D75B01">
            <w:pPr>
              <w:pStyle w:val="ConsPlusNormal"/>
              <w:jc w:val="center"/>
            </w:pPr>
            <w:r>
              <w:t>Поддержка семей, воспитывающих детей с особенностями здоровья, с применением иных форм работы альтернативных предоставлению услуг в стационарной форме социального обслуживания детям-инвалидам и детям с ограниченными возможностями здоровья,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государственные и муниципальные организации социального обслуживания Новосибирской области, СО НКО</w:t>
            </w:r>
          </w:p>
        </w:tc>
        <w:tc>
          <w:tcPr>
            <w:tcW w:w="6633" w:type="dxa"/>
          </w:tcPr>
          <w:p w:rsidR="00D75B01" w:rsidRDefault="00D75B01">
            <w:pPr>
              <w:pStyle w:val="ConsPlusNormal"/>
              <w:jc w:val="both"/>
            </w:pPr>
            <w:r>
              <w:t>Создание условий для оказания помощи семьям, воспитывающим детей-инвалидов и детей с ограниченными возможностями здоровья. Обеспечение вариативности и доступности услуг по реабилитации и абилитации и поддерживающей помощи. Создание условий для воспитания детей с особенностями здоровья в домашних условиях</w:t>
            </w:r>
          </w:p>
        </w:tc>
      </w:tr>
      <w:tr w:rsidR="00D75B01">
        <w:tc>
          <w:tcPr>
            <w:tcW w:w="794" w:type="dxa"/>
          </w:tcPr>
          <w:p w:rsidR="00D75B01" w:rsidRDefault="00D75B01">
            <w:pPr>
              <w:pStyle w:val="ConsPlusNormal"/>
              <w:jc w:val="center"/>
            </w:pPr>
            <w:r>
              <w:t>2.12.1.</w:t>
            </w:r>
          </w:p>
        </w:tc>
        <w:tc>
          <w:tcPr>
            <w:tcW w:w="2835" w:type="dxa"/>
          </w:tcPr>
          <w:p w:rsidR="00D75B01" w:rsidRDefault="00D75B01">
            <w:pPr>
              <w:pStyle w:val="ConsPlusNormal"/>
              <w:jc w:val="center"/>
            </w:pPr>
            <w:r>
              <w:t>Поддержка деятельности клубов взаимопомощи и взаимоподдержки (групп родительского партнерства) родителей детей-инвалидов и детей с ограниченными возможностями здоровья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организации социального обслуживания населения во взаимодействии с органами местного самоуправления, СО НКО</w:t>
            </w:r>
          </w:p>
        </w:tc>
        <w:tc>
          <w:tcPr>
            <w:tcW w:w="6633" w:type="dxa"/>
          </w:tcPr>
          <w:p w:rsidR="00D75B01" w:rsidRDefault="00D75B01">
            <w:pPr>
              <w:pStyle w:val="ConsPlusNormal"/>
              <w:jc w:val="both"/>
            </w:pPr>
            <w:r>
              <w:t>Развитие социальных сетей поддержки. Организация работы клубов родительской взаимопомощи по месту проживания семей. Создание условий для общения семей, проведение информационной и просветительской работы с семьями. Создание благоприятных условий для развития и самореализации каждого члена семьи, формирования в семье наиболее благоприятных условий для всестороннего (физического, интеллектуального, социального, духовного) развития личности ребенка. Создание условий для организации групп взаимопомощи (проведение регулярных встреч семей для оказания взаимной помощи, различных мероприятий, в том числе информационных, просветительских, оздоровительных; обмен информацией; установление телефонной связи между членами группы и др.). Мероприятием будет охвачено не менее 4 000 семей</w:t>
            </w:r>
          </w:p>
        </w:tc>
      </w:tr>
      <w:tr w:rsidR="00D75B01">
        <w:tc>
          <w:tcPr>
            <w:tcW w:w="794" w:type="dxa"/>
          </w:tcPr>
          <w:p w:rsidR="00D75B01" w:rsidRDefault="00D75B01">
            <w:pPr>
              <w:pStyle w:val="ConsPlusNormal"/>
              <w:jc w:val="center"/>
            </w:pPr>
            <w:r>
              <w:t>2.12.2.</w:t>
            </w:r>
          </w:p>
        </w:tc>
        <w:tc>
          <w:tcPr>
            <w:tcW w:w="2835" w:type="dxa"/>
          </w:tcPr>
          <w:p w:rsidR="00D75B01" w:rsidRDefault="00D75B01">
            <w:pPr>
              <w:pStyle w:val="ConsPlusNormal"/>
              <w:jc w:val="center"/>
            </w:pPr>
            <w:r>
              <w:t>Оказание услуг ранней помощи в организациях различной ведомственной принадлежности и СО НКО</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Минобразования НСО, Минздрав НСО во взаимодействии с СО НКО</w:t>
            </w:r>
          </w:p>
        </w:tc>
        <w:tc>
          <w:tcPr>
            <w:tcW w:w="6633" w:type="dxa"/>
          </w:tcPr>
          <w:p w:rsidR="00D75B01" w:rsidRDefault="00D75B01">
            <w:pPr>
              <w:pStyle w:val="ConsPlusNormal"/>
              <w:jc w:val="both"/>
            </w:pPr>
            <w:r>
              <w:t>Оказание ранней помощи детям-инвалидам, детям с ограниченными возможностями здоровья, детям группы риска и семьям, их воспитывающим, способствующей достижению такими детьми максимально возможного уровня развития и социализации. Оказание помощи не менее 900 детям в возрасте до 3-х лет с отклонениями в развитии и здоровье</w:t>
            </w:r>
          </w:p>
        </w:tc>
      </w:tr>
      <w:tr w:rsidR="00D75B01">
        <w:tc>
          <w:tcPr>
            <w:tcW w:w="794" w:type="dxa"/>
          </w:tcPr>
          <w:p w:rsidR="00D75B01" w:rsidRDefault="00D75B01">
            <w:pPr>
              <w:pStyle w:val="ConsPlusNormal"/>
              <w:jc w:val="center"/>
            </w:pPr>
            <w:r>
              <w:lastRenderedPageBreak/>
              <w:t>2.12.3.</w:t>
            </w:r>
          </w:p>
        </w:tc>
        <w:tc>
          <w:tcPr>
            <w:tcW w:w="2835" w:type="dxa"/>
          </w:tcPr>
          <w:p w:rsidR="00D75B01" w:rsidRDefault="00D75B01">
            <w:pPr>
              <w:pStyle w:val="ConsPlusNormal"/>
              <w:jc w:val="center"/>
            </w:pPr>
            <w:r>
              <w:t>Финансовая поддержка реализации проектов по развитию адаптивной физической культуры и спорта среди детей-инвалидов и детей с ограниченными возможностями здоровья (на условиях предоставления субсидий некоммерческим организациям, не являющимся государственными (муниципальными) учреждениями)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Укрепление здоровья не менее 90 детей-инвалидов и детей с ограниченными возможностями здоровья, формирование у них соответствующих мотиваций и целевых установок на двигательную активность, регулярные занятия адаптивной физической культурой. Повышение родительской компетенции в вопросах проведения занятий по адаптивной физической культуре в домашних условиях</w:t>
            </w:r>
          </w:p>
        </w:tc>
      </w:tr>
      <w:tr w:rsidR="00D75B01">
        <w:tc>
          <w:tcPr>
            <w:tcW w:w="794" w:type="dxa"/>
          </w:tcPr>
          <w:p w:rsidR="00D75B01" w:rsidRDefault="00D75B01">
            <w:pPr>
              <w:pStyle w:val="ConsPlusNormal"/>
              <w:jc w:val="center"/>
            </w:pPr>
            <w:r>
              <w:t>2.12.4.</w:t>
            </w:r>
          </w:p>
        </w:tc>
        <w:tc>
          <w:tcPr>
            <w:tcW w:w="2835" w:type="dxa"/>
          </w:tcPr>
          <w:p w:rsidR="00D75B01" w:rsidRDefault="00D75B01">
            <w:pPr>
              <w:pStyle w:val="ConsPlusNormal"/>
              <w:jc w:val="center"/>
            </w:pPr>
            <w:r>
              <w:t xml:space="preserve">Финансовая поддержка реализации проектов по организации комплексной реабилитации и абилитации детей-инвалидов (на условиях предоставления субсидии юридическим лицам (за исключением государственных и муниципальных организаций), индивидуальным предпринимателям, некоммерческим организациям, не являющимся государственными </w:t>
            </w:r>
            <w:r>
              <w:lastRenderedPageBreak/>
              <w:t>(муниципальными) учреждениями)</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СО НКО</w:t>
            </w:r>
          </w:p>
        </w:tc>
        <w:tc>
          <w:tcPr>
            <w:tcW w:w="6633" w:type="dxa"/>
          </w:tcPr>
          <w:p w:rsidR="00D75B01" w:rsidRDefault="00D75B01">
            <w:pPr>
              <w:pStyle w:val="ConsPlusNormal"/>
              <w:jc w:val="both"/>
            </w:pPr>
            <w:r>
              <w:t>Комплексная реабилитация и абилитация детей-инвалидов в сопровождении родителей. Повышение адаптационных возможностей детей с ограниченными возможностями, улучшение их функциональных способностей и физического состояния. Создание условий для повышения качества жизни не менее 90 семей, воспитывающих детей-инвалидов, ежегодно</w:t>
            </w:r>
          </w:p>
        </w:tc>
      </w:tr>
      <w:tr w:rsidR="00D75B01">
        <w:tc>
          <w:tcPr>
            <w:tcW w:w="794" w:type="dxa"/>
          </w:tcPr>
          <w:p w:rsidR="00D75B01" w:rsidRDefault="00D75B01">
            <w:pPr>
              <w:pStyle w:val="ConsPlusNormal"/>
              <w:jc w:val="center"/>
            </w:pPr>
            <w:r>
              <w:t>2.12.5.</w:t>
            </w:r>
          </w:p>
        </w:tc>
        <w:tc>
          <w:tcPr>
            <w:tcW w:w="2835" w:type="dxa"/>
          </w:tcPr>
          <w:p w:rsidR="00D75B01" w:rsidRDefault="00D75B01">
            <w:pPr>
              <w:pStyle w:val="ConsPlusNormal"/>
              <w:jc w:val="center"/>
            </w:pPr>
            <w: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Повышение качества ухода за детьми-инвалидами, нуждающимися в постоянном уходе. Создание условий для сохранения кровной семьи для детей. Уменьшение социальной напряженности в семье, улучшение психоэмоционального состояния родителей</w:t>
            </w:r>
          </w:p>
        </w:tc>
      </w:tr>
      <w:tr w:rsidR="00D75B01">
        <w:tc>
          <w:tcPr>
            <w:tcW w:w="794" w:type="dxa"/>
          </w:tcPr>
          <w:p w:rsidR="00D75B01" w:rsidRDefault="00D75B01">
            <w:pPr>
              <w:pStyle w:val="ConsPlusNormal"/>
            </w:pPr>
          </w:p>
        </w:tc>
        <w:tc>
          <w:tcPr>
            <w:tcW w:w="12812" w:type="dxa"/>
            <w:gridSpan w:val="4"/>
          </w:tcPr>
          <w:p w:rsidR="00D75B01" w:rsidRDefault="00D75B01">
            <w:pPr>
              <w:pStyle w:val="ConsPlusNormal"/>
              <w:jc w:val="center"/>
              <w:outlineLvl w:val="2"/>
            </w:pPr>
            <w:r>
              <w:t>Задача 3. Повышение компетенций и приобретение новых навыков родителями (законными представителями) в вопросах воспитания, обучения, реабилитации и организации жизни детей-инвалидов и детей с ограниченными возможностями здоровья</w:t>
            </w:r>
          </w:p>
        </w:tc>
      </w:tr>
      <w:tr w:rsidR="00D75B01">
        <w:tc>
          <w:tcPr>
            <w:tcW w:w="794" w:type="dxa"/>
          </w:tcPr>
          <w:p w:rsidR="00D75B01" w:rsidRDefault="00D75B01">
            <w:pPr>
              <w:pStyle w:val="ConsPlusNormal"/>
              <w:jc w:val="center"/>
            </w:pPr>
            <w:r>
              <w:t>3.1.</w:t>
            </w:r>
          </w:p>
        </w:tc>
        <w:tc>
          <w:tcPr>
            <w:tcW w:w="2835" w:type="dxa"/>
          </w:tcPr>
          <w:p w:rsidR="00D75B01" w:rsidRDefault="00D75B01">
            <w:pPr>
              <w:pStyle w:val="ConsPlusNormal"/>
              <w:jc w:val="center"/>
            </w:pPr>
            <w:r>
              <w:t>Разработка и реализация программ обучения членов семей, в которых имеются дети-инвалиды (в том числе с применением дистанционной формы специализированного обучения и поддержки), в том числе:</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организации социального обслуживания</w:t>
            </w:r>
          </w:p>
        </w:tc>
        <w:tc>
          <w:tcPr>
            <w:tcW w:w="6633" w:type="dxa"/>
          </w:tcPr>
          <w:p w:rsidR="00D75B01" w:rsidRDefault="00D75B01">
            <w:pPr>
              <w:pStyle w:val="ConsPlusNormal"/>
              <w:jc w:val="both"/>
            </w:pPr>
            <w:r>
              <w:t>Внедрение в деятельность организаций различной ведомственной принадлежности программ обучения членов семей, воспитывающих детей с особенностями здоровья, включающих в себя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и навыкам ухода за детьми-инвалидами, общению с ними. Ежегодно обучающими мероприятиями в рамках Комплекса мер будет охвачено не менее 5000 человек</w:t>
            </w:r>
          </w:p>
        </w:tc>
      </w:tr>
      <w:tr w:rsidR="00D75B01">
        <w:tc>
          <w:tcPr>
            <w:tcW w:w="794" w:type="dxa"/>
          </w:tcPr>
          <w:p w:rsidR="00D75B01" w:rsidRDefault="00D75B01">
            <w:pPr>
              <w:pStyle w:val="ConsPlusNormal"/>
              <w:jc w:val="center"/>
            </w:pPr>
            <w:r>
              <w:t>3.1.1.</w:t>
            </w:r>
          </w:p>
        </w:tc>
        <w:tc>
          <w:tcPr>
            <w:tcW w:w="2835" w:type="dxa"/>
          </w:tcPr>
          <w:p w:rsidR="00D75B01" w:rsidRDefault="00D75B01">
            <w:pPr>
              <w:pStyle w:val="ConsPlusNormal"/>
              <w:jc w:val="center"/>
            </w:pPr>
            <w:r>
              <w:t xml:space="preserve">Разработка и внедрение в деятельность организаций различной ведомственной принадлежности программ психолого-педагогической </w:t>
            </w:r>
            <w:r>
              <w:lastRenderedPageBreak/>
              <w:t>поддержки родителей, воспитывающих детей-инвалидов и детей с ограниченными возможностями здоровья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 xml:space="preserve">Минтруда и соцразвития НСО, Минобразования НСО, Минздрав НСО во взаимодействии с организациями - </w:t>
            </w:r>
            <w:r>
              <w:lastRenderedPageBreak/>
              <w:t>исполнителями Комплекса мер</w:t>
            </w:r>
          </w:p>
        </w:tc>
        <w:tc>
          <w:tcPr>
            <w:tcW w:w="6633" w:type="dxa"/>
          </w:tcPr>
          <w:p w:rsidR="00D75B01" w:rsidRDefault="00D75B01">
            <w:pPr>
              <w:pStyle w:val="ConsPlusNormal"/>
              <w:jc w:val="both"/>
            </w:pPr>
            <w:r>
              <w:lastRenderedPageBreak/>
              <w:t>Обеспечение психолого-педагогической поддержки родителей, воспитывающих детей-инвалидов и детей с ограниченными возможностями здоровья. Овладение родителями приемами и навыками саморегуляции. Улучшение социального самочувствия, психологического климата в семьях. Всего программами психолого-</w:t>
            </w:r>
            <w:r>
              <w:lastRenderedPageBreak/>
              <w:t>педагогической поддержки будет охвачено не менее 5 000 человек ежегодно</w:t>
            </w:r>
          </w:p>
        </w:tc>
      </w:tr>
      <w:tr w:rsidR="00D75B01">
        <w:tc>
          <w:tcPr>
            <w:tcW w:w="794" w:type="dxa"/>
          </w:tcPr>
          <w:p w:rsidR="00D75B01" w:rsidRDefault="00D75B01">
            <w:pPr>
              <w:pStyle w:val="ConsPlusNormal"/>
              <w:jc w:val="center"/>
            </w:pPr>
            <w:r>
              <w:lastRenderedPageBreak/>
              <w:t>3.1.2.</w:t>
            </w:r>
          </w:p>
        </w:tc>
        <w:tc>
          <w:tcPr>
            <w:tcW w:w="2835" w:type="dxa"/>
          </w:tcPr>
          <w:p w:rsidR="00D75B01" w:rsidRDefault="00D75B01">
            <w:pPr>
              <w:pStyle w:val="ConsPlusNormal"/>
              <w:jc w:val="center"/>
            </w:pPr>
            <w:r>
              <w:t>Разработка и внедрение программ обучения родителей методам абилитации/реабилитации в домашних условиях</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организациями - исполнителями Комплекса мер</w:t>
            </w:r>
          </w:p>
        </w:tc>
        <w:tc>
          <w:tcPr>
            <w:tcW w:w="6633" w:type="dxa"/>
          </w:tcPr>
          <w:p w:rsidR="00D75B01" w:rsidRDefault="00D75B01">
            <w:pPr>
              <w:pStyle w:val="ConsPlusNormal"/>
              <w:jc w:val="both"/>
            </w:pPr>
            <w:r>
              <w:t>Обучение родителей (иных законных представителей) детей-инвалидов, детей с ограниченными возможностями здоровья эффективным технологиям и методикам реабилитации ребенка в домашних условиях (не менее 5 000 семей ежегодно). Повышение родительской компетенции в вопросах воспитания и реабилитации детей. Улучшение социального самочувствия, психологического климата в семьях, воспитывающих детей с особенностями здоровья</w:t>
            </w:r>
          </w:p>
        </w:tc>
      </w:tr>
      <w:tr w:rsidR="00D75B01">
        <w:tc>
          <w:tcPr>
            <w:tcW w:w="794" w:type="dxa"/>
          </w:tcPr>
          <w:p w:rsidR="00D75B01" w:rsidRDefault="00D75B01">
            <w:pPr>
              <w:pStyle w:val="ConsPlusNormal"/>
              <w:jc w:val="center"/>
            </w:pPr>
            <w:r>
              <w:t>3.1.3.</w:t>
            </w:r>
          </w:p>
        </w:tc>
        <w:tc>
          <w:tcPr>
            <w:tcW w:w="2835" w:type="dxa"/>
          </w:tcPr>
          <w:p w:rsidR="00D75B01" w:rsidRDefault="00D75B01">
            <w:pPr>
              <w:pStyle w:val="ConsPlusNormal"/>
              <w:jc w:val="center"/>
            </w:pPr>
            <w:r>
              <w:t>Создание "Школы для родителей особых детей" (на базе государственного бюджетного учреждения Новосибирской области "Центр помощи детям, оставшимся без попечения родителей "Рассвет")</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Государственное бюджетное учреждение Новосибирской области "Центр помощи детям, оставшимся без попечения родителей "Рассвет"</w:t>
            </w:r>
          </w:p>
        </w:tc>
        <w:tc>
          <w:tcPr>
            <w:tcW w:w="6633" w:type="dxa"/>
          </w:tcPr>
          <w:p w:rsidR="00D75B01" w:rsidRDefault="00D75B01">
            <w:pPr>
              <w:pStyle w:val="ConsPlusNormal"/>
              <w:jc w:val="both"/>
            </w:pPr>
            <w:r>
              <w:t>Создание психолого-педагогической площадки для оказания поддержки родителям, воспитывающим детей-инвалидов, детей с ограниченными возможностями здоровья, в групповой и индивидуальной формах работы. Повышение родительской компетентности в вопросах воспитания, обучения, реабилитации и организации жизни детей-инвалидов и детей с ограниченными возможностями здоровья. Повышение уверенности родителей в своих воспитательных возможностях и заинтересованности их в самостоятельной работе с ребенком. Улучшение психоэмоционального климата в семье, воспитывающей особого ребенка. Психолого-педагогическую поддержку получат не менее 30 семей ежегодно</w:t>
            </w:r>
          </w:p>
        </w:tc>
      </w:tr>
      <w:tr w:rsidR="00D75B01">
        <w:tc>
          <w:tcPr>
            <w:tcW w:w="794" w:type="dxa"/>
          </w:tcPr>
          <w:p w:rsidR="00D75B01" w:rsidRDefault="00D75B01">
            <w:pPr>
              <w:pStyle w:val="ConsPlusNormal"/>
              <w:jc w:val="center"/>
            </w:pPr>
            <w:r>
              <w:t>3.1.4.</w:t>
            </w:r>
          </w:p>
        </w:tc>
        <w:tc>
          <w:tcPr>
            <w:tcW w:w="2835" w:type="dxa"/>
          </w:tcPr>
          <w:p w:rsidR="00D75B01" w:rsidRDefault="00D75B01">
            <w:pPr>
              <w:pStyle w:val="ConsPlusNormal"/>
              <w:jc w:val="center"/>
            </w:pPr>
            <w:r>
              <w:t xml:space="preserve">Создание "Школы для обучения родителей навыкам ухода и реабилитации детей-инвалидов и детей с ограниченными возможностями здоровья в </w:t>
            </w:r>
            <w:r>
              <w:lastRenderedPageBreak/>
              <w:t>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Государственное автономное учреждение Новосибирской области "Центр социальной помощи семье и детям "Семья"</w:t>
            </w:r>
          </w:p>
        </w:tc>
        <w:tc>
          <w:tcPr>
            <w:tcW w:w="6633" w:type="dxa"/>
          </w:tcPr>
          <w:p w:rsidR="00D75B01" w:rsidRDefault="00D75B01">
            <w:pPr>
              <w:pStyle w:val="ConsPlusNormal"/>
              <w:jc w:val="both"/>
            </w:pPr>
            <w:r>
              <w:t xml:space="preserve">Повышение компетенций и приобретение новых навыков родителями (законными представителями) в вопросах воспитания, обучения, реабилитации, организации жизни детей-инвалидов и детей с ограниченными возможностями здоровья. Родители получат основы психолого-педагогических и социально-медицинских знаний для проведения реабилитационных мероприятий в домашних условиях; получат знания по социально-правовым вопросам; </w:t>
            </w:r>
            <w:r>
              <w:lastRenderedPageBreak/>
              <w:t>овладеют методами и приемами по организации жизни ребенка и ухода за ним с учетом возрастных и иных особенностей; научатся подбирать и использовать средства реабилитации в домашних условиях. Родители получат рекомендации по организации мероприятий, направленных на укрепление здоровья детей, улучшение их физического и нервно-психического развития. Психолого-педагогическую поддержку получат не менее 70 семей ежегодно</w:t>
            </w:r>
          </w:p>
        </w:tc>
      </w:tr>
      <w:tr w:rsidR="00D75B01">
        <w:tc>
          <w:tcPr>
            <w:tcW w:w="794" w:type="dxa"/>
          </w:tcPr>
          <w:p w:rsidR="00D75B01" w:rsidRDefault="00D75B01">
            <w:pPr>
              <w:pStyle w:val="ConsPlusNormal"/>
              <w:jc w:val="center"/>
            </w:pPr>
            <w:r>
              <w:lastRenderedPageBreak/>
              <w:t>3.1.5.</w:t>
            </w:r>
          </w:p>
        </w:tc>
        <w:tc>
          <w:tcPr>
            <w:tcW w:w="2835" w:type="dxa"/>
          </w:tcPr>
          <w:p w:rsidR="00D75B01" w:rsidRDefault="00D75B01">
            <w:pPr>
              <w:pStyle w:val="ConsPlusNormal"/>
              <w:jc w:val="center"/>
            </w:pPr>
            <w:r>
              <w:t>Открытие школы для родителей по уходу и реабилитации детей-инвалидов и детей с ограниченными возможностями здоровья в домашних условиях "Мой малыш"</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Муниципальное бюджетное учреждение Центр реабилитации "Олеся"</w:t>
            </w:r>
          </w:p>
        </w:tc>
        <w:tc>
          <w:tcPr>
            <w:tcW w:w="6633" w:type="dxa"/>
          </w:tcPr>
          <w:p w:rsidR="00D75B01" w:rsidRDefault="00D75B01">
            <w:pPr>
              <w:pStyle w:val="ConsPlusNormal"/>
              <w:jc w:val="both"/>
            </w:pPr>
            <w:r>
              <w:t>Повышение родительской компетентности в вопросах реабилитации детей в домашних условиях с целью обеспечения непрерывности реабилитационного процесса. Снижение аффективного дискомфорта родителей путем ориентации на решение актуальных в настоящий момент вопросов и общения с семьями, воспитывающими ребенка с особенностями здоровья. За два года обучающими мероприятиями будет охвачено не менее 150 родителей, воспитывающих детей-инвалидов, детей с ограниченными возможностями здоровья</w:t>
            </w:r>
          </w:p>
        </w:tc>
      </w:tr>
      <w:tr w:rsidR="00D75B01">
        <w:tc>
          <w:tcPr>
            <w:tcW w:w="794" w:type="dxa"/>
          </w:tcPr>
          <w:p w:rsidR="00D75B01" w:rsidRDefault="00D75B01">
            <w:pPr>
              <w:pStyle w:val="ConsPlusNormal"/>
              <w:jc w:val="center"/>
            </w:pPr>
            <w:r>
              <w:t>3.1.6.</w:t>
            </w:r>
          </w:p>
        </w:tc>
        <w:tc>
          <w:tcPr>
            <w:tcW w:w="2835" w:type="dxa"/>
          </w:tcPr>
          <w:p w:rsidR="00D75B01" w:rsidRDefault="00D75B01">
            <w:pPr>
              <w:pStyle w:val="ConsPlusNormal"/>
              <w:jc w:val="center"/>
            </w:pPr>
            <w:r>
              <w:t>Дальнейшее развитие технологий дистанционного консультирования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организации - исполнители Комплекса мер</w:t>
            </w:r>
          </w:p>
        </w:tc>
        <w:tc>
          <w:tcPr>
            <w:tcW w:w="6633" w:type="dxa"/>
          </w:tcPr>
          <w:p w:rsidR="00D75B01" w:rsidRDefault="00D75B01">
            <w:pPr>
              <w:pStyle w:val="ConsPlusNormal"/>
              <w:jc w:val="both"/>
            </w:pPr>
            <w:r>
              <w:t>Дистанционное консультирование родителей, воспитывающих детей-инвалидов и детей с ограниченными возможностями здоровья, обучение их методам реабилитации, развития и воспитания детей. Оказание помощи не менее 150 родителям</w:t>
            </w:r>
          </w:p>
        </w:tc>
      </w:tr>
      <w:tr w:rsidR="00D75B01">
        <w:tc>
          <w:tcPr>
            <w:tcW w:w="794" w:type="dxa"/>
          </w:tcPr>
          <w:p w:rsidR="00D75B01" w:rsidRDefault="00D75B01">
            <w:pPr>
              <w:pStyle w:val="ConsPlusNormal"/>
              <w:jc w:val="center"/>
            </w:pPr>
            <w:r>
              <w:t>3.2.</w:t>
            </w:r>
          </w:p>
        </w:tc>
        <w:tc>
          <w:tcPr>
            <w:tcW w:w="2835" w:type="dxa"/>
          </w:tcPr>
          <w:p w:rsidR="00D75B01" w:rsidRDefault="00D75B01">
            <w:pPr>
              <w:pStyle w:val="ConsPlusNormal"/>
              <w:jc w:val="center"/>
            </w:pPr>
            <w:r>
              <w:t>Развитие общедоступных информационных ресурсов для родителей детей-инвалидов и детей с ограниченными возможностями здоровья, обеспечивающих в том числе консультационную и методическую помощь родителям с учетом нозологий их детей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Повышение уровня информированности родителей, воспитывающих детей-инвалидов и детей с ограниченными возможностями здоровья, организация информационно-методической поддержки родителей. Повышение степени социальной активности семей через развитие информационного ресурса. Охват не менее 10 тысяч человек</w:t>
            </w:r>
          </w:p>
        </w:tc>
      </w:tr>
      <w:tr w:rsidR="00D75B01">
        <w:tc>
          <w:tcPr>
            <w:tcW w:w="794" w:type="dxa"/>
          </w:tcPr>
          <w:p w:rsidR="00D75B01" w:rsidRDefault="00D75B01">
            <w:pPr>
              <w:pStyle w:val="ConsPlusNormal"/>
              <w:jc w:val="center"/>
            </w:pPr>
            <w:r>
              <w:lastRenderedPageBreak/>
              <w:t>3.3.</w:t>
            </w:r>
          </w:p>
        </w:tc>
        <w:tc>
          <w:tcPr>
            <w:tcW w:w="2835" w:type="dxa"/>
          </w:tcPr>
          <w:p w:rsidR="00D75B01" w:rsidRDefault="00D75B01">
            <w:pPr>
              <w:pStyle w:val="ConsPlusNormal"/>
              <w:jc w:val="center"/>
            </w:pPr>
            <w:r>
              <w:t>Организация встреч с родителями, воспитывающими детей-инвалидов и детей с ограниченными возможностями здоровья, проведение информационно-просветительских мероприятий</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системы профилактики, общественными организациями, оказывающими помощь целевой группе</w:t>
            </w:r>
          </w:p>
        </w:tc>
        <w:tc>
          <w:tcPr>
            <w:tcW w:w="6633" w:type="dxa"/>
          </w:tcPr>
          <w:p w:rsidR="00D75B01" w:rsidRDefault="00D75B01">
            <w:pPr>
              <w:pStyle w:val="ConsPlusNormal"/>
              <w:jc w:val="both"/>
            </w:pPr>
            <w:r>
              <w:t>Повышение уровня информированности родителей, воспитывающих детей-инвалидов и детей с ограниченными возможностями здоровья, в вопросах воспитания, развития и реабилитации детей, изучение их потребностей и мнения о качестве получаемой помощи</w:t>
            </w:r>
          </w:p>
        </w:tc>
      </w:tr>
      <w:tr w:rsidR="00D75B01">
        <w:tc>
          <w:tcPr>
            <w:tcW w:w="794" w:type="dxa"/>
          </w:tcPr>
          <w:p w:rsidR="00D75B01" w:rsidRDefault="00D75B01">
            <w:pPr>
              <w:pStyle w:val="ConsPlusNormal"/>
            </w:pPr>
          </w:p>
        </w:tc>
        <w:tc>
          <w:tcPr>
            <w:tcW w:w="12812" w:type="dxa"/>
            <w:gridSpan w:val="4"/>
          </w:tcPr>
          <w:p w:rsidR="00D75B01" w:rsidRDefault="00D75B01">
            <w:pPr>
              <w:pStyle w:val="ConsPlusNormal"/>
              <w:jc w:val="center"/>
              <w:outlineLvl w:val="2"/>
            </w:pPr>
            <w:r>
              <w:t>Задача 4. Повышение профессиональных компетенций руководителей и специалистов, обеспечивающих внедрение и развитие стационарозамещающих технологий социального обслуживания детей-инвалидов и детей с ограниченными возможностями здоровья</w:t>
            </w:r>
          </w:p>
        </w:tc>
      </w:tr>
      <w:tr w:rsidR="00D75B01">
        <w:tc>
          <w:tcPr>
            <w:tcW w:w="794" w:type="dxa"/>
          </w:tcPr>
          <w:p w:rsidR="00D75B01" w:rsidRDefault="00D75B01">
            <w:pPr>
              <w:pStyle w:val="ConsPlusNormal"/>
              <w:jc w:val="center"/>
            </w:pPr>
            <w:r>
              <w:t>4.1.</w:t>
            </w:r>
          </w:p>
        </w:tc>
        <w:tc>
          <w:tcPr>
            <w:tcW w:w="2835" w:type="dxa"/>
          </w:tcPr>
          <w:p w:rsidR="00D75B01" w:rsidRDefault="00D75B01">
            <w:pPr>
              <w:pStyle w:val="ConsPlusNormal"/>
              <w:jc w:val="center"/>
            </w:pPr>
            <w:r>
              <w:t>Создание и организация работы регионального ресурсного центра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ограниченными возможностями здоровья, включая организацию сопровождаемого проживания</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государственное бюджетное учреждение Новосибирской области "Центр помощи детям, оставшимся без попечения родителей "Рассвет", организации социальной сферы, оказывающие услуги целевой группе</w:t>
            </w:r>
          </w:p>
        </w:tc>
        <w:tc>
          <w:tcPr>
            <w:tcW w:w="6633" w:type="dxa"/>
          </w:tcPr>
          <w:p w:rsidR="00D75B01" w:rsidRDefault="00D75B01">
            <w:pPr>
              <w:pStyle w:val="ConsPlusNormal"/>
              <w:jc w:val="both"/>
            </w:pPr>
            <w:r>
              <w:t>Формирование банка эффективных технологий и методик работы по оказанию помощи детям-инвалидам и детям с ограниченными возможностями здоровья с применением стационарозамещающих технологий, а также семьям, их воспитывающим. Тиражирование эффективных практик работы. Организация деятельности по повышению профессиональных компетенций специалистов организаций разной ведомственной принадлежности, работающих с указанными категориями. Информационную и методическую поддержку получат не менее 70 специалистов ежегодно</w:t>
            </w:r>
          </w:p>
        </w:tc>
      </w:tr>
      <w:tr w:rsidR="00D75B01">
        <w:tc>
          <w:tcPr>
            <w:tcW w:w="794" w:type="dxa"/>
          </w:tcPr>
          <w:p w:rsidR="00D75B01" w:rsidRDefault="00D75B01">
            <w:pPr>
              <w:pStyle w:val="ConsPlusNormal"/>
              <w:jc w:val="center"/>
            </w:pPr>
            <w:r>
              <w:lastRenderedPageBreak/>
              <w:t>4.2.</w:t>
            </w:r>
          </w:p>
        </w:tc>
        <w:tc>
          <w:tcPr>
            <w:tcW w:w="2835" w:type="dxa"/>
          </w:tcPr>
          <w:p w:rsidR="00D75B01" w:rsidRDefault="00D75B01">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"Сопровождаемое проживание, сопровождаемая дневная занятость и сопровождаемое трудоустройство лиц с ментальной инвалидностью"</w:t>
            </w:r>
          </w:p>
        </w:tc>
        <w:tc>
          <w:tcPr>
            <w:tcW w:w="850" w:type="dxa"/>
          </w:tcPr>
          <w:p w:rsidR="00D75B01" w:rsidRDefault="00D75B01">
            <w:pPr>
              <w:pStyle w:val="ConsPlusNormal"/>
              <w:jc w:val="center"/>
            </w:pPr>
            <w:r>
              <w:t>2020 год</w:t>
            </w:r>
          </w:p>
        </w:tc>
        <w:tc>
          <w:tcPr>
            <w:tcW w:w="2494" w:type="dxa"/>
          </w:tcPr>
          <w:p w:rsidR="00D75B01" w:rsidRDefault="00D75B01">
            <w:pPr>
              <w:pStyle w:val="ConsPlusNormal"/>
              <w:jc w:val="center"/>
            </w:pPr>
            <w:r>
              <w:t>Минтруда и соцразвития НСО, организации - исполнители Комплекса мер</w:t>
            </w:r>
          </w:p>
        </w:tc>
        <w:tc>
          <w:tcPr>
            <w:tcW w:w="6633" w:type="dxa"/>
          </w:tcPr>
          <w:p w:rsidR="00D75B01" w:rsidRDefault="00D75B01">
            <w:pPr>
              <w:pStyle w:val="ConsPlusNormal"/>
              <w:jc w:val="both"/>
            </w:pPr>
            <w:r>
              <w:t>Повышение профессиональной компетентности и уровня квалификации 4 специалистов по направлению "Сопровождаемое проживание, сопровождаемая дневная занятость и сопровождаемое трудоустройство лиц с ментальной инвалидностью" (город Псков)</w:t>
            </w:r>
          </w:p>
        </w:tc>
      </w:tr>
      <w:tr w:rsidR="00D75B01">
        <w:tc>
          <w:tcPr>
            <w:tcW w:w="794" w:type="dxa"/>
          </w:tcPr>
          <w:p w:rsidR="00D75B01" w:rsidRDefault="00D75B01">
            <w:pPr>
              <w:pStyle w:val="ConsPlusNormal"/>
              <w:jc w:val="center"/>
            </w:pPr>
            <w:r>
              <w:t>4.3.</w:t>
            </w:r>
          </w:p>
        </w:tc>
        <w:tc>
          <w:tcPr>
            <w:tcW w:w="2835" w:type="dxa"/>
          </w:tcPr>
          <w:p w:rsidR="00D75B01" w:rsidRDefault="00D75B01">
            <w:pPr>
              <w:pStyle w:val="ConsPlusNormal"/>
              <w:jc w:val="center"/>
            </w:pPr>
            <w:r>
              <w:t xml:space="preserve">Создание стажировочной площадки Фонда по направлению "Организация деятельности служб поддерживающей помощи" на базе государственного бюджетного учреждения Новосибирской области "Центр помощи детям, оставшимся без попечения родителей "Рассвет", организация повышения профессиональных компетенций руководителей и </w:t>
            </w:r>
            <w:r>
              <w:lastRenderedPageBreak/>
              <w:t>специалистов организаций разной ведомственной принадлежности</w:t>
            </w:r>
          </w:p>
        </w:tc>
        <w:tc>
          <w:tcPr>
            <w:tcW w:w="850" w:type="dxa"/>
          </w:tcPr>
          <w:p w:rsidR="00D75B01" w:rsidRDefault="00D75B01">
            <w:pPr>
              <w:pStyle w:val="ConsPlusNormal"/>
              <w:jc w:val="center"/>
            </w:pPr>
            <w:r>
              <w:lastRenderedPageBreak/>
              <w:t>2020 год</w:t>
            </w:r>
          </w:p>
        </w:tc>
        <w:tc>
          <w:tcPr>
            <w:tcW w:w="2494" w:type="dxa"/>
          </w:tcPr>
          <w:p w:rsidR="00D75B01" w:rsidRDefault="00D75B01">
            <w:pPr>
              <w:pStyle w:val="ConsPlusNormal"/>
              <w:jc w:val="center"/>
            </w:pPr>
            <w:r>
              <w:t>Минтруда и соцразвития НСО, государственное бюджетное учреждение Новосибирской области "Центр помощи детям, оставшимся без попечения родителей "Рассвет"</w:t>
            </w:r>
          </w:p>
        </w:tc>
        <w:tc>
          <w:tcPr>
            <w:tcW w:w="6633" w:type="dxa"/>
          </w:tcPr>
          <w:p w:rsidR="00D75B01" w:rsidRDefault="00D75B01">
            <w:pPr>
              <w:pStyle w:val="ConsPlusNormal"/>
              <w:jc w:val="both"/>
            </w:pPr>
            <w:r>
              <w:t>Повышение уровня профессиональной компетенции и квалификации 20 специалистов по направлению "Организация деятельности служб поддерживающей помощи" (город Новосибирск)</w:t>
            </w:r>
          </w:p>
        </w:tc>
      </w:tr>
      <w:tr w:rsidR="00D75B01">
        <w:tc>
          <w:tcPr>
            <w:tcW w:w="794" w:type="dxa"/>
          </w:tcPr>
          <w:p w:rsidR="00D75B01" w:rsidRDefault="00D75B01">
            <w:pPr>
              <w:pStyle w:val="ConsPlusNormal"/>
              <w:jc w:val="center"/>
            </w:pPr>
            <w:r>
              <w:t>4.4.</w:t>
            </w:r>
          </w:p>
        </w:tc>
        <w:tc>
          <w:tcPr>
            <w:tcW w:w="2835" w:type="dxa"/>
          </w:tcPr>
          <w:p w:rsidR="00D75B01" w:rsidRDefault="00D75B01">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850" w:type="dxa"/>
          </w:tcPr>
          <w:p w:rsidR="00D75B01" w:rsidRDefault="00D75B01">
            <w:pPr>
              <w:pStyle w:val="ConsPlusNormal"/>
              <w:jc w:val="center"/>
            </w:pPr>
            <w:r>
              <w:t>2021 год</w:t>
            </w:r>
          </w:p>
        </w:tc>
        <w:tc>
          <w:tcPr>
            <w:tcW w:w="2494" w:type="dxa"/>
          </w:tcPr>
          <w:p w:rsidR="00D75B01" w:rsidRDefault="00D75B01">
            <w:pPr>
              <w:pStyle w:val="ConsPlusNormal"/>
              <w:jc w:val="center"/>
            </w:pPr>
            <w:r>
              <w:t>Минтруда и соцразвития НСО, организации - исполнители Комплекса мер</w:t>
            </w:r>
          </w:p>
        </w:tc>
        <w:tc>
          <w:tcPr>
            <w:tcW w:w="6633" w:type="dxa"/>
          </w:tcPr>
          <w:p w:rsidR="00D75B01" w:rsidRDefault="00D75B01">
            <w:pPr>
              <w:pStyle w:val="ConsPlusNormal"/>
              <w:jc w:val="both"/>
            </w:pPr>
            <w:r>
              <w:t>Повышение уровня профессиональной компетенции и квалификации 6 специалистов по направлению "Сопровождаемое проживание, сопровождаемая дневная занятость и сопровождаемое трудоустройство лиц с ментальной инвалидностью" (город Астрахань)</w:t>
            </w:r>
          </w:p>
        </w:tc>
      </w:tr>
      <w:tr w:rsidR="00D75B01">
        <w:tc>
          <w:tcPr>
            <w:tcW w:w="794" w:type="dxa"/>
          </w:tcPr>
          <w:p w:rsidR="00D75B01" w:rsidRDefault="00D75B01">
            <w:pPr>
              <w:pStyle w:val="ConsPlusNormal"/>
              <w:jc w:val="center"/>
            </w:pPr>
            <w:r>
              <w:t>4.5.</w:t>
            </w:r>
          </w:p>
        </w:tc>
        <w:tc>
          <w:tcPr>
            <w:tcW w:w="2835" w:type="dxa"/>
          </w:tcPr>
          <w:p w:rsidR="00D75B01" w:rsidRDefault="00D75B01">
            <w:pPr>
              <w:pStyle w:val="ConsPlusNormal"/>
              <w:jc w:val="center"/>
            </w:pPr>
            <w:r>
              <w:t xml:space="preserve">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детям-инвалидам и детям с ограниченными возможностями здоровья с применением стационарозамещающих </w:t>
            </w:r>
            <w:r>
              <w:lastRenderedPageBreak/>
              <w:t>технологий, а также семьям, их воспитывающим</w:t>
            </w:r>
          </w:p>
        </w:tc>
        <w:tc>
          <w:tcPr>
            <w:tcW w:w="850" w:type="dxa"/>
          </w:tcPr>
          <w:p w:rsidR="00D75B01" w:rsidRDefault="00D75B01">
            <w:pPr>
              <w:pStyle w:val="ConsPlusNormal"/>
              <w:jc w:val="center"/>
            </w:pPr>
            <w:r>
              <w:lastRenderedPageBreak/>
              <w:t>2020 - 2021 годы</w:t>
            </w:r>
          </w:p>
        </w:tc>
        <w:tc>
          <w:tcPr>
            <w:tcW w:w="2494" w:type="dxa"/>
          </w:tcPr>
          <w:p w:rsidR="00D75B01" w:rsidRDefault="00D75B01">
            <w:pPr>
              <w:pStyle w:val="ConsPlusNormal"/>
              <w:jc w:val="center"/>
            </w:pPr>
            <w:r>
              <w:t>Минтруда и соцразвития НСО, государственное бюджетное учреждение Новосибирской области "Центр помощи детям, оставшимся без попечения родителей "Рассвет", организации социальной сферы, оказывающие услуги целевой группе</w:t>
            </w:r>
          </w:p>
        </w:tc>
        <w:tc>
          <w:tcPr>
            <w:tcW w:w="6633" w:type="dxa"/>
          </w:tcPr>
          <w:p w:rsidR="00D75B01" w:rsidRDefault="00D75B01">
            <w:pPr>
              <w:pStyle w:val="ConsPlusNormal"/>
              <w:jc w:val="both"/>
            </w:pPr>
            <w:r>
              <w:t>Повышение уровня профессиональной компетенции и квалификации руководителей и специалистов (не менее 100 человек ежегодно)</w:t>
            </w:r>
          </w:p>
        </w:tc>
      </w:tr>
      <w:tr w:rsidR="00D75B01">
        <w:tc>
          <w:tcPr>
            <w:tcW w:w="794" w:type="dxa"/>
          </w:tcPr>
          <w:p w:rsidR="00D75B01" w:rsidRDefault="00D75B01">
            <w:pPr>
              <w:pStyle w:val="ConsPlusNormal"/>
              <w:jc w:val="center"/>
            </w:pPr>
            <w:r>
              <w:t>4.6.</w:t>
            </w:r>
          </w:p>
        </w:tc>
        <w:tc>
          <w:tcPr>
            <w:tcW w:w="2835" w:type="dxa"/>
          </w:tcPr>
          <w:p w:rsidR="00D75B01" w:rsidRDefault="00D75B01">
            <w:pPr>
              <w:pStyle w:val="ConsPlusNormal"/>
              <w:jc w:val="center"/>
            </w:pPr>
            <w:r>
              <w:t>Проведение семинаров, круглых столов, совещаний, конференций, образовательных мероприятий по вопросам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Минобразования НСО, Минздрав НСО во взаимодействии с организациями - исполнителями Комплекса мер</w:t>
            </w:r>
          </w:p>
        </w:tc>
        <w:tc>
          <w:tcPr>
            <w:tcW w:w="6633" w:type="dxa"/>
          </w:tcPr>
          <w:p w:rsidR="00D75B01" w:rsidRDefault="00D75B01">
            <w:pPr>
              <w:pStyle w:val="ConsPlusNormal"/>
              <w:jc w:val="both"/>
            </w:pPr>
            <w:r>
              <w:t>Распространение новых технологий и форм работы с целевой группой (охват не менее 150 специалистов ежегодно)</w:t>
            </w:r>
          </w:p>
        </w:tc>
      </w:tr>
      <w:tr w:rsidR="00D75B01">
        <w:tc>
          <w:tcPr>
            <w:tcW w:w="794" w:type="dxa"/>
          </w:tcPr>
          <w:p w:rsidR="00D75B01" w:rsidRDefault="00D75B01">
            <w:pPr>
              <w:pStyle w:val="ConsPlusNormal"/>
              <w:jc w:val="center"/>
            </w:pPr>
            <w:r>
              <w:t>4.7.</w:t>
            </w:r>
          </w:p>
        </w:tc>
        <w:tc>
          <w:tcPr>
            <w:tcW w:w="2835" w:type="dxa"/>
          </w:tcPr>
          <w:p w:rsidR="00D75B01" w:rsidRDefault="00D75B01">
            <w:pPr>
              <w:pStyle w:val="ConsPlusNormal"/>
              <w:jc w:val="center"/>
            </w:pPr>
            <w:r>
              <w:t>Подготовка и распространение итогового сборника методических материалов, обеспечивающих распространение эффективных практик по вопросам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w:t>
            </w:r>
          </w:p>
        </w:tc>
        <w:tc>
          <w:tcPr>
            <w:tcW w:w="850" w:type="dxa"/>
          </w:tcPr>
          <w:p w:rsidR="00D75B01" w:rsidRDefault="00D75B01">
            <w:pPr>
              <w:pStyle w:val="ConsPlusNormal"/>
              <w:jc w:val="center"/>
            </w:pPr>
            <w:r>
              <w:t>2021 год</w:t>
            </w:r>
          </w:p>
        </w:tc>
        <w:tc>
          <w:tcPr>
            <w:tcW w:w="2494" w:type="dxa"/>
          </w:tcPr>
          <w:p w:rsidR="00D75B01" w:rsidRDefault="00D75B01">
            <w:pPr>
              <w:pStyle w:val="ConsPlusNormal"/>
              <w:jc w:val="center"/>
            </w:pPr>
            <w:r>
              <w:t>Минтруда и соцразвития НСО, Минобразования НСО, Минздрав НСО во взаимодействии с организациями - исполнителями Комплекса мер</w:t>
            </w:r>
          </w:p>
        </w:tc>
        <w:tc>
          <w:tcPr>
            <w:tcW w:w="6633" w:type="dxa"/>
          </w:tcPr>
          <w:p w:rsidR="00D75B01" w:rsidRDefault="00D75B01">
            <w:pPr>
              <w:pStyle w:val="ConsPlusNormal"/>
              <w:jc w:val="both"/>
            </w:pPr>
            <w:r>
              <w:t>Систематизация методического материала и накопленного опыта. Распространение эффективных практик не менее чем среди 200 специалистов</w:t>
            </w:r>
          </w:p>
        </w:tc>
      </w:tr>
      <w:tr w:rsidR="00D75B01">
        <w:tc>
          <w:tcPr>
            <w:tcW w:w="794" w:type="dxa"/>
          </w:tcPr>
          <w:p w:rsidR="00D75B01" w:rsidRDefault="00D75B01">
            <w:pPr>
              <w:pStyle w:val="ConsPlusNormal"/>
            </w:pPr>
          </w:p>
        </w:tc>
        <w:tc>
          <w:tcPr>
            <w:tcW w:w="12812" w:type="dxa"/>
            <w:gridSpan w:val="4"/>
          </w:tcPr>
          <w:p w:rsidR="00D75B01" w:rsidRDefault="00D75B01">
            <w:pPr>
              <w:pStyle w:val="ConsPlusNormal"/>
              <w:jc w:val="center"/>
              <w:outlineLvl w:val="2"/>
            </w:pPr>
            <w:r>
              <w:t xml:space="preserve">Задача 5. Инфраструктурная поддержка внедрения и развития стационарозамещающих технологий социального обслуживания </w:t>
            </w:r>
            <w:r>
              <w:lastRenderedPageBreak/>
              <w:t>детей-инвалидов и детей с ограниченными возможностями здоровья в Новосибирской области</w:t>
            </w:r>
          </w:p>
        </w:tc>
      </w:tr>
      <w:tr w:rsidR="00D75B01">
        <w:tc>
          <w:tcPr>
            <w:tcW w:w="794" w:type="dxa"/>
          </w:tcPr>
          <w:p w:rsidR="00D75B01" w:rsidRDefault="00D75B01">
            <w:pPr>
              <w:pStyle w:val="ConsPlusNormal"/>
              <w:jc w:val="center"/>
            </w:pPr>
            <w:r>
              <w:lastRenderedPageBreak/>
              <w:t>5.1.</w:t>
            </w:r>
          </w:p>
        </w:tc>
        <w:tc>
          <w:tcPr>
            <w:tcW w:w="2835" w:type="dxa"/>
          </w:tcPr>
          <w:p w:rsidR="00D75B01" w:rsidRDefault="00D75B01">
            <w:pPr>
              <w:pStyle w:val="ConsPlusNormal"/>
              <w:jc w:val="center"/>
            </w:pPr>
            <w:r>
              <w:t>Развитие инфраструктуры организаций социального обслуживания Новосибирской области, оказывающих услуги детям-инвалидам и детям с ограниченными возможностями здоровья с применением стационарозамещающих форм работы, улучшение качества и условий оказания услуг, внедрение новых форм работы</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w:t>
            </w:r>
          </w:p>
        </w:tc>
        <w:tc>
          <w:tcPr>
            <w:tcW w:w="6633" w:type="dxa"/>
          </w:tcPr>
          <w:p w:rsidR="00D75B01" w:rsidRDefault="00D75B01">
            <w:pPr>
              <w:pStyle w:val="ConsPlusNormal"/>
              <w:jc w:val="both"/>
            </w:pPr>
            <w:r>
              <w:t>Повышение качества социального обслуживания детей-инвалидов и детей с ограниченными возможностями здоровья, и родителей, их воспитывающих</w:t>
            </w:r>
          </w:p>
        </w:tc>
      </w:tr>
      <w:tr w:rsidR="00D75B01">
        <w:tc>
          <w:tcPr>
            <w:tcW w:w="794" w:type="dxa"/>
          </w:tcPr>
          <w:p w:rsidR="00D75B01" w:rsidRDefault="00D75B01">
            <w:pPr>
              <w:pStyle w:val="ConsPlusNormal"/>
              <w:jc w:val="center"/>
            </w:pPr>
            <w:r>
              <w:t>5.2.</w:t>
            </w:r>
          </w:p>
        </w:tc>
        <w:tc>
          <w:tcPr>
            <w:tcW w:w="2835" w:type="dxa"/>
          </w:tcPr>
          <w:p w:rsidR="00D75B01" w:rsidRDefault="00D75B01">
            <w:pPr>
              <w:pStyle w:val="ConsPlusNormal"/>
              <w:jc w:val="center"/>
            </w:pPr>
            <w:r>
              <w:t>Обеспечение условий для занятия детей-инвалидов и детей с ограниченными возможности здоровья адаптивной физической культурой и спортом, творчеством и иной досуговой деятельностью</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Минобразования НСО во взаимодействии с организациями социальной сферы, в том числе СО НКО</w:t>
            </w:r>
          </w:p>
        </w:tc>
        <w:tc>
          <w:tcPr>
            <w:tcW w:w="6633" w:type="dxa"/>
          </w:tcPr>
          <w:p w:rsidR="00D75B01" w:rsidRDefault="00D75B01">
            <w:pPr>
              <w:pStyle w:val="ConsPlusNormal"/>
              <w:jc w:val="both"/>
            </w:pPr>
            <w:r>
              <w:t>Создание условий для социализации детей с особенностями здоровья, создание условий для формирования у них здорового образа жизни, повышения социальной активности и занятости</w:t>
            </w:r>
          </w:p>
        </w:tc>
      </w:tr>
      <w:tr w:rsidR="00D75B01">
        <w:tc>
          <w:tcPr>
            <w:tcW w:w="794" w:type="dxa"/>
          </w:tcPr>
          <w:p w:rsidR="00D75B01" w:rsidRDefault="00D75B01">
            <w:pPr>
              <w:pStyle w:val="ConsPlusNormal"/>
              <w:jc w:val="center"/>
            </w:pPr>
            <w:r>
              <w:t>5.3.</w:t>
            </w:r>
          </w:p>
        </w:tc>
        <w:tc>
          <w:tcPr>
            <w:tcW w:w="2835" w:type="dxa"/>
          </w:tcPr>
          <w:p w:rsidR="00D75B01" w:rsidRDefault="00D75B01">
            <w:pPr>
              <w:pStyle w:val="ConsPlusNormal"/>
              <w:jc w:val="center"/>
            </w:pPr>
            <w:r>
              <w:t>Реализация мер по дальнейшему развитию и поддержанию инфраструктуры служб ранней помощи на территории Новосибирской области</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Минтруда и соцразвития НСО во взаимодействии с общественными организациями</w:t>
            </w:r>
          </w:p>
        </w:tc>
        <w:tc>
          <w:tcPr>
            <w:tcW w:w="6633" w:type="dxa"/>
          </w:tcPr>
          <w:p w:rsidR="00D75B01" w:rsidRDefault="00D75B01">
            <w:pPr>
              <w:pStyle w:val="ConsPlusNormal"/>
              <w:jc w:val="both"/>
            </w:pPr>
            <w:r>
              <w:t>Развитие межведомственного взаимодействия при формировании на территории Новосибирской области системы ранней помощи детям-инвалидам и детям с ограниченными возможностями здоровья</w:t>
            </w:r>
          </w:p>
        </w:tc>
      </w:tr>
      <w:tr w:rsidR="00D75B01">
        <w:tc>
          <w:tcPr>
            <w:tcW w:w="794" w:type="dxa"/>
          </w:tcPr>
          <w:p w:rsidR="00D75B01" w:rsidRDefault="00D75B01">
            <w:pPr>
              <w:pStyle w:val="ConsPlusNormal"/>
              <w:jc w:val="center"/>
            </w:pPr>
            <w:r>
              <w:lastRenderedPageBreak/>
              <w:t>5.4.</w:t>
            </w:r>
          </w:p>
        </w:tc>
        <w:tc>
          <w:tcPr>
            <w:tcW w:w="2835" w:type="dxa"/>
          </w:tcPr>
          <w:p w:rsidR="00D75B01" w:rsidRDefault="00D75B01">
            <w:pPr>
              <w:pStyle w:val="ConsPlusNormal"/>
              <w:jc w:val="center"/>
            </w:pPr>
            <w:r>
              <w:t>Обеспечение информационной, консультационной, методической, финансовой и имущественной поддержки СО НКО, в том числе добровольческим организациям, с целью развития рынка услуг для детей-инвалидов и детей с ограниченными возможностями здоровья и семей, их воспитывающих</w:t>
            </w:r>
          </w:p>
        </w:tc>
        <w:tc>
          <w:tcPr>
            <w:tcW w:w="850" w:type="dxa"/>
          </w:tcPr>
          <w:p w:rsidR="00D75B01" w:rsidRDefault="00D75B01">
            <w:pPr>
              <w:pStyle w:val="ConsPlusNormal"/>
              <w:jc w:val="center"/>
            </w:pPr>
            <w:r>
              <w:t>2020 - 2021 годы</w:t>
            </w:r>
          </w:p>
        </w:tc>
        <w:tc>
          <w:tcPr>
            <w:tcW w:w="2494" w:type="dxa"/>
          </w:tcPr>
          <w:p w:rsidR="00D75B01" w:rsidRDefault="00D75B01">
            <w:pPr>
              <w:pStyle w:val="ConsPlusNormal"/>
              <w:jc w:val="center"/>
            </w:pPr>
            <w:r>
              <w:t>Исполнительные органы государственной власти Новосибирской области</w:t>
            </w:r>
          </w:p>
        </w:tc>
        <w:tc>
          <w:tcPr>
            <w:tcW w:w="6633" w:type="dxa"/>
          </w:tcPr>
          <w:p w:rsidR="00D75B01" w:rsidRDefault="00D75B01">
            <w:pPr>
              <w:pStyle w:val="ConsPlusNormal"/>
              <w:jc w:val="both"/>
            </w:pPr>
            <w:r>
              <w:t>Расширение инфраструктуры поддержки семей, воспитывающих детей-инвалидов и детей с ограниченными возможностями здоровья, обеспечение доступности услуг по абилитации и реабилитации с целью сохранения семейного воспитания для таких детей</w:t>
            </w:r>
          </w:p>
        </w:tc>
      </w:tr>
    </w:tbl>
    <w:p w:rsidR="00D75B01" w:rsidRDefault="00D75B01">
      <w:pPr>
        <w:sectPr w:rsidR="00D75B01">
          <w:pgSz w:w="16838" w:h="11905" w:orient="landscape"/>
          <w:pgMar w:top="1701" w:right="1134" w:bottom="850" w:left="1134" w:header="0" w:footer="0" w:gutter="0"/>
          <w:cols w:space="720"/>
        </w:sectPr>
      </w:pPr>
    </w:p>
    <w:p w:rsidR="00D75B01" w:rsidRDefault="00D75B01">
      <w:pPr>
        <w:pStyle w:val="ConsPlusNormal"/>
        <w:ind w:firstLine="540"/>
        <w:jc w:val="both"/>
      </w:pPr>
    </w:p>
    <w:p w:rsidR="00D75B01" w:rsidRDefault="00D75B01">
      <w:pPr>
        <w:pStyle w:val="ConsPlusTitle"/>
        <w:jc w:val="center"/>
        <w:outlineLvl w:val="1"/>
      </w:pPr>
      <w:r>
        <w:t>4. Ресурсное обеспечение Комплекса мер</w:t>
      </w:r>
    </w:p>
    <w:p w:rsidR="00D75B01" w:rsidRDefault="00D75B01">
      <w:pPr>
        <w:pStyle w:val="ConsPlusNormal"/>
        <w:ind w:firstLine="540"/>
        <w:jc w:val="both"/>
      </w:pPr>
    </w:p>
    <w:p w:rsidR="00D75B01" w:rsidRDefault="00D75B01">
      <w:pPr>
        <w:pStyle w:val="ConsPlusNormal"/>
        <w:ind w:firstLine="540"/>
        <w:jc w:val="both"/>
      </w:pPr>
      <w: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D75B01" w:rsidRDefault="00D75B01">
      <w:pPr>
        <w:pStyle w:val="ConsPlusNormal"/>
        <w:spacing w:before="220"/>
        <w:ind w:firstLine="540"/>
        <w:jc w:val="both"/>
      </w:pPr>
      <w:r>
        <w:t xml:space="preserve">Средства областного бюджета Новосибирской области, выделенные Минтруда и соцразвития НСО, предусмотрены в государственной </w:t>
      </w:r>
      <w:hyperlink r:id="rId16" w:history="1">
        <w:r>
          <w:rPr>
            <w:color w:val="0000FF"/>
          </w:rPr>
          <w:t>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D75B01" w:rsidRDefault="00D75B01">
      <w:pPr>
        <w:pStyle w:val="ConsPlusNormal"/>
        <w:spacing w:before="220"/>
        <w:ind w:firstLine="540"/>
        <w:jc w:val="both"/>
      </w:pPr>
      <w: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D75B01" w:rsidRDefault="00D75B01">
      <w:pPr>
        <w:pStyle w:val="ConsPlusNormal"/>
        <w:ind w:firstLine="540"/>
        <w:jc w:val="both"/>
      </w:pPr>
    </w:p>
    <w:p w:rsidR="00D75B01" w:rsidRDefault="00D75B01">
      <w:pPr>
        <w:pStyle w:val="ConsPlusTitle"/>
        <w:jc w:val="center"/>
        <w:outlineLvl w:val="2"/>
      </w:pPr>
      <w:r>
        <w:t>Финансовое обеспечение реализации</w:t>
      </w:r>
    </w:p>
    <w:p w:rsidR="00D75B01" w:rsidRDefault="00D75B01">
      <w:pPr>
        <w:pStyle w:val="ConsPlusTitle"/>
        <w:jc w:val="center"/>
      </w:pPr>
      <w:r>
        <w:t>регионального Комплекса мер</w:t>
      </w:r>
    </w:p>
    <w:p w:rsidR="00D75B01" w:rsidRDefault="00D75B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138"/>
        <w:gridCol w:w="1303"/>
        <w:gridCol w:w="1303"/>
        <w:gridCol w:w="1303"/>
      </w:tblGrid>
      <w:tr w:rsidR="00D75B01">
        <w:tc>
          <w:tcPr>
            <w:tcW w:w="1020" w:type="dxa"/>
            <w:vMerge w:val="restart"/>
            <w:vAlign w:val="center"/>
          </w:tcPr>
          <w:p w:rsidR="00D75B01" w:rsidRDefault="00D75B01">
            <w:pPr>
              <w:pStyle w:val="ConsPlusNormal"/>
              <w:jc w:val="center"/>
            </w:pPr>
            <w:r>
              <w:t>N п/п</w:t>
            </w:r>
          </w:p>
        </w:tc>
        <w:tc>
          <w:tcPr>
            <w:tcW w:w="4138" w:type="dxa"/>
            <w:vMerge w:val="restart"/>
            <w:vAlign w:val="center"/>
          </w:tcPr>
          <w:p w:rsidR="00D75B01" w:rsidRDefault="00D75B01">
            <w:pPr>
              <w:pStyle w:val="ConsPlusNormal"/>
              <w:jc w:val="center"/>
            </w:pPr>
            <w:r>
              <w:t>Наименование задачи, мероприятия и источники финансирования</w:t>
            </w:r>
          </w:p>
        </w:tc>
        <w:tc>
          <w:tcPr>
            <w:tcW w:w="3909" w:type="dxa"/>
            <w:gridSpan w:val="3"/>
            <w:vAlign w:val="bottom"/>
          </w:tcPr>
          <w:p w:rsidR="00D75B01" w:rsidRDefault="00D75B01">
            <w:pPr>
              <w:pStyle w:val="ConsPlusNormal"/>
              <w:jc w:val="center"/>
            </w:pPr>
            <w:r>
              <w:t>Объем финансового обеспечения по годам реализации (рублей)</w:t>
            </w:r>
          </w:p>
        </w:tc>
      </w:tr>
      <w:tr w:rsidR="00D75B01">
        <w:tc>
          <w:tcPr>
            <w:tcW w:w="1020" w:type="dxa"/>
            <w:vMerge/>
          </w:tcPr>
          <w:p w:rsidR="00D75B01" w:rsidRDefault="00D75B01"/>
        </w:tc>
        <w:tc>
          <w:tcPr>
            <w:tcW w:w="4138" w:type="dxa"/>
            <w:vMerge/>
          </w:tcPr>
          <w:p w:rsidR="00D75B01" w:rsidRDefault="00D75B01"/>
        </w:tc>
        <w:tc>
          <w:tcPr>
            <w:tcW w:w="1303" w:type="dxa"/>
            <w:vAlign w:val="center"/>
          </w:tcPr>
          <w:p w:rsidR="00D75B01" w:rsidRDefault="00D75B01">
            <w:pPr>
              <w:pStyle w:val="ConsPlusNormal"/>
              <w:jc w:val="center"/>
            </w:pPr>
            <w:r>
              <w:t>2020 год</w:t>
            </w:r>
          </w:p>
        </w:tc>
        <w:tc>
          <w:tcPr>
            <w:tcW w:w="1303" w:type="dxa"/>
            <w:vAlign w:val="center"/>
          </w:tcPr>
          <w:p w:rsidR="00D75B01" w:rsidRDefault="00D75B01">
            <w:pPr>
              <w:pStyle w:val="ConsPlusNormal"/>
              <w:jc w:val="center"/>
            </w:pPr>
            <w:r>
              <w:t>2021 год</w:t>
            </w:r>
          </w:p>
        </w:tc>
        <w:tc>
          <w:tcPr>
            <w:tcW w:w="1303" w:type="dxa"/>
            <w:vAlign w:val="center"/>
          </w:tcPr>
          <w:p w:rsidR="00D75B01" w:rsidRDefault="00D75B01">
            <w:pPr>
              <w:pStyle w:val="ConsPlusNormal"/>
              <w:jc w:val="center"/>
            </w:pPr>
            <w:r>
              <w:t>Всего</w:t>
            </w:r>
          </w:p>
        </w:tc>
      </w:tr>
      <w:tr w:rsidR="00D75B01">
        <w:tc>
          <w:tcPr>
            <w:tcW w:w="1020" w:type="dxa"/>
            <w:vAlign w:val="center"/>
          </w:tcPr>
          <w:p w:rsidR="00D75B01" w:rsidRDefault="00D75B01">
            <w:pPr>
              <w:pStyle w:val="ConsPlusNormal"/>
              <w:jc w:val="center"/>
            </w:pPr>
            <w:r>
              <w:t>1</w:t>
            </w:r>
          </w:p>
        </w:tc>
        <w:tc>
          <w:tcPr>
            <w:tcW w:w="4138" w:type="dxa"/>
            <w:vAlign w:val="center"/>
          </w:tcPr>
          <w:p w:rsidR="00D75B01" w:rsidRDefault="00D75B01">
            <w:pPr>
              <w:pStyle w:val="ConsPlusNormal"/>
              <w:jc w:val="center"/>
            </w:pPr>
            <w:r>
              <w:t>2</w:t>
            </w:r>
          </w:p>
        </w:tc>
        <w:tc>
          <w:tcPr>
            <w:tcW w:w="1303" w:type="dxa"/>
            <w:vAlign w:val="center"/>
          </w:tcPr>
          <w:p w:rsidR="00D75B01" w:rsidRDefault="00D75B01">
            <w:pPr>
              <w:pStyle w:val="ConsPlusNormal"/>
              <w:jc w:val="center"/>
            </w:pPr>
            <w:r>
              <w:t>3</w:t>
            </w:r>
          </w:p>
        </w:tc>
        <w:tc>
          <w:tcPr>
            <w:tcW w:w="1303" w:type="dxa"/>
            <w:vAlign w:val="center"/>
          </w:tcPr>
          <w:p w:rsidR="00D75B01" w:rsidRDefault="00D75B01">
            <w:pPr>
              <w:pStyle w:val="ConsPlusNormal"/>
              <w:jc w:val="center"/>
            </w:pPr>
            <w:r>
              <w:t>4</w:t>
            </w:r>
          </w:p>
        </w:tc>
        <w:tc>
          <w:tcPr>
            <w:tcW w:w="1303" w:type="dxa"/>
            <w:vAlign w:val="center"/>
          </w:tcPr>
          <w:p w:rsidR="00D75B01" w:rsidRDefault="00D75B01">
            <w:pPr>
              <w:pStyle w:val="ConsPlusNormal"/>
              <w:jc w:val="center"/>
            </w:pPr>
            <w:r>
              <w:t>5</w:t>
            </w:r>
          </w:p>
        </w:tc>
      </w:tr>
      <w:tr w:rsidR="00D75B01">
        <w:tc>
          <w:tcPr>
            <w:tcW w:w="1020" w:type="dxa"/>
            <w:vAlign w:val="center"/>
          </w:tcPr>
          <w:p w:rsidR="00D75B01" w:rsidRDefault="00D75B01">
            <w:pPr>
              <w:pStyle w:val="ConsPlusNormal"/>
            </w:pPr>
          </w:p>
        </w:tc>
        <w:tc>
          <w:tcPr>
            <w:tcW w:w="8047" w:type="dxa"/>
            <w:gridSpan w:val="4"/>
            <w:vAlign w:val="center"/>
          </w:tcPr>
          <w:p w:rsidR="00D75B01" w:rsidRDefault="00D75B01">
            <w:pPr>
              <w:pStyle w:val="ConsPlusNormal"/>
              <w:jc w:val="center"/>
              <w:outlineLvl w:val="3"/>
            </w:pPr>
            <w:r>
              <w:t>Задача 1. Организация межведомственного и внутриотраслевого взаимодействия, обеспечивающего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включая организацию сопровождаемого проживания</w:t>
            </w:r>
          </w:p>
        </w:tc>
      </w:tr>
      <w:tr w:rsidR="00D75B01">
        <w:tc>
          <w:tcPr>
            <w:tcW w:w="1020" w:type="dxa"/>
            <w:vAlign w:val="center"/>
          </w:tcPr>
          <w:p w:rsidR="00D75B01" w:rsidRDefault="00D75B01">
            <w:pPr>
              <w:pStyle w:val="ConsPlusNormal"/>
              <w:jc w:val="center"/>
            </w:pPr>
            <w:r>
              <w:t>1.1.</w:t>
            </w:r>
          </w:p>
        </w:tc>
        <w:tc>
          <w:tcPr>
            <w:tcW w:w="4138" w:type="dxa"/>
            <w:vAlign w:val="center"/>
          </w:tcPr>
          <w:p w:rsidR="00D75B01" w:rsidRDefault="00D75B01">
            <w:pPr>
              <w:pStyle w:val="ConsPlusNormal"/>
              <w:jc w:val="center"/>
            </w:pPr>
            <w:r>
              <w:t>Создание и организация работы межведомственной рабочей группы по обеспечению реализации Комплекса мер</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1.2.</w:t>
            </w:r>
          </w:p>
        </w:tc>
        <w:tc>
          <w:tcPr>
            <w:tcW w:w="4138" w:type="dxa"/>
            <w:vAlign w:val="center"/>
          </w:tcPr>
          <w:p w:rsidR="00D75B01" w:rsidRDefault="00D75B01">
            <w:pPr>
              <w:pStyle w:val="ConsPlusNormal"/>
              <w:jc w:val="center"/>
            </w:pPr>
            <w:r>
              <w:t xml:space="preserve">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w:t>
            </w:r>
            <w:r>
              <w:lastRenderedPageBreak/>
              <w:t>организациями</w:t>
            </w:r>
          </w:p>
        </w:tc>
        <w:tc>
          <w:tcPr>
            <w:tcW w:w="1303" w:type="dxa"/>
            <w:vAlign w:val="center"/>
          </w:tcPr>
          <w:p w:rsidR="00D75B01" w:rsidRDefault="00D75B01">
            <w:pPr>
              <w:pStyle w:val="ConsPlusNormal"/>
              <w:jc w:val="center"/>
            </w:pPr>
            <w:r>
              <w:lastRenderedPageBreak/>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w:t>
            </w:r>
          </w:p>
        </w:tc>
        <w:tc>
          <w:tcPr>
            <w:tcW w:w="4138" w:type="dxa"/>
            <w:vAlign w:val="center"/>
          </w:tcPr>
          <w:p w:rsidR="00D75B01" w:rsidRDefault="00D75B01">
            <w:pPr>
              <w:pStyle w:val="ConsPlusNormal"/>
              <w:jc w:val="center"/>
            </w:pPr>
            <w:r>
              <w:t>Проведение межведомственных мероприятий, обеспечивающих старт Комплекса мер,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1.3.1.</w:t>
            </w:r>
          </w:p>
        </w:tc>
        <w:tc>
          <w:tcPr>
            <w:tcW w:w="4138" w:type="dxa"/>
            <w:vAlign w:val="center"/>
          </w:tcPr>
          <w:p w:rsidR="00D75B01" w:rsidRDefault="00D75B01">
            <w:pPr>
              <w:pStyle w:val="ConsPlusNormal"/>
              <w:jc w:val="center"/>
            </w:pPr>
            <w:r>
              <w:t>Проведение питч-сессии</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1.3.2.</w:t>
            </w:r>
          </w:p>
        </w:tc>
        <w:tc>
          <w:tcPr>
            <w:tcW w:w="4138" w:type="dxa"/>
            <w:vAlign w:val="center"/>
          </w:tcPr>
          <w:p w:rsidR="00D75B01" w:rsidRDefault="00D75B01">
            <w:pPr>
              <w:pStyle w:val="ConsPlusNormal"/>
              <w:jc w:val="center"/>
            </w:pPr>
            <w:r>
              <w:t>Проведение клубов профессионального мастерства с целью представления эффективных практик</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1.3.2.3.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1.4.</w:t>
            </w:r>
          </w:p>
        </w:tc>
        <w:tc>
          <w:tcPr>
            <w:tcW w:w="4138" w:type="dxa"/>
            <w:vAlign w:val="center"/>
          </w:tcPr>
          <w:p w:rsidR="00D75B01" w:rsidRDefault="00D75B01">
            <w:pPr>
              <w:pStyle w:val="ConsPlusNormal"/>
              <w:jc w:val="center"/>
            </w:pPr>
            <w:r>
              <w:t>Изучение, систематизация и распространение эффективных практик в сфере оказания помощи детям-инвалидам и детям с ограниченными возможностями здоровья с применением стационарозамещающих технологий</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1.5.</w:t>
            </w:r>
          </w:p>
        </w:tc>
        <w:tc>
          <w:tcPr>
            <w:tcW w:w="4138" w:type="dxa"/>
            <w:vAlign w:val="center"/>
          </w:tcPr>
          <w:p w:rsidR="00D75B01" w:rsidRDefault="00D75B01">
            <w:pPr>
              <w:pStyle w:val="ConsPlusNormal"/>
              <w:jc w:val="center"/>
            </w:pPr>
            <w:r>
              <w:t>Мониторинг реализации Комплекса мер и достижения запланированных показателей</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1.6.</w:t>
            </w:r>
          </w:p>
        </w:tc>
        <w:tc>
          <w:tcPr>
            <w:tcW w:w="4138" w:type="dxa"/>
            <w:vAlign w:val="center"/>
          </w:tcPr>
          <w:p w:rsidR="00D75B01" w:rsidRDefault="00D75B01">
            <w:pPr>
              <w:pStyle w:val="ConsPlusNormal"/>
              <w:jc w:val="center"/>
            </w:pPr>
            <w:r>
              <w:t>Мониторинг удовлетворенности качеством и доступностью услуг в рамках анкетирования целевой группы</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1.6.1.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1.6.2.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1.6.3.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1.7.</w:t>
            </w:r>
          </w:p>
        </w:tc>
        <w:tc>
          <w:tcPr>
            <w:tcW w:w="4138" w:type="dxa"/>
            <w:vAlign w:val="center"/>
          </w:tcPr>
          <w:p w:rsidR="00D75B01" w:rsidRDefault="00D75B01">
            <w:pPr>
              <w:pStyle w:val="ConsPlusNormal"/>
              <w:jc w:val="center"/>
            </w:pPr>
            <w:r>
              <w:t>Разработка, утверждение и реализация программы информационного сопровождения Комплекса мер (медиаплан)</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1.7.1.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1.7.2.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1.7.3.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1.8.</w:t>
            </w:r>
          </w:p>
        </w:tc>
        <w:tc>
          <w:tcPr>
            <w:tcW w:w="4138" w:type="dxa"/>
            <w:vAlign w:val="center"/>
          </w:tcPr>
          <w:p w:rsidR="00D75B01" w:rsidRDefault="00D75B01">
            <w:pPr>
              <w:pStyle w:val="ConsPlusNormal"/>
              <w:jc w:val="center"/>
            </w:pPr>
            <w:r>
              <w:t>Формирование и внедрение на территории Новосибирской области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 возрастных групп)</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1.8.1.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1.8.2.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1.8.3.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1.9.</w:t>
            </w:r>
          </w:p>
        </w:tc>
        <w:tc>
          <w:tcPr>
            <w:tcW w:w="4138" w:type="dxa"/>
            <w:vAlign w:val="center"/>
          </w:tcPr>
          <w:p w:rsidR="00D75B01" w:rsidRDefault="00D75B01">
            <w:pPr>
              <w:pStyle w:val="ConsPlusNormal"/>
              <w:jc w:val="center"/>
            </w:pPr>
            <w:r>
              <w:t>Развитие механизмов межведомственного и внутриведомственного взаимодействия специалистов, оказывающих помощь семьям с детьми-инвалидами и детьми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1.9.1.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1.9.2.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1.9.3.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1.10.</w:t>
            </w:r>
          </w:p>
        </w:tc>
        <w:tc>
          <w:tcPr>
            <w:tcW w:w="4138" w:type="dxa"/>
            <w:vAlign w:val="center"/>
          </w:tcPr>
          <w:p w:rsidR="00D75B01" w:rsidRDefault="00D75B01">
            <w:pPr>
              <w:pStyle w:val="ConsPlusNormal"/>
              <w:jc w:val="center"/>
            </w:pPr>
            <w:r>
              <w:t>Привлечение социально ориентированных некоммерческих организаций, родительского сообщества, социально ответственного бизнеса к оказанию помощи детям-инвалидам и детям с ограниченными возможностями здоровья, в том числе с применением стационарозамещающих технологий</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1.10.1.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1.10.2.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1.10.3.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1.11.</w:t>
            </w:r>
          </w:p>
        </w:tc>
        <w:tc>
          <w:tcPr>
            <w:tcW w:w="4138" w:type="dxa"/>
            <w:vAlign w:val="center"/>
          </w:tcPr>
          <w:p w:rsidR="00D75B01" w:rsidRDefault="00D75B01">
            <w:pPr>
              <w:pStyle w:val="ConsPlusNormal"/>
              <w:jc w:val="center"/>
            </w:pPr>
            <w:r>
              <w:t>Представление регионального опыта по использованию стационарозамещающих технологий на Всероссийской выставке-форуме "Вместе - ради детей!"</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200 000</w:t>
            </w:r>
          </w:p>
        </w:tc>
      </w:tr>
      <w:tr w:rsidR="00D75B01">
        <w:tc>
          <w:tcPr>
            <w:tcW w:w="1020" w:type="dxa"/>
            <w:vAlign w:val="center"/>
          </w:tcPr>
          <w:p w:rsidR="00D75B01" w:rsidRDefault="00D75B01">
            <w:pPr>
              <w:pStyle w:val="ConsPlusNormal"/>
              <w:jc w:val="center"/>
            </w:pPr>
            <w:r>
              <w:t>1.11.1.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200 000</w:t>
            </w:r>
          </w:p>
        </w:tc>
      </w:tr>
      <w:tr w:rsidR="00D75B01">
        <w:tc>
          <w:tcPr>
            <w:tcW w:w="1020" w:type="dxa"/>
            <w:vAlign w:val="center"/>
          </w:tcPr>
          <w:p w:rsidR="00D75B01" w:rsidRDefault="00D75B01">
            <w:pPr>
              <w:pStyle w:val="ConsPlusNormal"/>
              <w:jc w:val="center"/>
            </w:pPr>
            <w:r>
              <w:t>1.11.3.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1.12.</w:t>
            </w:r>
          </w:p>
        </w:tc>
        <w:tc>
          <w:tcPr>
            <w:tcW w:w="4138" w:type="dxa"/>
            <w:vAlign w:val="center"/>
          </w:tcPr>
          <w:p w:rsidR="00D75B01" w:rsidRDefault="00D75B01">
            <w:pPr>
              <w:pStyle w:val="ConsPlusNormal"/>
              <w:jc w:val="center"/>
            </w:pPr>
            <w:r>
              <w:t>Проведение межрегионального мероприятия по итогам реализации регионального комплекса мер и распространению эффективных результатов</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1.12.3.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pPr>
          </w:p>
        </w:tc>
        <w:tc>
          <w:tcPr>
            <w:tcW w:w="8047" w:type="dxa"/>
            <w:gridSpan w:val="4"/>
            <w:vAlign w:val="center"/>
          </w:tcPr>
          <w:p w:rsidR="00D75B01" w:rsidRDefault="00D75B01">
            <w:pPr>
              <w:pStyle w:val="ConsPlusNormal"/>
              <w:jc w:val="center"/>
              <w:outlineLvl w:val="3"/>
            </w:pPr>
            <w:r>
              <w:t>Задача 2. Внедрение и развитие стационарозамещающих технологий социального обслуживания детей-инвалидов и детей с ограниченными возможностями здоровья</w:t>
            </w:r>
          </w:p>
        </w:tc>
      </w:tr>
      <w:tr w:rsidR="00D75B01">
        <w:tc>
          <w:tcPr>
            <w:tcW w:w="1020" w:type="dxa"/>
            <w:vAlign w:val="center"/>
          </w:tcPr>
          <w:p w:rsidR="00D75B01" w:rsidRDefault="00D75B01">
            <w:pPr>
              <w:pStyle w:val="ConsPlusNormal"/>
              <w:jc w:val="center"/>
            </w:pPr>
            <w:r>
              <w:t>2.1.</w:t>
            </w:r>
          </w:p>
        </w:tc>
        <w:tc>
          <w:tcPr>
            <w:tcW w:w="4138" w:type="dxa"/>
            <w:vAlign w:val="center"/>
          </w:tcPr>
          <w:p w:rsidR="00D75B01" w:rsidRDefault="00D75B01">
            <w:pPr>
              <w:pStyle w:val="ConsPlusNormal"/>
              <w:jc w:val="center"/>
            </w:pPr>
            <w:r>
              <w:t>Оказание помощи семьям, воспитывающим детей-инвалидов и детей с ограниченными возможностями здоровья, по месту их проживания,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2.1.1.</w:t>
            </w:r>
          </w:p>
        </w:tc>
        <w:tc>
          <w:tcPr>
            <w:tcW w:w="4138" w:type="dxa"/>
            <w:vAlign w:val="center"/>
          </w:tcPr>
          <w:p w:rsidR="00D75B01" w:rsidRDefault="00D75B01">
            <w:pPr>
              <w:pStyle w:val="ConsPlusNormal"/>
              <w:jc w:val="both"/>
            </w:pPr>
            <w:r>
              <w:t>Оказание помощи семьям, воспитывающим детей-инвалидов и детей с ограниченными возможностями здоровья,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2.1.1.1.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2.1.1.3.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w:t>
            </w:r>
          </w:p>
        </w:tc>
        <w:tc>
          <w:tcPr>
            <w:tcW w:w="4138" w:type="dxa"/>
            <w:vAlign w:val="center"/>
          </w:tcPr>
          <w:p w:rsidR="00D75B01" w:rsidRDefault="00D75B01">
            <w:pPr>
              <w:pStyle w:val="ConsPlusNormal"/>
              <w:jc w:val="center"/>
            </w:pPr>
            <w:r>
              <w:t xml:space="preserve">Организация деятельности выездных </w:t>
            </w:r>
            <w:r>
              <w:lastRenderedPageBreak/>
              <w:t>междисциплинарных информационно-консультативных бригад, действующих на базе государственных организаций социального обслуживания</w:t>
            </w:r>
          </w:p>
        </w:tc>
        <w:tc>
          <w:tcPr>
            <w:tcW w:w="1303" w:type="dxa"/>
            <w:vAlign w:val="center"/>
          </w:tcPr>
          <w:p w:rsidR="00D75B01" w:rsidRDefault="00D75B01">
            <w:pPr>
              <w:pStyle w:val="ConsPlusNormal"/>
              <w:jc w:val="center"/>
            </w:pPr>
            <w:r>
              <w:lastRenderedPageBreak/>
              <w:t>300 000</w:t>
            </w:r>
          </w:p>
        </w:tc>
        <w:tc>
          <w:tcPr>
            <w:tcW w:w="1303" w:type="dxa"/>
            <w:vAlign w:val="center"/>
          </w:tcPr>
          <w:p w:rsidR="00D75B01" w:rsidRDefault="00D75B01">
            <w:pPr>
              <w:pStyle w:val="ConsPlusNormal"/>
              <w:jc w:val="center"/>
            </w:pPr>
            <w:r>
              <w:t>300 000</w:t>
            </w:r>
          </w:p>
        </w:tc>
        <w:tc>
          <w:tcPr>
            <w:tcW w:w="1303" w:type="dxa"/>
            <w:vAlign w:val="center"/>
          </w:tcPr>
          <w:p w:rsidR="00D75B01" w:rsidRDefault="00D75B01">
            <w:pPr>
              <w:pStyle w:val="ConsPlusNormal"/>
              <w:jc w:val="center"/>
            </w:pPr>
            <w:r>
              <w:t>600 000</w:t>
            </w:r>
          </w:p>
        </w:tc>
      </w:tr>
      <w:tr w:rsidR="00D75B01">
        <w:tc>
          <w:tcPr>
            <w:tcW w:w="1020" w:type="dxa"/>
            <w:vAlign w:val="center"/>
          </w:tcPr>
          <w:p w:rsidR="00D75B01" w:rsidRDefault="00D75B01">
            <w:pPr>
              <w:pStyle w:val="ConsPlusNormal"/>
              <w:jc w:val="center"/>
            </w:pPr>
            <w:r>
              <w:t>2.1.2.1.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300 000</w:t>
            </w:r>
          </w:p>
        </w:tc>
        <w:tc>
          <w:tcPr>
            <w:tcW w:w="1303" w:type="dxa"/>
            <w:vAlign w:val="center"/>
          </w:tcPr>
          <w:p w:rsidR="00D75B01" w:rsidRDefault="00D75B01">
            <w:pPr>
              <w:pStyle w:val="ConsPlusNormal"/>
              <w:jc w:val="center"/>
            </w:pPr>
            <w:r>
              <w:t>300 000</w:t>
            </w:r>
          </w:p>
        </w:tc>
        <w:tc>
          <w:tcPr>
            <w:tcW w:w="1303" w:type="dxa"/>
            <w:vAlign w:val="center"/>
          </w:tcPr>
          <w:p w:rsidR="00D75B01" w:rsidRDefault="00D75B01">
            <w:pPr>
              <w:pStyle w:val="ConsPlusNormal"/>
              <w:jc w:val="center"/>
            </w:pPr>
            <w:r>
              <w:t>600 000</w:t>
            </w:r>
          </w:p>
        </w:tc>
      </w:tr>
      <w:tr w:rsidR="00D75B01">
        <w:tc>
          <w:tcPr>
            <w:tcW w:w="1020" w:type="dxa"/>
            <w:vAlign w:val="center"/>
          </w:tcPr>
          <w:p w:rsidR="00D75B01" w:rsidRDefault="00D75B01">
            <w:pPr>
              <w:pStyle w:val="ConsPlusNormal"/>
              <w:jc w:val="center"/>
            </w:pPr>
            <w:r>
              <w:t>2.1.2.3.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2.1.3.</w:t>
            </w:r>
          </w:p>
        </w:tc>
        <w:tc>
          <w:tcPr>
            <w:tcW w:w="4138" w:type="dxa"/>
            <w:vAlign w:val="center"/>
          </w:tcPr>
          <w:p w:rsidR="00D75B01" w:rsidRDefault="00D75B01">
            <w:pPr>
              <w:pStyle w:val="ConsPlusNormal"/>
              <w:jc w:val="center"/>
            </w:pPr>
            <w:r>
              <w:t>Финансовая поддержка служб, действующих на базе СО НКО и оказывающих услуги на дому семьям, воспитывающим детей-инвалидов и детей с ограниченными возможностями здоровья, семьям с детьми, страдающими неизлечимыми заболеваниями</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1 000 000</w:t>
            </w:r>
          </w:p>
        </w:tc>
      </w:tr>
      <w:tr w:rsidR="00D75B01">
        <w:tc>
          <w:tcPr>
            <w:tcW w:w="1020" w:type="dxa"/>
            <w:vAlign w:val="center"/>
          </w:tcPr>
          <w:p w:rsidR="00D75B01" w:rsidRDefault="00D75B01">
            <w:pPr>
              <w:pStyle w:val="ConsPlusNormal"/>
              <w:jc w:val="center"/>
            </w:pPr>
            <w:r>
              <w:t>2.1.3.1.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1 000 000</w:t>
            </w:r>
          </w:p>
        </w:tc>
      </w:tr>
      <w:tr w:rsidR="00D75B01">
        <w:tc>
          <w:tcPr>
            <w:tcW w:w="1020" w:type="dxa"/>
            <w:vAlign w:val="center"/>
          </w:tcPr>
          <w:p w:rsidR="00D75B01" w:rsidRDefault="00D75B01">
            <w:pPr>
              <w:pStyle w:val="ConsPlusNormal"/>
              <w:jc w:val="center"/>
            </w:pPr>
            <w:r>
              <w:t>2.1.3.3.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w:t>
            </w:r>
          </w:p>
        </w:tc>
        <w:tc>
          <w:tcPr>
            <w:tcW w:w="4138" w:type="dxa"/>
            <w:vAlign w:val="center"/>
          </w:tcPr>
          <w:p w:rsidR="00D75B01" w:rsidRDefault="00D75B01">
            <w:pPr>
              <w:pStyle w:val="ConsPlusNormal"/>
              <w:jc w:val="center"/>
            </w:pPr>
            <w:r>
              <w:t>Организация необходимой помощи семьям, воспитывающим детей-инвалидов и детей с ограниченными возможностями здоровья ("Социальное сопровождение семей, воспитывающих детей-инвалидов и детей с ограниченными возможностями здоровья"),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2.2.1.</w:t>
            </w:r>
          </w:p>
        </w:tc>
        <w:tc>
          <w:tcPr>
            <w:tcW w:w="4138" w:type="dxa"/>
            <w:vAlign w:val="center"/>
          </w:tcPr>
          <w:p w:rsidR="00D75B01" w:rsidRDefault="00D75B01">
            <w:pPr>
              <w:pStyle w:val="ConsPlusNormal"/>
              <w:jc w:val="center"/>
            </w:pPr>
            <w:r>
              <w:t>Доработка модели "Социальное сопровождение семей,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2.2.2.</w:t>
            </w:r>
          </w:p>
        </w:tc>
        <w:tc>
          <w:tcPr>
            <w:tcW w:w="4138" w:type="dxa"/>
            <w:vAlign w:val="center"/>
          </w:tcPr>
          <w:p w:rsidR="00D75B01" w:rsidRDefault="00D75B01">
            <w:pPr>
              <w:pStyle w:val="ConsPlusNormal"/>
              <w:jc w:val="center"/>
            </w:pPr>
            <w:r>
              <w:t>Поддержание в актуальном состоянии карты ресурсов, которые могут быть использованы для решения проблем семей,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2.2.2.3.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2.2.3.</w:t>
            </w:r>
          </w:p>
        </w:tc>
        <w:tc>
          <w:tcPr>
            <w:tcW w:w="4138" w:type="dxa"/>
            <w:vAlign w:val="center"/>
          </w:tcPr>
          <w:p w:rsidR="00D75B01" w:rsidRDefault="00D75B01">
            <w:pPr>
              <w:pStyle w:val="ConsPlusNormal"/>
              <w:jc w:val="center"/>
            </w:pPr>
            <w:r>
              <w:t>Выявление семей с детьми-инвалидами и детьми с ограниченными возможностями здоровья, проведение необходимых процедур для принятия решений о предоставлении им социального сопровождения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2.2.4.</w:t>
            </w:r>
          </w:p>
        </w:tc>
        <w:tc>
          <w:tcPr>
            <w:tcW w:w="4138" w:type="dxa"/>
            <w:vAlign w:val="center"/>
          </w:tcPr>
          <w:p w:rsidR="00D75B01" w:rsidRDefault="00D75B01">
            <w:pPr>
              <w:pStyle w:val="ConsPlusNormal"/>
              <w:jc w:val="center"/>
            </w:pPr>
            <w:r>
              <w:t>Организация социального сопровождения семей,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3 000 000</w:t>
            </w:r>
          </w:p>
        </w:tc>
        <w:tc>
          <w:tcPr>
            <w:tcW w:w="1303" w:type="dxa"/>
            <w:vAlign w:val="center"/>
          </w:tcPr>
          <w:p w:rsidR="00D75B01" w:rsidRDefault="00D75B01">
            <w:pPr>
              <w:pStyle w:val="ConsPlusNormal"/>
              <w:jc w:val="center"/>
            </w:pPr>
            <w:r>
              <w:t>3 000 000</w:t>
            </w:r>
          </w:p>
        </w:tc>
        <w:tc>
          <w:tcPr>
            <w:tcW w:w="1303" w:type="dxa"/>
            <w:vAlign w:val="center"/>
          </w:tcPr>
          <w:p w:rsidR="00D75B01" w:rsidRDefault="00D75B01">
            <w:pPr>
              <w:pStyle w:val="ConsPlusNormal"/>
              <w:jc w:val="center"/>
            </w:pPr>
            <w:r>
              <w:t>6 000 000</w:t>
            </w:r>
          </w:p>
        </w:tc>
      </w:tr>
      <w:tr w:rsidR="00D75B01">
        <w:tc>
          <w:tcPr>
            <w:tcW w:w="1020" w:type="dxa"/>
            <w:vAlign w:val="center"/>
          </w:tcPr>
          <w:p w:rsidR="00D75B01" w:rsidRDefault="00D75B01">
            <w:pPr>
              <w:pStyle w:val="ConsPlusNormal"/>
              <w:jc w:val="center"/>
            </w:pPr>
            <w:r>
              <w:t>2.2.4.1.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2.2.4.2.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3 000 000</w:t>
            </w:r>
          </w:p>
        </w:tc>
        <w:tc>
          <w:tcPr>
            <w:tcW w:w="1303" w:type="dxa"/>
            <w:vAlign w:val="center"/>
          </w:tcPr>
          <w:p w:rsidR="00D75B01" w:rsidRDefault="00D75B01">
            <w:pPr>
              <w:pStyle w:val="ConsPlusNormal"/>
              <w:jc w:val="center"/>
            </w:pPr>
            <w:r>
              <w:t>3 000 000</w:t>
            </w:r>
          </w:p>
        </w:tc>
        <w:tc>
          <w:tcPr>
            <w:tcW w:w="1303" w:type="dxa"/>
            <w:vAlign w:val="center"/>
          </w:tcPr>
          <w:p w:rsidR="00D75B01" w:rsidRDefault="00D75B01">
            <w:pPr>
              <w:pStyle w:val="ConsPlusNormal"/>
              <w:jc w:val="center"/>
            </w:pPr>
            <w:r>
              <w:t>6 000 000</w:t>
            </w:r>
          </w:p>
        </w:tc>
      </w:tr>
      <w:tr w:rsidR="00D75B01">
        <w:tc>
          <w:tcPr>
            <w:tcW w:w="1020" w:type="dxa"/>
            <w:vAlign w:val="center"/>
          </w:tcPr>
          <w:p w:rsidR="00D75B01" w:rsidRDefault="00D75B01">
            <w:pPr>
              <w:pStyle w:val="ConsPlusNormal"/>
              <w:jc w:val="center"/>
            </w:pPr>
            <w:r>
              <w:t>2.2.4.3.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w:t>
            </w:r>
          </w:p>
        </w:tc>
        <w:tc>
          <w:tcPr>
            <w:tcW w:w="4138" w:type="dxa"/>
            <w:vAlign w:val="center"/>
          </w:tcPr>
          <w:p w:rsidR="00D75B01" w:rsidRDefault="00D75B01">
            <w:pPr>
              <w:pStyle w:val="ConsPlusNormal"/>
              <w:jc w:val="center"/>
            </w:pPr>
            <w:r>
              <w:t>Разработка и реализация комплекса реабилитационных мероприятий в домашних условиях (в рамках внедрения на территории Новосибирской области новой стационарозамещающей технологии "Реабилитация на дому"),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2.3.1.</w:t>
            </w:r>
          </w:p>
        </w:tc>
        <w:tc>
          <w:tcPr>
            <w:tcW w:w="4138" w:type="dxa"/>
            <w:vAlign w:val="center"/>
          </w:tcPr>
          <w:p w:rsidR="00D75B01" w:rsidRDefault="00D75B01">
            <w:pPr>
              <w:pStyle w:val="ConsPlusNormal"/>
              <w:jc w:val="center"/>
            </w:pPr>
            <w:r>
              <w:t>Разработка и тиражирование стационарозамещающей технологии "Реабилитация на дому"</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2.3.2.</w:t>
            </w:r>
          </w:p>
        </w:tc>
        <w:tc>
          <w:tcPr>
            <w:tcW w:w="4138" w:type="dxa"/>
            <w:vAlign w:val="center"/>
          </w:tcPr>
          <w:p w:rsidR="00D75B01" w:rsidRDefault="00D75B01">
            <w:pPr>
              <w:pStyle w:val="ConsPlusNormal"/>
              <w:jc w:val="center"/>
            </w:pPr>
            <w:r>
              <w:t>Создание службы реабилитации на дому на базе государственного автономного учреждения Новосибирской области "Центр социальной помощи семье и детям "Семья"</w:t>
            </w:r>
          </w:p>
        </w:tc>
        <w:tc>
          <w:tcPr>
            <w:tcW w:w="1303" w:type="dxa"/>
            <w:vAlign w:val="center"/>
          </w:tcPr>
          <w:p w:rsidR="00D75B01" w:rsidRDefault="00D75B01">
            <w:pPr>
              <w:pStyle w:val="ConsPlusNormal"/>
              <w:jc w:val="center"/>
            </w:pPr>
            <w:r>
              <w:t>1 044 150</w:t>
            </w:r>
          </w:p>
        </w:tc>
        <w:tc>
          <w:tcPr>
            <w:tcW w:w="1303" w:type="dxa"/>
            <w:vAlign w:val="center"/>
          </w:tcPr>
          <w:p w:rsidR="00D75B01" w:rsidRDefault="00D75B01">
            <w:pPr>
              <w:pStyle w:val="ConsPlusNormal"/>
              <w:jc w:val="center"/>
            </w:pPr>
            <w:r>
              <w:t>1 177 050</w:t>
            </w:r>
          </w:p>
        </w:tc>
        <w:tc>
          <w:tcPr>
            <w:tcW w:w="1303" w:type="dxa"/>
            <w:vAlign w:val="center"/>
          </w:tcPr>
          <w:p w:rsidR="00D75B01" w:rsidRDefault="00D75B01">
            <w:pPr>
              <w:pStyle w:val="ConsPlusNormal"/>
              <w:jc w:val="center"/>
            </w:pPr>
            <w:r>
              <w:t>2 221 200</w:t>
            </w:r>
          </w:p>
        </w:tc>
      </w:tr>
      <w:tr w:rsidR="00D75B01">
        <w:tc>
          <w:tcPr>
            <w:tcW w:w="1020" w:type="dxa"/>
            <w:vAlign w:val="center"/>
          </w:tcPr>
          <w:p w:rsidR="00D75B01" w:rsidRDefault="00D75B01">
            <w:pPr>
              <w:pStyle w:val="ConsPlusNormal"/>
              <w:jc w:val="center"/>
            </w:pPr>
            <w:r>
              <w:t>2.3.2.1.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744 150</w:t>
            </w:r>
          </w:p>
        </w:tc>
        <w:tc>
          <w:tcPr>
            <w:tcW w:w="1303" w:type="dxa"/>
            <w:vAlign w:val="center"/>
          </w:tcPr>
          <w:p w:rsidR="00D75B01" w:rsidRDefault="00D75B01">
            <w:pPr>
              <w:pStyle w:val="ConsPlusNormal"/>
              <w:jc w:val="center"/>
            </w:pPr>
            <w:r>
              <w:t>877 050</w:t>
            </w:r>
          </w:p>
        </w:tc>
        <w:tc>
          <w:tcPr>
            <w:tcW w:w="1303" w:type="dxa"/>
            <w:vAlign w:val="center"/>
          </w:tcPr>
          <w:p w:rsidR="00D75B01" w:rsidRDefault="00D75B01">
            <w:pPr>
              <w:pStyle w:val="ConsPlusNormal"/>
              <w:jc w:val="center"/>
            </w:pPr>
            <w:r>
              <w:t>1 621 200</w:t>
            </w:r>
          </w:p>
        </w:tc>
      </w:tr>
      <w:tr w:rsidR="00D75B01">
        <w:tc>
          <w:tcPr>
            <w:tcW w:w="1020" w:type="dxa"/>
            <w:vAlign w:val="center"/>
          </w:tcPr>
          <w:p w:rsidR="00D75B01" w:rsidRDefault="00D75B01">
            <w:pPr>
              <w:pStyle w:val="ConsPlusNormal"/>
              <w:jc w:val="center"/>
            </w:pPr>
            <w:r>
              <w:t>2.3.2.2.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300 000</w:t>
            </w:r>
          </w:p>
        </w:tc>
        <w:tc>
          <w:tcPr>
            <w:tcW w:w="1303" w:type="dxa"/>
            <w:vAlign w:val="center"/>
          </w:tcPr>
          <w:p w:rsidR="00D75B01" w:rsidRDefault="00D75B01">
            <w:pPr>
              <w:pStyle w:val="ConsPlusNormal"/>
              <w:jc w:val="center"/>
            </w:pPr>
            <w:r>
              <w:t>300 000</w:t>
            </w:r>
          </w:p>
        </w:tc>
        <w:tc>
          <w:tcPr>
            <w:tcW w:w="1303" w:type="dxa"/>
            <w:vAlign w:val="center"/>
          </w:tcPr>
          <w:p w:rsidR="00D75B01" w:rsidRDefault="00D75B01">
            <w:pPr>
              <w:pStyle w:val="ConsPlusNormal"/>
              <w:jc w:val="center"/>
            </w:pPr>
            <w:r>
              <w:t>600 000</w:t>
            </w:r>
          </w:p>
        </w:tc>
      </w:tr>
      <w:tr w:rsidR="00D75B01">
        <w:tc>
          <w:tcPr>
            <w:tcW w:w="1020" w:type="dxa"/>
            <w:vAlign w:val="center"/>
          </w:tcPr>
          <w:p w:rsidR="00D75B01" w:rsidRDefault="00D75B01">
            <w:pPr>
              <w:pStyle w:val="ConsPlusNormal"/>
              <w:jc w:val="center"/>
            </w:pPr>
            <w:r>
              <w:t>2.3.2.3.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2.3.3.</w:t>
            </w:r>
          </w:p>
        </w:tc>
        <w:tc>
          <w:tcPr>
            <w:tcW w:w="4138" w:type="dxa"/>
            <w:vAlign w:val="center"/>
          </w:tcPr>
          <w:p w:rsidR="00D75B01" w:rsidRDefault="00D75B01">
            <w:pPr>
              <w:pStyle w:val="ConsPlusNormal"/>
              <w:jc w:val="center"/>
            </w:pPr>
            <w:r>
              <w:t xml:space="preserve">Разработка и реализация проекта по </w:t>
            </w:r>
            <w:r>
              <w:lastRenderedPageBreak/>
              <w:t>реабилитации детей-инвалидов и детей с ограниченными возможностями здоровья в домашних условиях "Реабилитация на дому" (на базе Муниципального казенного учреждения Сузунского района "Комплексный центр социального развития населения")</w:t>
            </w:r>
          </w:p>
        </w:tc>
        <w:tc>
          <w:tcPr>
            <w:tcW w:w="1303" w:type="dxa"/>
            <w:vAlign w:val="center"/>
          </w:tcPr>
          <w:p w:rsidR="00D75B01" w:rsidRDefault="00D75B01">
            <w:pPr>
              <w:pStyle w:val="ConsPlusNormal"/>
              <w:jc w:val="center"/>
            </w:pPr>
            <w:r>
              <w:lastRenderedPageBreak/>
              <w:t>195 400</w:t>
            </w:r>
          </w:p>
        </w:tc>
        <w:tc>
          <w:tcPr>
            <w:tcW w:w="1303" w:type="dxa"/>
            <w:vAlign w:val="center"/>
          </w:tcPr>
          <w:p w:rsidR="00D75B01" w:rsidRDefault="00D75B01">
            <w:pPr>
              <w:pStyle w:val="ConsPlusNormal"/>
              <w:jc w:val="center"/>
            </w:pPr>
            <w:r>
              <w:t>514 820</w:t>
            </w:r>
          </w:p>
        </w:tc>
        <w:tc>
          <w:tcPr>
            <w:tcW w:w="1303" w:type="dxa"/>
            <w:vAlign w:val="center"/>
          </w:tcPr>
          <w:p w:rsidR="00D75B01" w:rsidRDefault="00D75B01">
            <w:pPr>
              <w:pStyle w:val="ConsPlusNormal"/>
              <w:jc w:val="center"/>
            </w:pPr>
            <w:r>
              <w:t>710 220</w:t>
            </w:r>
          </w:p>
        </w:tc>
      </w:tr>
      <w:tr w:rsidR="00D75B01">
        <w:tc>
          <w:tcPr>
            <w:tcW w:w="1020" w:type="dxa"/>
            <w:vAlign w:val="center"/>
          </w:tcPr>
          <w:p w:rsidR="00D75B01" w:rsidRDefault="00D75B01">
            <w:pPr>
              <w:pStyle w:val="ConsPlusNormal"/>
              <w:jc w:val="center"/>
            </w:pPr>
            <w:r>
              <w:t>2.3.3.1.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195 400</w:t>
            </w:r>
          </w:p>
        </w:tc>
        <w:tc>
          <w:tcPr>
            <w:tcW w:w="1303" w:type="dxa"/>
            <w:vAlign w:val="center"/>
          </w:tcPr>
          <w:p w:rsidR="00D75B01" w:rsidRDefault="00D75B01">
            <w:pPr>
              <w:pStyle w:val="ConsPlusNormal"/>
              <w:jc w:val="center"/>
            </w:pPr>
            <w:r>
              <w:t>514 820</w:t>
            </w:r>
          </w:p>
        </w:tc>
        <w:tc>
          <w:tcPr>
            <w:tcW w:w="1303" w:type="dxa"/>
            <w:vAlign w:val="center"/>
          </w:tcPr>
          <w:p w:rsidR="00D75B01" w:rsidRDefault="00D75B01">
            <w:pPr>
              <w:pStyle w:val="ConsPlusNormal"/>
              <w:jc w:val="center"/>
            </w:pPr>
            <w:r>
              <w:t>710 220</w:t>
            </w:r>
          </w:p>
        </w:tc>
      </w:tr>
      <w:tr w:rsidR="00D75B01">
        <w:tc>
          <w:tcPr>
            <w:tcW w:w="1020" w:type="dxa"/>
            <w:vAlign w:val="center"/>
          </w:tcPr>
          <w:p w:rsidR="00D75B01" w:rsidRDefault="00D75B01">
            <w:pPr>
              <w:pStyle w:val="ConsPlusNormal"/>
              <w:jc w:val="center"/>
            </w:pPr>
            <w:r>
              <w:t>2.3.3.2.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2.3.4.</w:t>
            </w:r>
          </w:p>
        </w:tc>
        <w:tc>
          <w:tcPr>
            <w:tcW w:w="4138" w:type="dxa"/>
            <w:vAlign w:val="center"/>
          </w:tcPr>
          <w:p w:rsidR="00D75B01" w:rsidRDefault="00D75B01">
            <w:pPr>
              <w:pStyle w:val="ConsPlusNormal"/>
              <w:jc w:val="center"/>
            </w:pPr>
            <w:r>
              <w:t>Разработка и реализация проекта "Домашний микрореабилитационный центр" (на базе муниципального бюджетного учреждения г. Новосибирска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566 700</w:t>
            </w:r>
          </w:p>
        </w:tc>
        <w:tc>
          <w:tcPr>
            <w:tcW w:w="1303" w:type="dxa"/>
            <w:vAlign w:val="center"/>
          </w:tcPr>
          <w:p w:rsidR="00D75B01" w:rsidRDefault="00D75B01">
            <w:pPr>
              <w:pStyle w:val="ConsPlusNormal"/>
              <w:jc w:val="center"/>
            </w:pPr>
            <w:r>
              <w:t>566 700</w:t>
            </w:r>
          </w:p>
        </w:tc>
      </w:tr>
      <w:tr w:rsidR="00D75B01">
        <w:tc>
          <w:tcPr>
            <w:tcW w:w="1020" w:type="dxa"/>
            <w:vAlign w:val="center"/>
          </w:tcPr>
          <w:p w:rsidR="00D75B01" w:rsidRDefault="00D75B01">
            <w:pPr>
              <w:pStyle w:val="ConsPlusNormal"/>
              <w:jc w:val="center"/>
            </w:pPr>
            <w:r>
              <w:t>2.3.4.1.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566 700</w:t>
            </w:r>
          </w:p>
        </w:tc>
        <w:tc>
          <w:tcPr>
            <w:tcW w:w="1303" w:type="dxa"/>
            <w:vAlign w:val="center"/>
          </w:tcPr>
          <w:p w:rsidR="00D75B01" w:rsidRDefault="00D75B01">
            <w:pPr>
              <w:pStyle w:val="ConsPlusNormal"/>
              <w:jc w:val="center"/>
            </w:pPr>
            <w:r>
              <w:t>566 700</w:t>
            </w:r>
          </w:p>
        </w:tc>
      </w:tr>
      <w:tr w:rsidR="00D75B01">
        <w:tc>
          <w:tcPr>
            <w:tcW w:w="1020" w:type="dxa"/>
            <w:vAlign w:val="center"/>
          </w:tcPr>
          <w:p w:rsidR="00D75B01" w:rsidRDefault="00D75B01">
            <w:pPr>
              <w:pStyle w:val="ConsPlusNormal"/>
              <w:jc w:val="center"/>
            </w:pPr>
            <w:r>
              <w:t>2.3.4.2.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2.3.4.3.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w:t>
            </w:r>
          </w:p>
        </w:tc>
        <w:tc>
          <w:tcPr>
            <w:tcW w:w="4138" w:type="dxa"/>
            <w:vAlign w:val="center"/>
          </w:tcPr>
          <w:p w:rsidR="00D75B01" w:rsidRDefault="00D75B01">
            <w:pPr>
              <w:pStyle w:val="ConsPlusNormal"/>
              <w:jc w:val="center"/>
            </w:pPr>
            <w: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2.4.1.</w:t>
            </w:r>
          </w:p>
        </w:tc>
        <w:tc>
          <w:tcPr>
            <w:tcW w:w="4138" w:type="dxa"/>
            <w:vAlign w:val="center"/>
          </w:tcPr>
          <w:p w:rsidR="00D75B01" w:rsidRDefault="00D75B01">
            <w:pPr>
              <w:pStyle w:val="ConsPlusNormal"/>
              <w:jc w:val="center"/>
            </w:pPr>
            <w:r>
              <w:t>Организация предоставления детям-инвалидам социальных услуг по присмотру и уходу в рамках надомного социального обслуживания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2.4.2.</w:t>
            </w:r>
          </w:p>
        </w:tc>
        <w:tc>
          <w:tcPr>
            <w:tcW w:w="4138" w:type="dxa"/>
            <w:vAlign w:val="center"/>
          </w:tcPr>
          <w:p w:rsidR="00D75B01" w:rsidRDefault="00D75B01">
            <w:pPr>
              <w:pStyle w:val="ConsPlusNormal"/>
              <w:jc w:val="center"/>
            </w:pPr>
            <w:r>
              <w:t>Реализация программы помощи семьям с особым статусом: неполным семьям, семьям, в которых один или оба родителя - инвалиды, многодетным семьям, в которых воспитываются дети-инвалиды и дети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2.4.2.2.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2.4.3.</w:t>
            </w:r>
          </w:p>
        </w:tc>
        <w:tc>
          <w:tcPr>
            <w:tcW w:w="4138" w:type="dxa"/>
            <w:vAlign w:val="center"/>
          </w:tcPr>
          <w:p w:rsidR="00D75B01" w:rsidRDefault="00D75B01">
            <w:pPr>
              <w:pStyle w:val="ConsPlusNormal"/>
              <w:jc w:val="center"/>
            </w:pPr>
            <w:r>
              <w:t>Привлечение СО НКО, добровольцев к оказанию услуг по уходу и присмотру за детьми-инвалидами на дому ("Социальная няня", "Няня на час", другое) (в том числе на условиях конкурсных отборов)</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2.4.4.</w:t>
            </w:r>
          </w:p>
        </w:tc>
        <w:tc>
          <w:tcPr>
            <w:tcW w:w="4138" w:type="dxa"/>
            <w:vAlign w:val="center"/>
          </w:tcPr>
          <w:p w:rsidR="00D75B01" w:rsidRDefault="00D75B01">
            <w:pPr>
              <w:pStyle w:val="ConsPlusNormal"/>
              <w:jc w:val="center"/>
            </w:pPr>
            <w:r>
              <w:t>Определение содержания услуги по присмотру и уходу за детьми, установление требований к специалистам по присмотру и уходу за детьми</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2.4.4.3.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w:t>
            </w:r>
          </w:p>
        </w:tc>
        <w:tc>
          <w:tcPr>
            <w:tcW w:w="4138" w:type="dxa"/>
            <w:vAlign w:val="center"/>
          </w:tcPr>
          <w:p w:rsidR="00D75B01" w:rsidRDefault="00D75B01">
            <w:pPr>
              <w:pStyle w:val="ConsPlusNormal"/>
              <w:jc w:val="center"/>
            </w:pPr>
            <w:r>
              <w:t>Обеспечение кратковременного пребывания детей-инвалидов и детей с ограниченными возможностями здоровья на период занятости их родителей (законных представителей),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2.5.1.</w:t>
            </w:r>
          </w:p>
        </w:tc>
        <w:tc>
          <w:tcPr>
            <w:tcW w:w="4138" w:type="dxa"/>
            <w:vAlign w:val="center"/>
          </w:tcPr>
          <w:p w:rsidR="00D75B01" w:rsidRDefault="00D75B01">
            <w:pPr>
              <w:pStyle w:val="ConsPlusNormal"/>
              <w:jc w:val="center"/>
            </w:pPr>
            <w:r>
              <w:t>Обеспечение деятельности групп кратковременного и дневного пребывания для детей-инвалидов и детей с ограниченными возможностями здоровья в возрасте до 8 лет (на базе государственного автономного учреждение Новосибирской области "Областной центр социальной помощи семье и детям "Морской залив")</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2.5.2.</w:t>
            </w:r>
          </w:p>
        </w:tc>
        <w:tc>
          <w:tcPr>
            <w:tcW w:w="4138" w:type="dxa"/>
            <w:vAlign w:val="center"/>
          </w:tcPr>
          <w:p w:rsidR="00D75B01" w:rsidRDefault="00D75B01">
            <w:pPr>
              <w:pStyle w:val="ConsPlusNormal"/>
              <w:jc w:val="center"/>
            </w:pPr>
            <w:r>
              <w:t xml:space="preserve">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w:t>
            </w:r>
            <w:r>
              <w:lastRenderedPageBreak/>
              <w:t>государственном бюджетном учреждении Новосибирской области "Центр помощи детям, оставшимся без попечения родителей "Рассвет"</w:t>
            </w:r>
          </w:p>
        </w:tc>
        <w:tc>
          <w:tcPr>
            <w:tcW w:w="1303" w:type="dxa"/>
            <w:vAlign w:val="center"/>
          </w:tcPr>
          <w:p w:rsidR="00D75B01" w:rsidRDefault="00D75B01">
            <w:pPr>
              <w:pStyle w:val="ConsPlusNormal"/>
              <w:jc w:val="center"/>
            </w:pPr>
            <w:r>
              <w:lastRenderedPageBreak/>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2.5.3.</w:t>
            </w:r>
          </w:p>
        </w:tc>
        <w:tc>
          <w:tcPr>
            <w:tcW w:w="4138" w:type="dxa"/>
            <w:vAlign w:val="center"/>
          </w:tcPr>
          <w:p w:rsidR="00D75B01" w:rsidRDefault="00D75B01">
            <w:pPr>
              <w:pStyle w:val="ConsPlusNormal"/>
              <w:jc w:val="center"/>
            </w:pPr>
            <w:r>
              <w:t>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адаптации инвалидов"</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2.5.3.3.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2.5.4.</w:t>
            </w:r>
          </w:p>
        </w:tc>
        <w:tc>
          <w:tcPr>
            <w:tcW w:w="4138" w:type="dxa"/>
            <w:vAlign w:val="center"/>
          </w:tcPr>
          <w:p w:rsidR="00D75B01" w:rsidRDefault="00D75B01">
            <w:pPr>
              <w:pStyle w:val="ConsPlusNormal"/>
              <w:jc w:val="center"/>
            </w:pPr>
            <w:r>
              <w:t>Организация деятельности группы дневного пребывания детей в возрасте от 5 лет и старше для детей с различными ментальными нарушениями на базе муниципального бюджетного учреждения Центр реабилитации детей и подростков с ограниченными возможностями "Олеся"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2.5.5.</w:t>
            </w:r>
          </w:p>
        </w:tc>
        <w:tc>
          <w:tcPr>
            <w:tcW w:w="4138" w:type="dxa"/>
            <w:vAlign w:val="center"/>
          </w:tcPr>
          <w:p w:rsidR="00D75B01" w:rsidRDefault="00D75B01">
            <w:pPr>
              <w:pStyle w:val="ConsPlusNormal"/>
              <w:jc w:val="center"/>
            </w:pPr>
            <w:r>
              <w:t>Организация группы дневного пребывания детей-инвалидов на базе муниципального бюджетного учреждения "Центр социальной помощи семье и детям "Юнона" (г. Бердск)</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2.5.6.</w:t>
            </w:r>
          </w:p>
        </w:tc>
        <w:tc>
          <w:tcPr>
            <w:tcW w:w="4138" w:type="dxa"/>
            <w:vAlign w:val="center"/>
          </w:tcPr>
          <w:p w:rsidR="00D75B01" w:rsidRDefault="00D75B01">
            <w:pPr>
              <w:pStyle w:val="ConsPlusNormal"/>
              <w:jc w:val="center"/>
            </w:pPr>
            <w:r>
              <w:t>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2 000 000</w:t>
            </w:r>
          </w:p>
        </w:tc>
      </w:tr>
      <w:tr w:rsidR="00D75B01">
        <w:tc>
          <w:tcPr>
            <w:tcW w:w="1020" w:type="dxa"/>
            <w:vAlign w:val="center"/>
          </w:tcPr>
          <w:p w:rsidR="00D75B01" w:rsidRDefault="00D75B01">
            <w:pPr>
              <w:pStyle w:val="ConsPlusNormal"/>
              <w:jc w:val="center"/>
            </w:pPr>
            <w:r>
              <w:t>2.5.6.1.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2.5.6.2.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2 000 000</w:t>
            </w:r>
          </w:p>
        </w:tc>
      </w:tr>
      <w:tr w:rsidR="00D75B01">
        <w:tc>
          <w:tcPr>
            <w:tcW w:w="1020" w:type="dxa"/>
            <w:vAlign w:val="center"/>
          </w:tcPr>
          <w:p w:rsidR="00D75B01" w:rsidRDefault="00D75B01">
            <w:pPr>
              <w:pStyle w:val="ConsPlusNormal"/>
              <w:jc w:val="center"/>
            </w:pPr>
            <w:r>
              <w:t>2.5.6.3.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w:t>
            </w:r>
          </w:p>
        </w:tc>
        <w:tc>
          <w:tcPr>
            <w:tcW w:w="4138" w:type="dxa"/>
            <w:vAlign w:val="center"/>
          </w:tcPr>
          <w:p w:rsidR="00D75B01" w:rsidRDefault="00D75B01">
            <w:pPr>
              <w:pStyle w:val="ConsPlusNormal"/>
              <w:jc w:val="center"/>
            </w:pPr>
            <w:r>
              <w:t>Организация проживания молодых людей с инвалидностью малыми группами с сопровождением специалистов ("Сопровождаемое проживание"),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2.6.1.</w:t>
            </w:r>
          </w:p>
        </w:tc>
        <w:tc>
          <w:tcPr>
            <w:tcW w:w="4138" w:type="dxa"/>
            <w:vAlign w:val="center"/>
          </w:tcPr>
          <w:p w:rsidR="00D75B01" w:rsidRDefault="00D75B01">
            <w:pPr>
              <w:pStyle w:val="ConsPlusNormal"/>
              <w:jc w:val="center"/>
            </w:pPr>
            <w:r>
              <w:t>Создание учебной (тренировочной) квартиры для молодых инвалидов от 18 лет и старше с умственной отсталостью (на базе государственного автономного стационарного учреждения социального обслуживания Новосибирской области "Ояшинский детский дом-интернат для умственно отсталых детей")</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2.6.2.</w:t>
            </w:r>
          </w:p>
        </w:tc>
        <w:tc>
          <w:tcPr>
            <w:tcW w:w="4138" w:type="dxa"/>
            <w:vAlign w:val="center"/>
          </w:tcPr>
          <w:p w:rsidR="00D75B01" w:rsidRDefault="00D75B01">
            <w:pPr>
              <w:pStyle w:val="ConsPlusNormal"/>
              <w:jc w:val="center"/>
            </w:pPr>
            <w:r>
              <w:t>Реализация проекта по развитию альтернативных услуг для детей и молодежи с психофизическими нарушениями (сопровождаемое проживание) (на условиях предоставления субсидий некоммерческим организациям, не являющимся государственными (муниципальными) учреждениями)</w:t>
            </w:r>
          </w:p>
        </w:tc>
        <w:tc>
          <w:tcPr>
            <w:tcW w:w="1303" w:type="dxa"/>
            <w:vAlign w:val="center"/>
          </w:tcPr>
          <w:p w:rsidR="00D75B01" w:rsidRDefault="00D75B01">
            <w:pPr>
              <w:pStyle w:val="ConsPlusNormal"/>
              <w:jc w:val="center"/>
            </w:pPr>
            <w:r>
              <w:t>400 000</w:t>
            </w:r>
          </w:p>
        </w:tc>
        <w:tc>
          <w:tcPr>
            <w:tcW w:w="1303" w:type="dxa"/>
            <w:vAlign w:val="center"/>
          </w:tcPr>
          <w:p w:rsidR="00D75B01" w:rsidRDefault="00D75B01">
            <w:pPr>
              <w:pStyle w:val="ConsPlusNormal"/>
              <w:jc w:val="center"/>
            </w:pPr>
            <w:r>
              <w:t>400 000</w:t>
            </w:r>
          </w:p>
        </w:tc>
        <w:tc>
          <w:tcPr>
            <w:tcW w:w="1303" w:type="dxa"/>
            <w:vAlign w:val="center"/>
          </w:tcPr>
          <w:p w:rsidR="00D75B01" w:rsidRDefault="00D75B01">
            <w:pPr>
              <w:pStyle w:val="ConsPlusNormal"/>
              <w:jc w:val="center"/>
            </w:pPr>
            <w:r>
              <w:t>800 000</w:t>
            </w:r>
          </w:p>
        </w:tc>
      </w:tr>
      <w:tr w:rsidR="00D75B01">
        <w:tc>
          <w:tcPr>
            <w:tcW w:w="1020" w:type="dxa"/>
            <w:vAlign w:val="center"/>
          </w:tcPr>
          <w:p w:rsidR="00D75B01" w:rsidRDefault="00D75B01">
            <w:pPr>
              <w:pStyle w:val="ConsPlusNormal"/>
              <w:jc w:val="center"/>
            </w:pPr>
            <w:r>
              <w:t>2.6.2.1.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400 000</w:t>
            </w:r>
          </w:p>
        </w:tc>
        <w:tc>
          <w:tcPr>
            <w:tcW w:w="1303" w:type="dxa"/>
            <w:vAlign w:val="center"/>
          </w:tcPr>
          <w:p w:rsidR="00D75B01" w:rsidRDefault="00D75B01">
            <w:pPr>
              <w:pStyle w:val="ConsPlusNormal"/>
              <w:jc w:val="center"/>
            </w:pPr>
            <w:r>
              <w:t>400 000</w:t>
            </w:r>
          </w:p>
        </w:tc>
        <w:tc>
          <w:tcPr>
            <w:tcW w:w="1303" w:type="dxa"/>
            <w:vAlign w:val="center"/>
          </w:tcPr>
          <w:p w:rsidR="00D75B01" w:rsidRDefault="00D75B01">
            <w:pPr>
              <w:pStyle w:val="ConsPlusNormal"/>
              <w:jc w:val="center"/>
            </w:pPr>
            <w:r>
              <w:t>800 000</w:t>
            </w:r>
          </w:p>
        </w:tc>
      </w:tr>
      <w:tr w:rsidR="00D75B01">
        <w:tc>
          <w:tcPr>
            <w:tcW w:w="1020" w:type="dxa"/>
            <w:vAlign w:val="center"/>
          </w:tcPr>
          <w:p w:rsidR="00D75B01" w:rsidRDefault="00D75B01">
            <w:pPr>
              <w:pStyle w:val="ConsPlusNormal"/>
              <w:jc w:val="center"/>
            </w:pPr>
            <w:r>
              <w:t>2.6.2.3.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2.6.3.</w:t>
            </w:r>
          </w:p>
        </w:tc>
        <w:tc>
          <w:tcPr>
            <w:tcW w:w="4138" w:type="dxa"/>
            <w:vAlign w:val="center"/>
          </w:tcPr>
          <w:p w:rsidR="00D75B01" w:rsidRDefault="00D75B01">
            <w:pPr>
              <w:pStyle w:val="ConsPlusNormal"/>
              <w:jc w:val="center"/>
            </w:pPr>
            <w:r>
              <w:t xml:space="preserve">Организация деятельности тренировочной квартиры для подростков и молодых инвалидов в рамках проекта, реализуемого Городской общественной </w:t>
            </w:r>
            <w:r>
              <w:lastRenderedPageBreak/>
              <w:t>организацией Центр адаптации детей-инвалидов и инвалидов с детства с церебральным параличом "ЦАДИ"</w:t>
            </w:r>
          </w:p>
        </w:tc>
        <w:tc>
          <w:tcPr>
            <w:tcW w:w="1303" w:type="dxa"/>
            <w:vAlign w:val="center"/>
          </w:tcPr>
          <w:p w:rsidR="00D75B01" w:rsidRDefault="00D75B01">
            <w:pPr>
              <w:pStyle w:val="ConsPlusNormal"/>
              <w:jc w:val="center"/>
            </w:pPr>
            <w:r>
              <w:lastRenderedPageBreak/>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2.6.4.</w:t>
            </w:r>
          </w:p>
        </w:tc>
        <w:tc>
          <w:tcPr>
            <w:tcW w:w="4138" w:type="dxa"/>
            <w:vAlign w:val="center"/>
          </w:tcPr>
          <w:p w:rsidR="00D75B01" w:rsidRDefault="00D75B01">
            <w:pPr>
              <w:pStyle w:val="ConsPlusNormal"/>
              <w:jc w:val="center"/>
            </w:pPr>
            <w:r>
              <w:t>Реализация технологии "Смогу жить самостоятельно" на базе государственного автономного стационарного учреждения социального обслуживания Новосибирской области "Ояшинский детский дом-интернат для умственно отсталых детей"</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2.6.4.1.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2.6.4.3.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2.6.5.</w:t>
            </w:r>
          </w:p>
        </w:tc>
        <w:tc>
          <w:tcPr>
            <w:tcW w:w="4138" w:type="dxa"/>
            <w:vAlign w:val="center"/>
          </w:tcPr>
          <w:p w:rsidR="00D75B01" w:rsidRDefault="00D75B01">
            <w:pPr>
              <w:pStyle w:val="ConsPlusNormal"/>
              <w:jc w:val="center"/>
            </w:pPr>
            <w:r>
              <w:t>Описание технологии "Сопровождаемое проживание" с учетом регионального опыта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2.6.5.2.</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w:t>
            </w:r>
          </w:p>
        </w:tc>
        <w:tc>
          <w:tcPr>
            <w:tcW w:w="4138" w:type="dxa"/>
            <w:vAlign w:val="center"/>
          </w:tcPr>
          <w:p w:rsidR="00D75B01" w:rsidRDefault="00D75B01">
            <w:pPr>
              <w:pStyle w:val="ConsPlusNormal"/>
              <w:jc w:val="center"/>
            </w:pPr>
            <w:r>
              <w:t>Разработка и реализация специальных реабилитационных программ для семей, воспитывающих детей-инвалидов и детей с ограниченными возможностями здоровья,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2.7.1.</w:t>
            </w:r>
          </w:p>
        </w:tc>
        <w:tc>
          <w:tcPr>
            <w:tcW w:w="4138" w:type="dxa"/>
            <w:vAlign w:val="center"/>
          </w:tcPr>
          <w:p w:rsidR="00D75B01" w:rsidRDefault="00D75B01">
            <w:pPr>
              <w:pStyle w:val="ConsPlusNormal"/>
              <w:jc w:val="center"/>
            </w:pPr>
            <w:r>
              <w:t>Реабилитация семей с детьми с ограниченными возможностями здоровья и детьми-инвалидами, в том числе детей с челюстно-лицевой патологией, с нарушениями слуха, детей, перенесших онкологические заболевания, больных целиакией, фенилкетонурией и другими редкими заболеваниями</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2.7.1.1.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2 000 000</w:t>
            </w:r>
          </w:p>
        </w:tc>
        <w:tc>
          <w:tcPr>
            <w:tcW w:w="1303" w:type="dxa"/>
            <w:vAlign w:val="center"/>
          </w:tcPr>
          <w:p w:rsidR="00D75B01" w:rsidRDefault="00D75B01">
            <w:pPr>
              <w:pStyle w:val="ConsPlusNormal"/>
              <w:jc w:val="center"/>
            </w:pPr>
            <w:r>
              <w:t>4 000 000</w:t>
            </w:r>
          </w:p>
        </w:tc>
      </w:tr>
      <w:tr w:rsidR="00D75B01">
        <w:tc>
          <w:tcPr>
            <w:tcW w:w="1020" w:type="dxa"/>
            <w:vAlign w:val="center"/>
          </w:tcPr>
          <w:p w:rsidR="00D75B01" w:rsidRDefault="00D75B01">
            <w:pPr>
              <w:pStyle w:val="ConsPlusNormal"/>
              <w:jc w:val="center"/>
            </w:pPr>
            <w:r>
              <w:t>2.7.1.3.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2.7.2.</w:t>
            </w:r>
          </w:p>
        </w:tc>
        <w:tc>
          <w:tcPr>
            <w:tcW w:w="4138" w:type="dxa"/>
            <w:vAlign w:val="center"/>
          </w:tcPr>
          <w:p w:rsidR="00D75B01" w:rsidRDefault="00D75B01">
            <w:pPr>
              <w:pStyle w:val="ConsPlusNormal"/>
              <w:jc w:val="center"/>
            </w:pPr>
            <w:r>
              <w:t xml:space="preserve">Реализация программы "Семейные </w:t>
            </w:r>
            <w:r>
              <w:lastRenderedPageBreak/>
              <w:t>выходные" для семей, дети в которых перенесли онкологические заболевания</w:t>
            </w:r>
          </w:p>
        </w:tc>
        <w:tc>
          <w:tcPr>
            <w:tcW w:w="1303" w:type="dxa"/>
            <w:vAlign w:val="center"/>
          </w:tcPr>
          <w:p w:rsidR="00D75B01" w:rsidRDefault="00D75B01">
            <w:pPr>
              <w:pStyle w:val="ConsPlusNormal"/>
              <w:jc w:val="center"/>
            </w:pPr>
            <w:r>
              <w:lastRenderedPageBreak/>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2.7.3.</w:t>
            </w:r>
          </w:p>
        </w:tc>
        <w:tc>
          <w:tcPr>
            <w:tcW w:w="4138" w:type="dxa"/>
            <w:vAlign w:val="center"/>
          </w:tcPr>
          <w:p w:rsidR="00D75B01" w:rsidRDefault="00D75B01">
            <w:pPr>
              <w:pStyle w:val="ConsPlusNormal"/>
              <w:jc w:val="center"/>
            </w:pPr>
            <w:r>
              <w:t>Реализация проекта "Яркий мир" (прохождение курса многопрофильной реабилитации детей с 1 года совместно с одним из родителей сроком до двух месяцев в рамках временного стационара на базе государственного автономного стационарного учреждения социального обслуживания "Ояшинский детский дом-интернат для умственно отсталых детей")</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2.7.3.1.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2.7.3.3.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2.7.4.</w:t>
            </w:r>
          </w:p>
        </w:tc>
        <w:tc>
          <w:tcPr>
            <w:tcW w:w="4138" w:type="dxa"/>
            <w:vAlign w:val="center"/>
          </w:tcPr>
          <w:p w:rsidR="00D75B01" w:rsidRDefault="00D75B01">
            <w:pPr>
              <w:pStyle w:val="ConsPlusNormal"/>
              <w:jc w:val="center"/>
            </w:pPr>
            <w:r>
              <w:t>Проведение реабилитационных заездов "Мать и дитя" в условиях временного стационара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2.7.4.3.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w:t>
            </w:r>
          </w:p>
        </w:tc>
        <w:tc>
          <w:tcPr>
            <w:tcW w:w="4138" w:type="dxa"/>
            <w:vAlign w:val="center"/>
          </w:tcPr>
          <w:p w:rsidR="00D75B01" w:rsidRDefault="00D75B01">
            <w:pPr>
              <w:pStyle w:val="ConsPlusNormal"/>
              <w:jc w:val="center"/>
            </w:pPr>
            <w:r>
              <w:t>Предоставление детям-инвалидам и детям с ограниченными возможностями здоровья технических средств реабилитации, не предусмотренных федеральным перечнем,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2.8.1.</w:t>
            </w:r>
          </w:p>
        </w:tc>
        <w:tc>
          <w:tcPr>
            <w:tcW w:w="4138" w:type="dxa"/>
            <w:vAlign w:val="center"/>
          </w:tcPr>
          <w:p w:rsidR="00D75B01" w:rsidRDefault="00D75B01">
            <w:pPr>
              <w:pStyle w:val="ConsPlusNormal"/>
              <w:jc w:val="center"/>
            </w:pPr>
            <w: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2.8.2.</w:t>
            </w:r>
          </w:p>
        </w:tc>
        <w:tc>
          <w:tcPr>
            <w:tcW w:w="4138" w:type="dxa"/>
            <w:vAlign w:val="center"/>
          </w:tcPr>
          <w:p w:rsidR="00D75B01" w:rsidRDefault="00D75B01">
            <w:pPr>
              <w:pStyle w:val="ConsPlusNormal"/>
              <w:jc w:val="center"/>
            </w:pPr>
            <w:r>
              <w:t>Организация деятельности пункта проката реабилитационного оборудования для детей-инвалидов с заболеваниями опорно-двигательного аппарата (на базе государственного автономного учреждения Новосибирской области "Комплексный центр социальной адаптации инвалидов")</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2.8.3.</w:t>
            </w:r>
          </w:p>
        </w:tc>
        <w:tc>
          <w:tcPr>
            <w:tcW w:w="4138" w:type="dxa"/>
            <w:vAlign w:val="center"/>
          </w:tcPr>
          <w:p w:rsidR="00D75B01" w:rsidRDefault="00D75B01">
            <w:pPr>
              <w:pStyle w:val="ConsPlusNormal"/>
              <w:jc w:val="center"/>
            </w:pPr>
            <w:r>
              <w:t>Открытие двух пунктов проката реабилитационного, игрового, развивающего оборудования на территории Сузунского и Искитимского районов (на базе муниципального казенного учреждения Сузунского района "Комплексный центр социального развития населения" и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303" w:type="dxa"/>
            <w:vAlign w:val="center"/>
          </w:tcPr>
          <w:p w:rsidR="00D75B01" w:rsidRDefault="00D75B01">
            <w:pPr>
              <w:pStyle w:val="ConsPlusNormal"/>
              <w:jc w:val="center"/>
            </w:pPr>
            <w:r>
              <w:t>943 200</w:t>
            </w:r>
          </w:p>
        </w:tc>
        <w:tc>
          <w:tcPr>
            <w:tcW w:w="1303" w:type="dxa"/>
            <w:vAlign w:val="center"/>
          </w:tcPr>
          <w:p w:rsidR="00D75B01" w:rsidRDefault="00D75B01">
            <w:pPr>
              <w:pStyle w:val="ConsPlusNormal"/>
              <w:jc w:val="center"/>
            </w:pPr>
            <w:r>
              <w:t>1 194 960</w:t>
            </w:r>
          </w:p>
        </w:tc>
        <w:tc>
          <w:tcPr>
            <w:tcW w:w="1303" w:type="dxa"/>
            <w:vAlign w:val="center"/>
          </w:tcPr>
          <w:p w:rsidR="00D75B01" w:rsidRDefault="00D75B01">
            <w:pPr>
              <w:pStyle w:val="ConsPlusNormal"/>
              <w:jc w:val="center"/>
            </w:pPr>
            <w:r>
              <w:t>2 138 160</w:t>
            </w:r>
          </w:p>
        </w:tc>
      </w:tr>
      <w:tr w:rsidR="00D75B01">
        <w:tc>
          <w:tcPr>
            <w:tcW w:w="1020" w:type="dxa"/>
            <w:vAlign w:val="center"/>
          </w:tcPr>
          <w:p w:rsidR="00D75B01" w:rsidRDefault="00D75B01">
            <w:pPr>
              <w:pStyle w:val="ConsPlusNormal"/>
              <w:jc w:val="center"/>
            </w:pPr>
            <w:r>
              <w:t>2.8.3.1.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943 200</w:t>
            </w:r>
          </w:p>
        </w:tc>
        <w:tc>
          <w:tcPr>
            <w:tcW w:w="1303" w:type="dxa"/>
            <w:vAlign w:val="center"/>
          </w:tcPr>
          <w:p w:rsidR="00D75B01" w:rsidRDefault="00D75B01">
            <w:pPr>
              <w:pStyle w:val="ConsPlusNormal"/>
              <w:jc w:val="center"/>
            </w:pPr>
            <w:r>
              <w:t>1 194 960</w:t>
            </w:r>
          </w:p>
        </w:tc>
        <w:tc>
          <w:tcPr>
            <w:tcW w:w="1303" w:type="dxa"/>
            <w:vAlign w:val="center"/>
          </w:tcPr>
          <w:p w:rsidR="00D75B01" w:rsidRDefault="00D75B01">
            <w:pPr>
              <w:pStyle w:val="ConsPlusNormal"/>
              <w:jc w:val="center"/>
            </w:pPr>
            <w:r>
              <w:t>2 138 160</w:t>
            </w:r>
          </w:p>
        </w:tc>
      </w:tr>
      <w:tr w:rsidR="00D75B01">
        <w:tc>
          <w:tcPr>
            <w:tcW w:w="1020" w:type="dxa"/>
            <w:vAlign w:val="center"/>
          </w:tcPr>
          <w:p w:rsidR="00D75B01" w:rsidRDefault="00D75B01">
            <w:pPr>
              <w:pStyle w:val="ConsPlusNormal"/>
              <w:jc w:val="center"/>
            </w:pPr>
            <w:r>
              <w:t>2.8.3.2.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2.8.4.</w:t>
            </w:r>
          </w:p>
        </w:tc>
        <w:tc>
          <w:tcPr>
            <w:tcW w:w="4138" w:type="dxa"/>
            <w:vAlign w:val="center"/>
          </w:tcPr>
          <w:p w:rsidR="00D75B01" w:rsidRDefault="00D75B01">
            <w:pPr>
              <w:pStyle w:val="ConsPlusNormal"/>
              <w:jc w:val="center"/>
            </w:pPr>
            <w: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бюджетного учреждения Новосибирской области "Центр помощи детям, оставшимся без попечения родителей "Рассвет")</w:t>
            </w:r>
          </w:p>
        </w:tc>
        <w:tc>
          <w:tcPr>
            <w:tcW w:w="1303" w:type="dxa"/>
            <w:vAlign w:val="center"/>
          </w:tcPr>
          <w:p w:rsidR="00D75B01" w:rsidRDefault="00D75B01">
            <w:pPr>
              <w:pStyle w:val="ConsPlusNormal"/>
              <w:jc w:val="center"/>
            </w:pPr>
            <w:r>
              <w:t>670 500</w:t>
            </w:r>
          </w:p>
        </w:tc>
        <w:tc>
          <w:tcPr>
            <w:tcW w:w="1303" w:type="dxa"/>
            <w:vAlign w:val="center"/>
          </w:tcPr>
          <w:p w:rsidR="00D75B01" w:rsidRDefault="00D75B01">
            <w:pPr>
              <w:pStyle w:val="ConsPlusNormal"/>
              <w:jc w:val="center"/>
            </w:pPr>
            <w:r>
              <w:t>601 000</w:t>
            </w:r>
          </w:p>
        </w:tc>
        <w:tc>
          <w:tcPr>
            <w:tcW w:w="1303" w:type="dxa"/>
            <w:vAlign w:val="center"/>
          </w:tcPr>
          <w:p w:rsidR="00D75B01" w:rsidRDefault="00D75B01">
            <w:pPr>
              <w:pStyle w:val="ConsPlusNormal"/>
              <w:jc w:val="center"/>
            </w:pPr>
            <w:r>
              <w:t>1 271 500</w:t>
            </w:r>
          </w:p>
        </w:tc>
      </w:tr>
      <w:tr w:rsidR="00D75B01">
        <w:tc>
          <w:tcPr>
            <w:tcW w:w="1020" w:type="dxa"/>
            <w:vAlign w:val="center"/>
          </w:tcPr>
          <w:p w:rsidR="00D75B01" w:rsidRDefault="00D75B01">
            <w:pPr>
              <w:pStyle w:val="ConsPlusNormal"/>
              <w:jc w:val="center"/>
            </w:pPr>
            <w:r>
              <w:t>2.8.4.1.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670 500</w:t>
            </w:r>
          </w:p>
        </w:tc>
        <w:tc>
          <w:tcPr>
            <w:tcW w:w="1303" w:type="dxa"/>
            <w:vAlign w:val="center"/>
          </w:tcPr>
          <w:p w:rsidR="00D75B01" w:rsidRDefault="00D75B01">
            <w:pPr>
              <w:pStyle w:val="ConsPlusNormal"/>
              <w:jc w:val="center"/>
            </w:pPr>
            <w:r>
              <w:t>601 000</w:t>
            </w:r>
          </w:p>
        </w:tc>
        <w:tc>
          <w:tcPr>
            <w:tcW w:w="1303" w:type="dxa"/>
            <w:vAlign w:val="center"/>
          </w:tcPr>
          <w:p w:rsidR="00D75B01" w:rsidRDefault="00D75B01">
            <w:pPr>
              <w:pStyle w:val="ConsPlusNormal"/>
              <w:jc w:val="center"/>
            </w:pPr>
            <w:r>
              <w:t>1 271 500</w:t>
            </w:r>
          </w:p>
        </w:tc>
      </w:tr>
      <w:tr w:rsidR="00D75B01">
        <w:tc>
          <w:tcPr>
            <w:tcW w:w="1020" w:type="dxa"/>
            <w:vAlign w:val="center"/>
          </w:tcPr>
          <w:p w:rsidR="00D75B01" w:rsidRDefault="00D75B01">
            <w:pPr>
              <w:pStyle w:val="ConsPlusNormal"/>
              <w:jc w:val="center"/>
            </w:pPr>
            <w:r>
              <w:t>2.8.4.2.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2.8.4.3.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w:t>
            </w:r>
          </w:p>
        </w:tc>
        <w:tc>
          <w:tcPr>
            <w:tcW w:w="4138" w:type="dxa"/>
            <w:vAlign w:val="center"/>
          </w:tcPr>
          <w:p w:rsidR="00D75B01" w:rsidRDefault="00D75B01">
            <w:pPr>
              <w:pStyle w:val="ConsPlusNormal"/>
              <w:jc w:val="center"/>
            </w:pPr>
            <w:r>
              <w:t xml:space="preserve">Внедрение в деятельность организаций социального обслуживания населения Новосибирской области и СО НКО новой стационарозамещающей технологии </w:t>
            </w:r>
            <w:r>
              <w:lastRenderedPageBreak/>
              <w:t>"Реабилитационный семейный интенсив" для семей, воспитывающих детей-инвалидов и детей с ограниченными возможностями здоровья,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2.9.1.</w:t>
            </w:r>
          </w:p>
        </w:tc>
        <w:tc>
          <w:tcPr>
            <w:tcW w:w="4138" w:type="dxa"/>
            <w:vAlign w:val="center"/>
          </w:tcPr>
          <w:p w:rsidR="00D75B01" w:rsidRDefault="00D75B01">
            <w:pPr>
              <w:pStyle w:val="ConsPlusNormal"/>
              <w:jc w:val="center"/>
            </w:pPr>
            <w:r>
              <w:t>Разработка стационарозамещающей технологии "Реабилитационный семейный интенсив" для семей,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2.9.2.</w:t>
            </w:r>
          </w:p>
        </w:tc>
        <w:tc>
          <w:tcPr>
            <w:tcW w:w="4138" w:type="dxa"/>
            <w:vAlign w:val="center"/>
          </w:tcPr>
          <w:p w:rsidR="00D75B01" w:rsidRDefault="00D75B01">
            <w:pPr>
              <w:pStyle w:val="ConsPlusNormal"/>
              <w:jc w:val="center"/>
            </w:pPr>
            <w:r>
              <w:t>Разработка и реализация специальной реабилитационной программы для семьи "Сенсорно-коммуникативный интенсив для семей, воспитывающих детей-инвалидов и детей с ограниченными возможностями здоровья" (на базе государственного автономного учреждения Новосибирской области "Областной центр социальной помощи семье и детям "Морской залив")</w:t>
            </w:r>
          </w:p>
        </w:tc>
        <w:tc>
          <w:tcPr>
            <w:tcW w:w="1303" w:type="dxa"/>
            <w:vAlign w:val="center"/>
          </w:tcPr>
          <w:p w:rsidR="00D75B01" w:rsidRDefault="00D75B01">
            <w:pPr>
              <w:pStyle w:val="ConsPlusNormal"/>
              <w:jc w:val="center"/>
            </w:pPr>
            <w:r>
              <w:t>887 550</w:t>
            </w:r>
          </w:p>
        </w:tc>
        <w:tc>
          <w:tcPr>
            <w:tcW w:w="1303" w:type="dxa"/>
            <w:vAlign w:val="center"/>
          </w:tcPr>
          <w:p w:rsidR="00D75B01" w:rsidRDefault="00D75B01">
            <w:pPr>
              <w:pStyle w:val="ConsPlusNormal"/>
              <w:jc w:val="center"/>
            </w:pPr>
            <w:r>
              <w:t>1 067 050</w:t>
            </w:r>
          </w:p>
        </w:tc>
        <w:tc>
          <w:tcPr>
            <w:tcW w:w="1303" w:type="dxa"/>
            <w:vAlign w:val="center"/>
          </w:tcPr>
          <w:p w:rsidR="00D75B01" w:rsidRDefault="00D75B01">
            <w:pPr>
              <w:pStyle w:val="ConsPlusNormal"/>
              <w:jc w:val="center"/>
            </w:pPr>
            <w:r>
              <w:t>1 954 600</w:t>
            </w:r>
          </w:p>
        </w:tc>
      </w:tr>
      <w:tr w:rsidR="00D75B01">
        <w:tc>
          <w:tcPr>
            <w:tcW w:w="1020" w:type="dxa"/>
            <w:vAlign w:val="center"/>
          </w:tcPr>
          <w:p w:rsidR="00D75B01" w:rsidRDefault="00D75B01">
            <w:pPr>
              <w:pStyle w:val="ConsPlusNormal"/>
              <w:jc w:val="center"/>
            </w:pPr>
            <w:r>
              <w:t>2.9.2.1.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387 550</w:t>
            </w:r>
          </w:p>
        </w:tc>
        <w:tc>
          <w:tcPr>
            <w:tcW w:w="1303" w:type="dxa"/>
            <w:vAlign w:val="center"/>
          </w:tcPr>
          <w:p w:rsidR="00D75B01" w:rsidRDefault="00D75B01">
            <w:pPr>
              <w:pStyle w:val="ConsPlusNormal"/>
              <w:jc w:val="center"/>
            </w:pPr>
            <w:r>
              <w:t>567 050</w:t>
            </w:r>
          </w:p>
        </w:tc>
        <w:tc>
          <w:tcPr>
            <w:tcW w:w="1303" w:type="dxa"/>
            <w:vAlign w:val="center"/>
          </w:tcPr>
          <w:p w:rsidR="00D75B01" w:rsidRDefault="00D75B01">
            <w:pPr>
              <w:pStyle w:val="ConsPlusNormal"/>
              <w:jc w:val="center"/>
            </w:pPr>
            <w:r>
              <w:t>954 600</w:t>
            </w:r>
          </w:p>
        </w:tc>
      </w:tr>
      <w:tr w:rsidR="00D75B01">
        <w:tc>
          <w:tcPr>
            <w:tcW w:w="1020" w:type="dxa"/>
            <w:vAlign w:val="center"/>
          </w:tcPr>
          <w:p w:rsidR="00D75B01" w:rsidRDefault="00D75B01">
            <w:pPr>
              <w:pStyle w:val="ConsPlusNormal"/>
              <w:jc w:val="center"/>
            </w:pPr>
            <w:r>
              <w:t>2.9.2.2.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1 000 000</w:t>
            </w:r>
          </w:p>
        </w:tc>
      </w:tr>
      <w:tr w:rsidR="00D75B01">
        <w:tc>
          <w:tcPr>
            <w:tcW w:w="1020" w:type="dxa"/>
            <w:vAlign w:val="center"/>
          </w:tcPr>
          <w:p w:rsidR="00D75B01" w:rsidRDefault="00D75B01">
            <w:pPr>
              <w:pStyle w:val="ConsPlusNormal"/>
              <w:jc w:val="center"/>
            </w:pPr>
            <w:r>
              <w:t>2.9.2.3.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2.9.3.</w:t>
            </w:r>
          </w:p>
        </w:tc>
        <w:tc>
          <w:tcPr>
            <w:tcW w:w="4138" w:type="dxa"/>
            <w:vAlign w:val="center"/>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на базе отделения социально-консультационной помощи государственного автономного учреждения Новосибирской области "Областной центр социальной помощи семье и детям "Радуга"</w:t>
            </w:r>
          </w:p>
        </w:tc>
        <w:tc>
          <w:tcPr>
            <w:tcW w:w="1303" w:type="dxa"/>
            <w:vAlign w:val="center"/>
          </w:tcPr>
          <w:p w:rsidR="00D75B01" w:rsidRDefault="00D75B01">
            <w:pPr>
              <w:pStyle w:val="ConsPlusNormal"/>
              <w:jc w:val="center"/>
            </w:pPr>
            <w:r>
              <w:t>920 150</w:t>
            </w:r>
          </w:p>
        </w:tc>
        <w:tc>
          <w:tcPr>
            <w:tcW w:w="1303" w:type="dxa"/>
            <w:vAlign w:val="center"/>
          </w:tcPr>
          <w:p w:rsidR="00D75B01" w:rsidRDefault="00D75B01">
            <w:pPr>
              <w:pStyle w:val="ConsPlusNormal"/>
              <w:jc w:val="center"/>
            </w:pPr>
            <w:r>
              <w:t>1 375 000</w:t>
            </w:r>
          </w:p>
        </w:tc>
        <w:tc>
          <w:tcPr>
            <w:tcW w:w="1303" w:type="dxa"/>
            <w:vAlign w:val="center"/>
          </w:tcPr>
          <w:p w:rsidR="00D75B01" w:rsidRDefault="00D75B01">
            <w:pPr>
              <w:pStyle w:val="ConsPlusNormal"/>
              <w:jc w:val="center"/>
            </w:pPr>
            <w:r>
              <w:t>2 295 150</w:t>
            </w:r>
          </w:p>
        </w:tc>
      </w:tr>
      <w:tr w:rsidR="00D75B01">
        <w:tc>
          <w:tcPr>
            <w:tcW w:w="1020" w:type="dxa"/>
            <w:vAlign w:val="center"/>
          </w:tcPr>
          <w:p w:rsidR="00D75B01" w:rsidRDefault="00D75B01">
            <w:pPr>
              <w:pStyle w:val="ConsPlusNormal"/>
              <w:jc w:val="center"/>
            </w:pPr>
            <w:r>
              <w:t>2.9.3.1.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420 150</w:t>
            </w:r>
          </w:p>
        </w:tc>
        <w:tc>
          <w:tcPr>
            <w:tcW w:w="1303" w:type="dxa"/>
            <w:vAlign w:val="center"/>
          </w:tcPr>
          <w:p w:rsidR="00D75B01" w:rsidRDefault="00D75B01">
            <w:pPr>
              <w:pStyle w:val="ConsPlusNormal"/>
              <w:jc w:val="center"/>
            </w:pPr>
            <w:r>
              <w:t>875 000</w:t>
            </w:r>
          </w:p>
        </w:tc>
        <w:tc>
          <w:tcPr>
            <w:tcW w:w="1303" w:type="dxa"/>
            <w:vAlign w:val="center"/>
          </w:tcPr>
          <w:p w:rsidR="00D75B01" w:rsidRDefault="00D75B01">
            <w:pPr>
              <w:pStyle w:val="ConsPlusNormal"/>
              <w:jc w:val="center"/>
            </w:pPr>
            <w:r>
              <w:t>1 295 150</w:t>
            </w:r>
          </w:p>
        </w:tc>
      </w:tr>
      <w:tr w:rsidR="00D75B01">
        <w:tc>
          <w:tcPr>
            <w:tcW w:w="1020" w:type="dxa"/>
            <w:vAlign w:val="center"/>
          </w:tcPr>
          <w:p w:rsidR="00D75B01" w:rsidRDefault="00D75B01">
            <w:pPr>
              <w:pStyle w:val="ConsPlusNormal"/>
              <w:jc w:val="center"/>
            </w:pPr>
            <w:r>
              <w:t>2.9.3.2.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1 000 000</w:t>
            </w:r>
          </w:p>
        </w:tc>
      </w:tr>
      <w:tr w:rsidR="00D75B01">
        <w:tc>
          <w:tcPr>
            <w:tcW w:w="1020" w:type="dxa"/>
            <w:vAlign w:val="center"/>
          </w:tcPr>
          <w:p w:rsidR="00D75B01" w:rsidRDefault="00D75B01">
            <w:pPr>
              <w:pStyle w:val="ConsPlusNormal"/>
              <w:jc w:val="center"/>
            </w:pPr>
            <w:r>
              <w:t>2.9.3.3.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2.9.4.</w:t>
            </w:r>
          </w:p>
        </w:tc>
        <w:tc>
          <w:tcPr>
            <w:tcW w:w="4138" w:type="dxa"/>
            <w:vAlign w:val="center"/>
          </w:tcPr>
          <w:p w:rsidR="00D75B01" w:rsidRDefault="00D75B01">
            <w:pPr>
              <w:pStyle w:val="ConsPlusNormal"/>
              <w:jc w:val="center"/>
            </w:pPr>
            <w:r>
              <w:t xml:space="preserve">Внедрение технологии "Реабилитационный семейный интенсив" для семей, воспитывающих детей с ментальными нарушениями в возрасте от </w:t>
            </w:r>
            <w:r>
              <w:lastRenderedPageBreak/>
              <w:t>0 до 5 лет, в деятельность Муниципального бюджетного учреждения Центр реабилитации детей и подростков с ограниченными возможностями "Олеся"</w:t>
            </w:r>
          </w:p>
        </w:tc>
        <w:tc>
          <w:tcPr>
            <w:tcW w:w="1303" w:type="dxa"/>
            <w:vAlign w:val="center"/>
          </w:tcPr>
          <w:p w:rsidR="00D75B01" w:rsidRDefault="00D75B01">
            <w:pPr>
              <w:pStyle w:val="ConsPlusNormal"/>
              <w:jc w:val="center"/>
            </w:pPr>
            <w:r>
              <w:lastRenderedPageBreak/>
              <w:t>352 500</w:t>
            </w:r>
          </w:p>
        </w:tc>
        <w:tc>
          <w:tcPr>
            <w:tcW w:w="1303" w:type="dxa"/>
            <w:vAlign w:val="center"/>
          </w:tcPr>
          <w:p w:rsidR="00D75B01" w:rsidRDefault="00D75B01">
            <w:pPr>
              <w:pStyle w:val="ConsPlusNormal"/>
              <w:jc w:val="center"/>
            </w:pPr>
            <w:r>
              <w:t>96 000</w:t>
            </w:r>
          </w:p>
        </w:tc>
        <w:tc>
          <w:tcPr>
            <w:tcW w:w="1303" w:type="dxa"/>
            <w:vAlign w:val="center"/>
          </w:tcPr>
          <w:p w:rsidR="00D75B01" w:rsidRDefault="00D75B01">
            <w:pPr>
              <w:pStyle w:val="ConsPlusNormal"/>
              <w:jc w:val="center"/>
            </w:pPr>
            <w:r>
              <w:t>448 500</w:t>
            </w:r>
          </w:p>
        </w:tc>
      </w:tr>
      <w:tr w:rsidR="00D75B01">
        <w:tc>
          <w:tcPr>
            <w:tcW w:w="1020" w:type="dxa"/>
            <w:vAlign w:val="center"/>
          </w:tcPr>
          <w:p w:rsidR="00D75B01" w:rsidRDefault="00D75B01">
            <w:pPr>
              <w:pStyle w:val="ConsPlusNormal"/>
              <w:jc w:val="center"/>
            </w:pPr>
            <w:r>
              <w:t>2.9.4.1.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352 500</w:t>
            </w:r>
          </w:p>
        </w:tc>
        <w:tc>
          <w:tcPr>
            <w:tcW w:w="1303" w:type="dxa"/>
            <w:vAlign w:val="center"/>
          </w:tcPr>
          <w:p w:rsidR="00D75B01" w:rsidRDefault="00D75B01">
            <w:pPr>
              <w:pStyle w:val="ConsPlusNormal"/>
              <w:jc w:val="center"/>
            </w:pPr>
            <w:r>
              <w:t>96 000</w:t>
            </w:r>
          </w:p>
        </w:tc>
        <w:tc>
          <w:tcPr>
            <w:tcW w:w="1303" w:type="dxa"/>
            <w:vAlign w:val="center"/>
          </w:tcPr>
          <w:p w:rsidR="00D75B01" w:rsidRDefault="00D75B01">
            <w:pPr>
              <w:pStyle w:val="ConsPlusNormal"/>
              <w:jc w:val="center"/>
            </w:pPr>
            <w:r>
              <w:t>448 500</w:t>
            </w:r>
          </w:p>
        </w:tc>
      </w:tr>
      <w:tr w:rsidR="00D75B01">
        <w:tc>
          <w:tcPr>
            <w:tcW w:w="1020" w:type="dxa"/>
            <w:vAlign w:val="center"/>
          </w:tcPr>
          <w:p w:rsidR="00D75B01" w:rsidRDefault="00D75B01">
            <w:pPr>
              <w:pStyle w:val="ConsPlusNormal"/>
              <w:jc w:val="center"/>
            </w:pPr>
            <w:r>
              <w:t>2.9.4.2.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2.9.5.</w:t>
            </w:r>
          </w:p>
        </w:tc>
        <w:tc>
          <w:tcPr>
            <w:tcW w:w="4138" w:type="dxa"/>
            <w:vAlign w:val="center"/>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с заболеваниями опорно-двигательного аппарата, в деятельность филиала Благотворительного фонда поддержки семьи, материнства и детства "Солнце в ладошках" в городе Новосибирске</w:t>
            </w:r>
          </w:p>
        </w:tc>
        <w:tc>
          <w:tcPr>
            <w:tcW w:w="1303" w:type="dxa"/>
            <w:vAlign w:val="center"/>
          </w:tcPr>
          <w:p w:rsidR="00D75B01" w:rsidRDefault="00D75B01">
            <w:pPr>
              <w:pStyle w:val="ConsPlusNormal"/>
              <w:jc w:val="center"/>
            </w:pPr>
            <w:r>
              <w:t>180 800</w:t>
            </w:r>
          </w:p>
        </w:tc>
        <w:tc>
          <w:tcPr>
            <w:tcW w:w="1303" w:type="dxa"/>
            <w:vAlign w:val="center"/>
          </w:tcPr>
          <w:p w:rsidR="00D75B01" w:rsidRDefault="00D75B01">
            <w:pPr>
              <w:pStyle w:val="ConsPlusNormal"/>
              <w:jc w:val="center"/>
            </w:pPr>
            <w:r>
              <w:t>365 000</w:t>
            </w:r>
          </w:p>
        </w:tc>
        <w:tc>
          <w:tcPr>
            <w:tcW w:w="1303" w:type="dxa"/>
            <w:vAlign w:val="center"/>
          </w:tcPr>
          <w:p w:rsidR="00D75B01" w:rsidRDefault="00D75B01">
            <w:pPr>
              <w:pStyle w:val="ConsPlusNormal"/>
              <w:jc w:val="center"/>
            </w:pPr>
            <w:r>
              <w:t>545 800</w:t>
            </w:r>
          </w:p>
        </w:tc>
      </w:tr>
      <w:tr w:rsidR="00D75B01">
        <w:tc>
          <w:tcPr>
            <w:tcW w:w="1020" w:type="dxa"/>
            <w:vAlign w:val="center"/>
          </w:tcPr>
          <w:p w:rsidR="00D75B01" w:rsidRDefault="00D75B01">
            <w:pPr>
              <w:pStyle w:val="ConsPlusNormal"/>
              <w:jc w:val="center"/>
            </w:pPr>
            <w:r>
              <w:t>2.9.5.1.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180 800</w:t>
            </w:r>
          </w:p>
        </w:tc>
        <w:tc>
          <w:tcPr>
            <w:tcW w:w="1303" w:type="dxa"/>
            <w:vAlign w:val="center"/>
          </w:tcPr>
          <w:p w:rsidR="00D75B01" w:rsidRDefault="00D75B01">
            <w:pPr>
              <w:pStyle w:val="ConsPlusNormal"/>
              <w:jc w:val="center"/>
            </w:pPr>
            <w:r>
              <w:t>365 000</w:t>
            </w:r>
          </w:p>
        </w:tc>
        <w:tc>
          <w:tcPr>
            <w:tcW w:w="1303" w:type="dxa"/>
            <w:vAlign w:val="center"/>
          </w:tcPr>
          <w:p w:rsidR="00D75B01" w:rsidRDefault="00D75B01">
            <w:pPr>
              <w:pStyle w:val="ConsPlusNormal"/>
              <w:jc w:val="center"/>
            </w:pPr>
            <w:r>
              <w:t>545 800</w:t>
            </w:r>
          </w:p>
        </w:tc>
      </w:tr>
      <w:tr w:rsidR="00D75B01">
        <w:tc>
          <w:tcPr>
            <w:tcW w:w="1020" w:type="dxa"/>
            <w:vAlign w:val="center"/>
          </w:tcPr>
          <w:p w:rsidR="00D75B01" w:rsidRDefault="00D75B01">
            <w:pPr>
              <w:pStyle w:val="ConsPlusNormal"/>
              <w:jc w:val="center"/>
            </w:pPr>
            <w:r>
              <w:t>2.9.5.2.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2.9.6.</w:t>
            </w:r>
          </w:p>
        </w:tc>
        <w:tc>
          <w:tcPr>
            <w:tcW w:w="4138" w:type="dxa"/>
            <w:vAlign w:val="center"/>
          </w:tcPr>
          <w:p w:rsidR="00D75B01" w:rsidRDefault="00D75B01">
            <w:pPr>
              <w:pStyle w:val="ConsPlusNormal"/>
              <w:jc w:val="center"/>
            </w:pPr>
            <w:r>
              <w:t>Внедрение технологии "Реабилитационный семейный интенсив" для семей, воспитывающих детей-инвалидов и детей с ограниченными возможностями здоровья с ментальными нарушениями (на базе муниципального бюджетного учреждения Новосибирской области "Комплексный центр социального обслуживания населения "Вера" Искитимского района Новосибирской области")</w:t>
            </w:r>
          </w:p>
        </w:tc>
        <w:tc>
          <w:tcPr>
            <w:tcW w:w="1303" w:type="dxa"/>
            <w:vAlign w:val="center"/>
          </w:tcPr>
          <w:p w:rsidR="00D75B01" w:rsidRDefault="00D75B01">
            <w:pPr>
              <w:pStyle w:val="ConsPlusNormal"/>
              <w:jc w:val="center"/>
            </w:pPr>
            <w:r>
              <w:t>84 200</w:t>
            </w:r>
          </w:p>
        </w:tc>
        <w:tc>
          <w:tcPr>
            <w:tcW w:w="1303" w:type="dxa"/>
            <w:vAlign w:val="center"/>
          </w:tcPr>
          <w:p w:rsidR="00D75B01" w:rsidRDefault="00D75B01">
            <w:pPr>
              <w:pStyle w:val="ConsPlusNormal"/>
              <w:jc w:val="center"/>
            </w:pPr>
            <w:r>
              <w:t>183 000</w:t>
            </w:r>
          </w:p>
        </w:tc>
        <w:tc>
          <w:tcPr>
            <w:tcW w:w="1303" w:type="dxa"/>
            <w:vAlign w:val="center"/>
          </w:tcPr>
          <w:p w:rsidR="00D75B01" w:rsidRDefault="00D75B01">
            <w:pPr>
              <w:pStyle w:val="ConsPlusNormal"/>
              <w:jc w:val="center"/>
            </w:pPr>
            <w:r>
              <w:t>267 200</w:t>
            </w:r>
          </w:p>
        </w:tc>
      </w:tr>
      <w:tr w:rsidR="00D75B01">
        <w:tc>
          <w:tcPr>
            <w:tcW w:w="1020" w:type="dxa"/>
            <w:vAlign w:val="center"/>
          </w:tcPr>
          <w:p w:rsidR="00D75B01" w:rsidRDefault="00D75B01">
            <w:pPr>
              <w:pStyle w:val="ConsPlusNormal"/>
              <w:jc w:val="center"/>
            </w:pPr>
            <w:r>
              <w:t>2.9.6.1.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84 200</w:t>
            </w:r>
          </w:p>
        </w:tc>
        <w:tc>
          <w:tcPr>
            <w:tcW w:w="1303" w:type="dxa"/>
            <w:vAlign w:val="center"/>
          </w:tcPr>
          <w:p w:rsidR="00D75B01" w:rsidRDefault="00D75B01">
            <w:pPr>
              <w:pStyle w:val="ConsPlusNormal"/>
              <w:jc w:val="center"/>
            </w:pPr>
            <w:r>
              <w:t>183 000</w:t>
            </w:r>
          </w:p>
        </w:tc>
        <w:tc>
          <w:tcPr>
            <w:tcW w:w="1303" w:type="dxa"/>
            <w:vAlign w:val="center"/>
          </w:tcPr>
          <w:p w:rsidR="00D75B01" w:rsidRDefault="00D75B01">
            <w:pPr>
              <w:pStyle w:val="ConsPlusNormal"/>
              <w:jc w:val="center"/>
            </w:pPr>
            <w:r>
              <w:t>267 200</w:t>
            </w:r>
          </w:p>
        </w:tc>
      </w:tr>
      <w:tr w:rsidR="00D75B01">
        <w:tc>
          <w:tcPr>
            <w:tcW w:w="1020" w:type="dxa"/>
            <w:vAlign w:val="center"/>
          </w:tcPr>
          <w:p w:rsidR="00D75B01" w:rsidRDefault="00D75B01">
            <w:pPr>
              <w:pStyle w:val="ConsPlusNormal"/>
              <w:jc w:val="center"/>
            </w:pPr>
            <w:r>
              <w:t>2.9.6.2.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2.9.6.3.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2.9.7.</w:t>
            </w:r>
          </w:p>
        </w:tc>
        <w:tc>
          <w:tcPr>
            <w:tcW w:w="4138" w:type="dxa"/>
            <w:vAlign w:val="center"/>
          </w:tcPr>
          <w:p w:rsidR="00D75B01" w:rsidRDefault="00D75B01">
            <w:pPr>
              <w:pStyle w:val="ConsPlusNormal"/>
              <w:jc w:val="center"/>
            </w:pPr>
            <w:r>
              <w:t xml:space="preserve">Разработка и реализация для семей, воспитывающих слабовидящих и незрячих детей, и семей с незрячими родителями специальной реабилитационной программы "Реабилитационный семейный интенсив" с применением современных информационных технологий (на базе </w:t>
            </w:r>
            <w:r>
              <w:lastRenderedPageBreak/>
              <w:t>Новосибирской организации инвалидов "Ассоциация "ИНТЕГРАЦИЯ" общероссийской общественной организации инвалидов - Российского союза инвалидов)</w:t>
            </w:r>
          </w:p>
        </w:tc>
        <w:tc>
          <w:tcPr>
            <w:tcW w:w="1303" w:type="dxa"/>
            <w:vAlign w:val="center"/>
          </w:tcPr>
          <w:p w:rsidR="00D75B01" w:rsidRDefault="00D75B01">
            <w:pPr>
              <w:pStyle w:val="ConsPlusNormal"/>
              <w:jc w:val="center"/>
            </w:pPr>
            <w:r>
              <w:lastRenderedPageBreak/>
              <w:t>517 500</w:t>
            </w:r>
          </w:p>
        </w:tc>
        <w:tc>
          <w:tcPr>
            <w:tcW w:w="1303" w:type="dxa"/>
            <w:vAlign w:val="center"/>
          </w:tcPr>
          <w:p w:rsidR="00D75B01" w:rsidRDefault="00D75B01">
            <w:pPr>
              <w:pStyle w:val="ConsPlusNormal"/>
              <w:jc w:val="center"/>
            </w:pPr>
            <w:r>
              <w:t>176 700</w:t>
            </w:r>
          </w:p>
        </w:tc>
        <w:tc>
          <w:tcPr>
            <w:tcW w:w="1303" w:type="dxa"/>
            <w:vAlign w:val="center"/>
          </w:tcPr>
          <w:p w:rsidR="00D75B01" w:rsidRDefault="00D75B01">
            <w:pPr>
              <w:pStyle w:val="ConsPlusNormal"/>
              <w:jc w:val="center"/>
            </w:pPr>
            <w:r>
              <w:t>694 200</w:t>
            </w:r>
          </w:p>
        </w:tc>
      </w:tr>
      <w:tr w:rsidR="00D75B01">
        <w:tc>
          <w:tcPr>
            <w:tcW w:w="1020" w:type="dxa"/>
            <w:vAlign w:val="center"/>
          </w:tcPr>
          <w:p w:rsidR="00D75B01" w:rsidRDefault="00D75B01">
            <w:pPr>
              <w:pStyle w:val="ConsPlusNormal"/>
              <w:jc w:val="center"/>
            </w:pPr>
            <w:r>
              <w:t>2.9.7.1.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517 500</w:t>
            </w:r>
          </w:p>
        </w:tc>
        <w:tc>
          <w:tcPr>
            <w:tcW w:w="1303" w:type="dxa"/>
            <w:vAlign w:val="center"/>
          </w:tcPr>
          <w:p w:rsidR="00D75B01" w:rsidRDefault="00D75B01">
            <w:pPr>
              <w:pStyle w:val="ConsPlusNormal"/>
              <w:jc w:val="center"/>
            </w:pPr>
            <w:r>
              <w:t>176 700</w:t>
            </w:r>
          </w:p>
        </w:tc>
        <w:tc>
          <w:tcPr>
            <w:tcW w:w="1303" w:type="dxa"/>
            <w:vAlign w:val="center"/>
          </w:tcPr>
          <w:p w:rsidR="00D75B01" w:rsidRDefault="00D75B01">
            <w:pPr>
              <w:pStyle w:val="ConsPlusNormal"/>
              <w:jc w:val="center"/>
            </w:pPr>
            <w:r>
              <w:t>694 200</w:t>
            </w:r>
          </w:p>
        </w:tc>
      </w:tr>
      <w:tr w:rsidR="00D75B01">
        <w:tc>
          <w:tcPr>
            <w:tcW w:w="1020" w:type="dxa"/>
            <w:vAlign w:val="center"/>
          </w:tcPr>
          <w:p w:rsidR="00D75B01" w:rsidRDefault="00D75B01">
            <w:pPr>
              <w:pStyle w:val="ConsPlusNormal"/>
              <w:jc w:val="center"/>
            </w:pPr>
            <w:r>
              <w:t>2.9.7.2.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2.9.7.3.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w:t>
            </w:r>
          </w:p>
        </w:tc>
        <w:tc>
          <w:tcPr>
            <w:tcW w:w="4138" w:type="dxa"/>
            <w:vAlign w:val="center"/>
          </w:tcPr>
          <w:p w:rsidR="00D75B01" w:rsidRDefault="00D75B01">
            <w:pPr>
              <w:pStyle w:val="ConsPlusNormal"/>
              <w:jc w:val="center"/>
            </w:pPr>
            <w:r>
              <w:t>Открытие и организация работы Центров дневного обучения для детей с особенностями здоровья в возрасте от 10 до 18 лет (интегративных площадок социальной дневной занятости) как новой стационарозамещающей формы,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2.10.1.</w:t>
            </w:r>
          </w:p>
        </w:tc>
        <w:tc>
          <w:tcPr>
            <w:tcW w:w="4138" w:type="dxa"/>
            <w:vAlign w:val="center"/>
          </w:tcPr>
          <w:p w:rsidR="00D75B01" w:rsidRDefault="00D75B01">
            <w:pPr>
              <w:pStyle w:val="ConsPlusNormal"/>
              <w:jc w:val="center"/>
            </w:pPr>
            <w:r>
              <w:t>Разработка стационарозамещающей технологии "Гостевой дом" для семей,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2.10.2.</w:t>
            </w:r>
          </w:p>
        </w:tc>
        <w:tc>
          <w:tcPr>
            <w:tcW w:w="4138" w:type="dxa"/>
            <w:vAlign w:val="center"/>
          </w:tcPr>
          <w:p w:rsidR="00D75B01" w:rsidRDefault="00D75B01">
            <w:pPr>
              <w:pStyle w:val="ConsPlusNormal"/>
              <w:jc w:val="center"/>
            </w:pPr>
            <w:r>
              <w:t>Создание комнаты по социальной адаптации с применением 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бюджетного учреждения Новосибирской области "Центр помощи детям, оставшимся без попечения родителей "Рассвет")</w:t>
            </w:r>
          </w:p>
        </w:tc>
        <w:tc>
          <w:tcPr>
            <w:tcW w:w="1303" w:type="dxa"/>
            <w:vAlign w:val="center"/>
          </w:tcPr>
          <w:p w:rsidR="00D75B01" w:rsidRDefault="00D75B01">
            <w:pPr>
              <w:pStyle w:val="ConsPlusNormal"/>
              <w:jc w:val="center"/>
            </w:pPr>
            <w:r>
              <w:t>855 600</w:t>
            </w:r>
          </w:p>
        </w:tc>
        <w:tc>
          <w:tcPr>
            <w:tcW w:w="1303" w:type="dxa"/>
            <w:vAlign w:val="center"/>
          </w:tcPr>
          <w:p w:rsidR="00D75B01" w:rsidRDefault="00D75B01">
            <w:pPr>
              <w:pStyle w:val="ConsPlusNormal"/>
              <w:jc w:val="center"/>
            </w:pPr>
            <w:r>
              <w:t>851 000</w:t>
            </w:r>
          </w:p>
        </w:tc>
        <w:tc>
          <w:tcPr>
            <w:tcW w:w="1303" w:type="dxa"/>
            <w:vAlign w:val="center"/>
          </w:tcPr>
          <w:p w:rsidR="00D75B01" w:rsidRDefault="00D75B01">
            <w:pPr>
              <w:pStyle w:val="ConsPlusNormal"/>
              <w:jc w:val="center"/>
            </w:pPr>
            <w:r>
              <w:t>1 706 600</w:t>
            </w:r>
          </w:p>
        </w:tc>
      </w:tr>
      <w:tr w:rsidR="00D75B01">
        <w:tc>
          <w:tcPr>
            <w:tcW w:w="1020" w:type="dxa"/>
            <w:vAlign w:val="center"/>
          </w:tcPr>
          <w:p w:rsidR="00D75B01" w:rsidRDefault="00D75B01">
            <w:pPr>
              <w:pStyle w:val="ConsPlusNormal"/>
              <w:jc w:val="center"/>
            </w:pPr>
            <w:r>
              <w:t>2.10.2.1.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355 600</w:t>
            </w:r>
          </w:p>
        </w:tc>
        <w:tc>
          <w:tcPr>
            <w:tcW w:w="1303" w:type="dxa"/>
            <w:vAlign w:val="center"/>
          </w:tcPr>
          <w:p w:rsidR="00D75B01" w:rsidRDefault="00D75B01">
            <w:pPr>
              <w:pStyle w:val="ConsPlusNormal"/>
              <w:jc w:val="center"/>
            </w:pPr>
            <w:r>
              <w:t>351 000</w:t>
            </w:r>
          </w:p>
        </w:tc>
        <w:tc>
          <w:tcPr>
            <w:tcW w:w="1303" w:type="dxa"/>
            <w:vAlign w:val="center"/>
          </w:tcPr>
          <w:p w:rsidR="00D75B01" w:rsidRDefault="00D75B01">
            <w:pPr>
              <w:pStyle w:val="ConsPlusNormal"/>
              <w:jc w:val="center"/>
            </w:pPr>
            <w:r>
              <w:t>706 600</w:t>
            </w:r>
          </w:p>
        </w:tc>
      </w:tr>
      <w:tr w:rsidR="00D75B01">
        <w:tc>
          <w:tcPr>
            <w:tcW w:w="1020" w:type="dxa"/>
            <w:vAlign w:val="center"/>
          </w:tcPr>
          <w:p w:rsidR="00D75B01" w:rsidRDefault="00D75B01">
            <w:pPr>
              <w:pStyle w:val="ConsPlusNormal"/>
              <w:jc w:val="center"/>
            </w:pPr>
            <w:r>
              <w:t>2.10.2.2.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500 000</w:t>
            </w:r>
          </w:p>
        </w:tc>
        <w:tc>
          <w:tcPr>
            <w:tcW w:w="1303" w:type="dxa"/>
            <w:vAlign w:val="center"/>
          </w:tcPr>
          <w:p w:rsidR="00D75B01" w:rsidRDefault="00D75B01">
            <w:pPr>
              <w:pStyle w:val="ConsPlusNormal"/>
              <w:jc w:val="center"/>
            </w:pPr>
            <w:r>
              <w:t>1 000 000</w:t>
            </w:r>
          </w:p>
        </w:tc>
      </w:tr>
      <w:tr w:rsidR="00D75B01">
        <w:tc>
          <w:tcPr>
            <w:tcW w:w="1020" w:type="dxa"/>
            <w:vAlign w:val="center"/>
          </w:tcPr>
          <w:p w:rsidR="00D75B01" w:rsidRDefault="00D75B01">
            <w:pPr>
              <w:pStyle w:val="ConsPlusNormal"/>
              <w:jc w:val="center"/>
            </w:pPr>
            <w:r>
              <w:t>2.10.2.3.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2.10.3.</w:t>
            </w:r>
          </w:p>
        </w:tc>
        <w:tc>
          <w:tcPr>
            <w:tcW w:w="4138" w:type="dxa"/>
            <w:vAlign w:val="center"/>
          </w:tcPr>
          <w:p w:rsidR="00D75B01" w:rsidRDefault="00D75B01">
            <w:pPr>
              <w:pStyle w:val="ConsPlusNormal"/>
              <w:jc w:val="center"/>
            </w:pPr>
            <w:r>
              <w:t xml:space="preserve">Создание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w:t>
            </w:r>
            <w:r>
              <w:lastRenderedPageBreak/>
              <w:t>занятости (на базе Муниципального бюджетного учреждения города Новосибирска Городской центр социальной помощи семье и детям "Заря")</w:t>
            </w:r>
          </w:p>
        </w:tc>
        <w:tc>
          <w:tcPr>
            <w:tcW w:w="1303" w:type="dxa"/>
            <w:vAlign w:val="center"/>
          </w:tcPr>
          <w:p w:rsidR="00D75B01" w:rsidRDefault="00D75B01">
            <w:pPr>
              <w:pStyle w:val="ConsPlusNormal"/>
              <w:jc w:val="center"/>
            </w:pPr>
            <w:r>
              <w:lastRenderedPageBreak/>
              <w:t>352 850</w:t>
            </w:r>
          </w:p>
        </w:tc>
        <w:tc>
          <w:tcPr>
            <w:tcW w:w="1303" w:type="dxa"/>
            <w:vAlign w:val="center"/>
          </w:tcPr>
          <w:p w:rsidR="00D75B01" w:rsidRDefault="00D75B01">
            <w:pPr>
              <w:pStyle w:val="ConsPlusNormal"/>
              <w:jc w:val="center"/>
            </w:pPr>
            <w:r>
              <w:t>259 650</w:t>
            </w:r>
          </w:p>
        </w:tc>
        <w:tc>
          <w:tcPr>
            <w:tcW w:w="1303" w:type="dxa"/>
            <w:vAlign w:val="center"/>
          </w:tcPr>
          <w:p w:rsidR="00D75B01" w:rsidRDefault="00D75B01">
            <w:pPr>
              <w:pStyle w:val="ConsPlusNormal"/>
              <w:jc w:val="center"/>
            </w:pPr>
            <w:r>
              <w:t>612 500</w:t>
            </w:r>
          </w:p>
        </w:tc>
      </w:tr>
      <w:tr w:rsidR="00D75B01">
        <w:tc>
          <w:tcPr>
            <w:tcW w:w="1020" w:type="dxa"/>
            <w:vAlign w:val="center"/>
          </w:tcPr>
          <w:p w:rsidR="00D75B01" w:rsidRDefault="00D75B01">
            <w:pPr>
              <w:pStyle w:val="ConsPlusNormal"/>
              <w:jc w:val="center"/>
            </w:pPr>
            <w:r>
              <w:t>2.10.3.1.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352 850</w:t>
            </w:r>
          </w:p>
        </w:tc>
        <w:tc>
          <w:tcPr>
            <w:tcW w:w="1303" w:type="dxa"/>
            <w:vAlign w:val="center"/>
          </w:tcPr>
          <w:p w:rsidR="00D75B01" w:rsidRDefault="00D75B01">
            <w:pPr>
              <w:pStyle w:val="ConsPlusNormal"/>
              <w:jc w:val="center"/>
            </w:pPr>
            <w:r>
              <w:t>259 650</w:t>
            </w:r>
          </w:p>
        </w:tc>
        <w:tc>
          <w:tcPr>
            <w:tcW w:w="1303" w:type="dxa"/>
            <w:vAlign w:val="center"/>
          </w:tcPr>
          <w:p w:rsidR="00D75B01" w:rsidRDefault="00D75B01">
            <w:pPr>
              <w:pStyle w:val="ConsPlusNormal"/>
              <w:jc w:val="center"/>
            </w:pPr>
            <w:r>
              <w:t>612 500</w:t>
            </w:r>
          </w:p>
        </w:tc>
      </w:tr>
      <w:tr w:rsidR="00D75B01">
        <w:tc>
          <w:tcPr>
            <w:tcW w:w="1020" w:type="dxa"/>
            <w:vAlign w:val="center"/>
          </w:tcPr>
          <w:p w:rsidR="00D75B01" w:rsidRDefault="00D75B01">
            <w:pPr>
              <w:pStyle w:val="ConsPlusNormal"/>
              <w:jc w:val="center"/>
            </w:pPr>
            <w:r>
              <w:t>2.10.3.2.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2.10.4.</w:t>
            </w:r>
          </w:p>
        </w:tc>
        <w:tc>
          <w:tcPr>
            <w:tcW w:w="4138" w:type="dxa"/>
            <w:vAlign w:val="center"/>
          </w:tcPr>
          <w:p w:rsidR="00D75B01" w:rsidRDefault="00D75B01">
            <w:pPr>
              <w:pStyle w:val="ConsPlusNormal"/>
              <w:jc w:val="center"/>
            </w:pPr>
            <w: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1303" w:type="dxa"/>
            <w:vAlign w:val="center"/>
          </w:tcPr>
          <w:p w:rsidR="00D75B01" w:rsidRDefault="00D75B01">
            <w:pPr>
              <w:pStyle w:val="ConsPlusNormal"/>
              <w:jc w:val="center"/>
            </w:pPr>
            <w:r>
              <w:t>97 850</w:t>
            </w:r>
          </w:p>
        </w:tc>
        <w:tc>
          <w:tcPr>
            <w:tcW w:w="1303" w:type="dxa"/>
            <w:vAlign w:val="center"/>
          </w:tcPr>
          <w:p w:rsidR="00D75B01" w:rsidRDefault="00D75B01">
            <w:pPr>
              <w:pStyle w:val="ConsPlusNormal"/>
              <w:jc w:val="center"/>
            </w:pPr>
            <w:r>
              <w:t>422 000</w:t>
            </w:r>
          </w:p>
        </w:tc>
        <w:tc>
          <w:tcPr>
            <w:tcW w:w="1303" w:type="dxa"/>
            <w:vAlign w:val="center"/>
          </w:tcPr>
          <w:p w:rsidR="00D75B01" w:rsidRDefault="00D75B01">
            <w:pPr>
              <w:pStyle w:val="ConsPlusNormal"/>
              <w:jc w:val="center"/>
            </w:pPr>
            <w:r>
              <w:t>519 850</w:t>
            </w:r>
          </w:p>
        </w:tc>
      </w:tr>
      <w:tr w:rsidR="00D75B01">
        <w:tc>
          <w:tcPr>
            <w:tcW w:w="1020" w:type="dxa"/>
            <w:vAlign w:val="center"/>
          </w:tcPr>
          <w:p w:rsidR="00D75B01" w:rsidRDefault="00D75B01">
            <w:pPr>
              <w:pStyle w:val="ConsPlusNormal"/>
              <w:jc w:val="center"/>
            </w:pPr>
            <w:r>
              <w:t>2.10.4.1.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97 850</w:t>
            </w:r>
          </w:p>
        </w:tc>
        <w:tc>
          <w:tcPr>
            <w:tcW w:w="1303" w:type="dxa"/>
            <w:vAlign w:val="center"/>
          </w:tcPr>
          <w:p w:rsidR="00D75B01" w:rsidRDefault="00D75B01">
            <w:pPr>
              <w:pStyle w:val="ConsPlusNormal"/>
              <w:jc w:val="center"/>
            </w:pPr>
            <w:r>
              <w:t>422 000</w:t>
            </w:r>
          </w:p>
        </w:tc>
        <w:tc>
          <w:tcPr>
            <w:tcW w:w="1303" w:type="dxa"/>
            <w:vAlign w:val="center"/>
          </w:tcPr>
          <w:p w:rsidR="00D75B01" w:rsidRDefault="00D75B01">
            <w:pPr>
              <w:pStyle w:val="ConsPlusNormal"/>
              <w:jc w:val="center"/>
            </w:pPr>
            <w:r>
              <w:t>519 850</w:t>
            </w:r>
          </w:p>
        </w:tc>
      </w:tr>
      <w:tr w:rsidR="00D75B01">
        <w:tc>
          <w:tcPr>
            <w:tcW w:w="1020" w:type="dxa"/>
            <w:vAlign w:val="center"/>
          </w:tcPr>
          <w:p w:rsidR="00D75B01" w:rsidRDefault="00D75B01">
            <w:pPr>
              <w:pStyle w:val="ConsPlusNormal"/>
              <w:jc w:val="center"/>
            </w:pPr>
            <w:r>
              <w:t>2.10.4.2.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2.10.4.3.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2.11.</w:t>
            </w:r>
          </w:p>
        </w:tc>
        <w:tc>
          <w:tcPr>
            <w:tcW w:w="4138" w:type="dxa"/>
            <w:vAlign w:val="center"/>
          </w:tcPr>
          <w:p w:rsidR="00D75B01" w:rsidRDefault="00D75B01">
            <w:pPr>
              <w:pStyle w:val="ConsPlusNormal"/>
              <w:jc w:val="center"/>
            </w:pPr>
            <w:r>
              <w:t>Создание и развитие цифрового контура внутриотраслевого и межведомственного взаимодействия на базе Государственного бюджетного учреждения здравоохранения Новосибирской области "Новосибирский областной детский клинический психоневрологический диспансер"</w:t>
            </w:r>
          </w:p>
        </w:tc>
        <w:tc>
          <w:tcPr>
            <w:tcW w:w="1303" w:type="dxa"/>
            <w:vAlign w:val="center"/>
          </w:tcPr>
          <w:p w:rsidR="00D75B01" w:rsidRDefault="00D75B01">
            <w:pPr>
              <w:pStyle w:val="ConsPlusNormal"/>
              <w:jc w:val="center"/>
            </w:pPr>
            <w:r>
              <w:t>327 000</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427 000</w:t>
            </w:r>
          </w:p>
        </w:tc>
      </w:tr>
      <w:tr w:rsidR="00D75B01">
        <w:tc>
          <w:tcPr>
            <w:tcW w:w="1020" w:type="dxa"/>
            <w:vAlign w:val="center"/>
          </w:tcPr>
          <w:p w:rsidR="00D75B01" w:rsidRDefault="00D75B01">
            <w:pPr>
              <w:pStyle w:val="ConsPlusNormal"/>
              <w:jc w:val="center"/>
            </w:pPr>
            <w:r>
              <w:t>2.11.1.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327 000</w:t>
            </w:r>
          </w:p>
        </w:tc>
        <w:tc>
          <w:tcPr>
            <w:tcW w:w="1303" w:type="dxa"/>
            <w:vAlign w:val="center"/>
          </w:tcPr>
          <w:p w:rsidR="00D75B01" w:rsidRDefault="00D75B01">
            <w:pPr>
              <w:pStyle w:val="ConsPlusNormal"/>
              <w:jc w:val="center"/>
            </w:pPr>
            <w:r>
              <w:t>100 000</w:t>
            </w:r>
          </w:p>
        </w:tc>
        <w:tc>
          <w:tcPr>
            <w:tcW w:w="1303" w:type="dxa"/>
            <w:vAlign w:val="center"/>
          </w:tcPr>
          <w:p w:rsidR="00D75B01" w:rsidRDefault="00D75B01">
            <w:pPr>
              <w:pStyle w:val="ConsPlusNormal"/>
              <w:jc w:val="center"/>
            </w:pPr>
            <w:r>
              <w:t>427 000</w:t>
            </w:r>
          </w:p>
        </w:tc>
      </w:tr>
      <w:tr w:rsidR="00D75B01">
        <w:tc>
          <w:tcPr>
            <w:tcW w:w="1020" w:type="dxa"/>
            <w:vAlign w:val="center"/>
          </w:tcPr>
          <w:p w:rsidR="00D75B01" w:rsidRDefault="00D75B01">
            <w:pPr>
              <w:pStyle w:val="ConsPlusNormal"/>
              <w:jc w:val="center"/>
            </w:pPr>
            <w:r>
              <w:t>2.11.2.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w:t>
            </w:r>
          </w:p>
        </w:tc>
        <w:tc>
          <w:tcPr>
            <w:tcW w:w="4138" w:type="dxa"/>
            <w:vAlign w:val="center"/>
          </w:tcPr>
          <w:p w:rsidR="00D75B01" w:rsidRDefault="00D75B01">
            <w:pPr>
              <w:pStyle w:val="ConsPlusNormal"/>
              <w:jc w:val="center"/>
            </w:pPr>
            <w:r>
              <w:t>Поддержка семей, воспитывающих детей с особенностями здоровья, с применением иных форм работы альтернативных предоставлению услуг в стационарной форме социального обслуживания детям-инвалидам и детям с ограниченными возможностями здоровья,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2.12.1.</w:t>
            </w:r>
          </w:p>
        </w:tc>
        <w:tc>
          <w:tcPr>
            <w:tcW w:w="4138" w:type="dxa"/>
            <w:vAlign w:val="center"/>
          </w:tcPr>
          <w:p w:rsidR="00D75B01" w:rsidRDefault="00D75B01">
            <w:pPr>
              <w:pStyle w:val="ConsPlusNormal"/>
              <w:jc w:val="center"/>
            </w:pPr>
            <w:r>
              <w:t>Поддержка деятельности клубов взаимопомощи и взаимоподдержки (групп родительского партнерства) родителей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2.12.1.1.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2.12.2.</w:t>
            </w:r>
          </w:p>
        </w:tc>
        <w:tc>
          <w:tcPr>
            <w:tcW w:w="4138" w:type="dxa"/>
            <w:vAlign w:val="center"/>
          </w:tcPr>
          <w:p w:rsidR="00D75B01" w:rsidRDefault="00D75B01">
            <w:pPr>
              <w:pStyle w:val="ConsPlusNormal"/>
              <w:jc w:val="center"/>
            </w:pPr>
            <w:r>
              <w:t>Оказание услуг ранней помощи в организациях различной ведомственной принадлежности и СО НКО</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2 000 000</w:t>
            </w:r>
          </w:p>
        </w:tc>
      </w:tr>
      <w:tr w:rsidR="00D75B01">
        <w:tc>
          <w:tcPr>
            <w:tcW w:w="1020" w:type="dxa"/>
            <w:vAlign w:val="center"/>
          </w:tcPr>
          <w:p w:rsidR="00D75B01" w:rsidRDefault="00D75B01">
            <w:pPr>
              <w:pStyle w:val="ConsPlusNormal"/>
              <w:jc w:val="center"/>
            </w:pPr>
            <w:r>
              <w:t>2.12.2.1.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1 000 000</w:t>
            </w:r>
          </w:p>
        </w:tc>
        <w:tc>
          <w:tcPr>
            <w:tcW w:w="1303" w:type="dxa"/>
            <w:vAlign w:val="center"/>
          </w:tcPr>
          <w:p w:rsidR="00D75B01" w:rsidRDefault="00D75B01">
            <w:pPr>
              <w:pStyle w:val="ConsPlusNormal"/>
              <w:jc w:val="center"/>
            </w:pPr>
            <w:r>
              <w:t>2 000 000</w:t>
            </w:r>
          </w:p>
        </w:tc>
      </w:tr>
      <w:tr w:rsidR="00D75B01">
        <w:tc>
          <w:tcPr>
            <w:tcW w:w="1020" w:type="dxa"/>
            <w:vAlign w:val="center"/>
          </w:tcPr>
          <w:p w:rsidR="00D75B01" w:rsidRDefault="00D75B01">
            <w:pPr>
              <w:pStyle w:val="ConsPlusNormal"/>
              <w:jc w:val="center"/>
            </w:pPr>
            <w:r>
              <w:t>2.12.2.3.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2.12.3.</w:t>
            </w:r>
          </w:p>
        </w:tc>
        <w:tc>
          <w:tcPr>
            <w:tcW w:w="4138" w:type="dxa"/>
            <w:vAlign w:val="center"/>
          </w:tcPr>
          <w:p w:rsidR="00D75B01" w:rsidRDefault="00D75B01">
            <w:pPr>
              <w:pStyle w:val="ConsPlusNormal"/>
              <w:jc w:val="center"/>
            </w:pPr>
            <w:r>
              <w:t>Финансовая поддержка реализации проектов по развитию адаптивной физической культуры и спорта среди детей-инвалидов и детей с ограниченными возможностями здоровья (на условиях предоставления субсидий некоммерческим организациям, не являющимся государственными (муниципальными) учреждениями)</w:t>
            </w:r>
          </w:p>
        </w:tc>
        <w:tc>
          <w:tcPr>
            <w:tcW w:w="1303" w:type="dxa"/>
            <w:vAlign w:val="center"/>
          </w:tcPr>
          <w:p w:rsidR="00D75B01" w:rsidRDefault="00D75B01">
            <w:pPr>
              <w:pStyle w:val="ConsPlusNormal"/>
              <w:jc w:val="center"/>
            </w:pPr>
            <w:r>
              <w:t>1 400 000</w:t>
            </w:r>
          </w:p>
        </w:tc>
        <w:tc>
          <w:tcPr>
            <w:tcW w:w="1303" w:type="dxa"/>
            <w:vAlign w:val="center"/>
          </w:tcPr>
          <w:p w:rsidR="00D75B01" w:rsidRDefault="00D75B01">
            <w:pPr>
              <w:pStyle w:val="ConsPlusNormal"/>
              <w:jc w:val="center"/>
            </w:pPr>
            <w:r>
              <w:t>1 400 000</w:t>
            </w:r>
          </w:p>
        </w:tc>
        <w:tc>
          <w:tcPr>
            <w:tcW w:w="1303" w:type="dxa"/>
            <w:vAlign w:val="center"/>
          </w:tcPr>
          <w:p w:rsidR="00D75B01" w:rsidRDefault="00D75B01">
            <w:pPr>
              <w:pStyle w:val="ConsPlusNormal"/>
              <w:jc w:val="center"/>
            </w:pPr>
            <w:r>
              <w:t>2 800 000</w:t>
            </w:r>
          </w:p>
        </w:tc>
      </w:tr>
      <w:tr w:rsidR="00D75B01">
        <w:tc>
          <w:tcPr>
            <w:tcW w:w="1020" w:type="dxa"/>
            <w:vAlign w:val="center"/>
          </w:tcPr>
          <w:p w:rsidR="00D75B01" w:rsidRDefault="00D75B01">
            <w:pPr>
              <w:pStyle w:val="ConsPlusNormal"/>
              <w:jc w:val="center"/>
            </w:pPr>
            <w:r>
              <w:t>2.12.3.1.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1 400 000</w:t>
            </w:r>
          </w:p>
        </w:tc>
        <w:tc>
          <w:tcPr>
            <w:tcW w:w="1303" w:type="dxa"/>
            <w:vAlign w:val="center"/>
          </w:tcPr>
          <w:p w:rsidR="00D75B01" w:rsidRDefault="00D75B01">
            <w:pPr>
              <w:pStyle w:val="ConsPlusNormal"/>
              <w:jc w:val="center"/>
            </w:pPr>
            <w:r>
              <w:t>1 400 000</w:t>
            </w:r>
          </w:p>
        </w:tc>
        <w:tc>
          <w:tcPr>
            <w:tcW w:w="1303" w:type="dxa"/>
            <w:vAlign w:val="center"/>
          </w:tcPr>
          <w:p w:rsidR="00D75B01" w:rsidRDefault="00D75B01">
            <w:pPr>
              <w:pStyle w:val="ConsPlusNormal"/>
              <w:jc w:val="center"/>
            </w:pPr>
            <w:r>
              <w:t>2 800 000</w:t>
            </w:r>
          </w:p>
        </w:tc>
      </w:tr>
      <w:tr w:rsidR="00D75B01">
        <w:tc>
          <w:tcPr>
            <w:tcW w:w="1020" w:type="dxa"/>
            <w:vAlign w:val="center"/>
          </w:tcPr>
          <w:p w:rsidR="00D75B01" w:rsidRDefault="00D75B01">
            <w:pPr>
              <w:pStyle w:val="ConsPlusNormal"/>
              <w:jc w:val="center"/>
            </w:pPr>
            <w:r>
              <w:t>2.12.3.3.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2.12.4.</w:t>
            </w:r>
          </w:p>
        </w:tc>
        <w:tc>
          <w:tcPr>
            <w:tcW w:w="4138" w:type="dxa"/>
            <w:vAlign w:val="center"/>
          </w:tcPr>
          <w:p w:rsidR="00D75B01" w:rsidRDefault="00D75B01">
            <w:pPr>
              <w:pStyle w:val="ConsPlusNormal"/>
              <w:jc w:val="center"/>
            </w:pPr>
            <w:r>
              <w:t>Финансовая поддержка реализации проектов по организации комплексной реабилитации и абилитации детей-инвалидов (на условиях предоставления субсидии юридическим лицам (за исключением государственных и муниципальных организаций), индивидуальным предпринимателям, некоммерческим организациям, не являющимся государственными (муниципальными) учреждениями)</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2.12.4.1.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1 500 000</w:t>
            </w:r>
          </w:p>
        </w:tc>
        <w:tc>
          <w:tcPr>
            <w:tcW w:w="1303" w:type="dxa"/>
            <w:vAlign w:val="center"/>
          </w:tcPr>
          <w:p w:rsidR="00D75B01" w:rsidRDefault="00D75B01">
            <w:pPr>
              <w:pStyle w:val="ConsPlusNormal"/>
              <w:jc w:val="center"/>
            </w:pPr>
            <w:r>
              <w:t>3 000 000</w:t>
            </w:r>
          </w:p>
        </w:tc>
      </w:tr>
      <w:tr w:rsidR="00D75B01">
        <w:tc>
          <w:tcPr>
            <w:tcW w:w="1020" w:type="dxa"/>
            <w:vAlign w:val="center"/>
          </w:tcPr>
          <w:p w:rsidR="00D75B01" w:rsidRDefault="00D75B01">
            <w:pPr>
              <w:pStyle w:val="ConsPlusNormal"/>
              <w:jc w:val="center"/>
            </w:pPr>
            <w:r>
              <w:t>2.12.4.3.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2.12.5.</w:t>
            </w:r>
          </w:p>
        </w:tc>
        <w:tc>
          <w:tcPr>
            <w:tcW w:w="4138" w:type="dxa"/>
            <w:vAlign w:val="center"/>
          </w:tcPr>
          <w:p w:rsidR="00D75B01" w:rsidRDefault="00D75B01">
            <w:pPr>
              <w:pStyle w:val="ConsPlusNormal"/>
              <w:jc w:val="center"/>
            </w:pPr>
            <w: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303" w:type="dxa"/>
            <w:vAlign w:val="center"/>
          </w:tcPr>
          <w:p w:rsidR="00D75B01" w:rsidRDefault="00D75B01">
            <w:pPr>
              <w:pStyle w:val="ConsPlusNormal"/>
              <w:jc w:val="center"/>
            </w:pPr>
            <w:r>
              <w:t>450 000</w:t>
            </w:r>
          </w:p>
        </w:tc>
        <w:tc>
          <w:tcPr>
            <w:tcW w:w="1303" w:type="dxa"/>
            <w:vAlign w:val="center"/>
          </w:tcPr>
          <w:p w:rsidR="00D75B01" w:rsidRDefault="00D75B01">
            <w:pPr>
              <w:pStyle w:val="ConsPlusNormal"/>
              <w:jc w:val="center"/>
            </w:pPr>
            <w:r>
              <w:t>450 000</w:t>
            </w:r>
          </w:p>
        </w:tc>
        <w:tc>
          <w:tcPr>
            <w:tcW w:w="1303" w:type="dxa"/>
            <w:vAlign w:val="center"/>
          </w:tcPr>
          <w:p w:rsidR="00D75B01" w:rsidRDefault="00D75B01">
            <w:pPr>
              <w:pStyle w:val="ConsPlusNormal"/>
              <w:jc w:val="center"/>
            </w:pPr>
            <w:r>
              <w:t>900 000</w:t>
            </w:r>
          </w:p>
        </w:tc>
      </w:tr>
      <w:tr w:rsidR="00D75B01">
        <w:tc>
          <w:tcPr>
            <w:tcW w:w="1020" w:type="dxa"/>
            <w:vAlign w:val="center"/>
          </w:tcPr>
          <w:p w:rsidR="00D75B01" w:rsidRDefault="00D75B01">
            <w:pPr>
              <w:pStyle w:val="ConsPlusNormal"/>
              <w:jc w:val="center"/>
            </w:pPr>
            <w:r>
              <w:lastRenderedPageBreak/>
              <w:t>2.12.5.1.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2.12.5.2.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450 000</w:t>
            </w:r>
          </w:p>
        </w:tc>
        <w:tc>
          <w:tcPr>
            <w:tcW w:w="1303" w:type="dxa"/>
            <w:vAlign w:val="center"/>
          </w:tcPr>
          <w:p w:rsidR="00D75B01" w:rsidRDefault="00D75B01">
            <w:pPr>
              <w:pStyle w:val="ConsPlusNormal"/>
              <w:jc w:val="center"/>
            </w:pPr>
            <w:r>
              <w:t>450 000</w:t>
            </w:r>
          </w:p>
        </w:tc>
        <w:tc>
          <w:tcPr>
            <w:tcW w:w="1303" w:type="dxa"/>
            <w:vAlign w:val="center"/>
          </w:tcPr>
          <w:p w:rsidR="00D75B01" w:rsidRDefault="00D75B01">
            <w:pPr>
              <w:pStyle w:val="ConsPlusNormal"/>
              <w:jc w:val="center"/>
            </w:pPr>
            <w:r>
              <w:t>900 000</w:t>
            </w:r>
          </w:p>
        </w:tc>
      </w:tr>
      <w:tr w:rsidR="00D75B01">
        <w:tc>
          <w:tcPr>
            <w:tcW w:w="1020" w:type="dxa"/>
            <w:vAlign w:val="center"/>
          </w:tcPr>
          <w:p w:rsidR="00D75B01" w:rsidRDefault="00D75B01">
            <w:pPr>
              <w:pStyle w:val="ConsPlusNormal"/>
              <w:jc w:val="center"/>
            </w:pPr>
            <w:r>
              <w:t>2.12.5.3.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pPr>
          </w:p>
        </w:tc>
        <w:tc>
          <w:tcPr>
            <w:tcW w:w="8047" w:type="dxa"/>
            <w:gridSpan w:val="4"/>
            <w:vAlign w:val="center"/>
          </w:tcPr>
          <w:p w:rsidR="00D75B01" w:rsidRDefault="00D75B01">
            <w:pPr>
              <w:pStyle w:val="ConsPlusNormal"/>
              <w:jc w:val="center"/>
              <w:outlineLvl w:val="3"/>
            </w:pPr>
            <w:r>
              <w:t>Задача 3. Повышение компетенций и приобретение новых навыков родителями (законными представителями) в вопросах воспитания, обучения, реабилитации и организации жизни детей-инвалидов и детей с ограниченными возможностями здоровья</w:t>
            </w:r>
          </w:p>
        </w:tc>
      </w:tr>
      <w:tr w:rsidR="00D75B01">
        <w:tc>
          <w:tcPr>
            <w:tcW w:w="1020" w:type="dxa"/>
            <w:vAlign w:val="center"/>
          </w:tcPr>
          <w:p w:rsidR="00D75B01" w:rsidRDefault="00D75B01">
            <w:pPr>
              <w:pStyle w:val="ConsPlusNormal"/>
              <w:jc w:val="center"/>
            </w:pPr>
            <w:r>
              <w:t>3.1.</w:t>
            </w:r>
          </w:p>
        </w:tc>
        <w:tc>
          <w:tcPr>
            <w:tcW w:w="4138" w:type="dxa"/>
            <w:vAlign w:val="center"/>
          </w:tcPr>
          <w:p w:rsidR="00D75B01" w:rsidRDefault="00D75B01">
            <w:pPr>
              <w:pStyle w:val="ConsPlusNormal"/>
              <w:jc w:val="center"/>
            </w:pPr>
            <w:r>
              <w:t>Разработка и реализация программ обучения членов семей, в которых имеются дети-инвалиды (в том числе с применением дистанционной формы специализированного обучения и поддержки), в том числе:</w:t>
            </w: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c>
          <w:tcPr>
            <w:tcW w:w="1303" w:type="dxa"/>
            <w:vAlign w:val="center"/>
          </w:tcPr>
          <w:p w:rsidR="00D75B01" w:rsidRDefault="00D75B01">
            <w:pPr>
              <w:pStyle w:val="ConsPlusNormal"/>
            </w:pPr>
          </w:p>
        </w:tc>
      </w:tr>
      <w:tr w:rsidR="00D75B01">
        <w:tc>
          <w:tcPr>
            <w:tcW w:w="1020" w:type="dxa"/>
            <w:vAlign w:val="center"/>
          </w:tcPr>
          <w:p w:rsidR="00D75B01" w:rsidRDefault="00D75B01">
            <w:pPr>
              <w:pStyle w:val="ConsPlusNormal"/>
              <w:jc w:val="center"/>
            </w:pPr>
            <w:r>
              <w:t>3.1.1.</w:t>
            </w:r>
          </w:p>
        </w:tc>
        <w:tc>
          <w:tcPr>
            <w:tcW w:w="4138" w:type="dxa"/>
            <w:vAlign w:val="center"/>
          </w:tcPr>
          <w:p w:rsidR="00D75B01" w:rsidRDefault="00D75B01">
            <w:pPr>
              <w:pStyle w:val="ConsPlusNormal"/>
              <w:jc w:val="center"/>
            </w:pPr>
            <w:r>
              <w:t>Разработка и внедрение в деятельность организаций различной ведомственной принадлежности программ психолого-педагогической поддержки родителей, воспитывающих детей-инвалидов и детей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3.1.2.</w:t>
            </w:r>
          </w:p>
        </w:tc>
        <w:tc>
          <w:tcPr>
            <w:tcW w:w="4138" w:type="dxa"/>
            <w:vAlign w:val="center"/>
          </w:tcPr>
          <w:p w:rsidR="00D75B01" w:rsidRDefault="00D75B01">
            <w:pPr>
              <w:pStyle w:val="ConsPlusNormal"/>
              <w:jc w:val="center"/>
            </w:pPr>
            <w:r>
              <w:t>Разработка и внедрение программ обучения родителей методам абилитации/реабилитации в домашних условиях</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3.1.3.</w:t>
            </w:r>
          </w:p>
        </w:tc>
        <w:tc>
          <w:tcPr>
            <w:tcW w:w="4138" w:type="dxa"/>
            <w:vAlign w:val="center"/>
          </w:tcPr>
          <w:p w:rsidR="00D75B01" w:rsidRDefault="00D75B01">
            <w:pPr>
              <w:pStyle w:val="ConsPlusNormal"/>
              <w:jc w:val="center"/>
            </w:pPr>
            <w:r>
              <w:t>Создание "Школы для родителей особых детей" (на базе государственного бюджетного учреждения Новосибирской области "Центр помощи детям, оставшимся без попечения родителей "Рассвет")</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3.1.4.</w:t>
            </w:r>
          </w:p>
        </w:tc>
        <w:tc>
          <w:tcPr>
            <w:tcW w:w="4138" w:type="dxa"/>
            <w:vAlign w:val="center"/>
          </w:tcPr>
          <w:p w:rsidR="00D75B01" w:rsidRDefault="00D75B01">
            <w:pPr>
              <w:pStyle w:val="ConsPlusNormal"/>
              <w:jc w:val="center"/>
            </w:pPr>
            <w:r>
              <w:t>Создание "Школы для обучения родителей навыкам ухода и реабилитации детей-инвалидов и детей с ограниченными возможностями здоровья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3.1.5.</w:t>
            </w:r>
          </w:p>
        </w:tc>
        <w:tc>
          <w:tcPr>
            <w:tcW w:w="4138" w:type="dxa"/>
            <w:vAlign w:val="center"/>
          </w:tcPr>
          <w:p w:rsidR="00D75B01" w:rsidRDefault="00D75B01">
            <w:pPr>
              <w:pStyle w:val="ConsPlusNormal"/>
              <w:jc w:val="center"/>
            </w:pPr>
            <w:r>
              <w:t>Открытие школы для родителей по уходу и реабилитации детей-инвалидов и детей с ограниченными возможностями здоровья в домашних условиях "Мой малыш"</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3.1.6.</w:t>
            </w:r>
          </w:p>
        </w:tc>
        <w:tc>
          <w:tcPr>
            <w:tcW w:w="4138" w:type="dxa"/>
            <w:vAlign w:val="center"/>
          </w:tcPr>
          <w:p w:rsidR="00D75B01" w:rsidRDefault="00D75B01">
            <w:pPr>
              <w:pStyle w:val="ConsPlusNormal"/>
              <w:jc w:val="center"/>
            </w:pPr>
            <w:r>
              <w:t>Дальнейшее развитие технологий дистанционного консультирования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3.1.6.1.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3.1.6.2.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3.1.6.3.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3.2.</w:t>
            </w:r>
          </w:p>
        </w:tc>
        <w:tc>
          <w:tcPr>
            <w:tcW w:w="4138" w:type="dxa"/>
            <w:vAlign w:val="center"/>
          </w:tcPr>
          <w:p w:rsidR="00D75B01" w:rsidRDefault="00D75B01">
            <w:pPr>
              <w:pStyle w:val="ConsPlusNormal"/>
              <w:jc w:val="center"/>
            </w:pPr>
            <w:r>
              <w:t>Развитие общедоступных информационных ресурсов для родителей детей-инвалидов и детей с ограниченными возможностями здоровья, обеспечивающих в том числе консультационную и методическую помощь родителям с учетом нозологий их детей</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3.3.</w:t>
            </w:r>
          </w:p>
        </w:tc>
        <w:tc>
          <w:tcPr>
            <w:tcW w:w="4138" w:type="dxa"/>
            <w:vAlign w:val="center"/>
          </w:tcPr>
          <w:p w:rsidR="00D75B01" w:rsidRDefault="00D75B01">
            <w:pPr>
              <w:pStyle w:val="ConsPlusNormal"/>
              <w:jc w:val="center"/>
            </w:pPr>
            <w:r>
              <w:t>Организация встреч с родителями, воспитывающими детей-инвалидов и детей с ограниченными возможностями здоровья, проведение информационно-</w:t>
            </w:r>
            <w:r>
              <w:lastRenderedPageBreak/>
              <w:t>просветительских мероприятий</w:t>
            </w:r>
          </w:p>
        </w:tc>
        <w:tc>
          <w:tcPr>
            <w:tcW w:w="1303" w:type="dxa"/>
            <w:vAlign w:val="center"/>
          </w:tcPr>
          <w:p w:rsidR="00D75B01" w:rsidRDefault="00D75B01">
            <w:pPr>
              <w:pStyle w:val="ConsPlusNormal"/>
              <w:jc w:val="center"/>
            </w:pPr>
            <w:r>
              <w:lastRenderedPageBreak/>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3.3.3.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pPr>
          </w:p>
        </w:tc>
        <w:tc>
          <w:tcPr>
            <w:tcW w:w="8047" w:type="dxa"/>
            <w:gridSpan w:val="4"/>
            <w:vAlign w:val="center"/>
          </w:tcPr>
          <w:p w:rsidR="00D75B01" w:rsidRDefault="00D75B01">
            <w:pPr>
              <w:pStyle w:val="ConsPlusNormal"/>
              <w:jc w:val="center"/>
              <w:outlineLvl w:val="3"/>
            </w:pPr>
            <w:r>
              <w:t>Задача 4. Повышение профессиональных компетенций руководителей и специалистов, обеспечивающих внедрение и развитие стационарозамещающих технологий социального обслуживания детей-инвалидов и детей с ограниченными возможностями здоровья</w:t>
            </w:r>
          </w:p>
        </w:tc>
      </w:tr>
      <w:tr w:rsidR="00D75B01">
        <w:tc>
          <w:tcPr>
            <w:tcW w:w="1020" w:type="dxa"/>
            <w:vAlign w:val="center"/>
          </w:tcPr>
          <w:p w:rsidR="00D75B01" w:rsidRDefault="00D75B01">
            <w:pPr>
              <w:pStyle w:val="ConsPlusNormal"/>
              <w:jc w:val="center"/>
            </w:pPr>
            <w:r>
              <w:t>4.1.</w:t>
            </w:r>
          </w:p>
        </w:tc>
        <w:tc>
          <w:tcPr>
            <w:tcW w:w="4138" w:type="dxa"/>
            <w:vAlign w:val="center"/>
          </w:tcPr>
          <w:p w:rsidR="00D75B01" w:rsidRDefault="00D75B01">
            <w:pPr>
              <w:pStyle w:val="ConsPlusNormal"/>
              <w:jc w:val="center"/>
            </w:pPr>
            <w:r>
              <w:t>Создание и организация работы регионального ресурсного центра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ограниченными возможностями здоровья, включая организацию сопровождаемого проживания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4.2.</w:t>
            </w:r>
          </w:p>
        </w:tc>
        <w:tc>
          <w:tcPr>
            <w:tcW w:w="4138" w:type="dxa"/>
            <w:vAlign w:val="center"/>
          </w:tcPr>
          <w:p w:rsidR="00D75B01" w:rsidRDefault="00D75B01">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"Сопровождаемое проживание, сопровождаемая дневная занятость и сопровождаемое трудоустройство лиц с ментальной инвалидностью"</w:t>
            </w:r>
          </w:p>
        </w:tc>
        <w:tc>
          <w:tcPr>
            <w:tcW w:w="1303" w:type="dxa"/>
            <w:vAlign w:val="center"/>
          </w:tcPr>
          <w:p w:rsidR="00D75B01" w:rsidRDefault="00D75B01">
            <w:pPr>
              <w:pStyle w:val="ConsPlusNormal"/>
              <w:jc w:val="center"/>
            </w:pPr>
            <w:r>
              <w:t>262 000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262 000</w:t>
            </w:r>
          </w:p>
        </w:tc>
      </w:tr>
      <w:tr w:rsidR="00D75B01">
        <w:tc>
          <w:tcPr>
            <w:tcW w:w="1020" w:type="dxa"/>
            <w:vAlign w:val="center"/>
          </w:tcPr>
          <w:p w:rsidR="00D75B01" w:rsidRDefault="00D75B01">
            <w:pPr>
              <w:pStyle w:val="ConsPlusNormal"/>
              <w:jc w:val="center"/>
            </w:pPr>
            <w:r>
              <w:t>4.2.1.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262 000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262 000</w:t>
            </w:r>
          </w:p>
        </w:tc>
      </w:tr>
      <w:tr w:rsidR="00D75B01">
        <w:tc>
          <w:tcPr>
            <w:tcW w:w="1020" w:type="dxa"/>
            <w:vAlign w:val="center"/>
          </w:tcPr>
          <w:p w:rsidR="00D75B01" w:rsidRDefault="00D75B01">
            <w:pPr>
              <w:pStyle w:val="ConsPlusNormal"/>
              <w:jc w:val="center"/>
            </w:pPr>
            <w:r>
              <w:t>4.2.2.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4.3.</w:t>
            </w:r>
          </w:p>
        </w:tc>
        <w:tc>
          <w:tcPr>
            <w:tcW w:w="4138" w:type="dxa"/>
            <w:vAlign w:val="center"/>
          </w:tcPr>
          <w:p w:rsidR="00D75B01" w:rsidRDefault="00D75B01">
            <w:pPr>
              <w:pStyle w:val="ConsPlusNormal"/>
              <w:jc w:val="center"/>
            </w:pPr>
            <w:r>
              <w:t xml:space="preserve">Создание стажировочной площадки Фонда по направлению "Организация деятельности служб поддерживающей помощи" на базе государственного бюджетного учреждения Новосибирской области "Центр помощи детям, оставшимся без попечения родителей "Рассвет", организация повышения профессиональных компетенций </w:t>
            </w:r>
            <w:r>
              <w:lastRenderedPageBreak/>
              <w:t>руководителей и специалистов организаций разной ведомственной принадлежности</w:t>
            </w:r>
          </w:p>
        </w:tc>
        <w:tc>
          <w:tcPr>
            <w:tcW w:w="1303" w:type="dxa"/>
            <w:vAlign w:val="center"/>
          </w:tcPr>
          <w:p w:rsidR="00D75B01" w:rsidRDefault="00D75B01">
            <w:pPr>
              <w:pStyle w:val="ConsPlusNormal"/>
              <w:jc w:val="center"/>
            </w:pPr>
            <w:r>
              <w:lastRenderedPageBreak/>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4.4.</w:t>
            </w:r>
          </w:p>
        </w:tc>
        <w:tc>
          <w:tcPr>
            <w:tcW w:w="4138" w:type="dxa"/>
            <w:vAlign w:val="center"/>
          </w:tcPr>
          <w:p w:rsidR="00D75B01" w:rsidRDefault="00D75B01">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375 000</w:t>
            </w:r>
          </w:p>
        </w:tc>
        <w:tc>
          <w:tcPr>
            <w:tcW w:w="1303" w:type="dxa"/>
            <w:vAlign w:val="center"/>
          </w:tcPr>
          <w:p w:rsidR="00D75B01" w:rsidRDefault="00D75B01">
            <w:pPr>
              <w:pStyle w:val="ConsPlusNormal"/>
              <w:jc w:val="center"/>
            </w:pPr>
            <w:r>
              <w:t>375 000</w:t>
            </w:r>
          </w:p>
        </w:tc>
      </w:tr>
      <w:tr w:rsidR="00D75B01">
        <w:tc>
          <w:tcPr>
            <w:tcW w:w="1020" w:type="dxa"/>
            <w:vAlign w:val="center"/>
          </w:tcPr>
          <w:p w:rsidR="00D75B01" w:rsidRDefault="00D75B01">
            <w:pPr>
              <w:pStyle w:val="ConsPlusNormal"/>
              <w:jc w:val="center"/>
            </w:pPr>
            <w:r>
              <w:t>4.4.1.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375 000</w:t>
            </w:r>
          </w:p>
        </w:tc>
        <w:tc>
          <w:tcPr>
            <w:tcW w:w="1303" w:type="dxa"/>
            <w:vAlign w:val="center"/>
          </w:tcPr>
          <w:p w:rsidR="00D75B01" w:rsidRDefault="00D75B01">
            <w:pPr>
              <w:pStyle w:val="ConsPlusNormal"/>
              <w:jc w:val="center"/>
            </w:pPr>
            <w:r>
              <w:t>375 000</w:t>
            </w:r>
          </w:p>
        </w:tc>
      </w:tr>
      <w:tr w:rsidR="00D75B01">
        <w:tc>
          <w:tcPr>
            <w:tcW w:w="1020" w:type="dxa"/>
            <w:vAlign w:val="center"/>
          </w:tcPr>
          <w:p w:rsidR="00D75B01" w:rsidRDefault="00D75B01">
            <w:pPr>
              <w:pStyle w:val="ConsPlusNormal"/>
              <w:jc w:val="center"/>
            </w:pPr>
            <w:r>
              <w:t>4.4.2.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4.5.</w:t>
            </w:r>
          </w:p>
        </w:tc>
        <w:tc>
          <w:tcPr>
            <w:tcW w:w="4138" w:type="dxa"/>
            <w:vAlign w:val="center"/>
          </w:tcPr>
          <w:p w:rsidR="00D75B01" w:rsidRDefault="00D75B01">
            <w:pPr>
              <w:pStyle w:val="ConsPlusNormal"/>
              <w:jc w:val="center"/>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детям-инвалидам и детям с ограниченными возможностями здоровья с применением стационарозамещающих технологий, а также семьям, их воспитывающим</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4.5.1.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4.5.2.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4.5.3.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4.6.</w:t>
            </w:r>
          </w:p>
        </w:tc>
        <w:tc>
          <w:tcPr>
            <w:tcW w:w="4138" w:type="dxa"/>
            <w:vAlign w:val="center"/>
          </w:tcPr>
          <w:p w:rsidR="00D75B01" w:rsidRDefault="00D75B01">
            <w:pPr>
              <w:pStyle w:val="ConsPlusNormal"/>
              <w:jc w:val="center"/>
            </w:pPr>
            <w:r>
              <w:t>Проведение семинаров, круглых столов, совещаний, конференций, образовательных мероприятий по вопросам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4.6.1.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4.6.2.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4.6.3.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4.7.</w:t>
            </w:r>
          </w:p>
        </w:tc>
        <w:tc>
          <w:tcPr>
            <w:tcW w:w="4138" w:type="dxa"/>
            <w:vAlign w:val="center"/>
          </w:tcPr>
          <w:p w:rsidR="00D75B01" w:rsidRDefault="00D75B01">
            <w:pPr>
              <w:pStyle w:val="ConsPlusNormal"/>
              <w:jc w:val="center"/>
            </w:pPr>
            <w:r>
              <w:t>Подготовка и распространение итогового сборника методических материалов, обеспечивающих распространение эффективных практик по вопросам оказания помощи детям-инвалидам и детям с ограниченными возможностями здоровья с применением стационарозамещающих технологий, а также семьям, их воспитывающим</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50 000</w:t>
            </w:r>
          </w:p>
        </w:tc>
        <w:tc>
          <w:tcPr>
            <w:tcW w:w="1303" w:type="dxa"/>
            <w:vAlign w:val="center"/>
          </w:tcPr>
          <w:p w:rsidR="00D75B01" w:rsidRDefault="00D75B01">
            <w:pPr>
              <w:pStyle w:val="ConsPlusNormal"/>
              <w:jc w:val="center"/>
            </w:pPr>
            <w:r>
              <w:t>50 000</w:t>
            </w:r>
          </w:p>
        </w:tc>
      </w:tr>
      <w:tr w:rsidR="00D75B01">
        <w:tc>
          <w:tcPr>
            <w:tcW w:w="1020" w:type="dxa"/>
            <w:vAlign w:val="center"/>
          </w:tcPr>
          <w:p w:rsidR="00D75B01" w:rsidRDefault="00D75B01">
            <w:pPr>
              <w:pStyle w:val="ConsPlusNormal"/>
              <w:jc w:val="center"/>
            </w:pPr>
            <w:r>
              <w:t>4.7.1.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4.7.2.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50 000</w:t>
            </w:r>
          </w:p>
        </w:tc>
        <w:tc>
          <w:tcPr>
            <w:tcW w:w="1303" w:type="dxa"/>
            <w:vAlign w:val="center"/>
          </w:tcPr>
          <w:p w:rsidR="00D75B01" w:rsidRDefault="00D75B01">
            <w:pPr>
              <w:pStyle w:val="ConsPlusNormal"/>
              <w:jc w:val="center"/>
            </w:pPr>
            <w:r>
              <w:t>50 000</w:t>
            </w:r>
          </w:p>
        </w:tc>
      </w:tr>
      <w:tr w:rsidR="00D75B01">
        <w:tc>
          <w:tcPr>
            <w:tcW w:w="1020" w:type="dxa"/>
            <w:vAlign w:val="center"/>
          </w:tcPr>
          <w:p w:rsidR="00D75B01" w:rsidRDefault="00D75B01">
            <w:pPr>
              <w:pStyle w:val="ConsPlusNormal"/>
              <w:jc w:val="center"/>
            </w:pPr>
            <w:r>
              <w:t>4.7.3.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pPr>
          </w:p>
        </w:tc>
        <w:tc>
          <w:tcPr>
            <w:tcW w:w="8047" w:type="dxa"/>
            <w:gridSpan w:val="4"/>
            <w:vAlign w:val="center"/>
          </w:tcPr>
          <w:p w:rsidR="00D75B01" w:rsidRDefault="00D75B01">
            <w:pPr>
              <w:pStyle w:val="ConsPlusNormal"/>
              <w:jc w:val="center"/>
              <w:outlineLvl w:val="3"/>
            </w:pPr>
            <w:r>
              <w:t>Задача 5. Инфраструктурная поддержка внедрения и развития стационарозамещающих технологий социального обслуживания детей-инвалидов и детей с ограниченными возможностями здоровья в Новосибирской области</w:t>
            </w:r>
          </w:p>
        </w:tc>
      </w:tr>
      <w:tr w:rsidR="00D75B01">
        <w:tc>
          <w:tcPr>
            <w:tcW w:w="1020" w:type="dxa"/>
            <w:vAlign w:val="center"/>
          </w:tcPr>
          <w:p w:rsidR="00D75B01" w:rsidRDefault="00D75B01">
            <w:pPr>
              <w:pStyle w:val="ConsPlusNormal"/>
              <w:jc w:val="center"/>
            </w:pPr>
            <w:r>
              <w:t>5.1.</w:t>
            </w:r>
          </w:p>
        </w:tc>
        <w:tc>
          <w:tcPr>
            <w:tcW w:w="4138" w:type="dxa"/>
            <w:vAlign w:val="center"/>
          </w:tcPr>
          <w:p w:rsidR="00D75B01" w:rsidRDefault="00D75B01">
            <w:pPr>
              <w:pStyle w:val="ConsPlusNormal"/>
              <w:jc w:val="center"/>
            </w:pPr>
            <w:r>
              <w:t>Развитие инфраструктуры организаций социального обслуживания Новосибирской области, оказывающих услуги детям-инвалидам и детям с ограниченными возможностями здоровья с применением стационарозамещающих форм работы, улучшение качества и условий оказания услуг, внедрение новых форм работы</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5.1.1.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5.1.2.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5.1.3.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5.2.</w:t>
            </w:r>
          </w:p>
        </w:tc>
        <w:tc>
          <w:tcPr>
            <w:tcW w:w="4138" w:type="dxa"/>
            <w:vAlign w:val="center"/>
          </w:tcPr>
          <w:p w:rsidR="00D75B01" w:rsidRDefault="00D75B01">
            <w:pPr>
              <w:pStyle w:val="ConsPlusNormal"/>
              <w:jc w:val="center"/>
            </w:pPr>
            <w:r>
              <w:t>Обеспечение условий для занятия детей-инвалидов и детей с ограниченными возможности здоровья адаптивной физической культурой и спортом, творчеством и иной досуговой деятельностью</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5.2.1.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5.2.2.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5.2.3.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5.3.</w:t>
            </w:r>
          </w:p>
        </w:tc>
        <w:tc>
          <w:tcPr>
            <w:tcW w:w="4138" w:type="dxa"/>
            <w:vAlign w:val="center"/>
          </w:tcPr>
          <w:p w:rsidR="00D75B01" w:rsidRDefault="00D75B01">
            <w:pPr>
              <w:pStyle w:val="ConsPlusNormal"/>
              <w:jc w:val="center"/>
            </w:pPr>
            <w:r>
              <w:t>Реализация мер по дальнейшему развитию и поддержанию инфраструктуры служб ранней помощи на территории Новосибирской области</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lastRenderedPageBreak/>
              <w:t>5.3.1.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5.3.2.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5.3.3.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5.4.</w:t>
            </w:r>
          </w:p>
        </w:tc>
        <w:tc>
          <w:tcPr>
            <w:tcW w:w="4138" w:type="dxa"/>
            <w:vAlign w:val="center"/>
          </w:tcPr>
          <w:p w:rsidR="00D75B01" w:rsidRDefault="00D75B01">
            <w:pPr>
              <w:pStyle w:val="ConsPlusNormal"/>
              <w:jc w:val="center"/>
            </w:pPr>
            <w:r>
              <w:t>Обеспечение информационной, консультационной, методической, финансовой и имущественной поддержки СО НКО, в том числе добровольческим организациям, с целью развития рынка услуг для детей-инвалидов и детей с ограниченными возможностями здоровья и семей, их воспитывающих</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5.4.1.</w:t>
            </w:r>
          </w:p>
        </w:tc>
        <w:tc>
          <w:tcPr>
            <w:tcW w:w="4138" w:type="dxa"/>
            <w:vAlign w:val="center"/>
          </w:tcPr>
          <w:p w:rsidR="00D75B01" w:rsidRDefault="00D75B01">
            <w:pPr>
              <w:pStyle w:val="ConsPlusNormal"/>
              <w:jc w:val="both"/>
            </w:pPr>
            <w:r>
              <w:t>Грант Фонда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5.4.2.</w:t>
            </w:r>
          </w:p>
        </w:tc>
        <w:tc>
          <w:tcPr>
            <w:tcW w:w="4138" w:type="dxa"/>
            <w:vAlign w:val="center"/>
          </w:tcPr>
          <w:p w:rsidR="00D75B01" w:rsidRDefault="00D75B01">
            <w:pPr>
              <w:pStyle w:val="ConsPlusNormal"/>
              <w:jc w:val="both"/>
            </w:pPr>
            <w:r>
              <w:t>Собственные средства Заявителя</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1020" w:type="dxa"/>
            <w:vAlign w:val="center"/>
          </w:tcPr>
          <w:p w:rsidR="00D75B01" w:rsidRDefault="00D75B01">
            <w:pPr>
              <w:pStyle w:val="ConsPlusNormal"/>
              <w:jc w:val="center"/>
            </w:pPr>
            <w:r>
              <w:t>5.4.3.</w:t>
            </w:r>
          </w:p>
        </w:tc>
        <w:tc>
          <w:tcPr>
            <w:tcW w:w="4138" w:type="dxa"/>
            <w:vAlign w:val="center"/>
          </w:tcPr>
          <w:p w:rsidR="00D75B01" w:rsidRDefault="00D75B01">
            <w:pPr>
              <w:pStyle w:val="ConsPlusNormal"/>
              <w:jc w:val="both"/>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5158" w:type="dxa"/>
            <w:gridSpan w:val="2"/>
            <w:vAlign w:val="center"/>
          </w:tcPr>
          <w:p w:rsidR="00D75B01" w:rsidRDefault="00D75B01">
            <w:pPr>
              <w:pStyle w:val="ConsPlusNormal"/>
            </w:pPr>
            <w:r>
              <w:t>Всего по региональному Комплексу мер, в том числе:</w:t>
            </w:r>
          </w:p>
        </w:tc>
        <w:tc>
          <w:tcPr>
            <w:tcW w:w="1303" w:type="dxa"/>
            <w:vAlign w:val="center"/>
          </w:tcPr>
          <w:p w:rsidR="00D75B01" w:rsidRDefault="00D75B01">
            <w:pPr>
              <w:pStyle w:val="ConsPlusNormal"/>
              <w:jc w:val="center"/>
            </w:pPr>
            <w:r>
              <w:t>29 341 250</w:t>
            </w:r>
          </w:p>
        </w:tc>
        <w:tc>
          <w:tcPr>
            <w:tcW w:w="1303" w:type="dxa"/>
            <w:vAlign w:val="center"/>
          </w:tcPr>
          <w:p w:rsidR="00D75B01" w:rsidRDefault="00D75B01">
            <w:pPr>
              <w:pStyle w:val="ConsPlusNormal"/>
              <w:jc w:val="center"/>
            </w:pPr>
            <w:r>
              <w:t>31 024 930</w:t>
            </w:r>
          </w:p>
        </w:tc>
        <w:tc>
          <w:tcPr>
            <w:tcW w:w="1303" w:type="dxa"/>
            <w:vAlign w:val="center"/>
          </w:tcPr>
          <w:p w:rsidR="00D75B01" w:rsidRDefault="00D75B01">
            <w:pPr>
              <w:pStyle w:val="ConsPlusNormal"/>
              <w:jc w:val="center"/>
            </w:pPr>
            <w:r>
              <w:t>60 366 180</w:t>
            </w:r>
          </w:p>
        </w:tc>
      </w:tr>
      <w:tr w:rsidR="00D75B01">
        <w:tc>
          <w:tcPr>
            <w:tcW w:w="5158" w:type="dxa"/>
            <w:gridSpan w:val="2"/>
            <w:vAlign w:val="center"/>
          </w:tcPr>
          <w:p w:rsidR="00D75B01" w:rsidRDefault="00D75B01">
            <w:pPr>
              <w:pStyle w:val="ConsPlusNormal"/>
            </w:pPr>
            <w:r>
              <w:t>Грант Фонда</w:t>
            </w:r>
          </w:p>
        </w:tc>
        <w:tc>
          <w:tcPr>
            <w:tcW w:w="1303" w:type="dxa"/>
            <w:vAlign w:val="center"/>
          </w:tcPr>
          <w:p w:rsidR="00D75B01" w:rsidRDefault="00D75B01">
            <w:pPr>
              <w:pStyle w:val="ConsPlusNormal"/>
              <w:jc w:val="center"/>
            </w:pPr>
            <w:r>
              <w:t>5 891 250</w:t>
            </w:r>
          </w:p>
        </w:tc>
        <w:tc>
          <w:tcPr>
            <w:tcW w:w="1303" w:type="dxa"/>
            <w:vAlign w:val="center"/>
          </w:tcPr>
          <w:p w:rsidR="00D75B01" w:rsidRDefault="00D75B01">
            <w:pPr>
              <w:pStyle w:val="ConsPlusNormal"/>
              <w:jc w:val="center"/>
            </w:pPr>
            <w:r>
              <w:t>7 524 930</w:t>
            </w:r>
          </w:p>
        </w:tc>
        <w:tc>
          <w:tcPr>
            <w:tcW w:w="1303" w:type="dxa"/>
            <w:vAlign w:val="center"/>
          </w:tcPr>
          <w:p w:rsidR="00D75B01" w:rsidRDefault="00D75B01">
            <w:pPr>
              <w:pStyle w:val="ConsPlusNormal"/>
              <w:jc w:val="center"/>
            </w:pPr>
            <w:r>
              <w:t>13 416 180</w:t>
            </w:r>
          </w:p>
        </w:tc>
      </w:tr>
      <w:tr w:rsidR="00D75B01">
        <w:tc>
          <w:tcPr>
            <w:tcW w:w="5158" w:type="dxa"/>
            <w:gridSpan w:val="2"/>
            <w:vAlign w:val="center"/>
          </w:tcPr>
          <w:p w:rsidR="00D75B01" w:rsidRDefault="00D75B01">
            <w:pPr>
              <w:pStyle w:val="ConsPlusNormal"/>
            </w:pPr>
            <w:r>
              <w:t>Собственные средства Заявителя</w:t>
            </w:r>
          </w:p>
        </w:tc>
        <w:tc>
          <w:tcPr>
            <w:tcW w:w="1303" w:type="dxa"/>
            <w:vAlign w:val="center"/>
          </w:tcPr>
          <w:p w:rsidR="00D75B01" w:rsidRDefault="00D75B01">
            <w:pPr>
              <w:pStyle w:val="ConsPlusNormal"/>
              <w:jc w:val="center"/>
            </w:pPr>
            <w:r>
              <w:t>23 450 000</w:t>
            </w:r>
          </w:p>
        </w:tc>
        <w:tc>
          <w:tcPr>
            <w:tcW w:w="1303" w:type="dxa"/>
            <w:vAlign w:val="center"/>
          </w:tcPr>
          <w:p w:rsidR="00D75B01" w:rsidRDefault="00D75B01">
            <w:pPr>
              <w:pStyle w:val="ConsPlusNormal"/>
              <w:jc w:val="center"/>
            </w:pPr>
            <w:r>
              <w:t>23 500 000</w:t>
            </w:r>
          </w:p>
        </w:tc>
        <w:tc>
          <w:tcPr>
            <w:tcW w:w="1303" w:type="dxa"/>
            <w:vAlign w:val="center"/>
          </w:tcPr>
          <w:p w:rsidR="00D75B01" w:rsidRDefault="00D75B01">
            <w:pPr>
              <w:pStyle w:val="ConsPlusNormal"/>
              <w:jc w:val="center"/>
            </w:pPr>
            <w:r>
              <w:t>46 950 000</w:t>
            </w:r>
          </w:p>
        </w:tc>
      </w:tr>
      <w:tr w:rsidR="00D75B01">
        <w:tc>
          <w:tcPr>
            <w:tcW w:w="5158" w:type="dxa"/>
            <w:gridSpan w:val="2"/>
            <w:vAlign w:val="center"/>
          </w:tcPr>
          <w:p w:rsidR="00D75B01" w:rsidRDefault="00D75B01">
            <w:pPr>
              <w:pStyle w:val="ConsPlusNormal"/>
            </w:pPr>
            <w:r>
              <w:t>Иные источники (привлеченные средства)</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c>
          <w:tcPr>
            <w:tcW w:w="1303" w:type="dxa"/>
            <w:vAlign w:val="center"/>
          </w:tcPr>
          <w:p w:rsidR="00D75B01" w:rsidRDefault="00D75B01">
            <w:pPr>
              <w:pStyle w:val="ConsPlusNormal"/>
              <w:jc w:val="center"/>
            </w:pPr>
            <w:r>
              <w:t>0</w:t>
            </w:r>
          </w:p>
        </w:tc>
      </w:tr>
      <w:tr w:rsidR="00D75B01">
        <w:tc>
          <w:tcPr>
            <w:tcW w:w="5158" w:type="dxa"/>
            <w:gridSpan w:val="2"/>
            <w:vAlign w:val="center"/>
          </w:tcPr>
          <w:p w:rsidR="00D75B01" w:rsidRDefault="00D75B01">
            <w:pPr>
              <w:pStyle w:val="ConsPlusNormal"/>
            </w:pPr>
            <w:r>
              <w:t>Доля гранта Фонда в общем объеме финансового обеспечения (%)</w:t>
            </w:r>
          </w:p>
        </w:tc>
        <w:tc>
          <w:tcPr>
            <w:tcW w:w="1303" w:type="dxa"/>
            <w:vAlign w:val="center"/>
          </w:tcPr>
          <w:p w:rsidR="00D75B01" w:rsidRDefault="00D75B01">
            <w:pPr>
              <w:pStyle w:val="ConsPlusNormal"/>
              <w:jc w:val="center"/>
            </w:pPr>
            <w:r>
              <w:t>x</w:t>
            </w:r>
          </w:p>
        </w:tc>
        <w:tc>
          <w:tcPr>
            <w:tcW w:w="1303" w:type="dxa"/>
            <w:vAlign w:val="center"/>
          </w:tcPr>
          <w:p w:rsidR="00D75B01" w:rsidRDefault="00D75B01">
            <w:pPr>
              <w:pStyle w:val="ConsPlusNormal"/>
              <w:jc w:val="center"/>
            </w:pPr>
            <w:r>
              <w:t>x</w:t>
            </w:r>
          </w:p>
        </w:tc>
        <w:tc>
          <w:tcPr>
            <w:tcW w:w="1303" w:type="dxa"/>
            <w:vAlign w:val="center"/>
          </w:tcPr>
          <w:p w:rsidR="00D75B01" w:rsidRDefault="00D75B01">
            <w:pPr>
              <w:pStyle w:val="ConsPlusNormal"/>
              <w:jc w:val="center"/>
            </w:pPr>
            <w:r>
              <w:t>22,2</w:t>
            </w:r>
          </w:p>
        </w:tc>
      </w:tr>
    </w:tbl>
    <w:p w:rsidR="00D75B01" w:rsidRDefault="00D75B01">
      <w:pPr>
        <w:pStyle w:val="ConsPlusNormal"/>
        <w:ind w:firstLine="540"/>
        <w:jc w:val="both"/>
      </w:pPr>
    </w:p>
    <w:p w:rsidR="00D75B01" w:rsidRDefault="00D75B01">
      <w:pPr>
        <w:pStyle w:val="ConsPlusTitle"/>
        <w:jc w:val="center"/>
        <w:outlineLvl w:val="1"/>
      </w:pPr>
      <w:r>
        <w:t>5. Управление Комплексом мер и контроль за ходом</w:t>
      </w:r>
    </w:p>
    <w:p w:rsidR="00D75B01" w:rsidRDefault="00D75B01">
      <w:pPr>
        <w:pStyle w:val="ConsPlusTitle"/>
        <w:jc w:val="center"/>
      </w:pPr>
      <w:r>
        <w:t>его реализации. Организация межведомственного</w:t>
      </w:r>
    </w:p>
    <w:p w:rsidR="00D75B01" w:rsidRDefault="00D75B01">
      <w:pPr>
        <w:pStyle w:val="ConsPlusTitle"/>
        <w:jc w:val="center"/>
      </w:pPr>
      <w:r>
        <w:t>и внутриотраслевого взаимодействия,</w:t>
      </w:r>
    </w:p>
    <w:p w:rsidR="00D75B01" w:rsidRDefault="00D75B01">
      <w:pPr>
        <w:pStyle w:val="ConsPlusTitle"/>
        <w:jc w:val="center"/>
      </w:pPr>
      <w:r>
        <w:t>обеспечивающего реализацию Комплекса мер</w:t>
      </w:r>
    </w:p>
    <w:p w:rsidR="00D75B01" w:rsidRDefault="00D75B01">
      <w:pPr>
        <w:pStyle w:val="ConsPlusNormal"/>
        <w:ind w:firstLine="540"/>
        <w:jc w:val="both"/>
      </w:pPr>
    </w:p>
    <w:p w:rsidR="00D75B01" w:rsidRDefault="00D75B01">
      <w:pPr>
        <w:pStyle w:val="ConsPlusNormal"/>
        <w:ind w:firstLine="540"/>
        <w:jc w:val="both"/>
      </w:pPr>
      <w:r>
        <w:t>Реализация Комплекса мер осуществляется Минтруда и соцразвития НСО, Минздравом НСО, Минобразования НСО во взаимодействии с органами местного самоуправления, государственными и муниципальными организациями, СО НКО.</w:t>
      </w:r>
    </w:p>
    <w:p w:rsidR="00D75B01" w:rsidRDefault="00D75B01">
      <w:pPr>
        <w:pStyle w:val="ConsPlusNormal"/>
        <w:spacing w:before="220"/>
        <w:ind w:firstLine="540"/>
        <w:jc w:val="both"/>
      </w:pPr>
      <w:r>
        <w:t>Систему управления реализацией Комплекса мер формирует Минтруда и соцразвития НСО во взаимодействии с исполнителями мероприятий Комплекса мер.</w:t>
      </w:r>
    </w:p>
    <w:p w:rsidR="00D75B01" w:rsidRDefault="00D75B01">
      <w:pPr>
        <w:pStyle w:val="ConsPlusNormal"/>
        <w:spacing w:before="220"/>
        <w:ind w:firstLine="540"/>
        <w:jc w:val="both"/>
      </w:pPr>
      <w:r>
        <w:t>Минтруда и соцразвития НСО выполняет следующие функции:</w:t>
      </w:r>
    </w:p>
    <w:p w:rsidR="00D75B01" w:rsidRDefault="00D75B01">
      <w:pPr>
        <w:pStyle w:val="ConsPlusNormal"/>
        <w:spacing w:before="220"/>
        <w:ind w:firstLine="540"/>
        <w:jc w:val="both"/>
      </w:pPr>
      <w:r>
        <w:t>- управление реализацией Комплекса мер;</w:t>
      </w:r>
    </w:p>
    <w:p w:rsidR="00D75B01" w:rsidRDefault="00D75B01">
      <w:pPr>
        <w:pStyle w:val="ConsPlusNormal"/>
        <w:spacing w:before="220"/>
        <w:ind w:firstLine="540"/>
        <w:jc w:val="both"/>
      </w:pPr>
      <w:r>
        <w:t>- общая координация деятельности участников Комплекса мер в пределах компетенции;</w:t>
      </w:r>
    </w:p>
    <w:p w:rsidR="00D75B01" w:rsidRDefault="00D75B01">
      <w:pPr>
        <w:pStyle w:val="ConsPlusNormal"/>
        <w:spacing w:before="220"/>
        <w:ind w:firstLine="540"/>
        <w:jc w:val="both"/>
      </w:pPr>
      <w:r>
        <w:t>- осуществление контроля исполнения Комплекса мер, контроля за целевым и эффективным использованием средств, выделяемых на выполнение Комплекса мер;</w:t>
      </w:r>
    </w:p>
    <w:p w:rsidR="00D75B01" w:rsidRDefault="00D75B01">
      <w:pPr>
        <w:pStyle w:val="ConsPlusNormal"/>
        <w:spacing w:before="220"/>
        <w:ind w:firstLine="540"/>
        <w:jc w:val="both"/>
      </w:pPr>
      <w:r>
        <w:t xml:space="preserve">- организация совместно с Грантополучателем работы по заключению договоров о выделении денежных средств в виде субгранта с исполнителями мероприятий Комплекса мер, </w:t>
      </w:r>
      <w:r>
        <w:lastRenderedPageBreak/>
        <w:t>реализуемых за счет средств гранта, предоставляемых Фондом поддержки детей, находящихся в трудной жизненной ситуации;</w:t>
      </w:r>
    </w:p>
    <w:p w:rsidR="00D75B01" w:rsidRDefault="00D75B01">
      <w:pPr>
        <w:pStyle w:val="ConsPlusNormal"/>
        <w:spacing w:before="220"/>
        <w:ind w:firstLine="540"/>
        <w:jc w:val="both"/>
      </w:pPr>
      <w:r>
        <w:t>- обеспечение софинансирования мероприятий Комплекса мер из средств областного бюджета;</w:t>
      </w:r>
    </w:p>
    <w:p w:rsidR="00D75B01" w:rsidRDefault="00D75B01">
      <w:pPr>
        <w:pStyle w:val="ConsPlusNormal"/>
        <w:spacing w:before="220"/>
        <w:ind w:firstLine="540"/>
        <w:jc w:val="both"/>
      </w:pPr>
      <w:r>
        <w:t>- обеспечение взаимодействия органов и организаций, являющихся исполнителями мероприятий Комплекса мер;</w:t>
      </w:r>
    </w:p>
    <w:p w:rsidR="00D75B01" w:rsidRDefault="00D75B01">
      <w:pPr>
        <w:pStyle w:val="ConsPlusNormal"/>
        <w:spacing w:before="220"/>
        <w:ind w:firstLine="540"/>
        <w:jc w:val="both"/>
      </w:pPr>
      <w:r>
        <w:t>- методическое обеспечение реализации Комплекса мер;</w:t>
      </w:r>
    </w:p>
    <w:p w:rsidR="00D75B01" w:rsidRDefault="00D75B01">
      <w:pPr>
        <w:pStyle w:val="ConsPlusNormal"/>
        <w:spacing w:before="220"/>
        <w:ind w:firstLine="540"/>
        <w:jc w:val="both"/>
      </w:pPr>
      <w:r>
        <w:t>- осуществление информирования населения о ходе реализации Комплекса мер в средствах массовой информации при взаимодействии с областными исполнительными органами государственной власти Новосибирской области;</w:t>
      </w:r>
    </w:p>
    <w:p w:rsidR="00D75B01" w:rsidRDefault="00D75B01">
      <w:pPr>
        <w:pStyle w:val="ConsPlusNormal"/>
        <w:spacing w:before="220"/>
        <w:ind w:firstLine="540"/>
        <w:jc w:val="both"/>
      </w:pPr>
      <w:r>
        <w:t>- 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w:t>
      </w:r>
    </w:p>
    <w:p w:rsidR="00D75B01" w:rsidRDefault="00D75B01">
      <w:pPr>
        <w:pStyle w:val="ConsPlusNormal"/>
        <w:spacing w:before="220"/>
        <w:ind w:firstLine="540"/>
        <w:jc w:val="both"/>
      </w:pPr>
      <w:r>
        <w:t>- сбор информации о ходе исполнения соответствующих мероприятий Комплекса мер с оценкой результативности и эффективности их выполнения.</w:t>
      </w:r>
    </w:p>
    <w:p w:rsidR="00D75B01" w:rsidRDefault="00D75B01">
      <w:pPr>
        <w:pStyle w:val="ConsPlusNormal"/>
        <w:spacing w:before="220"/>
        <w:ind w:firstLine="540"/>
        <w:jc w:val="both"/>
      </w:pPr>
      <w:r>
        <w:t xml:space="preserve">С целью управления Комплексом мер и для обеспечения межведомственного и внутриотраслевого взаимодействия приказом Минтруда и соцразвития НСО создается межведомственная рабочая группа по реализации Комплекса мер. Кроме того, вопросы реализации Комплекса мер будут рассматриваться на заседаниях комиссии по делам несовершеннолетних и защите их прав Новосибирской области, на заседаниях иных коллегиальных органов по вопросам демографической и семейной политики, в том числе в рамках Десятилетия детства, объявленного </w:t>
      </w:r>
      <w:hyperlink r:id="rId17"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D75B01" w:rsidRDefault="00D75B01">
      <w:pPr>
        <w:pStyle w:val="ConsPlusNormal"/>
        <w:spacing w:before="220"/>
        <w:ind w:firstLine="540"/>
        <w:jc w:val="both"/>
      </w:pPr>
      <w:r>
        <w:t>Взаимодействие всех исполнителей Комплекса мер обеспечивается Грантополучателем и Координатором.</w:t>
      </w:r>
    </w:p>
    <w:p w:rsidR="00D75B01" w:rsidRDefault="00D75B01">
      <w:pPr>
        <w:pStyle w:val="ConsPlusNormal"/>
        <w:spacing w:before="220"/>
        <w:ind w:firstLine="540"/>
        <w:jc w:val="both"/>
      </w:pPr>
      <w:r>
        <w:t>Мероприятия Комплекса мер реализуются с учетом межведомственного, межсекторного и внутриотраслевого взаимодействия.</w:t>
      </w:r>
    </w:p>
    <w:p w:rsidR="00D75B01" w:rsidRDefault="00D75B01">
      <w:pPr>
        <w:pStyle w:val="ConsPlusNormal"/>
        <w:spacing w:before="220"/>
        <w:ind w:firstLine="540"/>
        <w:jc w:val="both"/>
      </w:pPr>
      <w:r>
        <w:t xml:space="preserve">Основными актами, регламентирующими межведомственное взаимодействие, являются постановления Правительства Новосибирской области от 25.12.2014 </w:t>
      </w:r>
      <w:hyperlink r:id="rId18" w:history="1">
        <w:r>
          <w:rPr>
            <w:color w:val="0000FF"/>
          </w:rPr>
          <w:t>N 534-п</w:t>
        </w:r>
      </w:hyperlink>
      <w:r>
        <w:t xml:space="preserve"> "Об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от 25.12.2014 </w:t>
      </w:r>
      <w:hyperlink r:id="rId19" w:history="1">
        <w:r>
          <w:rPr>
            <w:color w:val="0000FF"/>
          </w:rPr>
          <w:t>N 535-п</w:t>
        </w:r>
      </w:hyperlink>
      <w:r>
        <w:t xml:space="preserve">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D75B01" w:rsidRDefault="00D75B01">
      <w:pPr>
        <w:pStyle w:val="ConsPlusNormal"/>
        <w:spacing w:before="220"/>
        <w:ind w:firstLine="540"/>
        <w:jc w:val="both"/>
      </w:pPr>
      <w:r>
        <w:t>Отчеты об исполнении Комплекса мер готовятся Минтруда и соцразвития НСО во взаимодействии с Грантополучателем и исполнителями мероприятий Комплекса мер.</w:t>
      </w:r>
    </w:p>
    <w:p w:rsidR="00D75B01" w:rsidRDefault="00D75B01">
      <w:pPr>
        <w:pStyle w:val="ConsPlusNormal"/>
        <w:spacing w:before="220"/>
        <w:ind w:firstLine="540"/>
        <w:jc w:val="both"/>
      </w:pPr>
      <w:r>
        <w:t>В целях обеспечения информационной открытости сведения о ходе реализации Комплекса мер по итогам года размещаются на официальном сайте Минтруда и соцразвития НСО.</w:t>
      </w:r>
    </w:p>
    <w:p w:rsidR="00D75B01" w:rsidRDefault="00D75B01">
      <w:pPr>
        <w:pStyle w:val="ConsPlusNormal"/>
        <w:ind w:firstLine="540"/>
        <w:jc w:val="both"/>
      </w:pPr>
    </w:p>
    <w:p w:rsidR="00D75B01" w:rsidRDefault="00D75B01">
      <w:pPr>
        <w:pStyle w:val="ConsPlusTitle"/>
        <w:jc w:val="center"/>
        <w:outlineLvl w:val="1"/>
      </w:pPr>
      <w:r>
        <w:t>6. Механизм получения и расходования средств гранта</w:t>
      </w:r>
    </w:p>
    <w:p w:rsidR="00D75B01" w:rsidRDefault="00D75B01">
      <w:pPr>
        <w:pStyle w:val="ConsPlusNormal"/>
        <w:ind w:firstLine="540"/>
        <w:jc w:val="both"/>
      </w:pPr>
    </w:p>
    <w:p w:rsidR="00D75B01" w:rsidRDefault="00D75B01">
      <w:pPr>
        <w:pStyle w:val="ConsPlusNormal"/>
        <w:ind w:firstLine="540"/>
        <w:jc w:val="both"/>
      </w:pPr>
      <w:r>
        <w:t>Реализация и финансирование Комплекса мер осуществляются в соответствии с соглашением, заключаемым между Фондом поддержки детей, находящихся в трудной жизненной ситуации, Координатором и Грантополучателем.</w:t>
      </w:r>
    </w:p>
    <w:p w:rsidR="00D75B01" w:rsidRDefault="00D75B01">
      <w:pPr>
        <w:pStyle w:val="ConsPlusNormal"/>
        <w:spacing w:before="220"/>
        <w:ind w:firstLine="540"/>
        <w:jc w:val="both"/>
      </w:pPr>
      <w:r>
        <w:lastRenderedPageBreak/>
        <w:t xml:space="preserve">В качестве Грантополучателя определена Новосибирская областная общественная организация помощи семьям с детьми и детям-инвалидам "Первоцвет" (юридический и фактический адрес: 630030, г. Новосибирск, ул. Пожарского, 2а, ИНН 5409228109, КПП 540901001, ОГРН 1065400041189, ОКПО 95443154, </w:t>
      </w:r>
      <w:hyperlink r:id="rId20" w:history="1">
        <w:r>
          <w:rPr>
            <w:color w:val="0000FF"/>
          </w:rPr>
          <w:t>ОКТМО</w:t>
        </w:r>
      </w:hyperlink>
      <w:r>
        <w:t xml:space="preserve"> 50701000, ОКВЭД </w:t>
      </w:r>
      <w:hyperlink r:id="rId21" w:history="1">
        <w:r>
          <w:rPr>
            <w:color w:val="0000FF"/>
          </w:rPr>
          <w:t>94.99</w:t>
        </w:r>
      </w:hyperlink>
      <w:r>
        <w:t>).</w:t>
      </w:r>
    </w:p>
    <w:p w:rsidR="00D75B01" w:rsidRDefault="00D75B01">
      <w:pPr>
        <w:pStyle w:val="ConsPlusNormal"/>
        <w:spacing w:before="220"/>
        <w:ind w:firstLine="540"/>
        <w:jc w:val="both"/>
      </w:pPr>
      <w:r>
        <w:t>Расходование средств осуществляется в соответствии с действующим законодательством.</w:t>
      </w:r>
    </w:p>
    <w:p w:rsidR="00D75B01" w:rsidRDefault="00D75B01">
      <w:pPr>
        <w:pStyle w:val="ConsPlusNormal"/>
        <w:spacing w:before="220"/>
        <w:ind w:firstLine="540"/>
        <w:jc w:val="both"/>
      </w:pPr>
      <w:r>
        <w:t>В целях реализации соглашения о выделении Фондом поддержки детей, находящихся в трудной жизненной ситуации, денежных средств в виде гранта на реализацию Комплекса мер, Координатор, Грантополучатель и исполнитель мероприятия(ий) Комплекса мер, по которому предусмотрено выделение средств гранта Фонда (далее - Субгрантполучатель), заключают трехстороннее Соглашение о выделении денежных средств в виде субгранта на выполнение Комплекса мер:</w:t>
      </w:r>
    </w:p>
    <w:p w:rsidR="00D75B01" w:rsidRDefault="00D75B01">
      <w:pPr>
        <w:pStyle w:val="ConsPlusNormal"/>
        <w:spacing w:before="220"/>
        <w:ind w:firstLine="540"/>
        <w:jc w:val="both"/>
      </w:pPr>
      <w:r>
        <w:t>1) с государственными и муниципальными организациями - предусматривается, что Грантополучатель приобретает для Субгрантополучателя товарно-материальные ценности (далее - ТМЦ), предусмотренные перечнем расходов, установленным Фондом. Закупка товаров, услуг (работ) за счет средств гранта, предоставленного Фондом, осуществляется Грантополучателем в соответствии с действующим законодательством и локальными актами;</w:t>
      </w:r>
    </w:p>
    <w:p w:rsidR="00D75B01" w:rsidRDefault="00D75B01">
      <w:pPr>
        <w:pStyle w:val="ConsPlusNormal"/>
        <w:spacing w:before="220"/>
        <w:ind w:firstLine="540"/>
        <w:jc w:val="both"/>
      </w:pPr>
      <w:r>
        <w:t>2) с некоммерческими организациями (за исключением государственных и муниципальных) - непосредственно производит перечисление денежных средств для дальнейшего целевого расходования.</w:t>
      </w:r>
    </w:p>
    <w:p w:rsidR="00D75B01" w:rsidRDefault="00D75B01">
      <w:pPr>
        <w:pStyle w:val="ConsPlusNormal"/>
        <w:spacing w:before="220"/>
        <w:ind w:firstLine="540"/>
        <w:jc w:val="both"/>
      </w:pPr>
      <w:r>
        <w:t>Соглашения с Субгрантополучателями предусматривают:</w:t>
      </w:r>
    </w:p>
    <w:p w:rsidR="00D75B01" w:rsidRDefault="00D75B01">
      <w:pPr>
        <w:pStyle w:val="ConsPlusNormal"/>
        <w:spacing w:before="220"/>
        <w:ind w:firstLine="540"/>
        <w:jc w:val="both"/>
      </w:pPr>
      <w:r>
        <w:t>- объем финансовых средств, выделяемых на реализацию мероприятий Комплекса мер в соответствии с соглашением о предоставлении средств гранта, заключенным с Фондом поддержки детей, находящихся в трудной жизненной ситуации;</w:t>
      </w:r>
    </w:p>
    <w:p w:rsidR="00D75B01" w:rsidRDefault="00D75B01">
      <w:pPr>
        <w:pStyle w:val="ConsPlusNormal"/>
        <w:spacing w:before="220"/>
        <w:ind w:firstLine="540"/>
        <w:jc w:val="both"/>
      </w:pPr>
      <w:r>
        <w:t>- информацию о мероприятиях Комплекса мер, реализуемых Исполнителем (задания, содержащие основные требования к выполнению каждого мероприятия, с указанием планируемых количественных и качественных показателей);</w:t>
      </w:r>
    </w:p>
    <w:p w:rsidR="00D75B01" w:rsidRDefault="00D75B01">
      <w:pPr>
        <w:pStyle w:val="ConsPlusNormal"/>
        <w:spacing w:before="220"/>
        <w:ind w:firstLine="540"/>
        <w:jc w:val="both"/>
      </w:pPr>
      <w:r>
        <w:t>- сроки реализации мероприятий Комплекса мер;</w:t>
      </w:r>
    </w:p>
    <w:p w:rsidR="00D75B01" w:rsidRDefault="00D75B01">
      <w:pPr>
        <w:pStyle w:val="ConsPlusNormal"/>
        <w:spacing w:before="220"/>
        <w:ind w:firstLine="540"/>
        <w:jc w:val="both"/>
      </w:pPr>
      <w:r>
        <w:t>- формы, порядок и сроки предоставления отчетности;</w:t>
      </w:r>
    </w:p>
    <w:p w:rsidR="00D75B01" w:rsidRDefault="00D75B01">
      <w:pPr>
        <w:pStyle w:val="ConsPlusNormal"/>
        <w:spacing w:before="220"/>
        <w:ind w:firstLine="540"/>
        <w:jc w:val="both"/>
      </w:pPr>
      <w:r>
        <w:t>- механизм контроля за целевым и эффективным использованием полученных средств.</w:t>
      </w:r>
    </w:p>
    <w:p w:rsidR="00D75B01" w:rsidRDefault="00D75B01">
      <w:pPr>
        <w:pStyle w:val="ConsPlusNormal"/>
        <w:spacing w:before="220"/>
        <w:ind w:firstLine="540"/>
        <w:jc w:val="both"/>
      </w:pPr>
      <w:r>
        <w:t>Грантополучатель также заключает договоры об оказании услуг, где выступает заказчиком и производит оплату за оказанные услуги (обучение специалистов, оплата проезда и проживания).</w:t>
      </w:r>
    </w:p>
    <w:p w:rsidR="00D75B01" w:rsidRDefault="00D75B01">
      <w:pPr>
        <w:pStyle w:val="ConsPlusNormal"/>
        <w:spacing w:before="220"/>
        <w:ind w:firstLine="540"/>
        <w:jc w:val="both"/>
      </w:pPr>
      <w:r>
        <w:t>Координатор обеспечивает контроль за использованием Субгрантополучателями денежных средств гранта по целевому назначению, проведение мониторинга реализации Комплекса мер, своевременную подготовку и предоставление Фонду поддержки детей, находящихся в трудной жизненной ситуации, отчетов об использовании финансовых средств и аналитических отчетов о ходе реализации Комплекса мер.</w:t>
      </w:r>
    </w:p>
    <w:p w:rsidR="00D75B01" w:rsidRDefault="00D75B01">
      <w:pPr>
        <w:pStyle w:val="ConsPlusNormal"/>
        <w:spacing w:before="220"/>
        <w:ind w:firstLine="540"/>
        <w:jc w:val="both"/>
      </w:pPr>
      <w:r>
        <w:t>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w:t>
      </w:r>
    </w:p>
    <w:p w:rsidR="00D75B01" w:rsidRDefault="00D75B01">
      <w:pPr>
        <w:pStyle w:val="ConsPlusNormal"/>
        <w:spacing w:before="220"/>
        <w:ind w:firstLine="540"/>
        <w:jc w:val="both"/>
      </w:pPr>
      <w:r>
        <w:t>- совещаний, в рамках которых Субгрантополучателями будет представляться отчет о деятельности по выполнению мероприятия Комплекса мер с представлением эффективных практик работы;</w:t>
      </w:r>
    </w:p>
    <w:p w:rsidR="00D75B01" w:rsidRDefault="00D75B01">
      <w:pPr>
        <w:pStyle w:val="ConsPlusNormal"/>
        <w:spacing w:before="220"/>
        <w:ind w:firstLine="540"/>
        <w:jc w:val="both"/>
      </w:pPr>
      <w:r>
        <w:lastRenderedPageBreak/>
        <w:t>- мониторинг процесса своевременности расходования средств гранта, включая первичную оценку проектов договоров на приобретение ТМЦ на соответствие перечню расходов, определенных Фондом;</w:t>
      </w:r>
    </w:p>
    <w:p w:rsidR="00D75B01" w:rsidRDefault="00D75B01">
      <w:pPr>
        <w:pStyle w:val="ConsPlusNormal"/>
        <w:spacing w:before="220"/>
        <w:ind w:firstLine="540"/>
        <w:jc w:val="both"/>
      </w:pPr>
      <w:r>
        <w:t>- проверок целевого и эффективного использования средств Субгрантополучателей: по месту нахождения Субгрантополучателя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ТМЦ и иных документов, представленных Исполнителем.</w:t>
      </w:r>
    </w:p>
    <w:p w:rsidR="00D75B01" w:rsidRDefault="00D75B01">
      <w:pPr>
        <w:pStyle w:val="ConsPlusNormal"/>
        <w:spacing w:before="220"/>
        <w:ind w:firstLine="540"/>
        <w:jc w:val="both"/>
      </w:pPr>
      <w:r>
        <w:t>Координатор обеспечивает софинансирование мероприятий Комплекса мер из средств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D75B01" w:rsidRDefault="00D75B01">
      <w:pPr>
        <w:pStyle w:val="ConsPlusNormal"/>
        <w:ind w:firstLine="540"/>
        <w:jc w:val="both"/>
      </w:pPr>
    </w:p>
    <w:p w:rsidR="00D75B01" w:rsidRDefault="00D75B01">
      <w:pPr>
        <w:pStyle w:val="ConsPlusTitle"/>
        <w:jc w:val="center"/>
        <w:outlineLvl w:val="1"/>
      </w:pPr>
      <w:r>
        <w:t>7. Информация о мерах, которые будут предприняты</w:t>
      </w:r>
    </w:p>
    <w:p w:rsidR="00D75B01" w:rsidRDefault="00D75B01">
      <w:pPr>
        <w:pStyle w:val="ConsPlusTitle"/>
        <w:jc w:val="center"/>
      </w:pPr>
      <w:r>
        <w:t>для обеспечения устойчивости результатов</w:t>
      </w:r>
    </w:p>
    <w:p w:rsidR="00D75B01" w:rsidRDefault="00D75B01">
      <w:pPr>
        <w:pStyle w:val="ConsPlusTitle"/>
        <w:jc w:val="center"/>
      </w:pPr>
      <w:r>
        <w:t>мероприятий Комплекса мер</w:t>
      </w:r>
    </w:p>
    <w:p w:rsidR="00D75B01" w:rsidRDefault="00D75B01">
      <w:pPr>
        <w:pStyle w:val="ConsPlusNormal"/>
        <w:ind w:firstLine="540"/>
        <w:jc w:val="both"/>
      </w:pPr>
    </w:p>
    <w:p w:rsidR="00D75B01" w:rsidRDefault="00D75B01">
      <w:pPr>
        <w:pStyle w:val="ConsPlusNormal"/>
        <w:ind w:firstLine="540"/>
        <w:jc w:val="both"/>
      </w:pPr>
      <w:r>
        <w:t>Для обеспечения устойчивости результатов мероприятий, реализованных при поддержке Фонда поддержки детей, находящихся в трудной жизненной ситуации, будет обеспечено принятие мер по следующим направлениям:</w:t>
      </w:r>
    </w:p>
    <w:p w:rsidR="00D75B01" w:rsidRDefault="00D75B01">
      <w:pPr>
        <w:pStyle w:val="ConsPlusNormal"/>
        <w:spacing w:before="220"/>
        <w:ind w:firstLine="540"/>
        <w:jc w:val="both"/>
      </w:pPr>
      <w:r>
        <w:t>1) дальнейшее развитие:</w:t>
      </w:r>
    </w:p>
    <w:p w:rsidR="00D75B01" w:rsidRDefault="00D75B01">
      <w:pPr>
        <w:pStyle w:val="ConsPlusNormal"/>
        <w:spacing w:before="220"/>
        <w:ind w:firstLine="540"/>
        <w:jc w:val="both"/>
      </w:pPr>
      <w:r>
        <w:t>механизма устойчивого межведомственного и внутриотраслевого взаимодействия, обеспечивающего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включая организацию сопровождаемого проживания (далее - стационарозамещающие технологии);</w:t>
      </w:r>
    </w:p>
    <w:p w:rsidR="00D75B01" w:rsidRDefault="00D75B01">
      <w:pPr>
        <w:pStyle w:val="ConsPlusNormal"/>
        <w:spacing w:before="220"/>
        <w:ind w:firstLine="540"/>
        <w:jc w:val="both"/>
      </w:pPr>
      <w:r>
        <w:t>стационарозамещающих технологий социального обслуживания детей-инвалидов и детей с ограниченными возможностями здоровья (в том числе принятие мер по дальнейшему обеспечению шаговой доступности услуг для целевой группы);</w:t>
      </w:r>
    </w:p>
    <w:p w:rsidR="00D75B01" w:rsidRDefault="00D75B01">
      <w:pPr>
        <w:pStyle w:val="ConsPlusNormal"/>
        <w:spacing w:before="220"/>
        <w:ind w:firstLine="540"/>
        <w:jc w:val="both"/>
      </w:pPr>
      <w:r>
        <w:t>инфраструктуры поддержки внедрения и развития стационарозамещающих технологий социального обслуживания детей-инвалидов и детей с ограниченными возможностями здоровья в регионе;</w:t>
      </w:r>
    </w:p>
    <w:p w:rsidR="00D75B01" w:rsidRDefault="00D75B01">
      <w:pPr>
        <w:pStyle w:val="ConsPlusNormal"/>
        <w:spacing w:before="220"/>
        <w:ind w:firstLine="540"/>
        <w:jc w:val="both"/>
      </w:pPr>
      <w:r>
        <w:t>модели перманентного сопровождения на всех возрастных ступенях: от раннего детства до раннего юношества (обеспечение преемственности и пролонгированности помощи для детей все возрастных групп);</w:t>
      </w:r>
    </w:p>
    <w:p w:rsidR="00D75B01" w:rsidRDefault="00D75B01">
      <w:pPr>
        <w:pStyle w:val="ConsPlusNormal"/>
        <w:spacing w:before="220"/>
        <w:ind w:firstLine="540"/>
        <w:jc w:val="both"/>
      </w:pPr>
      <w:r>
        <w:t>системы активной поддержки родителей (законных представителей), включая работу по повышению компетенции и приобретению ими новых навыков в вопросах воспитания, обучения, реабилитации и организации жизни детей-инвалидов и детей с ограниченными возможностями здоровья;</w:t>
      </w:r>
    </w:p>
    <w:p w:rsidR="00D75B01" w:rsidRDefault="00D75B01">
      <w:pPr>
        <w:pStyle w:val="ConsPlusNormal"/>
        <w:spacing w:before="220"/>
        <w:ind w:firstLine="540"/>
        <w:jc w:val="both"/>
      </w:pPr>
      <w:r>
        <w:t>2) обеспечение системной работы по методической поддержке и повышению профессиональных компетенций руководителей и специалистов, обеспечивающих внедрение и развитие стационарозамещающих технологий социального обслуживания детей-инвалидов и детей с ограниченными возможностями здоровья;</w:t>
      </w:r>
    </w:p>
    <w:p w:rsidR="00D75B01" w:rsidRDefault="00D75B01">
      <w:pPr>
        <w:pStyle w:val="ConsPlusNormal"/>
        <w:spacing w:before="220"/>
        <w:ind w:firstLine="540"/>
        <w:jc w:val="both"/>
      </w:pPr>
      <w:r>
        <w:lastRenderedPageBreak/>
        <w:t>3) включение мер по повышению качества жизни детей-инвалидов, детей с ограниченными возможностями здоровья и семей, их воспитывающих, развитию стационарозамещающих технологий оказания помощи указанным категориям, снижению численности детей-инвалидов и детей с ограниченными возможностями здоровья, находящихся на стационарном обслуживании, в региональные программы и проекты; учет мероприятий Комплекса мер при формировании и осуществлении государственной семейной политики, планов развития организаций социального обслуживания семей с детьми;</w:t>
      </w:r>
    </w:p>
    <w:p w:rsidR="00D75B01" w:rsidRDefault="00D75B01">
      <w:pPr>
        <w:pStyle w:val="ConsPlusNormal"/>
        <w:spacing w:before="220"/>
        <w:ind w:firstLine="540"/>
        <w:jc w:val="both"/>
      </w:pPr>
      <w:r>
        <w:t>4) реализация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мер, направленных на развитие форм социального обслуживания и социального сопровождения детей, имеющих особенности здоровья, и их родителей, развитие стационарозамещающих технологий оказания помощи указанным категориям и снижение численности детей-инвалидов и детей с ограниченными возможностями здоровья, находящихся на стационарном обслуживании;</w:t>
      </w:r>
    </w:p>
    <w:p w:rsidR="00D75B01" w:rsidRDefault="00D75B01">
      <w:pPr>
        <w:pStyle w:val="ConsPlusNormal"/>
        <w:spacing w:before="220"/>
        <w:ind w:firstLine="540"/>
        <w:jc w:val="both"/>
      </w:pPr>
      <w:r>
        <w:t>5) обеспечение закрепления мероприятий Комплекса мер в качестве основной деятельности организаций;</w:t>
      </w:r>
    </w:p>
    <w:p w:rsidR="00D75B01" w:rsidRDefault="00D75B01">
      <w:pPr>
        <w:pStyle w:val="ConsPlusNormal"/>
        <w:spacing w:before="220"/>
        <w:ind w:firstLine="540"/>
        <w:jc w:val="both"/>
      </w:pPr>
      <w:r>
        <w:t>6) проведение с определенной периодичностью мониторинга положения целевой группы, в том числе с оценкой доступности для них стационарозамещающих технологий, с целью обеспечения контроля и оперативного принятия мер.</w:t>
      </w:r>
    </w:p>
    <w:p w:rsidR="00D75B01" w:rsidRDefault="00D75B01">
      <w:pPr>
        <w:pStyle w:val="ConsPlusNormal"/>
        <w:ind w:firstLine="540"/>
        <w:jc w:val="both"/>
      </w:pPr>
    </w:p>
    <w:p w:rsidR="00D75B01" w:rsidRDefault="00D75B01">
      <w:pPr>
        <w:pStyle w:val="ConsPlusNormal"/>
        <w:ind w:firstLine="540"/>
        <w:jc w:val="both"/>
      </w:pPr>
    </w:p>
    <w:p w:rsidR="00D75B01" w:rsidRDefault="00D75B01">
      <w:pPr>
        <w:pStyle w:val="ConsPlusNormal"/>
        <w:pBdr>
          <w:top w:val="single" w:sz="6" w:space="0" w:color="auto"/>
        </w:pBdr>
        <w:spacing w:before="100" w:after="100"/>
        <w:jc w:val="both"/>
        <w:rPr>
          <w:sz w:val="2"/>
          <w:szCs w:val="2"/>
        </w:rPr>
      </w:pPr>
    </w:p>
    <w:p w:rsidR="00036761" w:rsidRDefault="00036761">
      <w:bookmarkStart w:id="1" w:name="_GoBack"/>
      <w:bookmarkEnd w:id="1"/>
    </w:p>
    <w:sectPr w:rsidR="00036761" w:rsidSect="0022096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01"/>
    <w:rsid w:val="00036761"/>
    <w:rsid w:val="00D7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C968-E048-4BAC-B73A-40DD66CA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5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B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9CB261B824F45A4C95AE9E90B1ADD56A1C75314BF4F23851F671341835894662627D76F24D436776FED7A2ACCD536970761B6ECFF832D8T4XDF" TargetMode="External"/><Relationship Id="rId13" Type="http://schemas.openxmlformats.org/officeDocument/2006/relationships/hyperlink" Target="consultantplus://offline/ref=EC9CB261B824F45A4C95AE9E90B1ADD56A1A71354DF1F23851F671341835894662627D76F24D40667AFED7A2ACCD536970761B6ECFF832D8T4XDF" TargetMode="External"/><Relationship Id="rId18" Type="http://schemas.openxmlformats.org/officeDocument/2006/relationships/hyperlink" Target="consultantplus://offline/ref=EC9CB261B824F45A4C95B09386DDF3DC60132B384FF1FE6809A1776347658F1322227B23A309166B73F59DF3E0865C6872T6X8F" TargetMode="External"/><Relationship Id="rId3" Type="http://schemas.openxmlformats.org/officeDocument/2006/relationships/webSettings" Target="webSettings.xml"/><Relationship Id="rId21" Type="http://schemas.openxmlformats.org/officeDocument/2006/relationships/hyperlink" Target="consultantplus://offline/ref=EC9CB261B824F45A4C95AE9E90B1ADD56A1D753D4FF6F23851F671341835894662627D76F248466371FED7A2ACCD536970761B6ECFF832D8T4XDF" TargetMode="External"/><Relationship Id="rId7" Type="http://schemas.openxmlformats.org/officeDocument/2006/relationships/hyperlink" Target="consultantplus://offline/ref=EC9CB261B824F45A4C95AE9E90B1ADD56A1D7D354CF7F23851F67134183589467062257AF34D5D667AEB81F3EAT9X8F" TargetMode="External"/><Relationship Id="rId12" Type="http://schemas.openxmlformats.org/officeDocument/2006/relationships/hyperlink" Target="consultantplus://offline/ref=EC9CB261B824F45A4C95AE9E90B1ADD56A1B773046F9F23851F67134183589467062257AF34D5D667AEB81F3EAT9X8F" TargetMode="External"/><Relationship Id="rId17" Type="http://schemas.openxmlformats.org/officeDocument/2006/relationships/hyperlink" Target="consultantplus://offline/ref=EC9CB261B824F45A4C95AE9E90B1ADD56B107D3749F9F23851F67134183589467062257AF34D5D667AEB81F3EAT9X8F" TargetMode="External"/><Relationship Id="rId2" Type="http://schemas.openxmlformats.org/officeDocument/2006/relationships/settings" Target="settings.xml"/><Relationship Id="rId16" Type="http://schemas.openxmlformats.org/officeDocument/2006/relationships/hyperlink" Target="consultantplus://offline/ref=EC9CB261B824F45A4C95B09386DDF3DC60132B384FF2F86D09A3776347658F1322227B23B1094E6770F386F3ED930A39343D1667D1E432D253FD4AE3T8X1F" TargetMode="External"/><Relationship Id="rId20" Type="http://schemas.openxmlformats.org/officeDocument/2006/relationships/hyperlink" Target="consultantplus://offline/ref=EC9CB261B824F45A4C95AE9E90B1ADD5681C7C3C4FF0F23851F67134183589467062257AF34D5D667AEB81F3EAT9X8F" TargetMode="External"/><Relationship Id="rId1" Type="http://schemas.openxmlformats.org/officeDocument/2006/relationships/styles" Target="styles.xml"/><Relationship Id="rId6" Type="http://schemas.openxmlformats.org/officeDocument/2006/relationships/hyperlink" Target="consultantplus://offline/ref=EC9CB261B824F45A4C95AE9E90B1ADD5681E723D47F6F23851F671341835894662627D76F24D436675FED7A2ACCD536970761B6ECFF832D8T4XDF" TargetMode="External"/><Relationship Id="rId11" Type="http://schemas.openxmlformats.org/officeDocument/2006/relationships/hyperlink" Target="consultantplus://offline/ref=EC9CB261B824F45A4C95AE9E90B1ADD56A1D7D354CF7F23851F67134183589467062257AF34D5D667AEB81F3EAT9X8F" TargetMode="External"/><Relationship Id="rId5" Type="http://schemas.openxmlformats.org/officeDocument/2006/relationships/hyperlink" Target="consultantplus://offline/ref=EC9CB261B824F45A4C95AE9E90B1ADD56A1A71354DF1F23851F671341835894662627D76F24D40667AFED7A2ACCD536970761B6ECFF832D8T4XDF" TargetMode="External"/><Relationship Id="rId15" Type="http://schemas.openxmlformats.org/officeDocument/2006/relationships/hyperlink" Target="consultantplus://offline/ref=EC9CB261B824F45A4C95B09386DDF3DC60132B384FF0F16A04A2776347658F1322227B23A309166B73F59DF3E0865C6872T6X8F" TargetMode="External"/><Relationship Id="rId23" Type="http://schemas.openxmlformats.org/officeDocument/2006/relationships/theme" Target="theme/theme1.xml"/><Relationship Id="rId10" Type="http://schemas.openxmlformats.org/officeDocument/2006/relationships/hyperlink" Target="consultantplus://offline/ref=EC9CB261B824F45A4C95AE9E90B1ADD56B107D3749F9F23851F67134183589467062257AF34D5D667AEB81F3EAT9X8F" TargetMode="External"/><Relationship Id="rId19" Type="http://schemas.openxmlformats.org/officeDocument/2006/relationships/hyperlink" Target="consultantplus://offline/ref=EC9CB261B824F45A4C95B09386DDF3DC60132B384FF1FE6809A3776347658F1322227B23A309166B73F59DF3E0865C6872T6X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C9CB261B824F45A4C95AE9E90B1ADD5681E723D47F6F23851F671341835894662627D76F24D436675FED7A2ACCD536970761B6ECFF832D8T4XDF" TargetMode="External"/><Relationship Id="rId14" Type="http://schemas.openxmlformats.org/officeDocument/2006/relationships/hyperlink" Target="consultantplus://offline/ref=EC9CB261B824F45A4C95B09386DDF3DC60132B384FF2F86D09A3776347658F1322227B23B1094E6773FC84F2EE930A39343D1667D1E432D253FD4AE3T8X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21801</Words>
  <Characters>124268</Characters>
  <Application>Microsoft Office Word</Application>
  <DocSecurity>0</DocSecurity>
  <Lines>1035</Lines>
  <Paragraphs>291</Paragraphs>
  <ScaleCrop>false</ScaleCrop>
  <Company/>
  <LinksUpToDate>false</LinksUpToDate>
  <CharactersWithSpaces>145778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2</cp:revision>
  <dcterms:created xsi:type="dcterms:W3CDTF">2020-08-10T05:23:00Z</dcterms:created>
  <dcterms:modified xsi:type="dcterms:W3CDTF">2020-08-10T05:23:00Z</dcterms:modified>
</cp:coreProperties>
</file>