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86"/>
        <w:tblW w:w="0" w:type="auto"/>
        <w:tblLayout w:type="fixed"/>
        <w:tblLook w:val="04A0" w:firstRow="1" w:lastRow="0" w:firstColumn="1" w:lastColumn="0" w:noHBand="0" w:noVBand="1"/>
      </w:tblPr>
      <w:tblGrid>
        <w:gridCol w:w="242"/>
        <w:gridCol w:w="242"/>
        <w:gridCol w:w="242"/>
        <w:gridCol w:w="238"/>
        <w:gridCol w:w="246"/>
        <w:gridCol w:w="242"/>
        <w:gridCol w:w="242"/>
        <w:gridCol w:w="242"/>
        <w:gridCol w:w="242"/>
        <w:gridCol w:w="291"/>
        <w:gridCol w:w="242"/>
        <w:gridCol w:w="325"/>
        <w:gridCol w:w="242"/>
        <w:gridCol w:w="291"/>
        <w:gridCol w:w="242"/>
        <w:gridCol w:w="242"/>
        <w:gridCol w:w="242"/>
        <w:gridCol w:w="242"/>
        <w:gridCol w:w="242"/>
        <w:gridCol w:w="350"/>
      </w:tblGrid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textDirection w:val="lrTb"/>
            <w:noWrap w:val="false"/>
          </w:tcPr>
          <w:p>
            <w:pPr>
              <w:jc w:val="left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12. Адресная помощь гражданам, обратившимся в комплексный центр социального обслуживания населения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Вид оказанной помощи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6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 31.12.2022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 31.12.2023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чел.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сумма, 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тыс. 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чел.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сумма, 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тыс. 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Продуктовые наборы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48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11,08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7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1,86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Горячее питание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Вещевая помощь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Соц.помощь на платное лечение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Оплата проезда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Другие денежные средства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Итого оказано экономической помощи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48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11,08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7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1,86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13. Детское оздоровления (ДОЛ, СОЛ)</w:t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  <w:t xml:space="preserve">на 30.09.2024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Всего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Круглого-дичные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Летние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1. Общее количество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2. Коечная мощность (вместимость в 1 смену)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3. Количество смен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4. Количество оздоровленных детей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360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360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11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8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Количество (чел.)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>
          <w:trHeight w:val="651"/>
        </w:trPr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71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Количество детей в районе, охваченных всеми формами отдыха, оздоровления и занятости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1342" w:type="dxa"/>
            <w:vAlign w:val="center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Оздоровление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  <w:p>
            <w:pPr>
              <w:jc w:val="right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Занятость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834" w:type="dxa"/>
            <w:vAlign w:val="center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1 024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14. Информация о мерах социальной поддержки граждан</w:t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  <w:t xml:space="preserve">на 30.09.2024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Количество граждан, получивших меры социальной поддержки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Всего произведено назначений мер</w:t>
              <w:br/>
              <w:t xml:space="preserve">социальной поддержки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5 992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8 573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15. Сведения о численности детей, оставшихся без попечения родителей, на 30.09.2024 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Наименовании позиции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Всего детей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Общая численность детей, оставшихся без попечения родителей, 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находящихся под надзором в организация для детей-сирот и детей, оставшихся без попечения родителей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находящихся на воспитании в семьях (в т.ч. переданных под предварительную опеку)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обучающихся в учреждениях начального, среднего и высшего профессионального образования и находящихся на полном государственном обеспечении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выявлено и учтено детей, оставшихся без попечения родителей за 9 месяцев 2024 года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Число приемных семей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них детей (без учета родных детей)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Число семей-опекунов (попечителей)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них детей (без учета родных детей)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14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которых усыновили российские граждане и которые состоят на учете в отделе опеки и попечительства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Число выявленных случаев жестокого обращения с детьми-сиротами и детьми, оставшимися без попечения родителей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усыновителей (опекунов, попечителей, приемных родителей), привлеченных к уголовной ответственности за совершение преступлений в отношении детей, принятых ими на воспитанию в семью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здоровью которых был причинен вред по вине усыновителей (опекунов, попечителей, приемных родителей)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и лиц из их числа, включая лиц в возрасте от 23 лет и старше, состоящих на учете в качестве нуждающихся в предоставлении жилого помещения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62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и лиц из их числа, включая лиц в возрасте от 23 лет и старше, обеспеченных жилыми помещениями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МИНИСТЕРСТВО ТРУДА И СОЦИАЛЬНОГО РАЗВИТИЯ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  <w:t xml:space="preserve">НОВОСИБИРСКОЙ ОБЛАСТИ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ЧИСТООЗЁРНЫЙ РАЙОН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Глава Чистоозёрного района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Аппель Александр Владимирович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тел. 8 (383) 68 91 544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тел.приёмной 8 (383) 68 91 832, 8 (383) 68 91 224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 xml:space="preserve">р.п. Чистоозерное,</w:t>
              <w:br/>
              <w:t xml:space="preserve">ул. Покрышкина, 11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Заместитель главы администрации по социальным вопросам – </w:t>
              <w:br/>
              <w:t xml:space="preserve">начальник управления образования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Сапсай Андрей Анатольевич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тел. 8 (383) 68 91 388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 xml:space="preserve">р.п. Чистоозерное,</w:t>
              <w:br/>
              <w:t xml:space="preserve">ул. Покрышкина, 11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highlight w:val="none"/>
              </w:rPr>
              <w:t xml:space="preserve">ГКУ НСО «Центр занятости населения Чистоозёрного района»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Турабова Марина Александровна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тел. 8 (383) 68 91 550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 xml:space="preserve">р.п. Чистоозерное,</w:t>
              <w:br/>
              <w:t xml:space="preserve">ул. Сорокина, 50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ГКУ НСО «Центр социальной поддержки населения Чистоозёрного района»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Бунцева Светлана Васильевна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тел. 8 (383) 68 91 114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 xml:space="preserve">р.п. Чистоозерное,</w:t>
              <w:br/>
              <w:t xml:space="preserve">ул. 50 лет Октября, 10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Отдел социальной защиты населения администрации 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Чистоозёрного района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Данилкина Ольга Ивановна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тел. 8 (383) 68 97 814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 xml:space="preserve">р.п. Чистоозерное,</w:t>
              <w:br/>
              <w:t xml:space="preserve">ул. Победы, 9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Начальник отдела опеки и попечительства администрации Чистоозёрного района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Богомолова Ирина Валерьевна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тел. 8 (383) 68 91 735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 xml:space="preserve">р.п. Чистоозерное,</w:t>
              <w:br/>
              <w:t xml:space="preserve">ул. 50 лет Октября, 14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Ответственный секретарь КДН и ЗП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Хребтова Анастасия Эдуардовна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тел. 8 (383) 68 97 977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 xml:space="preserve">р.п. Чистоозерное,</w:t>
              <w:br/>
              <w:t xml:space="preserve">ул. 50 лет Октября, 14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МБУ «Комплексный центр социального обслуживания населения» Чистоозёрного района Новосибирской области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Кобылянец Александр Викторович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тел. 8 (383) 68 91 562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 xml:space="preserve">р.п. Чистоозерное,</w:t>
              <w:br/>
              <w:t xml:space="preserve">ул. Яковлева, 58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МКУ «Центр помощи детям, оставшихся без попечения родителей Чистоозёрного района Новосибирской области»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4"/>
                <w:szCs w:val="14"/>
              </w:rPr>
              <w:t xml:space="preserve">(32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4"/>
                <w:szCs w:val="14"/>
              </w:rPr>
              <w:t xml:space="preserve">места)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Коровина Галина Владимировна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тел. 8 (383) 68 91 452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 xml:space="preserve">д. Очкино,</w:t>
              <w:br/>
              <w:t xml:space="preserve">ул. 50 лет Октября, 67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Отделение срочного социального обслуживания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Отделение помощи семье и детям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Отделение социального обслуживания на дому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 w:val="0"/>
                <w:bCs w:val="0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2 отделения милосердия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4"/>
                <w:szCs w:val="14"/>
              </w:rPr>
              <w:t xml:space="preserve">(39 мест)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4"/>
                <w:szCs w:val="1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1. Основные показатели, характеризующие демографическую структуру района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Численность постоянного населения района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на 01.01.2024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13 809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на 01.01.2024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13 809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мужчин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6 679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женщин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7 130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моложе трудоспособного возраста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2 735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трудоспособного возраста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7 248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старше трудоспособного возраста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3 826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2. Численность граждан, состоящих на учете в органах социальной защиты и официально подтвердивших свой низкий доход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2020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2021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2022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2023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Семей (шт.)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530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343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268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Детей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841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566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411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Взрослых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869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632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513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Пенсионеров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граждан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1 717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1 023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932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Доля малообеспеченного населения от общей численности постоянного населения района (%)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10,33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7,38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6,67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3. Семьи с детьми, состоящие на учете в комплексном центре социального обслуживания населения, за 3 квартал 2024 года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семей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 них детей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семей с детьми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157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многодетные семьи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106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неполные семьи с 1-2 детьми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Семьи, испытывающие трудности в социальной адаптации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т.ч. семьи, находящие в социально-опасном положении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Семьи, воспитывающие детей-инвалидов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т.ч. детей-инвалидов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 семьи с родителями-инвалидами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т.ч. детей-инвалидов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4. Численность граждан с инвалидностью, обратившихся в органы социальной защиты, на 30.09.2024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граждан с инвалидностью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1 017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 1 группой инвалидности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со 2 группой инвалидности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367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 3 группой инвалидности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506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дети-инвалиды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5. Численность пенсионеров, состоящих на учете в органах социальной защиты и официально подтвердивших свой низкий доход на 31.12.2023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Одинокие пенсионеры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Семьи пенсионеров по старости </w:t>
              <w:br/>
              <w:t xml:space="preserve">(семей / в них человек)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Пенсионеры, проживающие в семьях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6. Социальное обслуживание на дому граждан пожилого возраста и граждан с инвалидностью на 30.09.2024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>
          <w:trHeight w:val="303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отделений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граждан, обслуженных по ИППСУ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из них: обслуженных сверх ИППСУ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Сумма платных услуг, тыс.руб.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граждан, нужд. в соц.обслуж.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>
          <w:trHeight w:val="1134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без оплаты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 частичной оплатой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 полной оплатой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Надом.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159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111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152,82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Спец.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7. Стационарное обслуживание граждан пожилого возраста</w:t>
              <w:br/>
              <w:t xml:space="preserve">на 30.09.2024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>
          <w:trHeight w:val="217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Отделение / дом милосердия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кол-во мест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число обслуженных граждан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удержанная часть денежных средств, тыс.руб.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кол-во нужд.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3 927,12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8. Информация о пенсионерах, проживающих в приемных семьях на 30.09.2024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приемных семей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пенсионеров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9. Волонтерское движение </w:t>
              <w:br/>
              <w:t xml:space="preserve">на 30.09.2024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волонтеров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обслуживаемых граждан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10. Численность работников учреждений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Категория учреждения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Центр социальной поддержки населения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42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 30.09.2024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Отдел социального обслуживания населения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42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 30.09.2024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Комплексный центр: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1342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 30.09.2024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9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2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штатная численность /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80,75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2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фактическая численность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102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11. Показатели рынка труда </w:t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на 30.09.2024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  <w:t xml:space="preserve">(по данным центра занятости населения)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безработных</w:t>
              <w:br/>
              <w:t xml:space="preserve">(за период с начала года), человек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106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Количество вакансий</w:t>
              <w:br/>
              <w:t xml:space="preserve">(за период с начала года), человек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305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Уровень безработицы, %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1,5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Коэффициент напряженности</w:t>
              <w:br/>
              <w:t xml:space="preserve">(количество занятых граждан на одну вакансию)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0,6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</w:tbl>
    <w:p>
      <w:pPr>
        <w:spacing w:before="23" w:beforeAutospacing="0" w:after="23" w:afterAutospacing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sectPr>
      <w:footnotePr/>
      <w:endnotePr/>
      <w:type w:val="nextPage"/>
      <w:pgSz w:w="16838" w:h="11906" w:orient="landscape"/>
      <w:pgMar w:top="454" w:right="340" w:bottom="454" w:left="340" w:header="709" w:footer="709" w:gutter="0"/>
      <w:cols w:num="3" w:sep="0" w:space="34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10</cp:revision>
  <dcterms:modified xsi:type="dcterms:W3CDTF">2024-10-14T04:54:51Z</dcterms:modified>
</cp:coreProperties>
</file>