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6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КонсультантПлюс</w:t>
        </w:r>
      </w:hyperlink>
      <w:r>
        <w:rPr>
          <w:rFonts w:ascii="Times New Roman" w:hAnsi="Times New Roman" w:cs="Times New Roman"/>
          <w:sz w:val="28"/>
          <w:szCs w:val="28"/>
        </w:rPr>
        <w:br/>
      </w:r>
    </w:p>
    <w:p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июня 2021 г. N 541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ПЕРЕЧНЕЙ ТОВАРОВ И УСЛУГ, ИСПОЛЬЗУЕМЫХ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ИНЫХ МЕРОПРИЯТИЙ, НАПРАВЛЕННЫХ НА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ЗАЯВИТЕЛЕМ ТРУДНОЙ ЖИЗНЕННОЙ СИТУАЦИИ</w:t>
      </w:r>
    </w:p>
    <w:p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78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Минтруда и соцразвития Новосибирской области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29.05.2024 N 1066-НПА)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оказания социальной помощи на основании социального контракта, в соответствии с Федеральным </w:t>
      </w:r>
      <w:hyperlink r:id="rId8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17.07.1999 N 178-ФЗ "О государственной социальной помощи", </w:t>
      </w:r>
      <w:hyperlink r:id="rId9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05.12.1995 N 29-ОЗ "О социальной помощи на территории Новосибирской области", </w:t>
      </w:r>
      <w:hyperlink r:id="rId10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22.07.2019 N 281-п "Об установлении размера, порядка и условий предоставления социальной помощи на территории Новосибирской области" приказываю: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Минтруда и соцразвития Новосибирской области от 29.05.2024 N 1066-НПА)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5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Перечни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товаров и услуг, используемых при осуществлении иных мероприятий, направленных на преодоление заявителем трудной жизненной ситуации.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2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Минтруда и соцразвития Новосибирской области от 29.05.2024 N 1066-НПА)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приказа возложить на начальника управления организации социальных выплат Мальцеву Т.А.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13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Минтруда и соцразвития Новосибирской области от 29.05.2024 N 1066-НПА)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Я.А.ФРОЛОВ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16.06.2021 N 541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 xml:space="preserve">ПЕРЕЧНИ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ТОВАРОВ И УСЛУГ, ИСПОЛЬЗУЕМЫХ ПРИ ОСУЩЕСТВЛЕНИИ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МЕРОПРИЯТИЙ, НАПРАВЛЕННЫХ НА ПРЕОДОЛЕНИЕ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ЗАЯВИТЕЛЕМ ТРУДНОЙ ЖИЗНЕННОЙ СИТУАЦИИ</w:t>
      </w:r>
    </w:p>
    <w:p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78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Минтруда и соцразвития Новосибирской области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29.05.2024 N 1066-НПА)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Товары первой необходимости: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продовольственные товары: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говядина (кроме бескостного мяса);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свинина (кроме бескостного мяса);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баранина (кроме бескостного мяса);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куры (кроме куриных окорочков);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 мороженая неразделанная (кроме рыбы из семейства осетровых: семга; форель, икра красная, икра черная);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 сливочное;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 подсолнечное;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 питьевое;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яйца куриные;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сахар-песок;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 поваренная пищевая;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черный байховый;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мука пшеничная;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ржаной, ржано-пшеничный;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и булочные изделия из пшеничной муки;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шлифованный;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пшено;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крупа гречневая - ядрица;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вермишель;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картофель;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капуста белокочанная свежая;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 репчатый;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морковь;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непродовольственные товары: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дезинфицирующие;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антисептические средства;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салфетки влажные;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салфетки сухие;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 туалетное;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 хозяйственное;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паста зубная;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щетка зубная;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туалетная;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прокладки;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стиральный порошок;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подгузники детские;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пеленки детские для новорожденного;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спички;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свечи;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очки (по рецепту врача);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шампунь детский;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крем от опрелостей детский;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бутылочка для кормления;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соска-пустышка;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 (чашки, тарелки);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кастрюль (не более 2-х штук);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сковородок (не более 2-х штук);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столовые приборы (ложки, вилки, ножи);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чайник;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кровать;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кроватка детская;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матрас детский;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стульчик для кормления;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для одежды;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обеденный стол;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стулья.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Одежда: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брюки женские;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брюки мужские;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куртка демисезонная;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куртка зимняя;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перчатки/варежки;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платье;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рубашка женская;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рубашка мужская;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свитер (кофта, худи);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костюм;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 демисезонная;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 зимняя;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юбка;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ползунки;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распашонки;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чепчик детский тонкий/теплый.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Обувь: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обувь демисезонная;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обувь зимняя;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обувь летняя;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кроссовки;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обувь ортопедическая.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Товары для ведения личного подсобного хозяйства: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корма для животных, домашней птицы: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витаминные подкормки;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грубые корма;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концентрированные корма;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минеральные корма;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сочные корма;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ветеринарные препараты;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садово-огородный инвентарь, инструмент: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ведро;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вилы;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грабли;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канистра;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лестница;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лопата;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мотыга;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ножовка по дереву;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ручной опрыскиватель;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ручная коса;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садовая тачка;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садовый бур;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садовые сетки;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садовый совок;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секатор;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сучкорез;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топор;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тяпка;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шланг;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семена, посадочный материал, саженцы;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удобрения.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Медицинские услуги: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лечение от алкогольной и наркотической зависимости;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прохождение стационарного лечения;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проведение медицинских операций;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профилактические медицинские осмотры;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медицинские осмотры, проводимые при поступлении на работу;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приобретение лекарственных препаратов по рецептам лечащих врачей.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Товары и услуги, необходимые для получения дошкольного и школьного образования: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платных образовательных организаций дошкольного и школьного образования (при отсутствии возможности получения аналогичных услуг </w:t>
      </w:r>
      <w:r>
        <w:rPr>
          <w:rFonts w:ascii="Times New Roman" w:hAnsi="Times New Roman" w:cs="Times New Roman"/>
          <w:sz w:val="28"/>
          <w:szCs w:val="28"/>
        </w:rPr>
        <w:t xml:space="preserve">бесплатно);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для рисования/черчения;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атлас, контурные карты;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ватман;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дневник;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калькулятор;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канцелярские ножницы;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кисти для рисования;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клей;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краски акварель/гуашь;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ластик, точилка;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для черчения;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обложки для тетрадей, дневников, учебников;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пенал;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пластилин;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ручки, карандаши;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рюкзак школьный;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тетради;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фломастеры;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цветная бумага;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стул/кресло офисное;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стол.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/>
    <w:sectPr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https://login.consultant.ru/link/?req=doc&amp;base=RLAW049&amp;n=173032&amp;dst=100005" TargetMode="External"/><Relationship Id="rId8" Type="http://schemas.openxmlformats.org/officeDocument/2006/relationships/hyperlink" Target="https://login.consultant.ru/link/?req=doc&amp;base=LAW&amp;n=477414" TargetMode="External"/><Relationship Id="rId9" Type="http://schemas.openxmlformats.org/officeDocument/2006/relationships/hyperlink" Target="https://login.consultant.ru/link/?req=doc&amp;base=RLAW049&amp;n=170850" TargetMode="External"/><Relationship Id="rId10" Type="http://schemas.openxmlformats.org/officeDocument/2006/relationships/hyperlink" Target="https://login.consultant.ru/link/?req=doc&amp;base=RLAW049&amp;n=173282" TargetMode="External"/><Relationship Id="rId11" Type="http://schemas.openxmlformats.org/officeDocument/2006/relationships/hyperlink" Target="https://login.consultant.ru/link/?req=doc&amp;base=RLAW049&amp;n=173032&amp;dst=100006" TargetMode="External"/><Relationship Id="rId12" Type="http://schemas.openxmlformats.org/officeDocument/2006/relationships/hyperlink" Target="https://login.consultant.ru/link/?req=doc&amp;base=RLAW049&amp;n=173032&amp;dst=100008" TargetMode="External"/><Relationship Id="rId13" Type="http://schemas.openxmlformats.org/officeDocument/2006/relationships/hyperlink" Target="https://login.consultant.ru/link/?req=doc&amp;base=RLAW049&amp;n=173032&amp;dst=100010" TargetMode="External"/><Relationship Id="rId14" Type="http://schemas.openxmlformats.org/officeDocument/2006/relationships/hyperlink" Target="https://login.consultant.ru/link/?req=doc&amp;base=RLAW049&amp;n=173032&amp;dst=100011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4925</Characters>
  <CharactersWithSpaces>5778</CharactersWithSpaces>
  <Company/>
  <DocSecurity>0</DocSecurity>
  <HyperlinksChanged>false</HyperlinksChanged>
  <Lines>41</Lines>
  <LinksUpToDate>false</LinksUpToDate>
  <Pages>7</Pages>
  <Paragraphs>11</Paragraphs>
  <ScaleCrop>false</ScaleCrop>
  <SharedDoc>false</SharedDoc>
  <Template>Normal.dotm</Template>
  <TotalTime>1</TotalTime>
  <Words>864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Музыко Татьяна Николаевна</dc:creator>
  <cp:keywords/>
  <dc:description/>
  <cp:lastModifiedBy>Музыко Татьяна Николаевна</cp:lastModifiedBy>
  <cp:revision>1</cp:revision>
  <dcterms:created xsi:type="dcterms:W3CDTF">2024-06-25T08:51:00Z</dcterms:created>
  <dcterms:modified xsi:type="dcterms:W3CDTF">2024-06-25T08:52:00Z</dcterms:modified>
</cp:coreProperties>
</file>