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D4DED" w:rsidTr="00124648">
        <w:tc>
          <w:tcPr>
            <w:tcW w:w="4956" w:type="dxa"/>
          </w:tcPr>
          <w:p w:rsidR="006D4DED" w:rsidRDefault="006D4DED" w:rsidP="00124648">
            <w:pPr>
              <w:rPr>
                <w:b/>
                <w:sz w:val="32"/>
                <w:szCs w:val="32"/>
              </w:rPr>
            </w:pPr>
            <w:r w:rsidRPr="00E46763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4956" w:type="dxa"/>
          </w:tcPr>
          <w:p w:rsidR="006D4DED" w:rsidRDefault="006D4DED" w:rsidP="0012464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Утверждены </w:t>
            </w:r>
          </w:p>
          <w:p w:rsidR="006D4DED" w:rsidRPr="00E00125" w:rsidRDefault="006D4DED" w:rsidP="00124648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  <w:r w:rsidRPr="00E00125">
              <w:rPr>
                <w:sz w:val="28"/>
                <w:szCs w:val="28"/>
              </w:rPr>
              <w:t xml:space="preserve"> комиссии по делам несовершеннолетних и защите их прав на территории Новосибирской области </w:t>
            </w:r>
          </w:p>
          <w:p w:rsidR="006D4DED" w:rsidRDefault="006D4DED" w:rsidP="00124648">
            <w:pPr>
              <w:ind w:left="34" w:firstLine="709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«16</w:t>
            </w:r>
            <w:r w:rsidRPr="00E0012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E0012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E00125">
              <w:rPr>
                <w:sz w:val="28"/>
                <w:szCs w:val="28"/>
              </w:rPr>
              <w:t xml:space="preserve"> г.</w:t>
            </w:r>
          </w:p>
          <w:p w:rsidR="006D4DED" w:rsidRDefault="006D4DED" w:rsidP="00124648">
            <w:pPr>
              <w:rPr>
                <w:b/>
                <w:sz w:val="32"/>
                <w:szCs w:val="32"/>
              </w:rPr>
            </w:pPr>
          </w:p>
        </w:tc>
      </w:tr>
    </w:tbl>
    <w:p w:rsid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соблюдению членами комиссии по делам несовершеннолетних и защите их прав этики и правил поведения при проведении заседаний</w:t>
      </w:r>
    </w:p>
    <w:p w:rsid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DE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1.1. Рекомендации по соблюдению этики и правил поведения председателями, заместителями председателей, ответственными секретарями и членами комиссий по делам несовершеннолетних и защите их прав при проведении заседаний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(далее – рекомендации) разработаны в соответствии с положениями Конституции Российской Федерации, Федерального закона от 24 июня 1999 г. № 120-ФЗ «Об основах системы профилактики безнадзорности и правонарушений несовершеннолетних», Кодекса Российской Федерации об административных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правонарушениях, постановления Правительства Российской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Федерации от 6 ноября 2013 г. № 995 «Об утверждении Примерного положения о комиссиях по делам несовершеннолетних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и защите их прав».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1.2. Рекомендации разработаны в целях обеспечения прав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и свобод лиц, присутствующих (приглашенных, участвующих) 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заседаниях комиссий по делам несовершеннолетних и защите 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прав (далее – комиссия,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КДНиЗП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), а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также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 в целях повышения эффективности координирующей функции комиссий в системе профилактики безнадзорности и правонарушений несовершеннолетних через формирование единой этической основы поведения лиц,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входящих в составы комиссий, этикета при проведении заседаний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КДНиЗП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1.3. Рекомендации направлены на укрепление доверия граждан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к государству, повышение авторитета комиссий, разъяснение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методов решения этических проблем, возникающих в процессе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 лиц, входящих в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состав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КДНиЗП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>, в том числе во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взаимоотношениях с иными лицами, принимающими участие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в заседаниях комиссий.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1.4. Положения рекомендаций основаны на следующих принципах:</w:t>
      </w:r>
    </w:p>
    <w:p w:rsid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законности, определяющей признание лицом, входящим в состав комиссии, верховенства закона, обязательности его исполнения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при реализации полномочий в составе комиссии;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уважения прав, чести и достоинства человека, в том числе несовершеннолетнего, которое выражается в недопустимости превышения полномочий в отношении несовершеннолетнего и 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родителей (законных представителей), игнорирования их правомерных требований;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объективности, выражающейся в беспристрастности и независимости при принятии решений на заседании комиссии;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уважения к государственным и общественным институтам,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государственным и муниципальным служащим, сотрудникам государственных и муниципальных учреждений и организаций;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человечности, выражающейся в настрое на оказание помощи,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проявление сочувствия к лицам, участвующим в заседаниях комиссий;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вежливости, означающей уважительное и тактичное общение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с гражданами, другими членами комиссии</w:t>
      </w:r>
      <w:r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толерантности, заключающейся в терпимом отношении к людям с учетом социально-исторических, религиозных, этнических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традиций и обычаев;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недопустимости дискриминации одних людей путем предоставления другим не предусмотренных законодательством преимуществ.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DED">
        <w:rPr>
          <w:rFonts w:ascii="Times New Roman" w:hAnsi="Times New Roman" w:cs="Times New Roman"/>
          <w:b/>
          <w:bCs/>
          <w:sz w:val="28"/>
          <w:szCs w:val="28"/>
        </w:rPr>
        <w:t>II. Правила этики, относящиеся к реализации своих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DED">
        <w:rPr>
          <w:rFonts w:ascii="Times New Roman" w:hAnsi="Times New Roman" w:cs="Times New Roman"/>
          <w:b/>
          <w:bCs/>
          <w:sz w:val="28"/>
          <w:szCs w:val="28"/>
        </w:rPr>
        <w:t>полномочий лицами, входящими в состав комиссии,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DED">
        <w:rPr>
          <w:rFonts w:ascii="Times New Roman" w:hAnsi="Times New Roman" w:cs="Times New Roman"/>
          <w:b/>
          <w:bCs/>
          <w:sz w:val="28"/>
          <w:szCs w:val="28"/>
        </w:rPr>
        <w:t>на ее заседаниях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2.1. Взаимоотношения между лицами, входящими в состав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КДНиЗП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>, должны основываться на взаимоуважении, лояльности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независимо от их социального статуса, вероисповедания и политической принадлежности.</w:t>
      </w:r>
    </w:p>
    <w:p w:rsid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2.2. Лицам, входящим в состав комиссии, рекомендуется:</w:t>
      </w:r>
    </w:p>
    <w:p w:rsid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содействовать в создании на заседаниях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КДНиЗП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 атмосферы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делового сотрудничества, уважительного и вежливого общения;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воздерживаться от высказываний, размышлений личного характера, от оценок компетентности представителей органов и учреждений системы профилактики безнадзорности и правонарушений несовершеннолетних (далее – система профилактики</w:t>
      </w:r>
      <w:proofErr w:type="gramStart"/>
      <w:r w:rsidRPr="006D4DED">
        <w:rPr>
          <w:rFonts w:ascii="Times New Roman" w:eastAsia="TimesNewRomanPSMT" w:hAnsi="Times New Roman" w:cs="Times New Roman"/>
          <w:sz w:val="28"/>
          <w:szCs w:val="28"/>
        </w:rPr>
        <w:t>),отдельных</w:t>
      </w:r>
      <w:proofErr w:type="gramEnd"/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 должностных лиц;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обращаться официально к другим представителям комиссии,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всем лицам, присутствующим в зале заседания (рекомендуется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не допускать обращения в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ходе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 заседаний с использованием местоимения «ты», обращаться к совершеннолетним гражданам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с использованием имени и отчества (при наличии), к несовершеннолетним – с использованием имени; не применять обращений «нарушитель», «правонарушитель», «преступник» и иных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аналогичных);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не допускать в отношении представителей комиссии, иных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лиц, присутствующих на заседании, распространения личных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сведений, оскорбительных высказываний, фамильярного и пренебрежительного обращения (не следует употреблять в адрес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семьи несовершеннолетнего высказывания, содержащие слова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«неблагополучная», «неблагонадежная», «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несложившаяся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>» и иных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аналогичных по смыслу слов);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придерживаться делового стиля одежды, соответствующего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статусу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КДНиЗП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 (в том числе не допускать нахождения на заседании в верхней одежде и т.д.);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проявлять эмоционально-психологическую устойчивость 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провоцировании конфликтной ситуации лицами, присутствующими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(приглашенными, участвующими) на заседаниях комиссий, принимать меры к пресечению или разрешению конфликта, воздерживаться от проявлений агрессии в ответ на обвинения или критику со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стороны указанных лиц;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соблюдать регламент выступлений на заседании, ограничить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использование средств мобильной связи;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не допускать проявлений формализма при участии в рассмотрении вопросов на заседании;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обращаться одинаково корректно с гражданами независимо от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их служебного или социального положения;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исключить влияние личных симпатий (антипатий) на принятие решений;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разъяснять неправомерность действий несовершеннолетнему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или его родителю (законному представителю) доступно, со ссылкой на требования нормативных правовых актов;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принимать меры по самообразованию, отслеживать изменения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законодательства в сфере защиты детства, компетенции комиссий, совершенствовать уровень профессионализма.</w:t>
      </w:r>
    </w:p>
    <w:p w:rsid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2.3. Отношения между членами комиссии необходимо выстраивать на основе равноправия, которое реализуется посредством: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свободного коллективного обсуждения и принятия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решений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по рассматриваемым вопросам;</w:t>
      </w:r>
    </w:p>
    <w:p w:rsid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уважения к многообразию мнений;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дискуссионного обсуждения вопросов в целях преодоления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разногласий;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медиативного подхода при разрешении конфликтных ситуаций.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2.4. Члену комиссии необходимо: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учитывать позиции других членов комиссии и председательствующего, а также иных лиц, участвующих в заседании, проявлять уважение к их мнению по рассматриваемым вопросам,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исполнять требования председательствующего на заседании по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соблюдению этики и правил поведения в ходе заседания;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исключить действия, связанные с влиянием каких-либо личных, имущественных (финансовых) и иных интересов, препятствующих добросовестному исполнению лицами, входящими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в состав комиссии, своих обязанностей;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при наличии финансовой либо иной личной заинтересованности в решении какого-либо вопроса, который обсуждается на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заседании комиссии, необходимо незамедлительно сообщить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об этом председательствующему на заседании и воздержаться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от участия в голосовании по данному вопросу (при рассмотрении дел об административных правонарушениях в указанных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случаях необходимо заявлять о самоотводе или об отводе).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2.5. Критика недостатков в деятельности как лиц, входящих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в состав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КДНиЗП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>, так и представителей соответствующего субъекта системы профилактики должна быть обоснованной, объективной, взвешенной.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2.6. Если несовершеннолетний, его родитель (законный представитель) или иные лица, присутствующие на заседании комиссии допускают оскорбления или нецензурную брань либо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находятся в состоянии опьянения, председательствующему на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заседании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КДНиЗП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 рекомендуется обратиться к члену комиссии,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представляющему орган внутренних дел, о принятии мер в соответствии с пунктом 1 части 1 статьи 13 Федерального закона от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7 февраля 2011 г. № 3-ФЗ «О полиции».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b/>
          <w:bCs/>
          <w:sz w:val="28"/>
          <w:szCs w:val="28"/>
        </w:rPr>
        <w:t>III. Конфиденциальность информации</w:t>
      </w:r>
      <w:r w:rsidR="002708E6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3.1. Лицам, входящим в состав комиссии, необходимо обеспечивать конфиденциальность информации (обязательное для выполнения лицом, получившим доступ к определенной информации, требование не передавать такую информацию третьим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лицам без согласия ее обладателя), касающейся личной жизни,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 xml:space="preserve">чести и достоинства человека, которая стала известна им при реализации полномочий в </w:t>
      </w:r>
      <w:proofErr w:type="spellStart"/>
      <w:r w:rsidRPr="006D4DED">
        <w:rPr>
          <w:rFonts w:ascii="Times New Roman" w:eastAsia="TimesNewRomanPSMT" w:hAnsi="Times New Roman" w:cs="Times New Roman"/>
          <w:sz w:val="28"/>
          <w:szCs w:val="28"/>
        </w:rPr>
        <w:t>КДНиЗП</w:t>
      </w:r>
      <w:proofErr w:type="spellEnd"/>
      <w:r w:rsidRPr="006D4DE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3.2. При рассмотрении дел об административных правонарушениях необходимо, руководствуясь требованиями статьи 24.3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КоАП РФ, осуществлять закрытое рассмотрение дел в случаях,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если это может привести к разглашению государственной, военной, коммерческой или иной охраняемой законом тайны, а равно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в случаях, если этого требуют интересы обеспечения безопасности лиц, участвующих в производстве по делу об административном правонарушении, членов их семей, их близких, а также защиты чести и достоинства указанных лиц.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b/>
          <w:bCs/>
          <w:sz w:val="28"/>
          <w:szCs w:val="28"/>
        </w:rPr>
        <w:t>IV. Заключительные положения</w:t>
      </w:r>
      <w:r w:rsidR="002708E6">
        <w:rPr>
          <w:rFonts w:ascii="Times New Roman" w:eastAsia="TimesNewRomanPSMT" w:hAnsi="Times New Roman" w:cs="Times New Roman"/>
          <w:b/>
          <w:bCs/>
          <w:sz w:val="28"/>
          <w:szCs w:val="28"/>
        </w:rPr>
        <w:t>.</w:t>
      </w:r>
    </w:p>
    <w:p w:rsidR="006D4DED" w:rsidRPr="006D4DED" w:rsidRDefault="006D4DED" w:rsidP="006D4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4.1. Контроль за соблюдением правил этики членами комиссии, ее ответственным секретарем и иными лицами, участвующими в заседании или присутствующими на нем, обеспечивает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председатель комиссии либо председательствующий на заседании комиссии.</w:t>
      </w:r>
    </w:p>
    <w:p w:rsidR="008C20E9" w:rsidRPr="006D4DED" w:rsidRDefault="006D4DED" w:rsidP="002708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DED">
        <w:rPr>
          <w:rFonts w:ascii="Times New Roman" w:eastAsia="TimesNewRomanPSMT" w:hAnsi="Times New Roman" w:cs="Times New Roman"/>
          <w:sz w:val="28"/>
          <w:szCs w:val="28"/>
        </w:rPr>
        <w:t>4.2. Данные рекомендации могут быть вынесены председателем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6D4DED">
        <w:rPr>
          <w:rFonts w:ascii="Times New Roman" w:eastAsia="TimesNewRomanPSMT" w:hAnsi="Times New Roman" w:cs="Times New Roman"/>
          <w:sz w:val="28"/>
          <w:szCs w:val="28"/>
        </w:rPr>
        <w:t>на обсуждение комиссии и утверждены ее постановлением</w:t>
      </w:r>
      <w:r w:rsidR="002708E6">
        <w:rPr>
          <w:rFonts w:ascii="Times New Roman" w:eastAsia="TimesNewRomanPSMT" w:hAnsi="Times New Roman" w:cs="Times New Roman"/>
          <w:sz w:val="28"/>
          <w:szCs w:val="28"/>
        </w:rPr>
        <w:t>.</w:t>
      </w:r>
    </w:p>
    <w:sectPr w:rsidR="008C20E9" w:rsidRPr="006D4DED" w:rsidSect="006D4DED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EA"/>
    <w:rsid w:val="002708E6"/>
    <w:rsid w:val="006D4DED"/>
    <w:rsid w:val="008C20E9"/>
    <w:rsid w:val="00AC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664B-78BF-4AFF-926F-ACEA0CD9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4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Вивденко Зоя Олеговна</dc:creator>
  <cp:keywords/>
  <dc:description/>
  <cp:lastModifiedBy>Вивденко Зоя Олеговна</cp:lastModifiedBy>
  <cp:revision>2</cp:revision>
  <dcterms:created xsi:type="dcterms:W3CDTF">2021-03-09T10:48:00Z</dcterms:created>
  <dcterms:modified xsi:type="dcterms:W3CDTF">2021-03-09T11:01:00Z</dcterms:modified>
</cp:coreProperties>
</file>