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3D" w:rsidRDefault="0098748B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Государственное бюджетное образовательное</w:t>
      </w:r>
      <w:r w:rsidR="00707D5C" w:rsidRPr="000B3D03">
        <w:rPr>
          <w:rFonts w:cs="Times New Roman"/>
          <w:b/>
          <w:szCs w:val="28"/>
        </w:rPr>
        <w:t xml:space="preserve"> </w:t>
      </w:r>
      <w:r w:rsidR="0054793D" w:rsidRPr="000B3D03">
        <w:rPr>
          <w:rFonts w:cs="Times New Roman"/>
          <w:b/>
          <w:szCs w:val="28"/>
        </w:rPr>
        <w:t>учреждение высшего</w:t>
      </w:r>
    </w:p>
    <w:p w:rsidR="00707D5C" w:rsidRPr="000B3D03" w:rsidRDefault="0054793D" w:rsidP="0054793D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профессио</w:t>
      </w:r>
      <w:r w:rsidRPr="000B3D03">
        <w:rPr>
          <w:rFonts w:cs="Times New Roman"/>
          <w:b/>
          <w:szCs w:val="28"/>
        </w:rPr>
        <w:t xml:space="preserve">нального </w:t>
      </w:r>
      <w:r>
        <w:rPr>
          <w:rFonts w:cs="Times New Roman"/>
          <w:b/>
          <w:szCs w:val="28"/>
        </w:rPr>
        <w:t>образования</w:t>
      </w:r>
    </w:p>
    <w:p w:rsidR="00D64AC2" w:rsidRPr="00CF5D09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CF5D09">
        <w:rPr>
          <w:rFonts w:cs="Times New Roman"/>
          <w:b/>
          <w:szCs w:val="28"/>
        </w:rPr>
        <w:t>"</w:t>
      </w:r>
      <w:r>
        <w:rPr>
          <w:rFonts w:cs="Times New Roman"/>
          <w:b/>
          <w:szCs w:val="28"/>
        </w:rPr>
        <w:t>Н</w:t>
      </w:r>
      <w:r w:rsidRPr="00CF5D09">
        <w:rPr>
          <w:rFonts w:cs="Times New Roman"/>
          <w:b/>
          <w:szCs w:val="28"/>
        </w:rPr>
        <w:t>овосибирский государственный медицинский университет"</w:t>
      </w:r>
    </w:p>
    <w:p w:rsidR="00D64AC2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 xml:space="preserve">Министерства </w:t>
      </w:r>
      <w:r w:rsidR="0054793D" w:rsidRPr="000B3D03">
        <w:rPr>
          <w:rFonts w:cs="Times New Roman"/>
          <w:b/>
          <w:szCs w:val="28"/>
        </w:rPr>
        <w:t>здравоохранения РФ</w:t>
      </w:r>
    </w:p>
    <w:p w:rsid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(ГБОУ ВПО НГМУ Минздрава России)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Факультет повышения квалификации и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 xml:space="preserve">профессиональной </w:t>
      </w:r>
      <w:r w:rsidR="0054793D" w:rsidRPr="000B3D03">
        <w:rPr>
          <w:rFonts w:cs="Times New Roman"/>
          <w:b/>
          <w:szCs w:val="28"/>
        </w:rPr>
        <w:t>переподготовки врачей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Кафедра неотложной терапии с эндокринологией и профпатологией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</w:p>
    <w:p w:rsidR="00CF5D09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Федеральное бюджетное учреждение науки</w:t>
      </w:r>
    </w:p>
    <w:p w:rsidR="00CF5D09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CF5D09">
        <w:rPr>
          <w:rFonts w:cs="Times New Roman"/>
          <w:b/>
          <w:szCs w:val="28"/>
        </w:rPr>
        <w:t>"</w:t>
      </w:r>
      <w:r w:rsidR="0054793D">
        <w:rPr>
          <w:rFonts w:cs="Times New Roman"/>
          <w:b/>
          <w:szCs w:val="28"/>
        </w:rPr>
        <w:t>Н</w:t>
      </w:r>
      <w:r w:rsidR="0054793D" w:rsidRPr="00CF5D09">
        <w:rPr>
          <w:rFonts w:cs="Times New Roman"/>
          <w:b/>
          <w:szCs w:val="28"/>
        </w:rPr>
        <w:t>овос</w:t>
      </w:r>
      <w:r w:rsidR="0054793D">
        <w:rPr>
          <w:rFonts w:cs="Times New Roman"/>
          <w:b/>
          <w:szCs w:val="28"/>
        </w:rPr>
        <w:t>ибирский научно</w:t>
      </w:r>
      <w:r>
        <w:rPr>
          <w:rFonts w:cs="Times New Roman"/>
          <w:b/>
          <w:szCs w:val="28"/>
        </w:rPr>
        <w:t>-</w:t>
      </w:r>
      <w:r w:rsidR="0054793D">
        <w:rPr>
          <w:rFonts w:cs="Times New Roman"/>
          <w:b/>
          <w:szCs w:val="28"/>
        </w:rPr>
        <w:t>исследовательс</w:t>
      </w:r>
      <w:r w:rsidR="0054793D" w:rsidRPr="00CF5D09">
        <w:rPr>
          <w:rFonts w:cs="Times New Roman"/>
          <w:b/>
          <w:szCs w:val="28"/>
        </w:rPr>
        <w:t>кий институт</w:t>
      </w:r>
      <w:r w:rsidRPr="00CF5D09">
        <w:rPr>
          <w:rFonts w:cs="Times New Roman"/>
          <w:b/>
          <w:szCs w:val="28"/>
        </w:rPr>
        <w:t xml:space="preserve"> гигиены"</w:t>
      </w:r>
    </w:p>
    <w:p w:rsid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 xml:space="preserve">Роспотребнадзора 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(ФБУН "Новосибирский НИИ гигиены" Роспотребнадзора )</w:t>
      </w: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</w:p>
    <w:p w:rsidR="000B3D03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</w:p>
    <w:p w:rsidR="00CF5D09" w:rsidRPr="00CF5D09" w:rsidRDefault="00CF5D09" w:rsidP="0054793D">
      <w:pPr>
        <w:spacing w:line="240" w:lineRule="auto"/>
        <w:jc w:val="center"/>
        <w:rPr>
          <w:rFonts w:cs="Times New Roman"/>
          <w:b/>
          <w:szCs w:val="28"/>
        </w:rPr>
      </w:pPr>
    </w:p>
    <w:p w:rsidR="00D64AC2" w:rsidRPr="00D7345B" w:rsidRDefault="00D64AC2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D7345B">
        <w:rPr>
          <w:rFonts w:cs="Times New Roman"/>
          <w:b/>
          <w:szCs w:val="28"/>
        </w:rPr>
        <w:t>Р</w:t>
      </w:r>
      <w:r w:rsidR="000B3D03" w:rsidRPr="00D7345B">
        <w:rPr>
          <w:rFonts w:cs="Times New Roman"/>
          <w:b/>
          <w:szCs w:val="28"/>
        </w:rPr>
        <w:t>адоуцкая</w:t>
      </w:r>
      <w:r w:rsidR="00FD3E51">
        <w:rPr>
          <w:rFonts w:cs="Times New Roman"/>
          <w:b/>
          <w:szCs w:val="28"/>
        </w:rPr>
        <w:t xml:space="preserve"> Е.Ю.</w:t>
      </w:r>
      <w:r w:rsidRPr="00D7345B">
        <w:rPr>
          <w:rFonts w:cs="Times New Roman"/>
          <w:b/>
          <w:szCs w:val="28"/>
        </w:rPr>
        <w:t xml:space="preserve"> Б</w:t>
      </w:r>
      <w:r w:rsidR="000B3D03" w:rsidRPr="00D7345B">
        <w:rPr>
          <w:rFonts w:cs="Times New Roman"/>
          <w:b/>
          <w:szCs w:val="28"/>
        </w:rPr>
        <w:t>екенёва</w:t>
      </w:r>
      <w:r w:rsidR="00FD3E51">
        <w:rPr>
          <w:rFonts w:cs="Times New Roman"/>
          <w:b/>
          <w:szCs w:val="28"/>
        </w:rPr>
        <w:t xml:space="preserve"> Т.И.</w:t>
      </w:r>
      <w:r w:rsidRPr="00D7345B">
        <w:rPr>
          <w:rFonts w:cs="Times New Roman"/>
          <w:b/>
          <w:szCs w:val="28"/>
        </w:rPr>
        <w:t xml:space="preserve"> П</w:t>
      </w:r>
      <w:r w:rsidR="000B3D03" w:rsidRPr="00D7345B">
        <w:rPr>
          <w:rFonts w:cs="Times New Roman"/>
          <w:b/>
          <w:szCs w:val="28"/>
        </w:rPr>
        <w:t>отеряева</w:t>
      </w:r>
      <w:r w:rsidR="00FD3E51">
        <w:rPr>
          <w:rFonts w:cs="Times New Roman"/>
          <w:b/>
          <w:szCs w:val="28"/>
        </w:rPr>
        <w:t xml:space="preserve"> Е.Л.</w:t>
      </w:r>
      <w:r w:rsidRPr="00D7345B">
        <w:rPr>
          <w:rFonts w:cs="Times New Roman"/>
          <w:b/>
          <w:szCs w:val="28"/>
        </w:rPr>
        <w:t xml:space="preserve"> И</w:t>
      </w:r>
      <w:r w:rsidR="000B3D03" w:rsidRPr="00D7345B">
        <w:rPr>
          <w:rFonts w:cs="Times New Roman"/>
          <w:b/>
          <w:szCs w:val="28"/>
        </w:rPr>
        <w:t>влева</w:t>
      </w:r>
      <w:r w:rsidR="00D7345B" w:rsidRPr="00D7345B">
        <w:rPr>
          <w:rFonts w:cs="Times New Roman"/>
          <w:b/>
          <w:szCs w:val="28"/>
        </w:rPr>
        <w:t xml:space="preserve"> Г.П.</w:t>
      </w:r>
    </w:p>
    <w:p w:rsidR="00D64AC2" w:rsidRDefault="00D64AC2" w:rsidP="0054793D">
      <w:pPr>
        <w:spacing w:line="240" w:lineRule="auto"/>
        <w:jc w:val="center"/>
        <w:rPr>
          <w:rFonts w:cs="Times New Roman"/>
          <w:szCs w:val="28"/>
        </w:rPr>
      </w:pPr>
    </w:p>
    <w:p w:rsidR="00D64AC2" w:rsidRDefault="00D64AC2" w:rsidP="0054793D">
      <w:pPr>
        <w:spacing w:line="240" w:lineRule="auto"/>
        <w:jc w:val="center"/>
        <w:rPr>
          <w:rFonts w:cs="Times New Roman"/>
          <w:szCs w:val="28"/>
        </w:rPr>
      </w:pPr>
    </w:p>
    <w:p w:rsidR="00D64AC2" w:rsidRPr="00D64AC2" w:rsidRDefault="00D64AC2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D64AC2">
        <w:rPr>
          <w:rFonts w:cs="Times New Roman"/>
          <w:b/>
          <w:szCs w:val="28"/>
        </w:rPr>
        <w:t>ПРОФЕССИОНАЛЬНЫЕ НЕЙРОТОКСИКОЗЫ</w:t>
      </w:r>
    </w:p>
    <w:p w:rsidR="00D64AC2" w:rsidRDefault="00D64AC2" w:rsidP="0054793D">
      <w:pPr>
        <w:tabs>
          <w:tab w:val="left" w:pos="8222"/>
        </w:tabs>
        <w:spacing w:line="240" w:lineRule="auto"/>
        <w:jc w:val="center"/>
        <w:rPr>
          <w:rFonts w:cs="Times New Roman"/>
          <w:szCs w:val="28"/>
        </w:rPr>
      </w:pPr>
    </w:p>
    <w:p w:rsidR="00D64AC2" w:rsidRPr="000B3D03" w:rsidRDefault="000B3D03" w:rsidP="0054793D">
      <w:pPr>
        <w:spacing w:line="240" w:lineRule="auto"/>
        <w:jc w:val="center"/>
        <w:rPr>
          <w:rFonts w:cs="Times New Roman"/>
          <w:b/>
          <w:szCs w:val="28"/>
        </w:rPr>
      </w:pPr>
      <w:r w:rsidRPr="000B3D03">
        <w:rPr>
          <w:rFonts w:cs="Times New Roman"/>
          <w:b/>
          <w:szCs w:val="28"/>
        </w:rPr>
        <w:t>(учебно-методическое пособие)</w:t>
      </w: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D64AC2" w:rsidRDefault="00D64AC2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4793D" w:rsidRDefault="0054793D" w:rsidP="00485AC1">
      <w:pPr>
        <w:spacing w:line="240" w:lineRule="auto"/>
        <w:rPr>
          <w:rFonts w:cs="Times New Roman"/>
          <w:szCs w:val="28"/>
        </w:rPr>
      </w:pPr>
    </w:p>
    <w:p w:rsidR="00503962" w:rsidRDefault="00503962" w:rsidP="00485AC1">
      <w:pPr>
        <w:spacing w:line="240" w:lineRule="auto"/>
        <w:rPr>
          <w:rFonts w:cs="Times New Roman"/>
          <w:szCs w:val="28"/>
        </w:rPr>
      </w:pPr>
    </w:p>
    <w:p w:rsidR="0058773B" w:rsidRDefault="003E616E" w:rsidP="0054793D">
      <w:pPr>
        <w:spacing w:line="240" w:lineRule="auto"/>
        <w:jc w:val="center"/>
        <w:rPr>
          <w:rFonts w:cs="Times New Roman"/>
          <w:b/>
          <w:szCs w:val="28"/>
        </w:rPr>
        <w:sectPr w:rsidR="0058773B" w:rsidSect="0054793D">
          <w:footerReference w:type="default" r:id="rId8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cs="Times New Roman"/>
          <w:b/>
          <w:szCs w:val="28"/>
        </w:rPr>
        <w:t>Новосибирск - 2019</w:t>
      </w:r>
    </w:p>
    <w:p w:rsidR="00166DD9" w:rsidRDefault="00166DD9" w:rsidP="00485AC1">
      <w:pPr>
        <w:spacing w:line="240" w:lineRule="auto"/>
        <w:rPr>
          <w:rFonts w:cs="Times New Roman"/>
          <w:szCs w:val="28"/>
        </w:rPr>
      </w:pPr>
    </w:p>
    <w:p w:rsidR="00166DD9" w:rsidRDefault="00166DD9" w:rsidP="00485AC1">
      <w:pPr>
        <w:spacing w:line="240" w:lineRule="auto"/>
        <w:rPr>
          <w:rFonts w:cs="Times New Roman"/>
          <w:b/>
          <w:szCs w:val="28"/>
        </w:rPr>
      </w:pPr>
      <w:r w:rsidRPr="00166DD9">
        <w:rPr>
          <w:rFonts w:cs="Times New Roman"/>
          <w:b/>
          <w:szCs w:val="28"/>
        </w:rPr>
        <w:t>Авторы:</w:t>
      </w:r>
    </w:p>
    <w:p w:rsidR="00166DD9" w:rsidRDefault="00166DD9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РАДОУЦКАЯ  Е.Ю.</w:t>
      </w:r>
      <w:r w:rsidR="003E61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 к.м.н., доцент кафедры неотложной терапии с эндо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ринологией и профпатологией ФПК и ППВ Новосибирского государственного м</w:t>
      </w:r>
      <w:r>
        <w:rPr>
          <w:rFonts w:cs="Times New Roman"/>
          <w:szCs w:val="28"/>
        </w:rPr>
        <w:t>е</w:t>
      </w:r>
      <w:r w:rsidR="003E616E">
        <w:rPr>
          <w:rFonts w:cs="Times New Roman"/>
          <w:szCs w:val="28"/>
        </w:rPr>
        <w:t>дицинского университета, врач невролог клиники профзаболеваний Новосиби</w:t>
      </w:r>
      <w:r w:rsidR="003E616E">
        <w:rPr>
          <w:rFonts w:cs="Times New Roman"/>
          <w:szCs w:val="28"/>
        </w:rPr>
        <w:t>р</w:t>
      </w:r>
      <w:r w:rsidR="003E616E">
        <w:rPr>
          <w:rFonts w:cs="Times New Roman"/>
          <w:szCs w:val="28"/>
        </w:rPr>
        <w:t>ского НИИ гигиены.</w:t>
      </w:r>
    </w:p>
    <w:p w:rsidR="00166DD9" w:rsidRDefault="00166DD9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БЕКЕНЁВА  Т.И. - к.м.н., доцент кафедры неотложной терапии с эндокр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нологией и профпатологией ФПК и ППВ Новосибирского государственного 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дицинского университета.</w:t>
      </w:r>
    </w:p>
    <w:p w:rsidR="00166DD9" w:rsidRDefault="00166DD9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ПОТЕРЯЕВА</w:t>
      </w:r>
      <w:r w:rsidRPr="00166D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Е.Л.- д.м.н., профессор, заведующая кафедрой неотложной терапии с эндокринологией и профпатологией ФПК и ППВ Новосибирского гос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дарственного медицинского университета, </w:t>
      </w:r>
      <w:r w:rsidR="003E616E">
        <w:rPr>
          <w:rFonts w:cs="Times New Roman"/>
          <w:szCs w:val="28"/>
        </w:rPr>
        <w:t xml:space="preserve">главный научный сотрудник </w:t>
      </w:r>
      <w:r>
        <w:rPr>
          <w:rFonts w:cs="Times New Roman"/>
          <w:szCs w:val="28"/>
        </w:rPr>
        <w:t xml:space="preserve">отдела </w:t>
      </w:r>
      <w:r w:rsidR="003E616E">
        <w:rPr>
          <w:rFonts w:cs="Times New Roman"/>
          <w:szCs w:val="28"/>
        </w:rPr>
        <w:t>г</w:t>
      </w:r>
      <w:r w:rsidR="003E616E">
        <w:rPr>
          <w:rFonts w:cs="Times New Roman"/>
          <w:szCs w:val="28"/>
        </w:rPr>
        <w:t>и</w:t>
      </w:r>
      <w:r w:rsidR="003E616E">
        <w:rPr>
          <w:rFonts w:cs="Times New Roman"/>
          <w:szCs w:val="28"/>
        </w:rPr>
        <w:t xml:space="preserve">гиенических исследований с лабораторией физических факторов </w:t>
      </w:r>
      <w:r>
        <w:rPr>
          <w:rFonts w:cs="Times New Roman"/>
          <w:szCs w:val="28"/>
        </w:rPr>
        <w:t>Новосибирского НИИ гигиены.</w:t>
      </w:r>
    </w:p>
    <w:p w:rsidR="003E616E" w:rsidRDefault="00166DD9" w:rsidP="003E616E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ИВЛЕВА</w:t>
      </w:r>
      <w:r w:rsidRPr="00166D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Г.П.- </w:t>
      </w:r>
      <w:r w:rsidR="00556C80">
        <w:rPr>
          <w:rFonts w:cs="Times New Roman"/>
          <w:szCs w:val="28"/>
        </w:rPr>
        <w:t>к.м.н.,</w:t>
      </w:r>
      <w:r w:rsidR="003E616E">
        <w:rPr>
          <w:rFonts w:cs="Times New Roman"/>
          <w:szCs w:val="28"/>
        </w:rPr>
        <w:t xml:space="preserve"> ученый секретарь Новосибирского НИИ гигиены.</w:t>
      </w:r>
    </w:p>
    <w:p w:rsidR="00166DD9" w:rsidRDefault="00556C80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166DD9" w:rsidRDefault="00166DD9" w:rsidP="00485AC1">
      <w:pPr>
        <w:spacing w:line="240" w:lineRule="auto"/>
        <w:rPr>
          <w:rFonts w:cs="Times New Roman"/>
          <w:szCs w:val="28"/>
        </w:rPr>
      </w:pPr>
    </w:p>
    <w:p w:rsidR="00166DD9" w:rsidRDefault="00166DD9" w:rsidP="00485AC1">
      <w:pPr>
        <w:spacing w:line="240" w:lineRule="auto"/>
        <w:rPr>
          <w:rFonts w:cs="Times New Roman"/>
          <w:b/>
          <w:szCs w:val="28"/>
        </w:rPr>
      </w:pPr>
      <w:r w:rsidRPr="00166DD9">
        <w:rPr>
          <w:rFonts w:cs="Times New Roman"/>
          <w:b/>
          <w:szCs w:val="28"/>
        </w:rPr>
        <w:t>Рецензенты:</w:t>
      </w:r>
    </w:p>
    <w:p w:rsidR="00671D50" w:rsidRDefault="00671D50" w:rsidP="00485AC1">
      <w:pPr>
        <w:spacing w:line="240" w:lineRule="auto"/>
        <w:rPr>
          <w:rFonts w:cs="Times New Roman"/>
          <w:szCs w:val="28"/>
        </w:rPr>
      </w:pPr>
      <w:r w:rsidRPr="00671D50">
        <w:rPr>
          <w:rFonts w:cs="Times New Roman"/>
          <w:szCs w:val="28"/>
        </w:rPr>
        <w:t>Попова</w:t>
      </w:r>
      <w:r>
        <w:rPr>
          <w:rFonts w:cs="Times New Roman"/>
          <w:szCs w:val="28"/>
        </w:rPr>
        <w:t xml:space="preserve"> Т.Ф. – д.м.н., профессор кафедры неврологии ФГБОУ ВО «Новос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бирский государственный медицинский университет» Минздрава РФ.</w:t>
      </w:r>
    </w:p>
    <w:p w:rsidR="00671D50" w:rsidRPr="00671D50" w:rsidRDefault="00671D50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Шпагина Л.А. – д.м.н., профессор, заведующая кафедрой госпитальной т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рапии и медицинской реабилитации ФГБОУ ВО «Новосибирский государстве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ный медицинский университет» Минздрава РФ.</w:t>
      </w:r>
    </w:p>
    <w:p w:rsidR="00166DD9" w:rsidRDefault="00166DD9" w:rsidP="00485AC1">
      <w:pPr>
        <w:spacing w:line="240" w:lineRule="auto"/>
        <w:rPr>
          <w:rFonts w:cs="Times New Roman"/>
          <w:b/>
          <w:szCs w:val="28"/>
        </w:rPr>
      </w:pPr>
    </w:p>
    <w:p w:rsidR="00166DD9" w:rsidRDefault="00166DD9" w:rsidP="00485AC1">
      <w:pPr>
        <w:spacing w:line="240" w:lineRule="auto"/>
        <w:rPr>
          <w:rFonts w:cs="Times New Roman"/>
          <w:b/>
          <w:szCs w:val="28"/>
        </w:rPr>
      </w:pPr>
    </w:p>
    <w:p w:rsidR="00166DD9" w:rsidRDefault="00166DD9" w:rsidP="00485AC1">
      <w:pPr>
        <w:spacing w:line="240" w:lineRule="auto"/>
        <w:rPr>
          <w:rFonts w:cs="Times New Roman"/>
          <w:b/>
          <w:szCs w:val="28"/>
        </w:rPr>
      </w:pPr>
    </w:p>
    <w:p w:rsidR="00166DD9" w:rsidRDefault="00BB7538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Pr="00BB7538">
        <w:rPr>
          <w:rFonts w:cs="Times New Roman"/>
          <w:szCs w:val="28"/>
        </w:rPr>
        <w:t>Учебно-</w:t>
      </w:r>
      <w:r>
        <w:rPr>
          <w:rFonts w:cs="Times New Roman"/>
          <w:szCs w:val="28"/>
        </w:rPr>
        <w:t>методическое пособие содержит современные сведения о профе</w:t>
      </w:r>
      <w:r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сиональных нейротоксикозах, в том числе о хронической интоксикации ме</w:t>
      </w:r>
      <w:r w:rsidR="009B03F0">
        <w:rPr>
          <w:rFonts w:cs="Times New Roman"/>
          <w:szCs w:val="28"/>
        </w:rPr>
        <w:t>талл</w:t>
      </w:r>
      <w:r w:rsidR="009B03F0">
        <w:rPr>
          <w:rFonts w:cs="Times New Roman"/>
          <w:szCs w:val="28"/>
        </w:rPr>
        <w:t>и</w:t>
      </w:r>
      <w:r w:rsidR="009B03F0">
        <w:rPr>
          <w:rFonts w:cs="Times New Roman"/>
          <w:szCs w:val="28"/>
        </w:rPr>
        <w:t>ческой ртутью и марганце</w:t>
      </w:r>
      <w:r>
        <w:rPr>
          <w:rFonts w:cs="Times New Roman"/>
          <w:szCs w:val="28"/>
        </w:rPr>
        <w:t>м. Рассматривается патогенез, клиника, диагностика, лечение, профилактика нейротоксикозов.</w:t>
      </w:r>
    </w:p>
    <w:p w:rsidR="00BB7538" w:rsidRDefault="00BB7538" w:rsidP="00485AC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Учебно-методическое пособие предназн</w:t>
      </w:r>
      <w:r w:rsidR="00517758">
        <w:rPr>
          <w:rFonts w:cs="Times New Roman"/>
          <w:szCs w:val="28"/>
        </w:rPr>
        <w:t xml:space="preserve">ачено для интернов, ординаторов </w:t>
      </w:r>
      <w:r>
        <w:rPr>
          <w:rFonts w:cs="Times New Roman"/>
          <w:szCs w:val="28"/>
        </w:rPr>
        <w:t>медицинских вузов</w:t>
      </w:r>
      <w:r w:rsidR="001777C4">
        <w:rPr>
          <w:rFonts w:cs="Times New Roman"/>
          <w:szCs w:val="28"/>
        </w:rPr>
        <w:t>, врачей-профпатологов, врачей-</w:t>
      </w:r>
      <w:r>
        <w:rPr>
          <w:rFonts w:cs="Times New Roman"/>
          <w:szCs w:val="28"/>
        </w:rPr>
        <w:t>неврологов лечебно-профилактических учреждений, слушателей ФПК и ППВ.</w:t>
      </w:r>
    </w:p>
    <w:p w:rsidR="00BB7538" w:rsidRDefault="00BB7538" w:rsidP="00485AC1">
      <w:pPr>
        <w:spacing w:line="240" w:lineRule="auto"/>
        <w:rPr>
          <w:rFonts w:cs="Times New Roman"/>
          <w:szCs w:val="28"/>
        </w:rPr>
      </w:pPr>
    </w:p>
    <w:p w:rsidR="00BB7538" w:rsidRDefault="00BB7538" w:rsidP="00485AC1">
      <w:pPr>
        <w:spacing w:line="240" w:lineRule="auto"/>
        <w:rPr>
          <w:rFonts w:cs="Times New Roman"/>
          <w:szCs w:val="28"/>
        </w:rPr>
      </w:pPr>
    </w:p>
    <w:p w:rsidR="00BB7538" w:rsidRPr="00BB7538" w:rsidRDefault="00BB7538" w:rsidP="00485AC1">
      <w:pPr>
        <w:spacing w:line="240" w:lineRule="auto"/>
        <w:rPr>
          <w:rFonts w:cs="Times New Roman"/>
          <w:szCs w:val="28"/>
        </w:rPr>
      </w:pPr>
    </w:p>
    <w:p w:rsidR="00FF66DF" w:rsidRPr="00725C6C" w:rsidRDefault="00BB7538" w:rsidP="00485AC1">
      <w:pPr>
        <w:spacing w:line="240" w:lineRule="auto"/>
        <w:rPr>
          <w:rFonts w:cs="Times New Roman"/>
          <w:sz w:val="24"/>
          <w:szCs w:val="24"/>
        </w:rPr>
      </w:pPr>
      <w:r w:rsidRPr="00725C6C">
        <w:rPr>
          <w:rFonts w:cs="Times New Roman"/>
          <w:sz w:val="24"/>
          <w:szCs w:val="24"/>
        </w:rPr>
        <w:t>Учебно-методическое пособие рассмотрено и одобрено Центральным координационным советом Новосибирского государственного медицинского университета (протокол №</w:t>
      </w:r>
      <w:r w:rsidR="001E6118">
        <w:rPr>
          <w:rFonts w:cs="Times New Roman"/>
          <w:sz w:val="24"/>
          <w:szCs w:val="24"/>
        </w:rPr>
        <w:t xml:space="preserve"> </w:t>
      </w:r>
      <w:r w:rsidR="00671D50">
        <w:rPr>
          <w:rFonts w:cs="Times New Roman"/>
          <w:sz w:val="24"/>
          <w:szCs w:val="24"/>
        </w:rPr>
        <w:t>99</w:t>
      </w:r>
      <w:r w:rsidRPr="00725C6C">
        <w:rPr>
          <w:rFonts w:cs="Times New Roman"/>
          <w:sz w:val="24"/>
          <w:szCs w:val="24"/>
        </w:rPr>
        <w:t xml:space="preserve">) от                     </w:t>
      </w:r>
      <w:r w:rsidR="00671D50">
        <w:rPr>
          <w:rFonts w:cs="Times New Roman"/>
          <w:sz w:val="24"/>
          <w:szCs w:val="24"/>
        </w:rPr>
        <w:t>28.09.</w:t>
      </w:r>
      <w:r w:rsidRPr="00725C6C">
        <w:rPr>
          <w:rFonts w:cs="Times New Roman"/>
          <w:sz w:val="24"/>
          <w:szCs w:val="24"/>
        </w:rPr>
        <w:t>2018</w:t>
      </w:r>
      <w:r w:rsidR="00D7507E" w:rsidRPr="00725C6C">
        <w:rPr>
          <w:rFonts w:cs="Times New Roman"/>
          <w:sz w:val="24"/>
          <w:szCs w:val="24"/>
        </w:rPr>
        <w:t>г</w:t>
      </w:r>
    </w:p>
    <w:p w:rsidR="0058773B" w:rsidRDefault="00FF66DF" w:rsidP="00485AC1">
      <w:pPr>
        <w:spacing w:line="240" w:lineRule="auto"/>
        <w:rPr>
          <w:rFonts w:cs="Times New Roman"/>
          <w:sz w:val="24"/>
          <w:szCs w:val="24"/>
        </w:rPr>
        <w:sectPr w:rsidR="0058773B" w:rsidSect="0054793D"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725C6C">
        <w:rPr>
          <w:rFonts w:cs="Times New Roman"/>
          <w:sz w:val="24"/>
          <w:szCs w:val="24"/>
        </w:rPr>
        <w:t>Все права защищены. Никакая часть данного пособия не может быть воспроизведена без ссылки на авторов (Радоуцкая  Е.Ю., Бекенёва Т.И., Потеряева Е.Л., Ивлева Г.П.)</w:t>
      </w:r>
    </w:p>
    <w:sdt>
      <w:sdtPr>
        <w:rPr>
          <w:rFonts w:ascii="Times New Roman" w:eastAsiaTheme="minorHAnsi" w:hAnsi="Times New Roman" w:cstheme="minorBidi"/>
          <w:b w:val="0"/>
          <w:color w:val="auto"/>
          <w:sz w:val="28"/>
          <w:szCs w:val="22"/>
          <w:lang w:eastAsia="en-US"/>
        </w:rPr>
        <w:id w:val="-103271036"/>
      </w:sdtPr>
      <w:sdtEndPr>
        <w:rPr>
          <w:bCs/>
        </w:rPr>
      </w:sdtEndPr>
      <w:sdtContent>
        <w:p w:rsidR="0054793D" w:rsidRDefault="0054793D" w:rsidP="0054793D">
          <w:pPr>
            <w:pStyle w:val="ac"/>
            <w:pageBreakBefore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54793D">
            <w:rPr>
              <w:rFonts w:ascii="Times New Roman" w:hAnsi="Times New Roman" w:cs="Times New Roman"/>
              <w:color w:val="auto"/>
              <w:sz w:val="28"/>
            </w:rPr>
            <w:t>Оглавление</w:t>
          </w:r>
        </w:p>
        <w:p w:rsidR="00EA565D" w:rsidRPr="00EA565D" w:rsidRDefault="00EA565D" w:rsidP="00EA565D">
          <w:pPr>
            <w:rPr>
              <w:lang w:eastAsia="ru-RU"/>
            </w:rPr>
          </w:pPr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51EF4">
            <w:fldChar w:fldCharType="begin"/>
          </w:r>
          <w:r w:rsidR="0054793D">
            <w:instrText xml:space="preserve"> TOC \o "1-3" \h \z \u </w:instrText>
          </w:r>
          <w:r w:rsidRPr="00051EF4">
            <w:fldChar w:fldCharType="separate"/>
          </w:r>
          <w:hyperlink w:anchor="_Toc3198304" w:history="1">
            <w:r w:rsidR="0058773B" w:rsidRPr="00A507D1">
              <w:rPr>
                <w:rStyle w:val="a5"/>
                <w:noProof/>
              </w:rPr>
              <w:t>1</w:t>
            </w:r>
            <w:r w:rsidR="0058773B" w:rsidRPr="00A507D1">
              <w:rPr>
                <w:rStyle w:val="a5"/>
                <w:i/>
                <w:noProof/>
              </w:rPr>
              <w:t>.</w:t>
            </w:r>
            <w:r w:rsidR="0058773B" w:rsidRPr="00A507D1">
              <w:rPr>
                <w:rStyle w:val="a5"/>
                <w:noProof/>
              </w:rPr>
              <w:t xml:space="preserve"> Нейротоксикозы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05" w:history="1">
            <w:r w:rsidR="0058773B" w:rsidRPr="00A507D1">
              <w:rPr>
                <w:rStyle w:val="a5"/>
                <w:noProof/>
              </w:rPr>
              <w:t>1.1. Общая характеристика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06" w:history="1">
            <w:r w:rsidR="0058773B" w:rsidRPr="00A507D1">
              <w:rPr>
                <w:rStyle w:val="a5"/>
                <w:noProof/>
              </w:rPr>
              <w:t>1.2. Патогенез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07" w:history="1">
            <w:r w:rsidR="0058773B" w:rsidRPr="00A507D1">
              <w:rPr>
                <w:rStyle w:val="a5"/>
                <w:noProof/>
              </w:rPr>
              <w:t>1.3. Основные клинические синдромы.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08" w:history="1">
            <w:r w:rsidR="0058773B" w:rsidRPr="00A507D1">
              <w:rPr>
                <w:rStyle w:val="a5"/>
                <w:noProof/>
              </w:rPr>
              <w:t>1.4. Диагностика профессиональных хронических нейроинтоксикаций.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09" w:history="1">
            <w:r w:rsidR="0058773B" w:rsidRPr="00A507D1">
              <w:rPr>
                <w:rStyle w:val="a5"/>
                <w:noProof/>
              </w:rPr>
              <w:t>1.5. Лечение нейроинтоксикаций.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0" w:history="1">
            <w:r w:rsidR="0058773B" w:rsidRPr="00A507D1">
              <w:rPr>
                <w:rStyle w:val="a5"/>
                <w:noProof/>
              </w:rPr>
              <w:t>1.6. Экспертиза трудоспособности.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1" w:history="1">
            <w:r w:rsidR="0058773B" w:rsidRPr="00A507D1">
              <w:rPr>
                <w:rStyle w:val="a5"/>
                <w:noProof/>
              </w:rPr>
              <w:t>1.8. Антидоты.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2" w:history="1">
            <w:r w:rsidR="0058773B" w:rsidRPr="00A507D1">
              <w:rPr>
                <w:rStyle w:val="a5"/>
                <w:noProof/>
              </w:rPr>
              <w:t>2.0. РТУТНАЯ ИНТОКСИКАЦИЯ (МЕРКУРИАЛИЗМ)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3" w:history="1">
            <w:r w:rsidR="0058773B" w:rsidRPr="00A507D1">
              <w:rPr>
                <w:rStyle w:val="a5"/>
                <w:noProof/>
              </w:rPr>
              <w:t>2.1. Общая характеристика.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4" w:history="1">
            <w:r w:rsidR="0058773B" w:rsidRPr="00A507D1">
              <w:rPr>
                <w:rStyle w:val="a5"/>
                <w:noProof/>
              </w:rPr>
              <w:t>2.2. Пути поступления, выведения и распределения ртути в организме.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5" w:history="1">
            <w:r w:rsidR="0058773B" w:rsidRPr="00A507D1">
              <w:rPr>
                <w:rStyle w:val="a5"/>
                <w:noProof/>
              </w:rPr>
              <w:t>2.3. Патогенез ртутной интоксикации.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6" w:history="1">
            <w:r w:rsidR="0058773B" w:rsidRPr="00A507D1">
              <w:rPr>
                <w:rStyle w:val="a5"/>
                <w:noProof/>
              </w:rPr>
              <w:t>2.4. Клиника хронической интоксикации ртутью.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7" w:history="1">
            <w:r w:rsidR="0058773B" w:rsidRPr="00A507D1">
              <w:rPr>
                <w:rStyle w:val="a5"/>
                <w:noProof/>
              </w:rPr>
              <w:t>2.4.1. Клиника острого отравления.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8" w:history="1">
            <w:r w:rsidR="0058773B" w:rsidRPr="00A507D1">
              <w:rPr>
                <w:rStyle w:val="a5"/>
                <w:noProof/>
              </w:rPr>
              <w:t>2.4.2. Хроническая интоксикация ртутью.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19" w:history="1">
            <w:r w:rsidR="0058773B" w:rsidRPr="00A507D1">
              <w:rPr>
                <w:rStyle w:val="a5"/>
                <w:noProof/>
              </w:rPr>
              <w:t>2.5. Диагностика ртутной интоксикации.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0" w:history="1">
            <w:r w:rsidR="0058773B" w:rsidRPr="00A507D1">
              <w:rPr>
                <w:rStyle w:val="a5"/>
                <w:noProof/>
              </w:rPr>
              <w:t>2.6. Лечение ртутной интоксикации.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1" w:history="1">
            <w:r w:rsidR="0058773B" w:rsidRPr="00A507D1">
              <w:rPr>
                <w:rStyle w:val="a5"/>
                <w:noProof/>
              </w:rPr>
              <w:t>2.7. Экспертиза трудоспособности.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2" w:history="1">
            <w:r w:rsidR="0058773B" w:rsidRPr="00A507D1">
              <w:rPr>
                <w:rStyle w:val="a5"/>
                <w:noProof/>
              </w:rPr>
              <w:t>2.8. Профилактика.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3" w:history="1">
            <w:r w:rsidR="0058773B" w:rsidRPr="00A507D1">
              <w:rPr>
                <w:rStyle w:val="a5"/>
                <w:noProof/>
              </w:rPr>
              <w:t>3.0. Интоксикация марганцем (манганоз).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4" w:history="1">
            <w:r w:rsidR="0058773B" w:rsidRPr="00A507D1">
              <w:rPr>
                <w:rStyle w:val="a5"/>
                <w:noProof/>
              </w:rPr>
              <w:t>3.1. Общая характеристика.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5" w:history="1">
            <w:r w:rsidR="0058773B" w:rsidRPr="00A507D1">
              <w:rPr>
                <w:rStyle w:val="a5"/>
                <w:noProof/>
              </w:rPr>
              <w:t>3.2. Пути поступления, выведения и распределения марганца в организме.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6" w:history="1">
            <w:r w:rsidR="0058773B" w:rsidRPr="00A507D1">
              <w:rPr>
                <w:rStyle w:val="a5"/>
                <w:noProof/>
              </w:rPr>
              <w:t>3.3. Патогенез марганцевой интоксикации.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7" w:history="1">
            <w:r w:rsidR="0058773B" w:rsidRPr="00A507D1">
              <w:rPr>
                <w:rStyle w:val="a5"/>
                <w:noProof/>
              </w:rPr>
              <w:t>3.4. Клиника хронической интоксикации марганцем.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8" w:history="1">
            <w:r w:rsidR="0058773B" w:rsidRPr="00A507D1">
              <w:rPr>
                <w:rStyle w:val="a5"/>
                <w:noProof/>
              </w:rPr>
              <w:t>3.5. Диагностика марганцевой интоксикации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29" w:history="1">
            <w:r w:rsidR="0058773B" w:rsidRPr="00A507D1">
              <w:rPr>
                <w:rStyle w:val="a5"/>
                <w:noProof/>
              </w:rPr>
              <w:t>3.6. Лечение.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0" w:history="1">
            <w:r w:rsidR="0058773B" w:rsidRPr="00A507D1">
              <w:rPr>
                <w:rStyle w:val="a5"/>
                <w:noProof/>
              </w:rPr>
              <w:t>3.7. Экспертиза трудоспособности.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1" w:history="1">
            <w:r w:rsidR="0058773B" w:rsidRPr="00A507D1">
              <w:rPr>
                <w:rStyle w:val="a5"/>
                <w:noProof/>
              </w:rPr>
              <w:t>3.8. Профилактика марганцевой интоксикации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2" w:history="1">
            <w:r w:rsidR="0058773B" w:rsidRPr="00A507D1">
              <w:rPr>
                <w:rStyle w:val="a5"/>
                <w:noProof/>
              </w:rPr>
              <w:t>ПРИЛОЖЕНИЕ 1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3" w:history="1">
            <w:r w:rsidR="0058773B" w:rsidRPr="00A507D1">
              <w:rPr>
                <w:rStyle w:val="a5"/>
                <w:noProof/>
              </w:rPr>
              <w:t>ПРИЛОЖЕНИЕ 2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4" w:history="1">
            <w:r w:rsidR="0058773B" w:rsidRPr="00A507D1">
              <w:rPr>
                <w:rStyle w:val="a5"/>
                <w:noProof/>
              </w:rPr>
              <w:t>СПИСОК ИСПОЛЬЗОВАННОЙ ЛИТЕРАТУРЫ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773B" w:rsidRDefault="00051EF4" w:rsidP="00EA565D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3198335" w:history="1">
            <w:r w:rsidR="0058773B" w:rsidRPr="00A507D1">
              <w:rPr>
                <w:rStyle w:val="a5"/>
                <w:noProof/>
              </w:rPr>
              <w:t>Список сокращений</w:t>
            </w:r>
            <w:r w:rsidR="0058773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773B">
              <w:rPr>
                <w:noProof/>
                <w:webHidden/>
              </w:rPr>
              <w:instrText xml:space="preserve"> PAGEREF _Toc3198335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8773B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93D" w:rsidRDefault="00051EF4">
          <w:r>
            <w:rPr>
              <w:b/>
              <w:bCs/>
            </w:rPr>
            <w:fldChar w:fldCharType="end"/>
          </w:r>
        </w:p>
      </w:sdtContent>
    </w:sdt>
    <w:p w:rsidR="00BF5737" w:rsidRDefault="00995BEC" w:rsidP="0058773B">
      <w:pPr>
        <w:pageBreakBefore/>
        <w:rPr>
          <w:rFonts w:cs="Times New Roman"/>
          <w:szCs w:val="28"/>
        </w:rPr>
      </w:pPr>
      <w:r w:rsidRPr="00995BEC">
        <w:rPr>
          <w:rFonts w:cs="Times New Roman"/>
          <w:b/>
          <w:szCs w:val="28"/>
        </w:rPr>
        <w:t>Введение</w:t>
      </w:r>
    </w:p>
    <w:p w:rsidR="0054793D" w:rsidRDefault="0054793D" w:rsidP="0054793D">
      <w:pPr>
        <w:ind w:firstLine="0"/>
        <w:rPr>
          <w:rFonts w:cs="Times New Roman"/>
          <w:szCs w:val="28"/>
        </w:rPr>
      </w:pPr>
    </w:p>
    <w:p w:rsidR="0062099D" w:rsidRPr="0062099D" w:rsidRDefault="0062099D" w:rsidP="0054793D">
      <w:r w:rsidRPr="0062099D">
        <w:rPr>
          <w:lang w:eastAsia="ru-RU" w:bidi="ru-RU"/>
        </w:rPr>
        <w:t>К нейроинтоксикациям или нейротоксикозам относят профессиональные, бытовые или лекарственные интоксикации, при которых клиническая картина х</w:t>
      </w:r>
      <w:r w:rsidRPr="0062099D">
        <w:rPr>
          <w:lang w:eastAsia="ru-RU" w:bidi="ru-RU"/>
        </w:rPr>
        <w:t>а</w:t>
      </w:r>
      <w:r w:rsidRPr="0062099D">
        <w:rPr>
          <w:lang w:eastAsia="ru-RU" w:bidi="ru-RU"/>
        </w:rPr>
        <w:t>рактеризуется нарушением функций ЦНС и периферической нервной</w:t>
      </w:r>
      <w:r w:rsidR="0054793D" w:rsidRPr="0054793D">
        <w:rPr>
          <w:lang w:eastAsia="ru-RU" w:bidi="ru-RU"/>
        </w:rPr>
        <w:t xml:space="preserve"> </w:t>
      </w:r>
      <w:r w:rsidRPr="0062099D">
        <w:rPr>
          <w:lang w:eastAsia="ru-RU" w:bidi="ru-RU"/>
        </w:rPr>
        <w:t>системы.</w:t>
      </w:r>
    </w:p>
    <w:p w:rsidR="00BF5737" w:rsidRDefault="00F916F4" w:rsidP="0054793D">
      <w:r>
        <w:t>В середине прошлого столетия хрон</w:t>
      </w:r>
      <w:r w:rsidR="003E3140">
        <w:t xml:space="preserve">ические отравления </w:t>
      </w:r>
      <w:r w:rsidR="0054793D">
        <w:t>химическими вещ</w:t>
      </w:r>
      <w:r w:rsidR="0054793D">
        <w:t>е</w:t>
      </w:r>
      <w:r w:rsidR="0054793D">
        <w:t>ствами</w:t>
      </w:r>
      <w:r>
        <w:t>, в том числе острые и хронические заболевания с преимущественным п</w:t>
      </w:r>
      <w:r>
        <w:t>о</w:t>
      </w:r>
      <w:r>
        <w:t>ражение</w:t>
      </w:r>
      <w:r w:rsidR="00443EFE">
        <w:t>м нервной системы</w:t>
      </w:r>
      <w:r w:rsidR="001C605E">
        <w:t>,</w:t>
      </w:r>
      <w:r w:rsidR="00443EFE">
        <w:t xml:space="preserve"> занимали веду</w:t>
      </w:r>
      <w:r>
        <w:t>щее место в структуре профессионал</w:t>
      </w:r>
      <w:r>
        <w:t>ь</w:t>
      </w:r>
      <w:r>
        <w:t>ной патологии.</w:t>
      </w:r>
    </w:p>
    <w:p w:rsidR="00BF5737" w:rsidRDefault="0062099D" w:rsidP="0054793D">
      <w:pPr>
        <w:rPr>
          <w:lang w:eastAsia="ru-RU" w:bidi="ru-RU"/>
        </w:rPr>
      </w:pPr>
      <w:r w:rsidRPr="0062099D">
        <w:rPr>
          <w:lang w:eastAsia="ru-RU" w:bidi="ru-RU"/>
        </w:rPr>
        <w:t>За последние десятилетия в России заметно снизилось число острых и хр</w:t>
      </w:r>
      <w:r w:rsidRPr="0062099D">
        <w:rPr>
          <w:lang w:eastAsia="ru-RU" w:bidi="ru-RU"/>
        </w:rPr>
        <w:t>о</w:t>
      </w:r>
      <w:r w:rsidRPr="0062099D">
        <w:rPr>
          <w:lang w:eastAsia="ru-RU" w:bidi="ru-RU"/>
        </w:rPr>
        <w:t>нических промышленных нейроинтоксикаций, что связано, с одной стороны, с з</w:t>
      </w:r>
      <w:r w:rsidRPr="0062099D">
        <w:rPr>
          <w:lang w:eastAsia="ru-RU" w:bidi="ru-RU"/>
        </w:rPr>
        <w:t>а</w:t>
      </w:r>
      <w:r w:rsidRPr="0062099D">
        <w:rPr>
          <w:lang w:eastAsia="ru-RU" w:bidi="ru-RU"/>
        </w:rPr>
        <w:t>крытием многих нерентабельных химических производств, а с другой — с улу</w:t>
      </w:r>
      <w:r w:rsidRPr="0062099D">
        <w:rPr>
          <w:lang w:eastAsia="ru-RU" w:bidi="ru-RU"/>
        </w:rPr>
        <w:t>ч</w:t>
      </w:r>
      <w:r w:rsidRPr="0062099D">
        <w:rPr>
          <w:lang w:eastAsia="ru-RU" w:bidi="ru-RU"/>
        </w:rPr>
        <w:t>шением контроля над соблюдением санитарного законодательства при проектир</w:t>
      </w:r>
      <w:r w:rsidRPr="0062099D">
        <w:rPr>
          <w:lang w:eastAsia="ru-RU" w:bidi="ru-RU"/>
        </w:rPr>
        <w:t>о</w:t>
      </w:r>
      <w:r w:rsidRPr="0062099D">
        <w:rPr>
          <w:lang w:eastAsia="ru-RU" w:bidi="ru-RU"/>
        </w:rPr>
        <w:t>вании, строительстве и эксплуатации промышленных предприятий, внедрением новых технологий.</w:t>
      </w:r>
    </w:p>
    <w:p w:rsidR="003B3A1A" w:rsidRDefault="0062099D" w:rsidP="0054793D">
      <w:pPr>
        <w:rPr>
          <w:rFonts w:cs="Times New Roman"/>
          <w:szCs w:val="28"/>
        </w:rPr>
      </w:pPr>
      <w:r w:rsidRPr="0054793D">
        <w:t>Одновременно увеличилось число пострадавших в результате групповых отравлений на производстве (таллий) и в быту (суррогаты алкоголя, технический спирт, метанол), техногенных катастроф: разливов химических веществ при кр</w:t>
      </w:r>
      <w:r w:rsidRPr="0054793D">
        <w:t>у</w:t>
      </w:r>
      <w:r w:rsidRPr="0054793D">
        <w:t>шениях поездов (нефтепродукты, фенол и др.), пожаров на химиче</w:t>
      </w:r>
      <w:r w:rsidR="006243AC" w:rsidRPr="0054793D">
        <w:t>ских предпр</w:t>
      </w:r>
      <w:r w:rsidR="006243AC" w:rsidRPr="0054793D">
        <w:t>и</w:t>
      </w:r>
      <w:r w:rsidR="006243AC" w:rsidRPr="0054793D">
        <w:t>ятиях (толуилен</w:t>
      </w:r>
      <w:r w:rsidR="006243AC" w:rsidRPr="0054793D">
        <w:softHyphen/>
        <w:t>-</w:t>
      </w:r>
      <w:r w:rsidRPr="0054793D">
        <w:t>диизоцианаты, диоксины и др.). Знания об особенностях возде</w:t>
      </w:r>
      <w:r w:rsidRPr="0054793D">
        <w:t>й</w:t>
      </w:r>
      <w:r w:rsidRPr="0054793D">
        <w:t>ствия химических</w:t>
      </w:r>
      <w:r w:rsidRPr="0062099D">
        <w:rPr>
          <w:rFonts w:cs="Times New Roman"/>
          <w:color w:val="000000"/>
          <w:szCs w:val="28"/>
          <w:lang w:eastAsia="ru-RU" w:bidi="ru-RU"/>
        </w:rPr>
        <w:t xml:space="preserve"> веществ необходимы для дифференциальной диагностики ряда заболеваний нервной системы и в случаях гипердиагностики, когда контакт с теми или иными химическими веществами (без учета конкретных условий труда) ош</w:t>
      </w:r>
      <w:r w:rsidRPr="0062099D">
        <w:rPr>
          <w:rFonts w:cs="Times New Roman"/>
          <w:color w:val="000000"/>
          <w:szCs w:val="28"/>
          <w:lang w:eastAsia="ru-RU" w:bidi="ru-RU"/>
        </w:rPr>
        <w:t>и</w:t>
      </w:r>
      <w:r w:rsidRPr="0062099D">
        <w:rPr>
          <w:rFonts w:cs="Times New Roman"/>
          <w:color w:val="000000"/>
          <w:szCs w:val="28"/>
          <w:lang w:eastAsia="ru-RU" w:bidi="ru-RU"/>
        </w:rPr>
        <w:t>бочно используют в качестве основы для диагностики интоксикации. Кроме того, нередки случаи гиподиагностики. Опыт клинической токсикологии в профпатол</w:t>
      </w:r>
      <w:r w:rsidRPr="0062099D">
        <w:rPr>
          <w:rFonts w:cs="Times New Roman"/>
          <w:color w:val="000000"/>
          <w:szCs w:val="28"/>
          <w:lang w:eastAsia="ru-RU" w:bidi="ru-RU"/>
        </w:rPr>
        <w:t>о</w:t>
      </w:r>
      <w:r w:rsidRPr="0062099D">
        <w:rPr>
          <w:rFonts w:cs="Times New Roman"/>
          <w:color w:val="000000"/>
          <w:szCs w:val="28"/>
          <w:lang w:eastAsia="ru-RU" w:bidi="ru-RU"/>
        </w:rPr>
        <w:t>гии оказался полезным и в общей клинике при диагностике и лечении бытовых нейроинтоксикаций. Например, в течение последних 5 лет была обследована группа бывших токсикоманов (более 100 больных), применявших внутривенное введение смеси психотропных веществ в растворе калия перманганата. В резул</w:t>
      </w:r>
      <w:r w:rsidRPr="0062099D">
        <w:rPr>
          <w:rFonts w:cs="Times New Roman"/>
          <w:color w:val="000000"/>
          <w:szCs w:val="28"/>
          <w:lang w:eastAsia="ru-RU" w:bidi="ru-RU"/>
        </w:rPr>
        <w:t>ь</w:t>
      </w:r>
      <w:r w:rsidRPr="0062099D">
        <w:rPr>
          <w:rFonts w:cs="Times New Roman"/>
          <w:color w:val="000000"/>
          <w:szCs w:val="28"/>
          <w:lang w:eastAsia="ru-RU" w:bidi="ru-RU"/>
        </w:rPr>
        <w:t>тате отмечено развитие тяжелых поражений нервной системы, аналогичных н</w:t>
      </w:r>
      <w:r w:rsidRPr="0062099D">
        <w:rPr>
          <w:rFonts w:cs="Times New Roman"/>
          <w:color w:val="000000"/>
          <w:szCs w:val="28"/>
          <w:lang w:eastAsia="ru-RU" w:bidi="ru-RU"/>
        </w:rPr>
        <w:t>а</w:t>
      </w:r>
      <w:r w:rsidRPr="0062099D">
        <w:rPr>
          <w:rFonts w:cs="Times New Roman"/>
          <w:color w:val="000000"/>
          <w:szCs w:val="28"/>
          <w:lang w:eastAsia="ru-RU" w:bidi="ru-RU"/>
        </w:rPr>
        <w:t>блюдаемым Э.А. Дрогичиной и М.Н. Рыжковой в 50-60 гг. XX в., при ингаляц</w:t>
      </w:r>
      <w:r w:rsidRPr="0062099D">
        <w:rPr>
          <w:rFonts w:cs="Times New Roman"/>
          <w:color w:val="000000"/>
          <w:szCs w:val="28"/>
          <w:lang w:eastAsia="ru-RU" w:bidi="ru-RU"/>
        </w:rPr>
        <w:t>и</w:t>
      </w:r>
      <w:r w:rsidRPr="0062099D">
        <w:rPr>
          <w:rFonts w:cs="Times New Roman"/>
          <w:color w:val="000000"/>
          <w:szCs w:val="28"/>
          <w:lang w:eastAsia="ru-RU" w:bidi="ru-RU"/>
        </w:rPr>
        <w:t>онном воздействии аэрозолей марганца на производстве.</w:t>
      </w:r>
    </w:p>
    <w:p w:rsidR="0041465A" w:rsidRDefault="003B3A1A" w:rsidP="0054793D">
      <w:r>
        <w:t>Хронические нейротоксикозы, составляющие небольшую долю (1,4 - 1,6 %) в структуре про</w:t>
      </w:r>
      <w:r w:rsidR="001E6118">
        <w:t>фессиональной заболеваемости РФ</w:t>
      </w:r>
      <w:r>
        <w:t>, имеют большую социальную значимость из-за выраженных отдалённых последствий, приводящих к инвалид</w:t>
      </w:r>
      <w:r>
        <w:t>и</w:t>
      </w:r>
      <w:r>
        <w:t>зации лиц трудоспособного возраста. Первостепенное значение имеют нарушения высших психических функций у больных с профессиональными нейроинтоксик</w:t>
      </w:r>
      <w:r>
        <w:t>а</w:t>
      </w:r>
      <w:r>
        <w:t>циями, которые являются  наиболее частой причиной патологии когнитивной сф</w:t>
      </w:r>
      <w:r>
        <w:t>е</w:t>
      </w:r>
      <w:r>
        <w:t>ры разной степени выраженности - от минимальных расстройств до деменции, а также важнейшим фактором</w:t>
      </w:r>
      <w:r w:rsidR="001C605E">
        <w:t>,</w:t>
      </w:r>
      <w:r>
        <w:t xml:space="preserve"> определяющим бытовую, социальную и професси</w:t>
      </w:r>
      <w:r>
        <w:t>о</w:t>
      </w:r>
      <w:r>
        <w:t>нальную адаптацию и качество жизни пациента в целом. В связи с указанным</w:t>
      </w:r>
      <w:r w:rsidR="00383853">
        <w:t>,</w:t>
      </w:r>
      <w:r>
        <w:t xml:space="preserve"> н</w:t>
      </w:r>
      <w:r>
        <w:t>е</w:t>
      </w:r>
      <w:r>
        <w:t>обходимо знание клинической картины профессиональных нейро</w:t>
      </w:r>
      <w:r w:rsidR="001C13FD">
        <w:t>ин</w:t>
      </w:r>
      <w:r>
        <w:t>токсикаций, методов диагностики, которые позволят выявить начальные проявления профи</w:t>
      </w:r>
      <w:r>
        <w:t>н</w:t>
      </w:r>
      <w:r>
        <w:t xml:space="preserve">токсикаций, сформировать группы риска её </w:t>
      </w:r>
      <w:r w:rsidR="001C13FD">
        <w:t>развития, что послужит актуальной мерой профилактики токсикохимических поражений мозга.</w:t>
      </w:r>
    </w:p>
    <w:p w:rsidR="0041465A" w:rsidRDefault="0041465A" w:rsidP="0054793D">
      <w:pPr>
        <w:ind w:firstLine="0"/>
        <w:rPr>
          <w:rFonts w:cs="Times New Roman"/>
          <w:szCs w:val="28"/>
        </w:rPr>
      </w:pPr>
    </w:p>
    <w:p w:rsidR="0041465A" w:rsidRPr="00E20885" w:rsidRDefault="0043230F" w:rsidP="00EA565D">
      <w:pPr>
        <w:pStyle w:val="1"/>
        <w:rPr>
          <w:b w:val="0"/>
          <w:i/>
        </w:rPr>
      </w:pPr>
      <w:bookmarkStart w:id="0" w:name="_Toc3198304"/>
      <w:r w:rsidRPr="00E20885">
        <w:t>1</w:t>
      </w:r>
      <w:r w:rsidRPr="00E20885">
        <w:rPr>
          <w:i/>
        </w:rPr>
        <w:t>.</w:t>
      </w:r>
      <w:r w:rsidRPr="00E20885">
        <w:t xml:space="preserve"> </w:t>
      </w:r>
      <w:r w:rsidR="0041465A" w:rsidRPr="00E20885">
        <w:t>Н</w:t>
      </w:r>
      <w:r w:rsidRPr="00E20885">
        <w:t>ейротоксикозы</w:t>
      </w:r>
      <w:bookmarkEnd w:id="0"/>
    </w:p>
    <w:p w:rsidR="00A0188D" w:rsidRDefault="00E20885" w:rsidP="00EA565D">
      <w:pPr>
        <w:pStyle w:val="1"/>
        <w:rPr>
          <w:szCs w:val="28"/>
        </w:rPr>
      </w:pPr>
      <w:bookmarkStart w:id="1" w:name="_Toc3198305"/>
      <w:r>
        <w:rPr>
          <w:szCs w:val="28"/>
        </w:rPr>
        <w:t>1.</w:t>
      </w:r>
      <w:r w:rsidR="0054793D">
        <w:rPr>
          <w:szCs w:val="28"/>
        </w:rPr>
        <w:t>1. Общая</w:t>
      </w:r>
      <w:r>
        <w:rPr>
          <w:szCs w:val="28"/>
        </w:rPr>
        <w:t xml:space="preserve"> характеристика</w:t>
      </w:r>
      <w:bookmarkEnd w:id="1"/>
    </w:p>
    <w:p w:rsidR="0054793D" w:rsidRPr="0054793D" w:rsidRDefault="0054793D" w:rsidP="0054793D"/>
    <w:p w:rsidR="0041465A" w:rsidRPr="0041465A" w:rsidRDefault="00B54ABF" w:rsidP="0054793D">
      <w:r>
        <w:t>При нейротоксикозах</w:t>
      </w:r>
      <w:r w:rsidR="0041465A" w:rsidRPr="0041465A">
        <w:t xml:space="preserve"> клиническая картина</w:t>
      </w:r>
      <w:r>
        <w:t xml:space="preserve"> отравления</w:t>
      </w:r>
      <w:r w:rsidR="00092233">
        <w:t xml:space="preserve"> </w:t>
      </w:r>
      <w:r w:rsidR="0041465A" w:rsidRPr="0041465A">
        <w:t>характеризуется н</w:t>
      </w:r>
      <w:r w:rsidR="00092233">
        <w:t>а</w:t>
      </w:r>
      <w:r w:rsidR="00092233">
        <w:t xml:space="preserve">рушением функций центральной и </w:t>
      </w:r>
      <w:r w:rsidR="0041465A" w:rsidRPr="0041465A">
        <w:t xml:space="preserve">периферической нервной системы. </w:t>
      </w:r>
    </w:p>
    <w:p w:rsidR="00517FE7" w:rsidRPr="00092233" w:rsidRDefault="00ED78D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Нарушения возника</w:t>
      </w:r>
      <w:r w:rsidR="00025C20">
        <w:rPr>
          <w:rFonts w:cs="Times New Roman"/>
          <w:szCs w:val="28"/>
        </w:rPr>
        <w:t>ют</w:t>
      </w:r>
      <w:r w:rsidR="0041465A" w:rsidRPr="00092233">
        <w:rPr>
          <w:rFonts w:cs="Times New Roman"/>
          <w:szCs w:val="28"/>
        </w:rPr>
        <w:t xml:space="preserve"> как </w:t>
      </w:r>
      <w:r w:rsidR="00517FE7" w:rsidRPr="00092233">
        <w:rPr>
          <w:rFonts w:cs="Times New Roman"/>
          <w:szCs w:val="28"/>
        </w:rPr>
        <w:t>в случаях избирательного действия ядов на нервную систему, так и при общетоксическом действии их на организм, когда в клинич</w:t>
      </w:r>
      <w:r w:rsidR="00517FE7" w:rsidRPr="00092233">
        <w:rPr>
          <w:rFonts w:cs="Times New Roman"/>
          <w:szCs w:val="28"/>
        </w:rPr>
        <w:t>е</w:t>
      </w:r>
      <w:r w:rsidR="00517FE7" w:rsidRPr="00092233">
        <w:rPr>
          <w:rFonts w:cs="Times New Roman"/>
          <w:szCs w:val="28"/>
        </w:rPr>
        <w:t>ской картине преобладают неврологические или психоневрологические синдромы</w:t>
      </w:r>
      <w:r w:rsidR="00092233">
        <w:rPr>
          <w:rFonts w:cs="Times New Roman"/>
          <w:szCs w:val="28"/>
        </w:rPr>
        <w:t>.</w:t>
      </w:r>
      <w:r w:rsidR="00517FE7" w:rsidRPr="00092233">
        <w:rPr>
          <w:rFonts w:cs="Times New Roman"/>
          <w:szCs w:val="28"/>
        </w:rPr>
        <w:t xml:space="preserve"> </w:t>
      </w:r>
    </w:p>
    <w:p w:rsidR="0041465A" w:rsidRPr="00092233" w:rsidRDefault="0041465A" w:rsidP="0054793D">
      <w:pPr>
        <w:ind w:firstLine="0"/>
        <w:rPr>
          <w:rFonts w:cs="Times New Roman"/>
          <w:szCs w:val="28"/>
        </w:rPr>
      </w:pPr>
      <w:r w:rsidRPr="00092233">
        <w:rPr>
          <w:rFonts w:cs="Times New Roman"/>
          <w:szCs w:val="28"/>
        </w:rPr>
        <w:t>К классическим ядам, оказывающим</w:t>
      </w:r>
      <w:r w:rsidR="00092233" w:rsidRPr="00092233">
        <w:rPr>
          <w:rFonts w:cs="Times New Roman"/>
          <w:szCs w:val="28"/>
        </w:rPr>
        <w:t xml:space="preserve"> </w:t>
      </w:r>
      <w:r w:rsidRPr="00092233">
        <w:rPr>
          <w:rFonts w:cs="Times New Roman"/>
          <w:szCs w:val="28"/>
        </w:rPr>
        <w:t>преимущественное действие на нервную</w:t>
      </w:r>
    </w:p>
    <w:p w:rsidR="00517FE7" w:rsidRPr="0043230F" w:rsidRDefault="0041465A" w:rsidP="0054793D">
      <w:pPr>
        <w:ind w:firstLine="0"/>
        <w:rPr>
          <w:rFonts w:cs="Times New Roman"/>
          <w:szCs w:val="28"/>
        </w:rPr>
      </w:pPr>
      <w:r w:rsidRPr="00092233">
        <w:rPr>
          <w:rFonts w:cs="Times New Roman"/>
          <w:szCs w:val="28"/>
        </w:rPr>
        <w:t>систему, относятся</w:t>
      </w:r>
      <w:r w:rsidRPr="0041465A">
        <w:rPr>
          <w:rFonts w:cs="Times New Roman"/>
          <w:szCs w:val="28"/>
        </w:rPr>
        <w:t xml:space="preserve">: </w:t>
      </w:r>
      <w:r w:rsidR="00517FE7" w:rsidRPr="0043230F">
        <w:rPr>
          <w:rFonts w:cs="Times New Roman"/>
          <w:iCs/>
          <w:szCs w:val="28"/>
        </w:rPr>
        <w:t>металлическая ртуть, свинец,</w:t>
      </w:r>
      <w:r w:rsidR="00092233" w:rsidRPr="0043230F">
        <w:rPr>
          <w:rFonts w:cs="Times New Roman"/>
          <w:iCs/>
          <w:szCs w:val="28"/>
        </w:rPr>
        <w:t xml:space="preserve"> </w:t>
      </w:r>
      <w:r w:rsidR="00517FE7" w:rsidRPr="0043230F">
        <w:rPr>
          <w:rFonts w:cs="Times New Roman"/>
          <w:iCs/>
          <w:szCs w:val="28"/>
        </w:rPr>
        <w:t>марганец, соединения мышьяка, сероуглерод, тетраэтилсвинец</w:t>
      </w:r>
      <w:r w:rsidR="00092233" w:rsidRPr="0043230F">
        <w:rPr>
          <w:rFonts w:cs="Times New Roman"/>
          <w:iCs/>
          <w:szCs w:val="28"/>
        </w:rPr>
        <w:t>.</w:t>
      </w:r>
    </w:p>
    <w:p w:rsidR="0041465A" w:rsidRPr="0041465A" w:rsidRDefault="0041465A" w:rsidP="0054793D">
      <w:r w:rsidRPr="0041465A">
        <w:t>Нейротропным действием обладают многие</w:t>
      </w:r>
      <w:r w:rsidR="00092233">
        <w:t xml:space="preserve"> </w:t>
      </w:r>
      <w:r w:rsidRPr="0041465A">
        <w:t xml:space="preserve">наркотические вещества, в том числе углеводороды предельного, непредельного и циклического ряда. </w:t>
      </w:r>
    </w:p>
    <w:p w:rsidR="00517FE7" w:rsidRPr="0041465A" w:rsidRDefault="0041465A" w:rsidP="0054793D">
      <w:r w:rsidRPr="0041465A">
        <w:t xml:space="preserve">К таким соединениям относятся </w:t>
      </w:r>
      <w:r w:rsidR="00517FE7" w:rsidRPr="0043230F">
        <w:t>бензол и его гомологи, фталатные и фо</w:t>
      </w:r>
      <w:r w:rsidR="00517FE7" w:rsidRPr="0043230F">
        <w:t>с</w:t>
      </w:r>
      <w:r w:rsidR="00517FE7" w:rsidRPr="0043230F">
        <w:t>фатные пластификаторы, акрилаты, винилхлорид</w:t>
      </w:r>
      <w:r w:rsidR="0043230F">
        <w:t>.</w:t>
      </w:r>
    </w:p>
    <w:p w:rsidR="00517FE7" w:rsidRPr="0041465A" w:rsidRDefault="0041465A" w:rsidP="0054793D">
      <w:pPr>
        <w:ind w:firstLine="0"/>
        <w:rPr>
          <w:rFonts w:cs="Times New Roman"/>
          <w:szCs w:val="28"/>
        </w:rPr>
      </w:pPr>
      <w:r w:rsidRPr="00092233">
        <w:rPr>
          <w:rFonts w:cs="Times New Roman"/>
          <w:szCs w:val="28"/>
        </w:rPr>
        <w:t xml:space="preserve">Поражение нервной системы зависит </w:t>
      </w:r>
      <w:r w:rsidR="00517FE7" w:rsidRPr="0041465A">
        <w:rPr>
          <w:rFonts w:cs="Times New Roman"/>
          <w:szCs w:val="28"/>
        </w:rPr>
        <w:t>от химического строения вещества, степени суммарной дозы, полученной организмом, способов поступления этих веществ в организм</w:t>
      </w:r>
      <w:r w:rsidR="00092233">
        <w:rPr>
          <w:rFonts w:cs="Times New Roman"/>
          <w:szCs w:val="28"/>
        </w:rPr>
        <w:t>.</w:t>
      </w:r>
      <w:r w:rsidR="00517FE7" w:rsidRPr="0041465A">
        <w:rPr>
          <w:rFonts w:cs="Times New Roman"/>
          <w:szCs w:val="28"/>
        </w:rPr>
        <w:t xml:space="preserve">  </w:t>
      </w:r>
    </w:p>
    <w:p w:rsidR="00092233" w:rsidRDefault="0041465A" w:rsidP="0054793D">
      <w:pPr>
        <w:rPr>
          <w:b/>
        </w:rPr>
      </w:pPr>
      <w:r w:rsidRPr="00092233">
        <w:t>Пути поступления токсических веществ в организм</w:t>
      </w:r>
      <w:r w:rsidR="00BC0310">
        <w:t xml:space="preserve"> -</w:t>
      </w:r>
      <w:r w:rsidR="00092233">
        <w:rPr>
          <w:b/>
        </w:rPr>
        <w:t xml:space="preserve"> </w:t>
      </w:r>
      <w:r w:rsidR="00092233">
        <w:t>о</w:t>
      </w:r>
      <w:r w:rsidR="00517FE7" w:rsidRPr="0041465A">
        <w:t>рганы дыхания</w:t>
      </w:r>
      <w:r w:rsidR="00092233">
        <w:t>,</w:t>
      </w:r>
      <w:r w:rsidR="00092233">
        <w:rPr>
          <w:b/>
        </w:rPr>
        <w:t xml:space="preserve"> </w:t>
      </w:r>
      <w:r w:rsidR="00092233">
        <w:t>ж</w:t>
      </w:r>
      <w:r w:rsidR="00517FE7" w:rsidRPr="0041465A">
        <w:t>ел</w:t>
      </w:r>
      <w:r w:rsidR="00517FE7" w:rsidRPr="0041465A">
        <w:t>у</w:t>
      </w:r>
      <w:r w:rsidR="00517FE7" w:rsidRPr="0041465A">
        <w:t>дочно-кишечный тракт</w:t>
      </w:r>
      <w:r w:rsidR="00092233">
        <w:t>,</w:t>
      </w:r>
      <w:r w:rsidR="00092233">
        <w:rPr>
          <w:b/>
        </w:rPr>
        <w:t xml:space="preserve"> </w:t>
      </w:r>
      <w:r w:rsidR="00092233">
        <w:t>к</w:t>
      </w:r>
      <w:r w:rsidR="00517FE7" w:rsidRPr="0041465A">
        <w:t>ожа</w:t>
      </w:r>
      <w:r w:rsidR="00092233">
        <w:t>,</w:t>
      </w:r>
    </w:p>
    <w:p w:rsidR="00092233" w:rsidRDefault="00092233" w:rsidP="0054793D">
      <w:r w:rsidRPr="00092233">
        <w:rPr>
          <w:bCs/>
        </w:rPr>
        <w:t xml:space="preserve">Выводятся токсические вещества </w:t>
      </w:r>
      <w:r w:rsidRPr="00092233">
        <w:rPr>
          <w:iCs/>
        </w:rPr>
        <w:t>в</w:t>
      </w:r>
      <w:r w:rsidR="0041465A" w:rsidRPr="00092233">
        <w:rPr>
          <w:iCs/>
        </w:rPr>
        <w:t>се</w:t>
      </w:r>
      <w:r w:rsidRPr="00092233">
        <w:rPr>
          <w:iCs/>
        </w:rPr>
        <w:t>ми</w:t>
      </w:r>
      <w:r w:rsidR="0041465A" w:rsidRPr="00092233">
        <w:rPr>
          <w:iCs/>
        </w:rPr>
        <w:t xml:space="preserve"> экскреторны</w:t>
      </w:r>
      <w:r w:rsidRPr="00092233">
        <w:rPr>
          <w:iCs/>
        </w:rPr>
        <w:t>ми</w:t>
      </w:r>
      <w:r w:rsidR="0041465A" w:rsidRPr="00092233">
        <w:rPr>
          <w:iCs/>
        </w:rPr>
        <w:t xml:space="preserve"> орган</w:t>
      </w:r>
      <w:r w:rsidRPr="00092233">
        <w:rPr>
          <w:iCs/>
        </w:rPr>
        <w:t>ами</w:t>
      </w:r>
      <w:r w:rsidR="0041465A" w:rsidRPr="00092233">
        <w:rPr>
          <w:iCs/>
        </w:rPr>
        <w:t>:</w:t>
      </w:r>
      <w:r>
        <w:rPr>
          <w:bCs/>
        </w:rPr>
        <w:t xml:space="preserve"> </w:t>
      </w:r>
      <w:r>
        <w:t>п</w:t>
      </w:r>
      <w:r w:rsidR="00517FE7" w:rsidRPr="0041465A">
        <w:t>очк</w:t>
      </w:r>
      <w:r>
        <w:t>ами</w:t>
      </w:r>
      <w:r w:rsidR="00F42C3D">
        <w:t>,</w:t>
      </w:r>
      <w:r w:rsidR="00517FE7" w:rsidRPr="0041465A">
        <w:t xml:space="preserve"> </w:t>
      </w:r>
      <w:r w:rsidR="0054793D">
        <w:t>к</w:t>
      </w:r>
      <w:r w:rsidR="0054793D" w:rsidRPr="0041465A">
        <w:t>ишечник</w:t>
      </w:r>
      <w:r w:rsidR="0054793D">
        <w:t>ом,</w:t>
      </w:r>
      <w:r>
        <w:rPr>
          <w:bCs/>
        </w:rPr>
        <w:t xml:space="preserve"> </w:t>
      </w:r>
      <w:r>
        <w:t>с</w:t>
      </w:r>
      <w:r w:rsidR="00517FE7" w:rsidRPr="0041465A">
        <w:t>люнны</w:t>
      </w:r>
      <w:r>
        <w:t>ми</w:t>
      </w:r>
      <w:r w:rsidR="00517FE7" w:rsidRPr="0041465A">
        <w:t xml:space="preserve"> </w:t>
      </w:r>
      <w:r w:rsidR="0054793D" w:rsidRPr="0041465A">
        <w:t>желез</w:t>
      </w:r>
      <w:r w:rsidR="0054793D">
        <w:t>ами,</w:t>
      </w:r>
      <w:r>
        <w:rPr>
          <w:bCs/>
        </w:rPr>
        <w:t xml:space="preserve"> </w:t>
      </w:r>
      <w:r>
        <w:t>ж</w:t>
      </w:r>
      <w:r w:rsidR="00517FE7" w:rsidRPr="0041465A">
        <w:t>елудочны</w:t>
      </w:r>
      <w:r>
        <w:t>м</w:t>
      </w:r>
      <w:r w:rsidR="00517FE7" w:rsidRPr="0041465A">
        <w:t xml:space="preserve"> </w:t>
      </w:r>
      <w:r w:rsidR="0054793D" w:rsidRPr="0041465A">
        <w:t>сок</w:t>
      </w:r>
      <w:r w:rsidR="0054793D">
        <w:t>ом</w:t>
      </w:r>
      <w:r w:rsidR="0054793D" w:rsidRPr="0041465A">
        <w:t>,</w:t>
      </w:r>
      <w:r w:rsidR="0054793D">
        <w:t xml:space="preserve"> с</w:t>
      </w:r>
      <w:r w:rsidR="009F136B">
        <w:t xml:space="preserve"> </w:t>
      </w:r>
      <w:r w:rsidR="0054793D">
        <w:t>желчью,</w:t>
      </w:r>
      <w:r w:rsidR="0054793D">
        <w:rPr>
          <w:bCs/>
        </w:rPr>
        <w:t xml:space="preserve"> менструальной</w:t>
      </w:r>
      <w:r w:rsidR="00517FE7" w:rsidRPr="0041465A">
        <w:t xml:space="preserve"> </w:t>
      </w:r>
      <w:r w:rsidR="0054793D" w:rsidRPr="0041465A">
        <w:t>кровь</w:t>
      </w:r>
      <w:r w:rsidR="0054793D">
        <w:t xml:space="preserve">ю, молоком </w:t>
      </w:r>
      <w:r w:rsidR="0054793D" w:rsidRPr="0041465A">
        <w:t>лактирующих</w:t>
      </w:r>
      <w:r w:rsidR="00517FE7" w:rsidRPr="0041465A">
        <w:t xml:space="preserve"> матерей</w:t>
      </w:r>
      <w:r>
        <w:t>, л</w:t>
      </w:r>
      <w:r w:rsidR="00517FE7" w:rsidRPr="0041465A">
        <w:t>ёгки</w:t>
      </w:r>
      <w:r>
        <w:t>ми и к</w:t>
      </w:r>
      <w:r w:rsidR="00517FE7" w:rsidRPr="0041465A">
        <w:t>ож</w:t>
      </w:r>
      <w:r>
        <w:t>ей.</w:t>
      </w:r>
    </w:p>
    <w:p w:rsidR="00517FE7" w:rsidRPr="00ED5883" w:rsidRDefault="00ED5883" w:rsidP="00472382">
      <w:pPr>
        <w:rPr>
          <w:bCs/>
        </w:rPr>
      </w:pPr>
      <w:r>
        <w:t>Токсические вещ</w:t>
      </w:r>
      <w:r w:rsidR="00BD2C62">
        <w:t>ества,</w:t>
      </w:r>
      <w:r>
        <w:t xml:space="preserve"> поступившие в организм, частично выводятся пр</w:t>
      </w:r>
      <w:r>
        <w:t>е</w:t>
      </w:r>
      <w:r>
        <w:t>имущественно с мочой и калом в неизменённом виде. Часть из них метаболизир</w:t>
      </w:r>
      <w:r>
        <w:t>у</w:t>
      </w:r>
      <w:r>
        <w:t>ется в печени, распадаясь на менее токсичные соединения. Оставшаяся часть то</w:t>
      </w:r>
      <w:r>
        <w:t>к</w:t>
      </w:r>
      <w:r>
        <w:t>сических веществ депонируется в различных органах и тканях (п</w:t>
      </w:r>
      <w:r w:rsidR="00517FE7" w:rsidRPr="0041465A">
        <w:t>очки</w:t>
      </w:r>
      <w:r>
        <w:t>,</w:t>
      </w:r>
      <w:r>
        <w:rPr>
          <w:bCs/>
        </w:rPr>
        <w:t xml:space="preserve"> </w:t>
      </w:r>
      <w:r>
        <w:t>п</w:t>
      </w:r>
      <w:r w:rsidR="00517FE7" w:rsidRPr="0041465A">
        <w:t>ечень</w:t>
      </w:r>
      <w:r>
        <w:t>,</w:t>
      </w:r>
      <w:r>
        <w:rPr>
          <w:bCs/>
        </w:rPr>
        <w:t xml:space="preserve"> </w:t>
      </w:r>
      <w:r>
        <w:t>к</w:t>
      </w:r>
      <w:r w:rsidR="00517FE7" w:rsidRPr="0041465A">
        <w:t>и</w:t>
      </w:r>
      <w:r w:rsidR="00517FE7" w:rsidRPr="0041465A">
        <w:t>шечник</w:t>
      </w:r>
      <w:r>
        <w:t>,</w:t>
      </w:r>
      <w:r>
        <w:rPr>
          <w:bCs/>
        </w:rPr>
        <w:t xml:space="preserve"> </w:t>
      </w:r>
      <w:r>
        <w:t>м</w:t>
      </w:r>
      <w:r w:rsidR="00517FE7" w:rsidRPr="0041465A">
        <w:t>озг</w:t>
      </w:r>
      <w:r>
        <w:t>,</w:t>
      </w:r>
      <w:r>
        <w:rPr>
          <w:bCs/>
        </w:rPr>
        <w:t xml:space="preserve"> </w:t>
      </w:r>
      <w:r>
        <w:t>щ</w:t>
      </w:r>
      <w:r w:rsidR="00517FE7" w:rsidRPr="0041465A">
        <w:t>итовидная железа</w:t>
      </w:r>
      <w:r>
        <w:t>,</w:t>
      </w:r>
      <w:r>
        <w:rPr>
          <w:bCs/>
        </w:rPr>
        <w:t xml:space="preserve"> </w:t>
      </w:r>
      <w:r>
        <w:t>л</w:t>
      </w:r>
      <w:r w:rsidR="00517FE7" w:rsidRPr="0041465A">
        <w:t>ёгкие</w:t>
      </w:r>
      <w:r>
        <w:rPr>
          <w:bCs/>
        </w:rPr>
        <w:t xml:space="preserve">, </w:t>
      </w:r>
      <w:r>
        <w:t>в</w:t>
      </w:r>
      <w:r w:rsidR="00517FE7" w:rsidRPr="0041465A">
        <w:t>олосы</w:t>
      </w:r>
    </w:p>
    <w:p w:rsidR="0041465A" w:rsidRDefault="00ED5883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 н</w:t>
      </w:r>
      <w:r w:rsidR="0041465A" w:rsidRPr="0041465A">
        <w:rPr>
          <w:rFonts w:cs="Times New Roman"/>
          <w:szCs w:val="28"/>
        </w:rPr>
        <w:t>огти</w:t>
      </w:r>
      <w:r w:rsidR="00BD2C62">
        <w:rPr>
          <w:rFonts w:cs="Times New Roman"/>
          <w:szCs w:val="28"/>
        </w:rPr>
        <w:t>).</w:t>
      </w:r>
    </w:p>
    <w:p w:rsidR="00ED5883" w:rsidRDefault="00ED5883" w:rsidP="00472382">
      <w:r>
        <w:t xml:space="preserve">В зависимости </w:t>
      </w:r>
      <w:r w:rsidR="00A447B3">
        <w:t>от химической структуры веществ</w:t>
      </w:r>
      <w:r>
        <w:t xml:space="preserve"> яды обладают троп</w:t>
      </w:r>
      <w:r w:rsidR="00657DAA">
        <w:t>и</w:t>
      </w:r>
      <w:r>
        <w:t>змом к определённым органам и тканям организма.</w:t>
      </w:r>
    </w:p>
    <w:p w:rsidR="00ED5883" w:rsidRDefault="001867F9" w:rsidP="00472382">
      <w:pPr>
        <w:rPr>
          <w:bCs/>
          <w:iCs/>
        </w:rPr>
      </w:pPr>
      <w:r w:rsidRPr="00ED5883">
        <w:rPr>
          <w:bCs/>
          <w:iCs/>
        </w:rPr>
        <w:t>Фактор</w:t>
      </w:r>
      <w:r w:rsidR="00657DAA">
        <w:rPr>
          <w:bCs/>
          <w:iCs/>
        </w:rPr>
        <w:t>ами</w:t>
      </w:r>
      <w:r w:rsidR="00BD2C62">
        <w:rPr>
          <w:bCs/>
          <w:iCs/>
        </w:rPr>
        <w:t>,</w:t>
      </w:r>
      <w:r w:rsidRPr="00ED5883">
        <w:rPr>
          <w:bCs/>
          <w:iCs/>
        </w:rPr>
        <w:t xml:space="preserve"> определяющи</w:t>
      </w:r>
      <w:r w:rsidR="00657DAA">
        <w:rPr>
          <w:bCs/>
          <w:iCs/>
        </w:rPr>
        <w:t>ми</w:t>
      </w:r>
      <w:r w:rsidRPr="00ED5883">
        <w:rPr>
          <w:bCs/>
          <w:iCs/>
        </w:rPr>
        <w:t xml:space="preserve"> избирательность, остроту и тяжесть отравления</w:t>
      </w:r>
      <w:r w:rsidR="00A447B3">
        <w:rPr>
          <w:bCs/>
          <w:iCs/>
        </w:rPr>
        <w:t xml:space="preserve"> являются:</w:t>
      </w:r>
    </w:p>
    <w:p w:rsidR="00657DAA" w:rsidRDefault="00517FE7" w:rsidP="0063791F">
      <w:pPr>
        <w:pStyle w:val="a4"/>
        <w:numPr>
          <w:ilvl w:val="0"/>
          <w:numId w:val="5"/>
        </w:numPr>
        <w:tabs>
          <w:tab w:val="left" w:pos="1134"/>
        </w:tabs>
        <w:ind w:left="0" w:firstLine="709"/>
      </w:pPr>
      <w:r w:rsidRPr="00472382">
        <w:rPr>
          <w:bCs/>
        </w:rPr>
        <w:t>пути поступления</w:t>
      </w:r>
      <w:r w:rsidR="00657DAA" w:rsidRPr="00472382">
        <w:rPr>
          <w:bCs/>
        </w:rPr>
        <w:t xml:space="preserve"> яда,</w:t>
      </w:r>
      <w:r w:rsidRPr="00657DAA">
        <w:t xml:space="preserve"> </w:t>
      </w:r>
    </w:p>
    <w:p w:rsidR="001530C4" w:rsidRDefault="00657DAA" w:rsidP="0063791F">
      <w:pPr>
        <w:pStyle w:val="a4"/>
        <w:numPr>
          <w:ilvl w:val="0"/>
          <w:numId w:val="5"/>
        </w:numPr>
        <w:tabs>
          <w:tab w:val="left" w:pos="1134"/>
        </w:tabs>
        <w:ind w:left="0" w:firstLine="709"/>
      </w:pPr>
      <w:r w:rsidRPr="001867F9">
        <w:t>физико-химическ</w:t>
      </w:r>
      <w:r w:rsidR="001530C4">
        <w:t>ие</w:t>
      </w:r>
      <w:r w:rsidRPr="001867F9">
        <w:t xml:space="preserve"> с</w:t>
      </w:r>
      <w:r w:rsidR="001530C4">
        <w:t>войства</w:t>
      </w:r>
      <w:r w:rsidRPr="001867F9">
        <w:t xml:space="preserve"> вещества – растворимость в липидах</w:t>
      </w:r>
      <w:r>
        <w:t>,</w:t>
      </w:r>
      <w:r w:rsidRPr="001867F9">
        <w:t xml:space="preserve"> </w:t>
      </w:r>
      <w:r>
        <w:t xml:space="preserve"> </w:t>
      </w:r>
    </w:p>
    <w:p w:rsidR="0043230F" w:rsidRDefault="00657DAA" w:rsidP="0063791F">
      <w:pPr>
        <w:pStyle w:val="a4"/>
        <w:numPr>
          <w:ilvl w:val="0"/>
          <w:numId w:val="5"/>
        </w:numPr>
        <w:tabs>
          <w:tab w:val="left" w:pos="1134"/>
        </w:tabs>
        <w:ind w:left="0" w:firstLine="709"/>
      </w:pPr>
      <w:r w:rsidRPr="001867F9">
        <w:t>состояние основных детоксикационных и выделительных органов (п</w:t>
      </w:r>
      <w:r w:rsidRPr="001867F9">
        <w:t>е</w:t>
      </w:r>
      <w:r w:rsidRPr="001867F9">
        <w:t>чень, почки).</w:t>
      </w:r>
    </w:p>
    <w:p w:rsidR="00657DAA" w:rsidRDefault="00657DAA" w:rsidP="00472382">
      <w:r w:rsidRPr="001867F9">
        <w:t>При патологии этих органов интоксикации протекают более тяжело</w:t>
      </w:r>
      <w:r>
        <w:t>.</w:t>
      </w:r>
      <w:r w:rsidRPr="001867F9">
        <w:t xml:space="preserve"> </w:t>
      </w:r>
    </w:p>
    <w:p w:rsidR="00657DAA" w:rsidRPr="0043230F" w:rsidRDefault="00657DAA" w:rsidP="00472382">
      <w:r>
        <w:t>В</w:t>
      </w:r>
      <w:r w:rsidR="00517FE7" w:rsidRPr="001867F9">
        <w:t>ысокие концентрации вызывают более тяжелые интоксикации нервной системы</w:t>
      </w:r>
      <w:r w:rsidR="001530C4">
        <w:t xml:space="preserve">. Так, </w:t>
      </w:r>
      <w:r w:rsidR="00517FE7" w:rsidRPr="001867F9">
        <w:t xml:space="preserve">бензол в больших дозах </w:t>
      </w:r>
      <w:r w:rsidR="001530C4">
        <w:t xml:space="preserve">является </w:t>
      </w:r>
      <w:r w:rsidR="00517FE7" w:rsidRPr="001867F9">
        <w:t>наркотически</w:t>
      </w:r>
      <w:r w:rsidR="001530C4">
        <w:t>м</w:t>
      </w:r>
      <w:r w:rsidR="00517FE7" w:rsidRPr="001867F9">
        <w:t xml:space="preserve"> яд</w:t>
      </w:r>
      <w:r w:rsidR="001530C4">
        <w:t>ом</w:t>
      </w:r>
      <w:r w:rsidR="00517FE7" w:rsidRPr="001867F9">
        <w:t xml:space="preserve"> для нервной системы, а в малых дозах </w:t>
      </w:r>
      <w:r w:rsidR="001530C4">
        <w:t xml:space="preserve">- </w:t>
      </w:r>
      <w:r w:rsidR="00517FE7" w:rsidRPr="001867F9">
        <w:t>гематотропны</w:t>
      </w:r>
      <w:r w:rsidR="001530C4">
        <w:t>м.</w:t>
      </w:r>
    </w:p>
    <w:p w:rsidR="00517FE7" w:rsidRPr="001530C4" w:rsidRDefault="00517FE7" w:rsidP="00472382">
      <w:r w:rsidRPr="001530C4">
        <w:t xml:space="preserve"> </w:t>
      </w:r>
      <w:r w:rsidR="001530C4" w:rsidRPr="001530C4">
        <w:t>М</w:t>
      </w:r>
      <w:r w:rsidRPr="001530C4">
        <w:t xml:space="preserve">арганец в малых дозах </w:t>
      </w:r>
      <w:r w:rsidR="001530C4" w:rsidRPr="001530C4">
        <w:t xml:space="preserve">обладает пневмотропным действием, вызывая </w:t>
      </w:r>
      <w:r w:rsidRPr="001530C4">
        <w:t>ма</w:t>
      </w:r>
      <w:r w:rsidRPr="001530C4">
        <w:t>н</w:t>
      </w:r>
      <w:r w:rsidRPr="001530C4">
        <w:t>ганокониоз</w:t>
      </w:r>
      <w:r w:rsidR="001530C4" w:rsidRPr="001530C4">
        <w:t>,</w:t>
      </w:r>
      <w:r w:rsidRPr="001530C4">
        <w:t xml:space="preserve"> в больших дозах –</w:t>
      </w:r>
      <w:r w:rsidR="006243AC">
        <w:t xml:space="preserve"> </w:t>
      </w:r>
      <w:r w:rsidR="001530C4" w:rsidRPr="001530C4">
        <w:t>нейротропным действием</w:t>
      </w:r>
      <w:r w:rsidR="001530C4">
        <w:t>.</w:t>
      </w:r>
    </w:p>
    <w:p w:rsidR="001530C4" w:rsidRDefault="001867F9" w:rsidP="00472382">
      <w:r w:rsidRPr="001530C4">
        <w:rPr>
          <w:bCs/>
          <w:iCs/>
        </w:rPr>
        <w:t>Частота и степень выраженности функциональных нарушений нервной си</w:t>
      </w:r>
      <w:r w:rsidRPr="001530C4">
        <w:rPr>
          <w:bCs/>
          <w:iCs/>
        </w:rPr>
        <w:t>с</w:t>
      </w:r>
      <w:r w:rsidRPr="001530C4">
        <w:rPr>
          <w:bCs/>
          <w:iCs/>
        </w:rPr>
        <w:t>темы зависят</w:t>
      </w:r>
      <w:r w:rsidR="001530C4">
        <w:rPr>
          <w:bCs/>
          <w:iCs/>
        </w:rPr>
        <w:t xml:space="preserve"> </w:t>
      </w:r>
      <w:r w:rsidR="00517FE7" w:rsidRPr="001867F9">
        <w:t>от физико-химических свойств токсических веществ, концен</w:t>
      </w:r>
      <w:r w:rsidR="00BC0310">
        <w:t>траци</w:t>
      </w:r>
      <w:r w:rsidR="00517FE7" w:rsidRPr="001867F9">
        <w:t>и</w:t>
      </w:r>
      <w:r w:rsidR="00BC0310">
        <w:t xml:space="preserve">  и</w:t>
      </w:r>
      <w:r w:rsidR="00517FE7" w:rsidRPr="001867F9">
        <w:t>х в производственных помещениях, времени экспозиции, от избирательности действия на определенные отделы нервной системы</w:t>
      </w:r>
      <w:r w:rsidR="00BC0310">
        <w:t>,</w:t>
      </w:r>
      <w:r w:rsidR="001530C4">
        <w:rPr>
          <w:bCs/>
          <w:iCs/>
        </w:rPr>
        <w:t xml:space="preserve"> </w:t>
      </w:r>
      <w:r w:rsidR="00517FE7" w:rsidRPr="001867F9">
        <w:t>от возраста и пола, прем</w:t>
      </w:r>
      <w:r w:rsidR="00BC594B">
        <w:t>о</w:t>
      </w:r>
      <w:r w:rsidR="00BC594B">
        <w:t>р</w:t>
      </w:r>
      <w:r w:rsidR="00BC594B">
        <w:t>бидных особенностей организма, сопутствующих</w:t>
      </w:r>
      <w:r w:rsidR="00517FE7" w:rsidRPr="001867F9">
        <w:t xml:space="preserve"> и перенесен</w:t>
      </w:r>
      <w:r w:rsidR="00BC594B">
        <w:t>ных в прошлом з</w:t>
      </w:r>
      <w:r w:rsidR="00BC594B">
        <w:t>а</w:t>
      </w:r>
      <w:r w:rsidR="00BC594B">
        <w:t>болеваний -</w:t>
      </w:r>
      <w:r w:rsidR="001530C4">
        <w:rPr>
          <w:bCs/>
          <w:iCs/>
        </w:rPr>
        <w:t xml:space="preserve"> </w:t>
      </w:r>
      <w:r w:rsidR="00517FE7" w:rsidRPr="001867F9">
        <w:t>хронические очаговые инфекции, психические и физические травмы, злоупотребление алкоголем, заболевания внутренних органов, недостаточность эндокринных желез</w:t>
      </w:r>
      <w:r w:rsidR="001530C4">
        <w:t xml:space="preserve">. </w:t>
      </w:r>
    </w:p>
    <w:p w:rsidR="00517FE7" w:rsidRDefault="001530C4" w:rsidP="00472382">
      <w:r>
        <w:t xml:space="preserve">Наиболее </w:t>
      </w:r>
      <w:r w:rsidR="001867F9" w:rsidRPr="0043230F">
        <w:t>чувствительны</w:t>
      </w:r>
      <w:r w:rsidR="0043230F" w:rsidRPr="0043230F">
        <w:t>ми</w:t>
      </w:r>
      <w:r w:rsidR="001867F9" w:rsidRPr="0043230F">
        <w:t xml:space="preserve"> к действию нейротропных ядов</w:t>
      </w:r>
      <w:r w:rsidR="0043230F" w:rsidRPr="0043230F">
        <w:t xml:space="preserve"> являются</w:t>
      </w:r>
      <w:r w:rsidR="006243AC" w:rsidRPr="000F3A49">
        <w:t xml:space="preserve"> </w:t>
      </w:r>
      <w:r w:rsidR="00517FE7" w:rsidRPr="001867F9">
        <w:t>дети</w:t>
      </w:r>
      <w:r w:rsidR="0043230F">
        <w:rPr>
          <w:bCs/>
          <w:iCs/>
        </w:rPr>
        <w:t xml:space="preserve">, </w:t>
      </w:r>
      <w:r w:rsidR="00517FE7" w:rsidRPr="001867F9">
        <w:t>подростки</w:t>
      </w:r>
      <w:r w:rsidR="0043230F">
        <w:t xml:space="preserve">, </w:t>
      </w:r>
      <w:r w:rsidR="00517FE7" w:rsidRPr="001867F9">
        <w:t>лица пожилого возраста</w:t>
      </w:r>
      <w:r w:rsidR="0043230F">
        <w:t xml:space="preserve">, </w:t>
      </w:r>
      <w:r w:rsidR="00517FE7" w:rsidRPr="001867F9">
        <w:t>женщины в период беременности и лактации</w:t>
      </w:r>
      <w:r w:rsidR="0043230F">
        <w:t>.</w:t>
      </w:r>
      <w:r w:rsidR="007A0879">
        <w:rPr>
          <w:bCs/>
          <w:iCs/>
        </w:rPr>
        <w:t xml:space="preserve"> Выявлено отрицательное воздействие ядов на систему</w:t>
      </w:r>
      <w:r w:rsidR="001867F9" w:rsidRPr="007A0879">
        <w:rPr>
          <w:bCs/>
          <w:iCs/>
        </w:rPr>
        <w:t xml:space="preserve"> «мать-плод»</w:t>
      </w:r>
      <w:r w:rsidR="0010568F">
        <w:rPr>
          <w:bCs/>
          <w:iCs/>
        </w:rPr>
        <w:t>, что прояв</w:t>
      </w:r>
      <w:r w:rsidR="000F3A49">
        <w:rPr>
          <w:bCs/>
          <w:iCs/>
        </w:rPr>
        <w:t>л</w:t>
      </w:r>
      <w:r w:rsidR="000F3A49">
        <w:rPr>
          <w:bCs/>
          <w:iCs/>
        </w:rPr>
        <w:t>я</w:t>
      </w:r>
      <w:r w:rsidR="007A0879">
        <w:rPr>
          <w:bCs/>
          <w:iCs/>
        </w:rPr>
        <w:t xml:space="preserve">ется </w:t>
      </w:r>
      <w:r w:rsidR="00BC594B">
        <w:t>эмбри</w:t>
      </w:r>
      <w:r w:rsidR="00517FE7" w:rsidRPr="001867F9">
        <w:t>отоксическ</w:t>
      </w:r>
      <w:r w:rsidR="007A0879">
        <w:t xml:space="preserve">им </w:t>
      </w:r>
      <w:r w:rsidR="00517FE7" w:rsidRPr="001867F9">
        <w:t>(гибель плода)</w:t>
      </w:r>
      <w:r w:rsidR="007A0879">
        <w:t xml:space="preserve">, </w:t>
      </w:r>
      <w:r w:rsidR="00517FE7" w:rsidRPr="001867F9">
        <w:t>гонадотропн</w:t>
      </w:r>
      <w:r w:rsidR="00E20885">
        <w:t>ым</w:t>
      </w:r>
      <w:r w:rsidR="00517FE7" w:rsidRPr="001867F9">
        <w:t xml:space="preserve"> (возникает изменение половых желез и генеративных клеток)</w:t>
      </w:r>
      <w:r w:rsidR="007A0879">
        <w:t>,</w:t>
      </w:r>
      <w:r w:rsidR="007A0879">
        <w:rPr>
          <w:bCs/>
          <w:iCs/>
        </w:rPr>
        <w:t xml:space="preserve"> </w:t>
      </w:r>
      <w:r w:rsidR="00517FE7" w:rsidRPr="001867F9">
        <w:t>тератогенн</w:t>
      </w:r>
      <w:r w:rsidR="00E20885">
        <w:t>ым</w:t>
      </w:r>
      <w:r w:rsidR="00517FE7" w:rsidRPr="001867F9">
        <w:t xml:space="preserve"> (уродства плода)</w:t>
      </w:r>
      <w:r w:rsidR="007A0879">
        <w:rPr>
          <w:bCs/>
          <w:iCs/>
        </w:rPr>
        <w:t xml:space="preserve"> и </w:t>
      </w:r>
      <w:r w:rsidR="00517FE7" w:rsidRPr="001867F9">
        <w:t>мут</w:t>
      </w:r>
      <w:r w:rsidR="00517FE7" w:rsidRPr="001867F9">
        <w:t>а</w:t>
      </w:r>
      <w:r w:rsidR="00517FE7" w:rsidRPr="001867F9">
        <w:t>генн</w:t>
      </w:r>
      <w:r w:rsidR="00E20885">
        <w:t>ым</w:t>
      </w:r>
      <w:r w:rsidR="00517FE7" w:rsidRPr="001867F9">
        <w:t xml:space="preserve"> (изменение в хромосомном аппарате клеток)</w:t>
      </w:r>
      <w:r w:rsidR="00E20885">
        <w:t xml:space="preserve"> эффектом. </w:t>
      </w:r>
    </w:p>
    <w:p w:rsidR="00472382" w:rsidRDefault="00472382" w:rsidP="00472382"/>
    <w:p w:rsidR="00BF5737" w:rsidRDefault="00E20885" w:rsidP="00472382">
      <w:pPr>
        <w:pStyle w:val="1"/>
      </w:pPr>
      <w:bookmarkStart w:id="2" w:name="_Toc3198306"/>
      <w:r>
        <w:t>1.2. Патогенез</w:t>
      </w:r>
      <w:bookmarkEnd w:id="2"/>
    </w:p>
    <w:p w:rsidR="00472382" w:rsidRPr="00472382" w:rsidRDefault="00472382" w:rsidP="00472382"/>
    <w:p w:rsidR="00BF5737" w:rsidRDefault="0062099D" w:rsidP="00472382">
      <w:pPr>
        <w:rPr>
          <w:lang w:eastAsia="ru-RU" w:bidi="ru-RU"/>
        </w:rPr>
      </w:pPr>
      <w:r w:rsidRPr="0062099D">
        <w:rPr>
          <w:lang w:eastAsia="ru-RU" w:bidi="ru-RU"/>
        </w:rPr>
        <w:t>Характер поражения нервной системы зависит от химического строения в</w:t>
      </w:r>
      <w:r w:rsidRPr="0062099D">
        <w:rPr>
          <w:lang w:eastAsia="ru-RU" w:bidi="ru-RU"/>
        </w:rPr>
        <w:t>е</w:t>
      </w:r>
      <w:r w:rsidRPr="0062099D">
        <w:rPr>
          <w:lang w:eastAsia="ru-RU" w:bidi="ru-RU"/>
        </w:rPr>
        <w:t>щества, его суммарной дозы и пути пост</w:t>
      </w:r>
      <w:r w:rsidR="00C92E76">
        <w:rPr>
          <w:lang w:eastAsia="ru-RU" w:bidi="ru-RU"/>
        </w:rPr>
        <w:t xml:space="preserve">упления в организм. </w:t>
      </w:r>
    </w:p>
    <w:p w:rsidR="00BF5737" w:rsidRDefault="0062099D" w:rsidP="00472382">
      <w:pPr>
        <w:rPr>
          <w:lang w:eastAsia="ru-RU" w:bidi="ru-RU"/>
        </w:rPr>
      </w:pPr>
      <w:r w:rsidRPr="0062099D">
        <w:rPr>
          <w:lang w:eastAsia="ru-RU" w:bidi="ru-RU"/>
        </w:rPr>
        <w:t>Результаты многочисленных экспериментальных и клинических наблюд</w:t>
      </w:r>
      <w:r w:rsidRPr="0062099D">
        <w:rPr>
          <w:lang w:eastAsia="ru-RU" w:bidi="ru-RU"/>
        </w:rPr>
        <w:t>е</w:t>
      </w:r>
      <w:r w:rsidRPr="0062099D">
        <w:rPr>
          <w:lang w:eastAsia="ru-RU" w:bidi="ru-RU"/>
        </w:rPr>
        <w:t>ний при острых и хронических нейроинтоксикациях свидетельствуют о вовлеч</w:t>
      </w:r>
      <w:r w:rsidRPr="0062099D">
        <w:rPr>
          <w:lang w:eastAsia="ru-RU" w:bidi="ru-RU"/>
        </w:rPr>
        <w:t>е</w:t>
      </w:r>
      <w:r w:rsidRPr="0062099D">
        <w:rPr>
          <w:lang w:eastAsia="ru-RU" w:bidi="ru-RU"/>
        </w:rPr>
        <w:t>нии в патологический процесс различных отделов ЦНС и периферической нер</w:t>
      </w:r>
      <w:r w:rsidRPr="0062099D">
        <w:rPr>
          <w:lang w:eastAsia="ru-RU" w:bidi="ru-RU"/>
        </w:rPr>
        <w:t>в</w:t>
      </w:r>
      <w:r w:rsidRPr="0062099D">
        <w:rPr>
          <w:lang w:eastAsia="ru-RU" w:bidi="ru-RU"/>
        </w:rPr>
        <w:t>ной системы. Патоморфологические изменения, обнаруживаемые при остром и хроническом отравлении различными нейротропными ядами, охватывают все элементы нервной системы: сосуды, клетки, нервные волокна и глию. В нервных клетках головного и спинного мозга наблюдают признаки мутного набухания, сморщивания, гиперхроматоз, жировую инфильтрацию, вакуолизацию и другие нарушения. В проводящих путях головного и спинного мозг</w:t>
      </w:r>
      <w:r w:rsidR="000D7AB4">
        <w:rPr>
          <w:lang w:eastAsia="ru-RU" w:bidi="ru-RU"/>
        </w:rPr>
        <w:t>а обнаруживают очаги демиелини</w:t>
      </w:r>
      <w:r w:rsidRPr="0062099D">
        <w:rPr>
          <w:lang w:eastAsia="ru-RU" w:bidi="ru-RU"/>
        </w:rPr>
        <w:t>зации. В периферических нервах возможны значительные изменения: вакуолизация и распад осевых цилиндров, набухание и пролиферация клеток шванновской оболочки, демиелинизация и вакуолизация в миелиновых оболочках и др.</w:t>
      </w:r>
    </w:p>
    <w:p w:rsidR="00BF5737" w:rsidRDefault="0062099D" w:rsidP="00472382">
      <w:pPr>
        <w:rPr>
          <w:lang w:eastAsia="ru-RU" w:bidi="ru-RU"/>
        </w:rPr>
      </w:pPr>
      <w:r w:rsidRPr="0062099D">
        <w:rPr>
          <w:lang w:eastAsia="ru-RU" w:bidi="ru-RU"/>
        </w:rPr>
        <w:t>В астроцитарной глие, олигодендроглие и микроглие возникают дистроф</w:t>
      </w:r>
      <w:r w:rsidRPr="0062099D">
        <w:rPr>
          <w:lang w:eastAsia="ru-RU" w:bidi="ru-RU"/>
        </w:rPr>
        <w:t>и</w:t>
      </w:r>
      <w:r w:rsidRPr="0062099D">
        <w:rPr>
          <w:lang w:eastAsia="ru-RU" w:bidi="ru-RU"/>
        </w:rPr>
        <w:t>ческие изменения. Сосудистые нарушения выражаются в полнокровии капилл</w:t>
      </w:r>
      <w:r w:rsidRPr="0062099D">
        <w:rPr>
          <w:lang w:eastAsia="ru-RU" w:bidi="ru-RU"/>
        </w:rPr>
        <w:t>я</w:t>
      </w:r>
      <w:r w:rsidRPr="0062099D">
        <w:rPr>
          <w:lang w:eastAsia="ru-RU" w:bidi="ru-RU"/>
        </w:rPr>
        <w:t>ров, мелких артерий и вен, периваскулярном отеке и множественных кровоизли</w:t>
      </w:r>
      <w:r w:rsidRPr="0062099D">
        <w:rPr>
          <w:lang w:eastAsia="ru-RU" w:bidi="ru-RU"/>
        </w:rPr>
        <w:t>я</w:t>
      </w:r>
      <w:r w:rsidRPr="0062099D">
        <w:rPr>
          <w:lang w:eastAsia="ru-RU" w:bidi="ru-RU"/>
        </w:rPr>
        <w:t>ниях, связанных с нарушением проницаемости сосудистой стенки.</w:t>
      </w:r>
    </w:p>
    <w:p w:rsidR="00BF5737" w:rsidRDefault="0062099D" w:rsidP="00472382">
      <w:pPr>
        <w:rPr>
          <w:lang w:eastAsia="ru-RU" w:bidi="ru-RU"/>
        </w:rPr>
      </w:pPr>
      <w:r w:rsidRPr="0062099D">
        <w:rPr>
          <w:lang w:eastAsia="ru-RU" w:bidi="ru-RU"/>
        </w:rPr>
        <w:t>Отмеченные изменения неспецифичны и могут возникать при различных инфекциях, интоксикациях профессионального и непрофессионального характера. В отличие от большинства инфекций при хронических интоксикациях преоблад</w:t>
      </w:r>
      <w:r w:rsidRPr="0062099D">
        <w:rPr>
          <w:lang w:eastAsia="ru-RU" w:bidi="ru-RU"/>
        </w:rPr>
        <w:t>а</w:t>
      </w:r>
      <w:r w:rsidRPr="0062099D">
        <w:rPr>
          <w:lang w:eastAsia="ru-RU" w:bidi="ru-RU"/>
        </w:rPr>
        <w:t>ют дистрофические процессы, соответствующие клиническим представлениям об энцефалопатии.</w:t>
      </w:r>
    </w:p>
    <w:p w:rsidR="0062099D" w:rsidRPr="0062099D" w:rsidRDefault="0062099D" w:rsidP="00472382">
      <w:pPr>
        <w:rPr>
          <w:b/>
          <w:bCs/>
          <w:iCs/>
        </w:rPr>
      </w:pPr>
      <w:r w:rsidRPr="0062099D">
        <w:rPr>
          <w:lang w:eastAsia="ru-RU" w:bidi="ru-RU"/>
        </w:rPr>
        <w:t>На фоне общих патоморфологических изменений, свойственных многим и</w:t>
      </w:r>
      <w:r w:rsidRPr="0062099D">
        <w:rPr>
          <w:lang w:eastAsia="ru-RU" w:bidi="ru-RU"/>
        </w:rPr>
        <w:t>н</w:t>
      </w:r>
      <w:r w:rsidRPr="0062099D">
        <w:rPr>
          <w:lang w:eastAsia="ru-RU" w:bidi="ru-RU"/>
        </w:rPr>
        <w:t>токсикациям ядами нейротропного действия, при воздействии некоторых веществ отмечена определенная избирательность процесса. Так, при выраженных формах хронической интоксикации тетраэтилсвинцом в экспериментальных условиях о</w:t>
      </w:r>
      <w:r w:rsidRPr="0062099D">
        <w:rPr>
          <w:lang w:eastAsia="ru-RU" w:bidi="ru-RU"/>
        </w:rPr>
        <w:t>б</w:t>
      </w:r>
      <w:r w:rsidRPr="0062099D">
        <w:rPr>
          <w:lang w:eastAsia="ru-RU" w:bidi="ru-RU"/>
        </w:rPr>
        <w:t>наружены очаговые изменения клеток таламо</w:t>
      </w:r>
      <w:r w:rsidR="000D7AB4">
        <w:rPr>
          <w:lang w:eastAsia="ru-RU" w:bidi="ru-RU"/>
        </w:rPr>
        <w:t>-</w:t>
      </w:r>
      <w:r w:rsidRPr="0062099D">
        <w:rPr>
          <w:lang w:eastAsia="ru-RU" w:bidi="ru-RU"/>
        </w:rPr>
        <w:t xml:space="preserve">гипоталамической области. При остром отравлении оксидом углерода изменения локализуются преимущественно в подкорковых узлах </w:t>
      </w:r>
      <w:r w:rsidRPr="0062099D">
        <w:t xml:space="preserve">- </w:t>
      </w:r>
      <w:r w:rsidRPr="0062099D">
        <w:rPr>
          <w:lang w:eastAsia="ru-RU" w:bidi="ru-RU"/>
        </w:rPr>
        <w:t>бледном шаре, черной субстанции</w:t>
      </w:r>
      <w:r w:rsidR="009E1E7D">
        <w:rPr>
          <w:lang w:eastAsia="ru-RU" w:bidi="ru-RU"/>
        </w:rPr>
        <w:t>, аммоновом роге, коре мозжечка;</w:t>
      </w:r>
      <w:r w:rsidRPr="0062099D">
        <w:rPr>
          <w:lang w:eastAsia="ru-RU" w:bidi="ru-RU"/>
        </w:rPr>
        <w:t xml:space="preserve"> при интоксикации марганцем</w:t>
      </w:r>
      <w:r w:rsidR="00472382" w:rsidRPr="00472382">
        <w:rPr>
          <w:lang w:eastAsia="ru-RU" w:bidi="ru-RU"/>
        </w:rPr>
        <w:t xml:space="preserve"> </w:t>
      </w:r>
      <w:r w:rsidR="00472382">
        <w:rPr>
          <w:lang w:eastAsia="ru-RU" w:bidi="ru-RU"/>
        </w:rPr>
        <w:t>–</w:t>
      </w:r>
      <w:r w:rsidR="00472382" w:rsidRPr="00472382">
        <w:rPr>
          <w:lang w:eastAsia="ru-RU" w:bidi="ru-RU"/>
        </w:rPr>
        <w:t xml:space="preserve"> </w:t>
      </w:r>
      <w:r w:rsidRPr="0062099D">
        <w:rPr>
          <w:lang w:eastAsia="ru-RU" w:bidi="ru-RU"/>
        </w:rPr>
        <w:t>в стриопаллидарной системе. Распр</w:t>
      </w:r>
      <w:r w:rsidRPr="0062099D">
        <w:rPr>
          <w:lang w:eastAsia="ru-RU" w:bidi="ru-RU"/>
        </w:rPr>
        <w:t>о</w:t>
      </w:r>
      <w:r w:rsidRPr="0062099D">
        <w:rPr>
          <w:lang w:eastAsia="ru-RU" w:bidi="ru-RU"/>
        </w:rPr>
        <w:t>страненные явления демиелинизации обнаружены при отравлениях мышьяком, свинцом, триортокрезилфосфатом, дибутилфталатом и др.</w:t>
      </w:r>
    </w:p>
    <w:p w:rsidR="00517FE7" w:rsidRPr="001867F9" w:rsidRDefault="001867F9" w:rsidP="00472382">
      <w:r w:rsidRPr="00E20885">
        <w:t xml:space="preserve">Токсическое действие </w:t>
      </w:r>
      <w:r w:rsidR="00E20885">
        <w:t xml:space="preserve">нейротропных ядов </w:t>
      </w:r>
      <w:r w:rsidRPr="00E20885">
        <w:t>реализуется через два основных механизма</w:t>
      </w:r>
      <w:r w:rsidR="00E20885">
        <w:t xml:space="preserve"> </w:t>
      </w:r>
      <w:r w:rsidR="00472382">
        <w:rPr>
          <w:lang w:eastAsia="ru-RU" w:bidi="ru-RU"/>
        </w:rPr>
        <w:t>–</w:t>
      </w:r>
      <w:r w:rsidR="00E20885">
        <w:t xml:space="preserve"> ф</w:t>
      </w:r>
      <w:r w:rsidR="00517FE7" w:rsidRPr="001867F9">
        <w:t>ерментопатическое</w:t>
      </w:r>
      <w:r w:rsidR="00E20885">
        <w:t xml:space="preserve"> </w:t>
      </w:r>
      <w:r w:rsidR="00472382">
        <w:t xml:space="preserve">и </w:t>
      </w:r>
      <w:r w:rsidR="00472382" w:rsidRPr="001867F9">
        <w:t>цитотоксическое</w:t>
      </w:r>
      <w:r w:rsidR="00E20885">
        <w:t>.</w:t>
      </w:r>
    </w:p>
    <w:p w:rsidR="00517FE7" w:rsidRPr="00257C8F" w:rsidRDefault="001867F9" w:rsidP="00472382">
      <w:pPr>
        <w:rPr>
          <w:bCs/>
          <w:iCs/>
        </w:rPr>
      </w:pPr>
      <w:r w:rsidRPr="00E20885">
        <w:rPr>
          <w:bCs/>
          <w:iCs/>
        </w:rPr>
        <w:t>Ферментопатическое действие</w:t>
      </w:r>
      <w:r w:rsidR="00E20885">
        <w:rPr>
          <w:bCs/>
          <w:iCs/>
        </w:rPr>
        <w:t xml:space="preserve"> </w:t>
      </w:r>
      <w:r w:rsidR="00051769" w:rsidRPr="001867F9">
        <w:t>токсически</w:t>
      </w:r>
      <w:r w:rsidR="00051769">
        <w:t>х</w:t>
      </w:r>
      <w:r w:rsidR="00051769" w:rsidRPr="001867F9">
        <w:t xml:space="preserve"> веществ</w:t>
      </w:r>
      <w:r w:rsidR="00051769">
        <w:rPr>
          <w:bCs/>
          <w:iCs/>
        </w:rPr>
        <w:t xml:space="preserve"> </w:t>
      </w:r>
      <w:r w:rsidR="00E20885">
        <w:rPr>
          <w:bCs/>
          <w:iCs/>
        </w:rPr>
        <w:t xml:space="preserve">осуществляется путём ингибирования </w:t>
      </w:r>
      <w:r w:rsidR="00517FE7" w:rsidRPr="001867F9">
        <w:t xml:space="preserve">ферментных систем, участвующих в биосинтезе и метаболизме </w:t>
      </w:r>
      <w:r w:rsidR="00E20885">
        <w:t>биологически активных веществ (</w:t>
      </w:r>
      <w:r w:rsidR="00517FE7" w:rsidRPr="001867F9">
        <w:t>БАВ</w:t>
      </w:r>
      <w:r w:rsidR="00E20885">
        <w:t xml:space="preserve">) </w:t>
      </w:r>
      <w:r w:rsidR="00472382">
        <w:rPr>
          <w:lang w:eastAsia="ru-RU" w:bidi="ru-RU"/>
        </w:rPr>
        <w:t>–</w:t>
      </w:r>
      <w:r w:rsidR="00E20885">
        <w:t xml:space="preserve"> </w:t>
      </w:r>
      <w:r w:rsidR="00517FE7" w:rsidRPr="001867F9">
        <w:t>катехола</w:t>
      </w:r>
      <w:r w:rsidR="00E20885">
        <w:t>минов, серотонина, ацетилхол</w:t>
      </w:r>
      <w:r w:rsidR="00E20885">
        <w:t>и</w:t>
      </w:r>
      <w:r w:rsidR="00E20885">
        <w:t>на.</w:t>
      </w:r>
      <w:r w:rsidR="00051769">
        <w:rPr>
          <w:bCs/>
          <w:iCs/>
        </w:rPr>
        <w:t xml:space="preserve"> </w:t>
      </w:r>
      <w:r w:rsidR="00051769">
        <w:t xml:space="preserve">В результате происходит </w:t>
      </w:r>
      <w:r w:rsidRPr="001867F9">
        <w:t>нарушение функции медиации и изменение активн</w:t>
      </w:r>
      <w:r w:rsidRPr="001867F9">
        <w:t>о</w:t>
      </w:r>
      <w:r w:rsidRPr="001867F9">
        <w:t>сти серотонино- и адренореактивных структур нервной системы</w:t>
      </w:r>
      <w:r w:rsidR="00051769">
        <w:t xml:space="preserve">, а </w:t>
      </w:r>
      <w:r w:rsidR="00472382">
        <w:t xml:space="preserve">также </w:t>
      </w:r>
      <w:r w:rsidR="00472382" w:rsidRPr="001867F9">
        <w:t>других</w:t>
      </w:r>
      <w:r w:rsidRPr="001867F9">
        <w:t xml:space="preserve"> регулирующих систем и механизмов</w:t>
      </w:r>
      <w:r w:rsidR="00051769">
        <w:t>. В частности, нарушается связь между</w:t>
      </w:r>
      <w:r w:rsidR="00051769">
        <w:rPr>
          <w:bCs/>
          <w:iCs/>
        </w:rPr>
        <w:t xml:space="preserve"> стру</w:t>
      </w:r>
      <w:r w:rsidR="00051769">
        <w:rPr>
          <w:bCs/>
          <w:iCs/>
        </w:rPr>
        <w:t>к</w:t>
      </w:r>
      <w:r w:rsidR="00051769">
        <w:rPr>
          <w:bCs/>
          <w:iCs/>
        </w:rPr>
        <w:t xml:space="preserve">турами головного мозга: </w:t>
      </w:r>
      <w:r w:rsidR="00517FE7" w:rsidRPr="001867F9">
        <w:t>зрительный буг</w:t>
      </w:r>
      <w:r w:rsidR="00051769">
        <w:t>ор</w:t>
      </w:r>
      <w:r w:rsidR="00472382" w:rsidRPr="00472382">
        <w:t xml:space="preserve"> </w:t>
      </w:r>
      <w:r w:rsidR="00517FE7" w:rsidRPr="001867F9">
        <w:t>– под</w:t>
      </w:r>
      <w:r w:rsidR="009D06A7">
        <w:t>бугровая</w:t>
      </w:r>
      <w:r w:rsidR="00517FE7" w:rsidRPr="001867F9">
        <w:t xml:space="preserve"> область</w:t>
      </w:r>
      <w:r w:rsidR="00051769">
        <w:t xml:space="preserve">, </w:t>
      </w:r>
      <w:r w:rsidR="00517FE7" w:rsidRPr="001867F9">
        <w:t>двигательны</w:t>
      </w:r>
      <w:r w:rsidR="00051769">
        <w:t xml:space="preserve">й </w:t>
      </w:r>
      <w:r w:rsidR="00472382" w:rsidRPr="001867F9">
        <w:t>анализат</w:t>
      </w:r>
      <w:r w:rsidR="00472382">
        <w:t>ор –</w:t>
      </w:r>
      <w:r w:rsidR="00051769">
        <w:t xml:space="preserve"> </w:t>
      </w:r>
      <w:r w:rsidR="00517FE7" w:rsidRPr="001867F9">
        <w:t>мозжечок</w:t>
      </w:r>
      <w:r w:rsidR="00051769">
        <w:t xml:space="preserve">, </w:t>
      </w:r>
      <w:r w:rsidR="00517FE7" w:rsidRPr="001867F9">
        <w:t>кора - подкорка</w:t>
      </w:r>
      <w:r w:rsidR="009D06A7">
        <w:t xml:space="preserve"> -</w:t>
      </w:r>
      <w:r w:rsidR="00051769">
        <w:t xml:space="preserve"> </w:t>
      </w:r>
      <w:r w:rsidR="00517FE7" w:rsidRPr="001867F9">
        <w:t>гипоталамо-стволовые структуры мозга</w:t>
      </w:r>
      <w:r w:rsidR="00051769">
        <w:t xml:space="preserve">, </w:t>
      </w:r>
      <w:r w:rsidR="00517FE7" w:rsidRPr="001867F9">
        <w:t>дисфункция лимбико-ретикулярной системы</w:t>
      </w:r>
      <w:r w:rsidR="00051769">
        <w:t>.</w:t>
      </w:r>
      <w:r w:rsidR="00517FE7" w:rsidRPr="000F3A49">
        <w:t xml:space="preserve"> </w:t>
      </w:r>
      <w:r w:rsidR="00257C8F" w:rsidRPr="00257C8F">
        <w:t>В результате чего</w:t>
      </w:r>
      <w:r w:rsidRPr="00257C8F">
        <w:t xml:space="preserve"> </w:t>
      </w:r>
      <w:r w:rsidR="00257C8F" w:rsidRPr="00257C8F">
        <w:t>в</w:t>
      </w:r>
      <w:r w:rsidRPr="00257C8F">
        <w:t>озникает разб</w:t>
      </w:r>
      <w:r w:rsidRPr="00257C8F">
        <w:t>а</w:t>
      </w:r>
      <w:r w:rsidRPr="00257C8F">
        <w:t>лансировка</w:t>
      </w:r>
      <w:r w:rsidRPr="001867F9">
        <w:t xml:space="preserve"> процессов нервной регуляции, что приводит к развитию</w:t>
      </w:r>
      <w:r w:rsidR="00257C8F">
        <w:t xml:space="preserve"> в</w:t>
      </w:r>
      <w:r w:rsidR="00517FE7" w:rsidRPr="001867F9">
        <w:t>егетативно-сосудистых</w:t>
      </w:r>
      <w:r w:rsidR="00257C8F">
        <w:t>, н</w:t>
      </w:r>
      <w:r w:rsidR="00517FE7" w:rsidRPr="001867F9">
        <w:t>евротических</w:t>
      </w:r>
      <w:r w:rsidR="00257C8F">
        <w:t xml:space="preserve">, </w:t>
      </w:r>
      <w:r w:rsidR="00472382">
        <w:t>психовегетативных</w:t>
      </w:r>
      <w:r w:rsidR="00517FE7" w:rsidRPr="001867F9">
        <w:t xml:space="preserve"> </w:t>
      </w:r>
      <w:r w:rsidR="00257C8F">
        <w:t>и н</w:t>
      </w:r>
      <w:r w:rsidR="00517FE7" w:rsidRPr="001867F9">
        <w:t>ейрогуморальных расстройств</w:t>
      </w:r>
      <w:r w:rsidR="00257C8F">
        <w:t>.</w:t>
      </w:r>
    </w:p>
    <w:p w:rsidR="001867F9" w:rsidRPr="00257C8F" w:rsidRDefault="001867F9" w:rsidP="0054793D">
      <w:pPr>
        <w:ind w:firstLine="0"/>
        <w:rPr>
          <w:rFonts w:cs="Times New Roman"/>
          <w:b/>
          <w:bCs/>
          <w:i/>
          <w:iCs/>
          <w:szCs w:val="28"/>
          <w:u w:val="single"/>
        </w:rPr>
      </w:pPr>
      <w:r w:rsidRPr="00257C8F">
        <w:rPr>
          <w:rFonts w:cs="Times New Roman"/>
          <w:bCs/>
          <w:iCs/>
          <w:szCs w:val="28"/>
        </w:rPr>
        <w:t>Цитотоксическое действие</w:t>
      </w:r>
      <w:r w:rsidR="00467B67">
        <w:rPr>
          <w:rFonts w:cs="Times New Roman"/>
          <w:bCs/>
          <w:iCs/>
          <w:szCs w:val="28"/>
        </w:rPr>
        <w:t xml:space="preserve"> химических</w:t>
      </w:r>
      <w:r w:rsidR="00257C8F" w:rsidRPr="00257C8F">
        <w:rPr>
          <w:rFonts w:cs="Times New Roman"/>
          <w:bCs/>
          <w:iCs/>
          <w:szCs w:val="28"/>
        </w:rPr>
        <w:t xml:space="preserve"> веществ</w:t>
      </w:r>
      <w:r w:rsidR="00257C8F">
        <w:rPr>
          <w:rFonts w:cs="Times New Roman"/>
          <w:bCs/>
          <w:iCs/>
          <w:szCs w:val="28"/>
        </w:rPr>
        <w:t xml:space="preserve"> </w:t>
      </w:r>
      <w:r w:rsidR="00257C8F" w:rsidRPr="00257C8F">
        <w:rPr>
          <w:rFonts w:cs="Times New Roman"/>
          <w:bCs/>
          <w:iCs/>
          <w:szCs w:val="28"/>
        </w:rPr>
        <w:t>осуществляется путём непосре</w:t>
      </w:r>
      <w:r w:rsidR="00257C8F" w:rsidRPr="00257C8F">
        <w:rPr>
          <w:rFonts w:cs="Times New Roman"/>
          <w:bCs/>
          <w:iCs/>
          <w:szCs w:val="28"/>
        </w:rPr>
        <w:t>д</w:t>
      </w:r>
      <w:r w:rsidR="00257C8F" w:rsidRPr="00257C8F">
        <w:rPr>
          <w:rFonts w:cs="Times New Roman"/>
          <w:bCs/>
          <w:iCs/>
          <w:szCs w:val="28"/>
        </w:rPr>
        <w:t xml:space="preserve">ственного влияния </w:t>
      </w:r>
      <w:r w:rsidRPr="001867F9">
        <w:rPr>
          <w:rFonts w:cs="Times New Roman"/>
          <w:szCs w:val="28"/>
        </w:rPr>
        <w:t>на цитопротоплазматические мембраны клеток</w:t>
      </w:r>
      <w:r w:rsidR="00257C8F">
        <w:rPr>
          <w:rFonts w:cs="Times New Roman"/>
          <w:szCs w:val="28"/>
        </w:rPr>
        <w:t>,</w:t>
      </w:r>
      <w:r w:rsidRPr="001867F9">
        <w:rPr>
          <w:rFonts w:cs="Times New Roman"/>
          <w:szCs w:val="28"/>
        </w:rPr>
        <w:t xml:space="preserve"> </w:t>
      </w:r>
      <w:r w:rsidR="00257C8F">
        <w:rPr>
          <w:rFonts w:cs="Times New Roman"/>
          <w:szCs w:val="28"/>
        </w:rPr>
        <w:t xml:space="preserve">что приводит к блокированию </w:t>
      </w:r>
      <w:r w:rsidRPr="001867F9">
        <w:rPr>
          <w:rFonts w:cs="Times New Roman"/>
          <w:szCs w:val="28"/>
        </w:rPr>
        <w:t>активност</w:t>
      </w:r>
      <w:r w:rsidR="00257C8F">
        <w:rPr>
          <w:rFonts w:cs="Times New Roman"/>
          <w:szCs w:val="28"/>
        </w:rPr>
        <w:t>и</w:t>
      </w:r>
      <w:r w:rsidRPr="001867F9">
        <w:rPr>
          <w:rFonts w:cs="Times New Roman"/>
          <w:szCs w:val="28"/>
        </w:rPr>
        <w:t xml:space="preserve"> сульфгидрильных групп</w:t>
      </w:r>
      <w:r w:rsidR="00257C8F">
        <w:rPr>
          <w:rFonts w:cs="Times New Roman"/>
          <w:szCs w:val="28"/>
        </w:rPr>
        <w:t xml:space="preserve"> ферментов</w:t>
      </w:r>
      <w:r w:rsidR="0079747B">
        <w:rPr>
          <w:rFonts w:cs="Times New Roman"/>
          <w:szCs w:val="28"/>
        </w:rPr>
        <w:t>,</w:t>
      </w:r>
      <w:r w:rsidR="001E6118">
        <w:rPr>
          <w:rFonts w:cs="Times New Roman"/>
          <w:szCs w:val="28"/>
        </w:rPr>
        <w:t xml:space="preserve"> </w:t>
      </w:r>
      <w:r w:rsidR="0079747B">
        <w:rPr>
          <w:rFonts w:cs="Times New Roman"/>
          <w:szCs w:val="28"/>
        </w:rPr>
        <w:t>участвующих в передаче нервных импульсов.</w:t>
      </w:r>
    </w:p>
    <w:p w:rsidR="001867F9" w:rsidRDefault="00257C8F" w:rsidP="00472382">
      <w:r>
        <w:t>И</w:t>
      </w:r>
      <w:r w:rsidR="001867F9" w:rsidRPr="001867F9">
        <w:t>зменение биохимизма клеток</w:t>
      </w:r>
      <w:r>
        <w:t>,</w:t>
      </w:r>
      <w:r w:rsidR="001867F9" w:rsidRPr="001867F9">
        <w:t xml:space="preserve"> в частности повышение </w:t>
      </w:r>
      <w:r>
        <w:t>перекисного оки</w:t>
      </w:r>
      <w:r>
        <w:t>с</w:t>
      </w:r>
      <w:r>
        <w:t>ления липидов (</w:t>
      </w:r>
      <w:r w:rsidR="001867F9" w:rsidRPr="001867F9">
        <w:t>ПОЛ</w:t>
      </w:r>
      <w:r>
        <w:t>)</w:t>
      </w:r>
      <w:r w:rsidR="001867F9" w:rsidRPr="001867F9">
        <w:t xml:space="preserve"> и снижение </w:t>
      </w:r>
      <w:r>
        <w:t>антиоксидантной защиты (</w:t>
      </w:r>
      <w:r w:rsidR="001867F9" w:rsidRPr="001867F9">
        <w:t>АОЗ</w:t>
      </w:r>
      <w:r w:rsidR="00A86C76">
        <w:t>)</w:t>
      </w:r>
      <w:r w:rsidR="001867F9" w:rsidRPr="001867F9">
        <w:t>, нарушение   трофики клетки в результате липидной пероксидации</w:t>
      </w:r>
      <w:r w:rsidR="00A86C76">
        <w:t xml:space="preserve">, ведёт </w:t>
      </w:r>
      <w:r w:rsidR="001867F9" w:rsidRPr="001867F9">
        <w:t xml:space="preserve"> </w:t>
      </w:r>
      <w:r w:rsidR="00A86C76">
        <w:t>к</w:t>
      </w:r>
      <w:r w:rsidR="001867F9" w:rsidRPr="001867F9">
        <w:t xml:space="preserve"> формировани</w:t>
      </w:r>
      <w:r w:rsidR="00A86C76">
        <w:t>ю</w:t>
      </w:r>
      <w:r w:rsidR="001867F9" w:rsidRPr="001867F9">
        <w:t xml:space="preserve"> мембранно-клеточной патологии   с нарушением микроциркуляции – развити</w:t>
      </w:r>
      <w:r w:rsidR="00A86C76">
        <w:t xml:space="preserve">ю </w:t>
      </w:r>
      <w:r w:rsidR="001867F9" w:rsidRPr="001867F9">
        <w:t>дистрофического процесса</w:t>
      </w:r>
      <w:r w:rsidR="00A86C76">
        <w:t xml:space="preserve">, </w:t>
      </w:r>
      <w:r w:rsidR="001867F9" w:rsidRPr="001867F9">
        <w:t>органическо</w:t>
      </w:r>
      <w:r w:rsidR="00A86C76">
        <w:t>му</w:t>
      </w:r>
      <w:r w:rsidR="001867F9" w:rsidRPr="001867F9">
        <w:t xml:space="preserve"> поражени</w:t>
      </w:r>
      <w:r w:rsidR="00A86C76">
        <w:t>ю</w:t>
      </w:r>
      <w:r w:rsidR="001867F9" w:rsidRPr="001867F9">
        <w:t xml:space="preserve"> ЦНС и периферической нервной системы с распространенными явлениями демиелинизации</w:t>
      </w:r>
      <w:r w:rsidR="00A86C76">
        <w:t>.</w:t>
      </w:r>
      <w:r w:rsidR="001867F9" w:rsidRPr="001867F9">
        <w:t xml:space="preserve"> </w:t>
      </w:r>
    </w:p>
    <w:p w:rsidR="00472382" w:rsidRDefault="00472382" w:rsidP="00472382"/>
    <w:p w:rsidR="00A86C76" w:rsidRDefault="00A86C76" w:rsidP="00472382">
      <w:pPr>
        <w:pStyle w:val="1"/>
      </w:pPr>
      <w:bookmarkStart w:id="3" w:name="_Toc3198307"/>
      <w:r w:rsidRPr="00A86C76">
        <w:t>1.3</w:t>
      </w:r>
      <w:r>
        <w:t>. Основные клинические синдромы</w:t>
      </w:r>
      <w:r w:rsidRPr="00A86C76">
        <w:t>.</w:t>
      </w:r>
      <w:bookmarkEnd w:id="3"/>
    </w:p>
    <w:p w:rsidR="00472382" w:rsidRPr="00472382" w:rsidRDefault="00472382" w:rsidP="00472382"/>
    <w:p w:rsidR="00472382" w:rsidRDefault="007C0E63" w:rsidP="00472382">
      <w:r>
        <w:t>В отечественной п</w:t>
      </w:r>
      <w:r w:rsidR="00472382">
        <w:t>роф</w:t>
      </w:r>
      <w:r>
        <w:t>патологии сложился синдромальный подход к оценке клинических проявлений профессиональных токсических поражений центральной нервной системы (ЦНС).</w:t>
      </w:r>
    </w:p>
    <w:p w:rsidR="001867F9" w:rsidRPr="0087140F" w:rsidRDefault="001867F9" w:rsidP="00472382">
      <w:pPr>
        <w:rPr>
          <w:b/>
          <w:bCs/>
          <w:i/>
          <w:u w:val="single"/>
        </w:rPr>
      </w:pPr>
      <w:r w:rsidRPr="00A86C76">
        <w:t>Наиболее часты</w:t>
      </w:r>
      <w:r w:rsidR="00A86C76" w:rsidRPr="00A86C76">
        <w:t xml:space="preserve">ми </w:t>
      </w:r>
      <w:r w:rsidRPr="00A86C76">
        <w:t>неврологически</w:t>
      </w:r>
      <w:r w:rsidR="00A86C76" w:rsidRPr="00A86C76">
        <w:t xml:space="preserve">ми </w:t>
      </w:r>
      <w:r w:rsidRPr="00A86C76">
        <w:t>синдром</w:t>
      </w:r>
      <w:r w:rsidR="00A86C76" w:rsidRPr="00A86C76">
        <w:t xml:space="preserve">ами </w:t>
      </w:r>
      <w:r w:rsidRPr="00A86C76">
        <w:t>при профессиональных нейротоксикозах</w:t>
      </w:r>
      <w:r w:rsidR="00A86C76" w:rsidRPr="00A86C76">
        <w:t xml:space="preserve"> являются </w:t>
      </w:r>
      <w:r w:rsidR="0087140F" w:rsidRPr="0087140F">
        <w:rPr>
          <w:bCs/>
        </w:rPr>
        <w:t>ф</w:t>
      </w:r>
      <w:r w:rsidR="00A86C76" w:rsidRPr="0087140F">
        <w:rPr>
          <w:bCs/>
        </w:rPr>
        <w:t>ункциональные</w:t>
      </w:r>
      <w:r w:rsidR="0087140F" w:rsidRPr="0087140F">
        <w:rPr>
          <w:bCs/>
        </w:rPr>
        <w:t xml:space="preserve"> и</w:t>
      </w:r>
      <w:r w:rsidR="007C0E63">
        <w:rPr>
          <w:bCs/>
        </w:rPr>
        <w:t>ли</w:t>
      </w:r>
      <w:r w:rsidR="0087140F" w:rsidRPr="0087140F">
        <w:rPr>
          <w:bCs/>
        </w:rPr>
        <w:t xml:space="preserve"> о</w:t>
      </w:r>
      <w:r w:rsidR="00A86C76" w:rsidRPr="0087140F">
        <w:rPr>
          <w:bCs/>
        </w:rPr>
        <w:t xml:space="preserve">рганические </w:t>
      </w:r>
      <w:r w:rsidR="0087140F" w:rsidRPr="0087140F">
        <w:rPr>
          <w:bCs/>
        </w:rPr>
        <w:t xml:space="preserve">поражения </w:t>
      </w:r>
      <w:r w:rsidR="00A86C76" w:rsidRPr="0087140F">
        <w:rPr>
          <w:bCs/>
        </w:rPr>
        <w:t>пер</w:t>
      </w:r>
      <w:r w:rsidR="00A86C76" w:rsidRPr="0087140F">
        <w:rPr>
          <w:bCs/>
        </w:rPr>
        <w:t>и</w:t>
      </w:r>
      <w:r w:rsidR="00A86C76" w:rsidRPr="0087140F">
        <w:rPr>
          <w:bCs/>
        </w:rPr>
        <w:t>ферической нервной системы (полинейропатии)</w:t>
      </w:r>
      <w:r w:rsidR="0087140F" w:rsidRPr="0087140F">
        <w:rPr>
          <w:bCs/>
        </w:rPr>
        <w:t>.</w:t>
      </w:r>
      <w:r w:rsidR="00A86C76" w:rsidRPr="00A86C76">
        <w:rPr>
          <w:b/>
          <w:bCs/>
          <w:i/>
          <w:u w:val="single"/>
        </w:rPr>
        <w:t xml:space="preserve"> </w:t>
      </w:r>
    </w:p>
    <w:p w:rsidR="00517FE7" w:rsidRPr="001867F9" w:rsidRDefault="001867F9" w:rsidP="00472382">
      <w:r w:rsidRPr="0087140F">
        <w:rPr>
          <w:bCs/>
          <w:iCs/>
        </w:rPr>
        <w:t>Функциональные</w:t>
      </w:r>
      <w:r w:rsidR="0087140F" w:rsidRPr="0087140F">
        <w:rPr>
          <w:bCs/>
          <w:iCs/>
        </w:rPr>
        <w:t xml:space="preserve"> нарушения нервной системы проявляются</w:t>
      </w:r>
      <w:r w:rsidR="0087140F">
        <w:t xml:space="preserve"> </w:t>
      </w:r>
      <w:r w:rsidR="00D7507E">
        <w:t>вегетативной</w:t>
      </w:r>
      <w:r w:rsidR="00595EA4">
        <w:t xml:space="preserve"> дисфункцией</w:t>
      </w:r>
      <w:r w:rsidR="0087140F">
        <w:t xml:space="preserve"> и</w:t>
      </w:r>
      <w:r w:rsidR="00595EA4">
        <w:t>ли</w:t>
      </w:r>
      <w:r w:rsidR="0087140F">
        <w:t xml:space="preserve"> </w:t>
      </w:r>
      <w:r w:rsidR="00517FE7" w:rsidRPr="001867F9">
        <w:t>астено-невротически</w:t>
      </w:r>
      <w:r w:rsidR="0087140F">
        <w:t xml:space="preserve">м </w:t>
      </w:r>
      <w:r w:rsidR="00595EA4">
        <w:t>(</w:t>
      </w:r>
      <w:r w:rsidR="00517FE7" w:rsidRPr="001867F9">
        <w:t>неврозоподобный)</w:t>
      </w:r>
      <w:r w:rsidR="0087140F" w:rsidRPr="0087140F">
        <w:t xml:space="preserve"> </w:t>
      </w:r>
      <w:r w:rsidR="0087140F" w:rsidRPr="001867F9">
        <w:t>синдром</w:t>
      </w:r>
      <w:r w:rsidR="00A227F8">
        <w:t>ами</w:t>
      </w:r>
      <w:r w:rsidR="00595EA4">
        <w:t xml:space="preserve"> и ра</w:t>
      </w:r>
      <w:r w:rsidR="00595EA4">
        <w:t>с</w:t>
      </w:r>
      <w:r w:rsidR="00595EA4">
        <w:t>сматриваются как начальная стадия</w:t>
      </w:r>
      <w:r w:rsidR="00D17521">
        <w:t xml:space="preserve"> интоксикации.</w:t>
      </w:r>
    </w:p>
    <w:p w:rsidR="001867F9" w:rsidRPr="001867F9" w:rsidRDefault="001867F9" w:rsidP="00472382">
      <w:r w:rsidRPr="0087140F">
        <w:t>Органические заболевания ЦНС</w:t>
      </w:r>
      <w:r w:rsidR="0087140F" w:rsidRPr="0087140F">
        <w:t xml:space="preserve"> включают э</w:t>
      </w:r>
      <w:r w:rsidRPr="0087140F">
        <w:t>нцефалопати</w:t>
      </w:r>
      <w:r w:rsidR="0087140F" w:rsidRPr="0087140F">
        <w:t>ю, проявляющуюся теми или иными</w:t>
      </w:r>
      <w:r w:rsidR="0087140F">
        <w:rPr>
          <w:b/>
          <w:i/>
        </w:rPr>
        <w:t xml:space="preserve"> </w:t>
      </w:r>
      <w:r w:rsidRPr="001867F9">
        <w:t>синдром</w:t>
      </w:r>
      <w:r w:rsidR="0087140F">
        <w:t>ами, из которых наиболее часто встречающимися явл</w:t>
      </w:r>
      <w:r w:rsidR="0087140F">
        <w:t>я</w:t>
      </w:r>
      <w:r w:rsidR="0087140F">
        <w:t>ются: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мозжечково-вестибулярный (</w:t>
      </w:r>
      <w:r w:rsidRPr="00472382">
        <w:rPr>
          <w:rFonts w:cs="Times New Roman"/>
          <w:szCs w:val="28"/>
          <w:lang w:val="en-US"/>
        </w:rPr>
        <w:t>Hg</w:t>
      </w:r>
      <w:r w:rsidRPr="00472382">
        <w:rPr>
          <w:rFonts w:cs="Times New Roman"/>
          <w:szCs w:val="28"/>
        </w:rPr>
        <w:t xml:space="preserve">, </w:t>
      </w:r>
      <w:r w:rsidRPr="00472382">
        <w:rPr>
          <w:rFonts w:cs="Times New Roman"/>
          <w:szCs w:val="28"/>
          <w:lang w:val="en-US"/>
        </w:rPr>
        <w:t>CO</w:t>
      </w:r>
      <w:r w:rsidRPr="00472382">
        <w:rPr>
          <w:rFonts w:cs="Times New Roman"/>
          <w:szCs w:val="28"/>
        </w:rPr>
        <w:t xml:space="preserve">2, </w:t>
      </w:r>
      <w:r w:rsidRPr="00472382">
        <w:rPr>
          <w:rFonts w:cs="Times New Roman"/>
          <w:szCs w:val="28"/>
          <w:lang w:val="en-US"/>
        </w:rPr>
        <w:t>CS</w:t>
      </w:r>
      <w:r w:rsidRPr="00472382">
        <w:rPr>
          <w:rFonts w:cs="Times New Roman"/>
          <w:szCs w:val="28"/>
        </w:rPr>
        <w:t>2)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 xml:space="preserve">гипоталамический (ТЭС, </w:t>
      </w:r>
      <w:r w:rsidRPr="00472382">
        <w:rPr>
          <w:rFonts w:cs="Times New Roman"/>
          <w:szCs w:val="28"/>
          <w:lang w:val="en-US"/>
        </w:rPr>
        <w:t>Hg</w:t>
      </w:r>
      <w:r w:rsidRPr="00472382">
        <w:rPr>
          <w:rFonts w:cs="Times New Roman"/>
          <w:szCs w:val="28"/>
        </w:rPr>
        <w:t xml:space="preserve">, </w:t>
      </w:r>
      <w:r w:rsidRPr="00472382">
        <w:rPr>
          <w:rFonts w:cs="Times New Roman"/>
          <w:szCs w:val="28"/>
          <w:lang w:val="en-US"/>
        </w:rPr>
        <w:t>H</w:t>
      </w:r>
      <w:r w:rsidRPr="00472382">
        <w:rPr>
          <w:rFonts w:cs="Times New Roman"/>
          <w:szCs w:val="28"/>
        </w:rPr>
        <w:t>2</w:t>
      </w:r>
      <w:r w:rsidRPr="00472382">
        <w:rPr>
          <w:rFonts w:cs="Times New Roman"/>
          <w:szCs w:val="28"/>
          <w:lang w:val="en-US"/>
        </w:rPr>
        <w:t>S</w:t>
      </w:r>
      <w:r w:rsidRPr="00472382">
        <w:rPr>
          <w:rFonts w:cs="Times New Roman"/>
          <w:szCs w:val="28"/>
        </w:rPr>
        <w:t>)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экстрапирамидный (</w:t>
      </w:r>
      <w:r w:rsidRPr="00472382">
        <w:rPr>
          <w:rFonts w:cs="Times New Roman"/>
          <w:szCs w:val="28"/>
          <w:lang w:val="en-US"/>
        </w:rPr>
        <w:t>Mn</w:t>
      </w:r>
      <w:r w:rsidRPr="00472382">
        <w:rPr>
          <w:rFonts w:cs="Times New Roman"/>
          <w:szCs w:val="28"/>
        </w:rPr>
        <w:t xml:space="preserve">, ТЭС, </w:t>
      </w:r>
      <w:r w:rsidRPr="00472382">
        <w:rPr>
          <w:rFonts w:cs="Times New Roman"/>
          <w:szCs w:val="28"/>
          <w:lang w:val="en-US"/>
        </w:rPr>
        <w:t>C</w:t>
      </w:r>
      <w:r w:rsidRPr="00472382">
        <w:rPr>
          <w:rFonts w:cs="Times New Roman"/>
          <w:szCs w:val="28"/>
        </w:rPr>
        <w:t>2</w:t>
      </w:r>
      <w:r w:rsidRPr="00472382">
        <w:rPr>
          <w:rFonts w:cs="Times New Roman"/>
          <w:szCs w:val="28"/>
          <w:lang w:val="en-US"/>
        </w:rPr>
        <w:t>S</w:t>
      </w:r>
      <w:r w:rsidRPr="00472382">
        <w:rPr>
          <w:rFonts w:cs="Times New Roman"/>
          <w:szCs w:val="28"/>
        </w:rPr>
        <w:t xml:space="preserve">, </w:t>
      </w:r>
      <w:r w:rsidRPr="00472382">
        <w:rPr>
          <w:rFonts w:cs="Times New Roman"/>
          <w:szCs w:val="28"/>
          <w:lang w:val="en-US"/>
        </w:rPr>
        <w:t>H</w:t>
      </w:r>
      <w:r w:rsidRPr="00472382">
        <w:rPr>
          <w:rFonts w:cs="Times New Roman"/>
          <w:szCs w:val="28"/>
        </w:rPr>
        <w:t>2</w:t>
      </w:r>
      <w:r w:rsidRPr="00472382">
        <w:rPr>
          <w:rFonts w:cs="Times New Roman"/>
          <w:szCs w:val="28"/>
          <w:lang w:val="en-US"/>
        </w:rPr>
        <w:t>S</w:t>
      </w:r>
      <w:r w:rsidRPr="00472382">
        <w:rPr>
          <w:rFonts w:cs="Times New Roman"/>
          <w:szCs w:val="28"/>
        </w:rPr>
        <w:t>)</w:t>
      </w:r>
      <w:r w:rsidR="00764684" w:rsidRPr="00472382">
        <w:rPr>
          <w:rFonts w:cs="Times New Roman"/>
          <w:szCs w:val="28"/>
        </w:rPr>
        <w:t xml:space="preserve">: </w:t>
      </w:r>
      <w:r w:rsidRPr="00472382">
        <w:rPr>
          <w:rFonts w:cs="Times New Roman"/>
          <w:szCs w:val="28"/>
        </w:rPr>
        <w:t>спастико-брадикинетический</w:t>
      </w:r>
      <w:r w:rsidR="00764684" w:rsidRPr="00472382">
        <w:rPr>
          <w:rFonts w:cs="Times New Roman"/>
          <w:szCs w:val="28"/>
        </w:rPr>
        <w:t>,</w:t>
      </w:r>
      <w:r w:rsidR="0087140F" w:rsidRPr="00472382">
        <w:rPr>
          <w:rFonts w:cs="Times New Roman"/>
          <w:szCs w:val="28"/>
        </w:rPr>
        <w:t xml:space="preserve"> </w:t>
      </w:r>
      <w:r w:rsidRPr="00472382">
        <w:rPr>
          <w:rFonts w:cs="Times New Roman"/>
          <w:szCs w:val="28"/>
        </w:rPr>
        <w:t>гипотоническо-брадикинетический</w:t>
      </w:r>
      <w:r w:rsidR="00764684" w:rsidRPr="00472382">
        <w:rPr>
          <w:rFonts w:cs="Times New Roman"/>
          <w:szCs w:val="28"/>
        </w:rPr>
        <w:t>,</w:t>
      </w:r>
      <w:r w:rsidRPr="00472382">
        <w:rPr>
          <w:rFonts w:cs="Times New Roman"/>
          <w:szCs w:val="28"/>
        </w:rPr>
        <w:t xml:space="preserve"> спастико-паретический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эпилептиформный (</w:t>
      </w:r>
      <w:r w:rsidRPr="00472382">
        <w:rPr>
          <w:rFonts w:cs="Times New Roman"/>
          <w:szCs w:val="28"/>
          <w:lang w:val="en-US"/>
        </w:rPr>
        <w:t>Pb</w:t>
      </w:r>
      <w:r w:rsidRPr="00472382">
        <w:rPr>
          <w:rFonts w:cs="Times New Roman"/>
          <w:szCs w:val="28"/>
        </w:rPr>
        <w:t>, пластификаторы)</w:t>
      </w:r>
      <w:r w:rsidR="00A05E8B" w:rsidRPr="00472382">
        <w:rPr>
          <w:rFonts w:cs="Times New Roman"/>
          <w:szCs w:val="28"/>
        </w:rPr>
        <w:t>;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 xml:space="preserve">парциальные припадки (чаще </w:t>
      </w:r>
      <w:r w:rsidRPr="00472382">
        <w:rPr>
          <w:rFonts w:cs="Times New Roman"/>
          <w:szCs w:val="28"/>
          <w:lang w:val="en-US"/>
        </w:rPr>
        <w:t>petit</w:t>
      </w:r>
      <w:r w:rsidRPr="00472382">
        <w:rPr>
          <w:rFonts w:cs="Times New Roman"/>
          <w:szCs w:val="28"/>
        </w:rPr>
        <w:t xml:space="preserve"> </w:t>
      </w:r>
      <w:r w:rsidRPr="00472382">
        <w:rPr>
          <w:rFonts w:cs="Times New Roman"/>
          <w:szCs w:val="28"/>
          <w:lang w:val="en-US"/>
        </w:rPr>
        <w:t>mall</w:t>
      </w:r>
      <w:r w:rsidRPr="00472382">
        <w:rPr>
          <w:rFonts w:cs="Times New Roman"/>
          <w:szCs w:val="28"/>
        </w:rPr>
        <w:t>)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 xml:space="preserve">генерализованные припадки (судорожные </w:t>
      </w:r>
      <w:r w:rsidRPr="00472382">
        <w:rPr>
          <w:rFonts w:cs="Times New Roman"/>
          <w:szCs w:val="28"/>
          <w:lang w:val="en-US"/>
        </w:rPr>
        <w:t>grand</w:t>
      </w:r>
      <w:r w:rsidRPr="00472382">
        <w:rPr>
          <w:rFonts w:cs="Times New Roman"/>
          <w:szCs w:val="28"/>
        </w:rPr>
        <w:t xml:space="preserve"> </w:t>
      </w:r>
      <w:r w:rsidRPr="00472382">
        <w:rPr>
          <w:rFonts w:cs="Times New Roman"/>
          <w:szCs w:val="28"/>
          <w:lang w:val="en-US"/>
        </w:rPr>
        <w:t>mall</w:t>
      </w:r>
      <w:r w:rsidRPr="00472382">
        <w:rPr>
          <w:rFonts w:cs="Times New Roman"/>
          <w:szCs w:val="28"/>
        </w:rPr>
        <w:t>)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87140F" w:rsidRPr="00472382">
        <w:rPr>
          <w:rFonts w:cs="Times New Roman"/>
          <w:szCs w:val="28"/>
        </w:rPr>
        <w:t>индромы</w:t>
      </w:r>
      <w:r w:rsidRPr="00472382">
        <w:rPr>
          <w:rFonts w:cs="Times New Roman"/>
          <w:szCs w:val="28"/>
        </w:rPr>
        <w:t xml:space="preserve"> корковых нарушений (</w:t>
      </w:r>
      <w:r w:rsidRPr="00472382">
        <w:rPr>
          <w:rFonts w:cs="Times New Roman"/>
          <w:szCs w:val="28"/>
          <w:lang w:val="en-US"/>
        </w:rPr>
        <w:t>C</w:t>
      </w:r>
      <w:r w:rsidRPr="00472382">
        <w:rPr>
          <w:rFonts w:cs="Times New Roman"/>
          <w:szCs w:val="28"/>
        </w:rPr>
        <w:t>2</w:t>
      </w:r>
      <w:r w:rsidRPr="00472382">
        <w:rPr>
          <w:rFonts w:cs="Times New Roman"/>
          <w:szCs w:val="28"/>
          <w:lang w:val="en-US"/>
        </w:rPr>
        <w:t>S</w:t>
      </w:r>
      <w:r w:rsidRPr="00472382">
        <w:rPr>
          <w:rFonts w:cs="Times New Roman"/>
          <w:szCs w:val="28"/>
        </w:rPr>
        <w:t xml:space="preserve">, </w:t>
      </w:r>
      <w:r w:rsidRPr="00472382">
        <w:rPr>
          <w:rFonts w:cs="Times New Roman"/>
          <w:szCs w:val="28"/>
          <w:lang w:val="en-US"/>
        </w:rPr>
        <w:t>Pb</w:t>
      </w:r>
      <w:r w:rsidRPr="00472382">
        <w:rPr>
          <w:rFonts w:cs="Times New Roman"/>
          <w:szCs w:val="28"/>
        </w:rPr>
        <w:t>) (расстройство схемы тела и др.)</w:t>
      </w:r>
      <w:r w:rsidR="00A05E8B" w:rsidRPr="00472382">
        <w:rPr>
          <w:rFonts w:cs="Times New Roman"/>
          <w:szCs w:val="28"/>
        </w:rPr>
        <w:t>;</w:t>
      </w:r>
      <w:r w:rsidRPr="00472382">
        <w:rPr>
          <w:rFonts w:cs="Times New Roman"/>
          <w:szCs w:val="28"/>
        </w:rPr>
        <w:t xml:space="preserve"> </w:t>
      </w:r>
    </w:p>
    <w:p w:rsidR="001867F9" w:rsidRPr="00472382" w:rsidRDefault="001867F9" w:rsidP="0063791F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87140F" w:rsidRPr="00472382">
        <w:rPr>
          <w:rFonts w:cs="Times New Roman"/>
          <w:szCs w:val="28"/>
        </w:rPr>
        <w:t>индро</w:t>
      </w:r>
      <w:r w:rsidRPr="00472382">
        <w:rPr>
          <w:rFonts w:cs="Times New Roman"/>
          <w:szCs w:val="28"/>
        </w:rPr>
        <w:t>мы психопатологических нарушений (нарушение темпа психич</w:t>
      </w:r>
      <w:r w:rsidRPr="00472382">
        <w:rPr>
          <w:rFonts w:cs="Times New Roman"/>
          <w:szCs w:val="28"/>
        </w:rPr>
        <w:t>е</w:t>
      </w:r>
      <w:r w:rsidRPr="00472382">
        <w:rPr>
          <w:rFonts w:cs="Times New Roman"/>
          <w:szCs w:val="28"/>
        </w:rPr>
        <w:t>ской деятельности, внимания, мнестико-интеллектуальные, сенестопатии, гипн</w:t>
      </w:r>
      <w:r w:rsidRPr="00472382">
        <w:rPr>
          <w:rFonts w:cs="Times New Roman"/>
          <w:szCs w:val="28"/>
        </w:rPr>
        <w:t>о</w:t>
      </w:r>
      <w:r w:rsidRPr="00472382">
        <w:rPr>
          <w:rFonts w:cs="Times New Roman"/>
          <w:szCs w:val="28"/>
        </w:rPr>
        <w:t>гогические галлюцинации)</w:t>
      </w:r>
      <w:r w:rsidR="00A05E8B" w:rsidRPr="00472382">
        <w:rPr>
          <w:rFonts w:cs="Times New Roman"/>
          <w:szCs w:val="28"/>
        </w:rPr>
        <w:t>.</w:t>
      </w:r>
    </w:p>
    <w:p w:rsidR="001867F9" w:rsidRPr="001867F9" w:rsidRDefault="001867F9" w:rsidP="001E6118">
      <w:pPr>
        <w:rPr>
          <w:rFonts w:cs="Times New Roman"/>
          <w:szCs w:val="28"/>
        </w:rPr>
      </w:pPr>
      <w:r w:rsidRPr="00A05E8B">
        <w:t>Поражени</w:t>
      </w:r>
      <w:r w:rsidR="00A05E8B" w:rsidRPr="00A05E8B">
        <w:t>я</w:t>
      </w:r>
      <w:r w:rsidRPr="00A05E8B">
        <w:t xml:space="preserve"> периферической нервной системы </w:t>
      </w:r>
      <w:r w:rsidR="00A05E8B" w:rsidRPr="00A05E8B">
        <w:t xml:space="preserve">проявляются </w:t>
      </w:r>
      <w:r w:rsidRPr="00A05E8B">
        <w:t>полинейроп</w:t>
      </w:r>
      <w:r w:rsidRPr="00A05E8B">
        <w:t>а</w:t>
      </w:r>
      <w:r w:rsidRPr="00A05E8B">
        <w:t>ти</w:t>
      </w:r>
      <w:r w:rsidR="00A05E8B" w:rsidRPr="00A05E8B">
        <w:t>ями конечностей различной степени выраженности - от лёгких, в виде вегет</w:t>
      </w:r>
      <w:r w:rsidR="00A05E8B" w:rsidRPr="00A05E8B">
        <w:t>а</w:t>
      </w:r>
      <w:r w:rsidR="00A05E8B" w:rsidRPr="00A05E8B">
        <w:t>тивно-сенсорной полинейропатии до умеренно-выраженных и выраженных форм (чувствительно-</w:t>
      </w:r>
      <w:r w:rsidRPr="001867F9">
        <w:t>двигательные</w:t>
      </w:r>
      <w:r w:rsidR="00A05E8B">
        <w:t xml:space="preserve"> и двигательные).</w:t>
      </w:r>
      <w:r w:rsidR="001E6118">
        <w:t xml:space="preserve"> </w:t>
      </w:r>
      <w:r w:rsidR="00A05E8B">
        <w:rPr>
          <w:rFonts w:cs="Times New Roman"/>
          <w:szCs w:val="28"/>
        </w:rPr>
        <w:t>Двигательные полинейропатии</w:t>
      </w:r>
      <w:r w:rsidRPr="001867F9">
        <w:rPr>
          <w:rFonts w:cs="Times New Roman"/>
          <w:szCs w:val="28"/>
        </w:rPr>
        <w:t xml:space="preserve"> (</w:t>
      </w:r>
      <w:r w:rsidRPr="001867F9">
        <w:rPr>
          <w:rFonts w:cs="Times New Roman"/>
          <w:szCs w:val="28"/>
          <w:lang w:val="en-US"/>
        </w:rPr>
        <w:t>Pb</w:t>
      </w:r>
      <w:r w:rsidRPr="001867F9">
        <w:rPr>
          <w:rFonts w:cs="Times New Roman"/>
          <w:szCs w:val="28"/>
        </w:rPr>
        <w:t xml:space="preserve">, </w:t>
      </w:r>
      <w:r w:rsidRPr="001867F9">
        <w:rPr>
          <w:rFonts w:cs="Times New Roman"/>
          <w:szCs w:val="28"/>
          <w:lang w:val="en-US"/>
        </w:rPr>
        <w:t>As</w:t>
      </w:r>
      <w:r w:rsidRPr="001867F9">
        <w:rPr>
          <w:rFonts w:cs="Times New Roman"/>
          <w:szCs w:val="28"/>
        </w:rPr>
        <w:t>) – в настоящее время встречаются крайне редко</w:t>
      </w:r>
      <w:r w:rsidR="00A05E8B">
        <w:rPr>
          <w:rFonts w:cs="Times New Roman"/>
          <w:szCs w:val="28"/>
        </w:rPr>
        <w:t>.</w:t>
      </w:r>
      <w:r w:rsidR="005760E7">
        <w:rPr>
          <w:rFonts w:cs="Times New Roman"/>
          <w:szCs w:val="28"/>
        </w:rPr>
        <w:t xml:space="preserve"> </w:t>
      </w:r>
      <w:r w:rsidR="00A05E8B">
        <w:rPr>
          <w:rFonts w:cs="Times New Roman"/>
          <w:szCs w:val="28"/>
        </w:rPr>
        <w:t xml:space="preserve">Чаще диагностируются </w:t>
      </w:r>
      <w:r w:rsidR="00D2125B">
        <w:rPr>
          <w:rFonts w:cs="Times New Roman"/>
          <w:szCs w:val="28"/>
        </w:rPr>
        <w:t>вегетативно-сенсорные</w:t>
      </w:r>
      <w:r w:rsidR="00A05E8B" w:rsidRPr="00A05E8B">
        <w:rPr>
          <w:rFonts w:cs="Times New Roman"/>
          <w:szCs w:val="28"/>
        </w:rPr>
        <w:t xml:space="preserve"> </w:t>
      </w:r>
      <w:r w:rsidR="00A05E8B">
        <w:rPr>
          <w:rFonts w:cs="Times New Roman"/>
          <w:szCs w:val="28"/>
        </w:rPr>
        <w:t>или смешанные полинейропатии</w:t>
      </w:r>
      <w:r w:rsidRPr="001867F9">
        <w:rPr>
          <w:rFonts w:cs="Times New Roman"/>
          <w:szCs w:val="28"/>
        </w:rPr>
        <w:t xml:space="preserve"> (</w:t>
      </w:r>
      <w:r w:rsidRPr="001867F9">
        <w:rPr>
          <w:rFonts w:cs="Times New Roman"/>
          <w:szCs w:val="28"/>
          <w:lang w:val="en-US"/>
        </w:rPr>
        <w:t>Pb</w:t>
      </w:r>
      <w:r w:rsidRPr="001867F9">
        <w:rPr>
          <w:rFonts w:cs="Times New Roman"/>
          <w:szCs w:val="28"/>
        </w:rPr>
        <w:t xml:space="preserve">, </w:t>
      </w:r>
      <w:r w:rsidRPr="001867F9">
        <w:rPr>
          <w:rFonts w:cs="Times New Roman"/>
          <w:szCs w:val="28"/>
          <w:lang w:val="en-US"/>
        </w:rPr>
        <w:t>H</w:t>
      </w:r>
      <w:r w:rsidRPr="00A05E8B">
        <w:rPr>
          <w:rFonts w:cs="Times New Roman"/>
          <w:szCs w:val="28"/>
          <w:vertAlign w:val="subscript"/>
        </w:rPr>
        <w:t>2</w:t>
      </w:r>
      <w:r w:rsidRPr="001867F9">
        <w:rPr>
          <w:rFonts w:cs="Times New Roman"/>
          <w:szCs w:val="28"/>
          <w:lang w:val="en-US"/>
        </w:rPr>
        <w:t>S</w:t>
      </w:r>
      <w:r w:rsidRPr="001867F9">
        <w:rPr>
          <w:rFonts w:cs="Times New Roman"/>
          <w:szCs w:val="28"/>
        </w:rPr>
        <w:t xml:space="preserve">, </w:t>
      </w:r>
      <w:r w:rsidRPr="001867F9">
        <w:rPr>
          <w:rFonts w:cs="Times New Roman"/>
          <w:szCs w:val="28"/>
          <w:lang w:val="en-US"/>
        </w:rPr>
        <w:t>Hg</w:t>
      </w:r>
      <w:r w:rsidRPr="001867F9">
        <w:rPr>
          <w:rFonts w:cs="Times New Roman"/>
          <w:szCs w:val="28"/>
        </w:rPr>
        <w:t xml:space="preserve">, </w:t>
      </w:r>
      <w:r w:rsidRPr="001867F9">
        <w:rPr>
          <w:rFonts w:cs="Times New Roman"/>
          <w:szCs w:val="28"/>
          <w:lang w:val="en-US"/>
        </w:rPr>
        <w:t>As</w:t>
      </w:r>
      <w:r w:rsidRPr="001867F9">
        <w:rPr>
          <w:rFonts w:cs="Times New Roman"/>
          <w:szCs w:val="28"/>
        </w:rPr>
        <w:t>, орган</w:t>
      </w:r>
      <w:r w:rsidRPr="001867F9">
        <w:rPr>
          <w:rFonts w:cs="Times New Roman"/>
          <w:szCs w:val="28"/>
        </w:rPr>
        <w:t>и</w:t>
      </w:r>
      <w:r w:rsidRPr="001867F9">
        <w:rPr>
          <w:rFonts w:cs="Times New Roman"/>
          <w:szCs w:val="28"/>
        </w:rPr>
        <w:t>ческие растворители, пластификаторы)</w:t>
      </w:r>
      <w:r w:rsidR="00A05E8B">
        <w:rPr>
          <w:rFonts w:cs="Times New Roman"/>
          <w:szCs w:val="28"/>
        </w:rPr>
        <w:t>.</w:t>
      </w:r>
      <w:r w:rsidRPr="001867F9">
        <w:rPr>
          <w:rFonts w:cs="Times New Roman"/>
          <w:szCs w:val="28"/>
        </w:rPr>
        <w:t xml:space="preserve"> </w:t>
      </w:r>
    </w:p>
    <w:p w:rsidR="001867F9" w:rsidRPr="007A6FD6" w:rsidRDefault="007A6FD6" w:rsidP="00472382">
      <w:r w:rsidRPr="007A6FD6">
        <w:t>При тяжёлых отравлениях ядами нейротропного действия, которые в н</w:t>
      </w:r>
      <w:r w:rsidRPr="007A6FD6">
        <w:t>а</w:t>
      </w:r>
      <w:r w:rsidRPr="007A6FD6">
        <w:t>стоящее время практически не встречаются, описаны сочетанн</w:t>
      </w:r>
      <w:r w:rsidR="00F800D4">
        <w:t>ые</w:t>
      </w:r>
      <w:r w:rsidRPr="007A6FD6">
        <w:t xml:space="preserve"> поражения всех отделов нервной системы -</w:t>
      </w:r>
      <w:r>
        <w:rPr>
          <w:b/>
          <w:i/>
        </w:rPr>
        <w:t xml:space="preserve"> </w:t>
      </w:r>
      <w:r w:rsidRPr="007A6FD6">
        <w:t>э</w:t>
      </w:r>
      <w:r w:rsidR="001867F9" w:rsidRPr="007A6FD6">
        <w:t>нцефаломиелополинейропати</w:t>
      </w:r>
      <w:r w:rsidRPr="007A6FD6">
        <w:t>и.</w:t>
      </w:r>
      <w:r w:rsidR="001867F9" w:rsidRPr="007A6FD6">
        <w:t xml:space="preserve"> </w:t>
      </w:r>
    </w:p>
    <w:p w:rsidR="007A6FD6" w:rsidRDefault="007A6FD6" w:rsidP="00472382">
      <w:r>
        <w:t>Данная патология характерна для отравлений следующими веществами:</w:t>
      </w:r>
    </w:p>
    <w:p w:rsidR="007A6FD6" w:rsidRDefault="007A6FD6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мышьяком (</w:t>
      </w:r>
      <w:r w:rsidR="001867F9" w:rsidRPr="001867F9">
        <w:rPr>
          <w:rFonts w:cs="Times New Roman"/>
          <w:szCs w:val="28"/>
          <w:lang w:val="en-US"/>
        </w:rPr>
        <w:t>As</w:t>
      </w:r>
      <w:r>
        <w:rPr>
          <w:rFonts w:cs="Times New Roman"/>
          <w:szCs w:val="28"/>
        </w:rPr>
        <w:t>), органическими</w:t>
      </w:r>
      <w:r w:rsidR="001867F9" w:rsidRPr="001867F9">
        <w:rPr>
          <w:rFonts w:cs="Times New Roman"/>
          <w:szCs w:val="28"/>
        </w:rPr>
        <w:t xml:space="preserve"> соединения</w:t>
      </w:r>
      <w:r>
        <w:rPr>
          <w:rFonts w:cs="Times New Roman"/>
          <w:szCs w:val="28"/>
        </w:rPr>
        <w:t>ми ртути (</w:t>
      </w:r>
      <w:r w:rsidR="001867F9" w:rsidRPr="001867F9">
        <w:rPr>
          <w:rFonts w:cs="Times New Roman"/>
          <w:szCs w:val="28"/>
          <w:lang w:val="en-US"/>
        </w:rPr>
        <w:t>Hg</w:t>
      </w:r>
      <w:r>
        <w:rPr>
          <w:rFonts w:cs="Times New Roman"/>
          <w:szCs w:val="28"/>
        </w:rPr>
        <w:t>)</w:t>
      </w:r>
      <w:r w:rsidR="001867F9" w:rsidRPr="001867F9">
        <w:rPr>
          <w:rFonts w:cs="Times New Roman"/>
          <w:szCs w:val="28"/>
        </w:rPr>
        <w:t>, фосфороорганически</w:t>
      </w:r>
      <w:r>
        <w:rPr>
          <w:rFonts w:cs="Times New Roman"/>
          <w:szCs w:val="28"/>
        </w:rPr>
        <w:t>ми</w:t>
      </w:r>
      <w:r w:rsidR="001867F9" w:rsidRPr="001867F9">
        <w:rPr>
          <w:rFonts w:cs="Times New Roman"/>
          <w:szCs w:val="28"/>
        </w:rPr>
        <w:t xml:space="preserve"> ядохимикат</w:t>
      </w:r>
      <w:r>
        <w:rPr>
          <w:rFonts w:cs="Times New Roman"/>
          <w:szCs w:val="28"/>
        </w:rPr>
        <w:t>ами</w:t>
      </w:r>
      <w:r w:rsidR="001867F9" w:rsidRPr="001867F9">
        <w:rPr>
          <w:rFonts w:cs="Times New Roman"/>
          <w:szCs w:val="28"/>
        </w:rPr>
        <w:t>, фталатны</w:t>
      </w:r>
      <w:r>
        <w:rPr>
          <w:rFonts w:cs="Times New Roman"/>
          <w:szCs w:val="28"/>
        </w:rPr>
        <w:t>ми</w:t>
      </w:r>
      <w:r w:rsidR="001867F9" w:rsidRPr="001867F9">
        <w:rPr>
          <w:rFonts w:cs="Times New Roman"/>
          <w:szCs w:val="28"/>
        </w:rPr>
        <w:t xml:space="preserve"> пластификатор</w:t>
      </w:r>
      <w:r>
        <w:rPr>
          <w:rFonts w:cs="Times New Roman"/>
          <w:szCs w:val="28"/>
        </w:rPr>
        <w:t>ами</w:t>
      </w:r>
      <w:r w:rsidR="001867F9" w:rsidRPr="001867F9">
        <w:rPr>
          <w:rFonts w:cs="Times New Roman"/>
          <w:szCs w:val="28"/>
        </w:rPr>
        <w:t>, трикрезилфосфат</w:t>
      </w:r>
      <w:r w:rsidR="00D2125B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>.</w:t>
      </w:r>
    </w:p>
    <w:p w:rsidR="00517FE7" w:rsidRPr="00F800D4" w:rsidRDefault="007A6FD6" w:rsidP="00672743">
      <w:pPr>
        <w:rPr>
          <w:rFonts w:cs="Times New Roman"/>
          <w:szCs w:val="28"/>
        </w:rPr>
      </w:pPr>
      <w:r>
        <w:t>И</w:t>
      </w:r>
      <w:r w:rsidR="00517FE7" w:rsidRPr="001867F9">
        <w:t>нтоксикации</w:t>
      </w:r>
      <w:r>
        <w:t xml:space="preserve"> ядами </w:t>
      </w:r>
      <w:r w:rsidR="006209DE">
        <w:t xml:space="preserve">нейротропного действия подразделяются </w:t>
      </w:r>
      <w:r w:rsidR="006209DE" w:rsidRPr="00843E5C">
        <w:t xml:space="preserve">на </w:t>
      </w:r>
      <w:r w:rsidR="006209DE" w:rsidRPr="00F800D4">
        <w:rPr>
          <w:i/>
        </w:rPr>
        <w:t>острые и х</w:t>
      </w:r>
      <w:r w:rsidR="00517FE7" w:rsidRPr="00F800D4">
        <w:rPr>
          <w:i/>
        </w:rPr>
        <w:t>ронические</w:t>
      </w:r>
      <w:r w:rsidR="006209DE" w:rsidRPr="00843E5C">
        <w:t>.</w:t>
      </w:r>
      <w:r w:rsidR="00F800D4">
        <w:t xml:space="preserve"> </w:t>
      </w:r>
      <w:r w:rsidR="00D906E6">
        <w:t>О</w:t>
      </w:r>
      <w:r w:rsidR="006209DE">
        <w:t xml:space="preserve">стрые интоксикации </w:t>
      </w:r>
      <w:r w:rsidR="00D906E6">
        <w:t xml:space="preserve">в настоящее время </w:t>
      </w:r>
      <w:r w:rsidR="006209DE">
        <w:t>встречаются очень редко. В структуре профессиональной патологии преобладают хронические отравления.</w:t>
      </w:r>
      <w:r w:rsidR="00F800D4">
        <w:t xml:space="preserve"> </w:t>
      </w:r>
      <w:r w:rsidR="001867F9" w:rsidRPr="006209DE">
        <w:rPr>
          <w:iCs/>
        </w:rPr>
        <w:t>Основны</w:t>
      </w:r>
      <w:r w:rsidR="006209DE" w:rsidRPr="006209DE">
        <w:rPr>
          <w:iCs/>
        </w:rPr>
        <w:t>ми</w:t>
      </w:r>
      <w:r w:rsidR="001867F9" w:rsidRPr="006209DE">
        <w:rPr>
          <w:iCs/>
        </w:rPr>
        <w:t xml:space="preserve"> клинически</w:t>
      </w:r>
      <w:r w:rsidR="006209DE" w:rsidRPr="006209DE">
        <w:rPr>
          <w:iCs/>
        </w:rPr>
        <w:t>ми</w:t>
      </w:r>
      <w:r w:rsidR="001867F9" w:rsidRPr="006209DE">
        <w:rPr>
          <w:iCs/>
        </w:rPr>
        <w:t xml:space="preserve"> синдром</w:t>
      </w:r>
      <w:r w:rsidR="006209DE" w:rsidRPr="006209DE">
        <w:rPr>
          <w:iCs/>
        </w:rPr>
        <w:t>ами</w:t>
      </w:r>
      <w:r w:rsidR="001867F9" w:rsidRPr="006209DE">
        <w:rPr>
          <w:iCs/>
        </w:rPr>
        <w:t xml:space="preserve"> при хронических интоксикациях</w:t>
      </w:r>
      <w:r w:rsidR="00375F64">
        <w:rPr>
          <w:iCs/>
        </w:rPr>
        <w:t xml:space="preserve"> </w:t>
      </w:r>
      <w:r w:rsidR="006209DE" w:rsidRPr="006209DE">
        <w:rPr>
          <w:iCs/>
        </w:rPr>
        <w:t xml:space="preserve">являются </w:t>
      </w:r>
      <w:r w:rsidR="006209DE" w:rsidRPr="006209DE">
        <w:t>ф</w:t>
      </w:r>
      <w:r w:rsidR="00CF36DD" w:rsidRPr="006209DE">
        <w:t xml:space="preserve">ункциональные расстройства </w:t>
      </w:r>
      <w:r w:rsidR="006209DE" w:rsidRPr="006209DE">
        <w:t>центральной нервной системы (</w:t>
      </w:r>
      <w:r w:rsidR="00CF36DD" w:rsidRPr="006209DE">
        <w:t>ЦНС</w:t>
      </w:r>
      <w:r w:rsidR="006209DE" w:rsidRPr="006209DE">
        <w:t xml:space="preserve">) - </w:t>
      </w:r>
      <w:r w:rsidR="00C134A1">
        <w:rPr>
          <w:iCs/>
        </w:rPr>
        <w:t>вегетати</w:t>
      </w:r>
      <w:r w:rsidR="00C134A1">
        <w:rPr>
          <w:iCs/>
        </w:rPr>
        <w:t>в</w:t>
      </w:r>
      <w:r w:rsidR="00C134A1">
        <w:rPr>
          <w:iCs/>
        </w:rPr>
        <w:t>ная</w:t>
      </w:r>
      <w:r w:rsidR="006209DE" w:rsidRPr="006209DE">
        <w:rPr>
          <w:iCs/>
        </w:rPr>
        <w:t xml:space="preserve"> дистони</w:t>
      </w:r>
      <w:r w:rsidR="00375F64">
        <w:rPr>
          <w:iCs/>
        </w:rPr>
        <w:t>я</w:t>
      </w:r>
      <w:r w:rsidR="00F800D4">
        <w:rPr>
          <w:iCs/>
        </w:rPr>
        <w:t xml:space="preserve"> </w:t>
      </w:r>
      <w:r w:rsidR="006209DE" w:rsidRPr="006209DE">
        <w:rPr>
          <w:iCs/>
        </w:rPr>
        <w:t>(</w:t>
      </w:r>
      <w:r w:rsidR="00C134A1">
        <w:t>В</w:t>
      </w:r>
      <w:r w:rsidR="00517FE7" w:rsidRPr="006209DE">
        <w:t>Д</w:t>
      </w:r>
      <w:r w:rsidR="006209DE" w:rsidRPr="006209DE">
        <w:t xml:space="preserve">) или </w:t>
      </w:r>
      <w:r w:rsidR="00517FE7" w:rsidRPr="006209DE">
        <w:t>астено-невротически</w:t>
      </w:r>
      <w:r w:rsidR="00C134A1">
        <w:t xml:space="preserve">й </w:t>
      </w:r>
      <w:r w:rsidR="00517FE7" w:rsidRPr="006209DE">
        <w:t>(неврозопо</w:t>
      </w:r>
      <w:r w:rsidR="00F800D4">
        <w:t>добный</w:t>
      </w:r>
      <w:r w:rsidR="00C134A1">
        <w:t>)</w:t>
      </w:r>
      <w:r w:rsidR="00672743">
        <w:t xml:space="preserve"> </w:t>
      </w:r>
      <w:r w:rsidR="00C134A1">
        <w:rPr>
          <w:rFonts w:cs="Times New Roman"/>
          <w:szCs w:val="28"/>
        </w:rPr>
        <w:t>синдром.</w:t>
      </w:r>
    </w:p>
    <w:p w:rsidR="004A2263" w:rsidRPr="004A2263" w:rsidRDefault="00C134A1" w:rsidP="00472382">
      <w:pPr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>Синдром вегетативной</w:t>
      </w:r>
      <w:r w:rsidR="004A2263" w:rsidRPr="004A2263">
        <w:rPr>
          <w:rFonts w:cs="Times New Roman"/>
          <w:b/>
          <w:bCs/>
          <w:iCs/>
          <w:szCs w:val="28"/>
        </w:rPr>
        <w:t xml:space="preserve"> дистонии.</w:t>
      </w:r>
    </w:p>
    <w:p w:rsidR="00517FE7" w:rsidRPr="004A2263" w:rsidRDefault="004A2263" w:rsidP="00472382">
      <w:pPr>
        <w:rPr>
          <w:bCs/>
          <w:iCs/>
        </w:rPr>
      </w:pPr>
      <w:r>
        <w:rPr>
          <w:bCs/>
          <w:iCs/>
        </w:rPr>
        <w:t xml:space="preserve">Пострадавшие предъявляют жалобы </w:t>
      </w:r>
      <w:r w:rsidR="00517FE7" w:rsidRPr="00CF36DD">
        <w:t>на периодические головные боли (обычно в конце смены, при утомлении или волнении), кратковременные неси</w:t>
      </w:r>
      <w:r w:rsidR="00517FE7" w:rsidRPr="00CF36DD">
        <w:t>с</w:t>
      </w:r>
      <w:r w:rsidR="00517FE7" w:rsidRPr="00CF36DD">
        <w:t>темные головокружения, обычно ортостатического характера, повышенную ра</w:t>
      </w:r>
      <w:r w:rsidR="00517FE7" w:rsidRPr="00CF36DD">
        <w:t>з</w:t>
      </w:r>
      <w:r w:rsidR="00517FE7" w:rsidRPr="00CF36DD">
        <w:t>дражительность, слезливость, периодические боли в области сердца, лабильность пульса, повышенную потливость, чувствительность к жаре, духоте, вестибуля</w:t>
      </w:r>
      <w:r w:rsidR="00517FE7" w:rsidRPr="00CF36DD">
        <w:t>р</w:t>
      </w:r>
      <w:r w:rsidR="00517FE7" w:rsidRPr="00CF36DD">
        <w:t>ным нагрузкам, зябкость конечностей, иногда</w:t>
      </w:r>
      <w:r w:rsidR="00E213C1">
        <w:t xml:space="preserve"> </w:t>
      </w:r>
      <w:r w:rsidR="00517FE7" w:rsidRPr="00CF36DD">
        <w:t>парестезии в них</w:t>
      </w:r>
      <w:r w:rsidR="000C4E7A">
        <w:t>.</w:t>
      </w:r>
    </w:p>
    <w:p w:rsidR="00517FE7" w:rsidRPr="00CF36DD" w:rsidRDefault="004A2263" w:rsidP="00472382">
      <w:r w:rsidRPr="004A2263">
        <w:rPr>
          <w:bCs/>
          <w:iCs/>
        </w:rPr>
        <w:t>При клиническом обследовании о</w:t>
      </w:r>
      <w:r w:rsidR="00CF36DD" w:rsidRPr="004A2263">
        <w:rPr>
          <w:bCs/>
          <w:iCs/>
        </w:rPr>
        <w:t>бъективно</w:t>
      </w:r>
      <w:r w:rsidRPr="004A2263">
        <w:rPr>
          <w:bCs/>
          <w:iCs/>
        </w:rPr>
        <w:t xml:space="preserve"> выявляются</w:t>
      </w:r>
      <w:r w:rsidRPr="004A2263">
        <w:t xml:space="preserve"> </w:t>
      </w:r>
      <w:r w:rsidR="00517FE7" w:rsidRPr="004A2263">
        <w:t>негрубые коле</w:t>
      </w:r>
      <w:r w:rsidR="00517FE7" w:rsidRPr="00CF36DD">
        <w:t>б</w:t>
      </w:r>
      <w:r w:rsidR="00517FE7" w:rsidRPr="00CF36DD">
        <w:t>а</w:t>
      </w:r>
      <w:r w:rsidR="00517FE7" w:rsidRPr="00CF36DD">
        <w:t>ния артериального давления, лабильность кожной температуры (субфебрилитет), неустойчивые показатели экскреции катехоламинов, кортикостероидов,</w:t>
      </w:r>
      <w:r>
        <w:t xml:space="preserve"> </w:t>
      </w:r>
      <w:r w:rsidR="00517FE7" w:rsidRPr="00CF36DD">
        <w:t>при нек</w:t>
      </w:r>
      <w:r w:rsidR="00517FE7" w:rsidRPr="00CF36DD">
        <w:t>о</w:t>
      </w:r>
      <w:r w:rsidR="00517FE7" w:rsidRPr="00CF36DD">
        <w:t>торых интоксикациях отмечается усиление функции щитовидной железы</w:t>
      </w:r>
      <w:r>
        <w:t>.</w:t>
      </w:r>
      <w:r w:rsidR="00517FE7" w:rsidRPr="00CF36DD">
        <w:t xml:space="preserve"> </w:t>
      </w:r>
    </w:p>
    <w:p w:rsidR="00F96D9A" w:rsidRDefault="00CF36DD" w:rsidP="00472382">
      <w:pPr>
        <w:rPr>
          <w:rFonts w:cs="Times New Roman"/>
          <w:b/>
          <w:bCs/>
          <w:iCs/>
          <w:szCs w:val="28"/>
        </w:rPr>
      </w:pPr>
      <w:r w:rsidRPr="00F96D9A">
        <w:rPr>
          <w:rFonts w:cs="Times New Roman"/>
          <w:b/>
          <w:bCs/>
          <w:iCs/>
          <w:szCs w:val="28"/>
        </w:rPr>
        <w:t>Астено-невротический синдром</w:t>
      </w:r>
      <w:r w:rsidR="00F96D9A">
        <w:rPr>
          <w:rFonts w:cs="Times New Roman"/>
          <w:b/>
          <w:bCs/>
          <w:iCs/>
          <w:szCs w:val="28"/>
        </w:rPr>
        <w:t>.</w:t>
      </w:r>
    </w:p>
    <w:p w:rsidR="00F96D9A" w:rsidRDefault="00F96D9A" w:rsidP="00472382">
      <w:pPr>
        <w:rPr>
          <w:b/>
          <w:bCs/>
          <w:iCs/>
        </w:rPr>
      </w:pPr>
      <w:r w:rsidRPr="00F96D9A">
        <w:rPr>
          <w:bCs/>
          <w:iCs/>
        </w:rPr>
        <w:t>Больные предъявляют жалобы на</w:t>
      </w:r>
      <w:r>
        <w:rPr>
          <w:b/>
          <w:bCs/>
          <w:iCs/>
        </w:rPr>
        <w:t xml:space="preserve"> </w:t>
      </w:r>
      <w:r w:rsidRPr="00CF36DD">
        <w:t>нарушение сна</w:t>
      </w:r>
      <w:r>
        <w:t xml:space="preserve">, </w:t>
      </w:r>
      <w:r w:rsidRPr="00CF36DD">
        <w:t>общ</w:t>
      </w:r>
      <w:r>
        <w:t>ую</w:t>
      </w:r>
      <w:r w:rsidRPr="00CF36DD">
        <w:t xml:space="preserve"> слабость, </w:t>
      </w:r>
      <w:r w:rsidRPr="004A2263">
        <w:t>пов</w:t>
      </w:r>
      <w:r w:rsidRPr="004A2263">
        <w:t>ы</w:t>
      </w:r>
      <w:r w:rsidRPr="004A2263">
        <w:t>шенн</w:t>
      </w:r>
      <w:r>
        <w:t>ую</w:t>
      </w:r>
      <w:r w:rsidRPr="004A2263">
        <w:t xml:space="preserve"> утомляемость, отсутствие бодрости, головные боли, снижение фона н</w:t>
      </w:r>
      <w:r w:rsidRPr="004A2263">
        <w:t>а</w:t>
      </w:r>
      <w:r w:rsidRPr="004A2263">
        <w:t>строения, ослабление внимания, памяти, нарушение ночного сна (часто отмечае</w:t>
      </w:r>
      <w:r w:rsidRPr="004A2263">
        <w:t>т</w:t>
      </w:r>
      <w:r w:rsidRPr="004A2263">
        <w:t>ся сонливость днем), снижение работоспособности</w:t>
      </w:r>
      <w:r w:rsidR="0031778E">
        <w:t>,</w:t>
      </w:r>
      <w:r w:rsidRPr="004A2263">
        <w:t xml:space="preserve"> </w:t>
      </w:r>
      <w:r w:rsidR="00517FE7" w:rsidRPr="00CF36DD">
        <w:t>неустойчивость артериального давления, с частыми ваготоническими реакциями (склонность к гипотонии и бр</w:t>
      </w:r>
      <w:r w:rsidR="00517FE7" w:rsidRPr="00CF36DD">
        <w:t>а</w:t>
      </w:r>
      <w:r w:rsidR="00517FE7" w:rsidRPr="00CF36DD">
        <w:t>дикардии);</w:t>
      </w:r>
      <w:r>
        <w:rPr>
          <w:b/>
          <w:bCs/>
          <w:iCs/>
        </w:rPr>
        <w:t xml:space="preserve"> </w:t>
      </w:r>
    </w:p>
    <w:p w:rsidR="00035053" w:rsidRDefault="00F96D9A" w:rsidP="00472382">
      <w:pPr>
        <w:rPr>
          <w:b/>
          <w:bCs/>
          <w:iCs/>
        </w:rPr>
      </w:pPr>
      <w:r w:rsidRPr="00F96D9A">
        <w:rPr>
          <w:bCs/>
          <w:iCs/>
        </w:rPr>
        <w:t>Объективно выявляются</w:t>
      </w:r>
      <w:r>
        <w:rPr>
          <w:b/>
          <w:bCs/>
          <w:iCs/>
        </w:rPr>
        <w:t xml:space="preserve"> </w:t>
      </w:r>
      <w:r w:rsidR="00517FE7" w:rsidRPr="00CF36DD">
        <w:t>изменени</w:t>
      </w:r>
      <w:r>
        <w:t>я</w:t>
      </w:r>
      <w:r w:rsidR="00517FE7" w:rsidRPr="00CF36DD">
        <w:t xml:space="preserve"> функций сенсомоторной системы: п</w:t>
      </w:r>
      <w:r w:rsidR="00517FE7" w:rsidRPr="00CF36DD">
        <w:t>о</w:t>
      </w:r>
      <w:r w:rsidR="00517FE7" w:rsidRPr="00CF36DD">
        <w:t>вышение порогов обоняния, болевой и вибрационной чувствительности, увелич</w:t>
      </w:r>
      <w:r w:rsidR="00517FE7" w:rsidRPr="00CF36DD">
        <w:t>е</w:t>
      </w:r>
      <w:r w:rsidR="00517FE7" w:rsidRPr="00CF36DD">
        <w:t>ние времени тем</w:t>
      </w:r>
      <w:r>
        <w:t>н</w:t>
      </w:r>
      <w:r w:rsidR="00517FE7" w:rsidRPr="00CF36DD">
        <w:t>овой адаптации, латентный период двигательных реакций в о</w:t>
      </w:r>
      <w:r w:rsidR="00517FE7" w:rsidRPr="00CF36DD">
        <w:t>т</w:t>
      </w:r>
      <w:r w:rsidR="00517FE7" w:rsidRPr="00CF36DD">
        <w:t xml:space="preserve">вет на различные раздражители. </w:t>
      </w:r>
      <w:r w:rsidRPr="00BF5737">
        <w:rPr>
          <w:bCs/>
          <w:iCs/>
        </w:rPr>
        <w:t>Присоединяются</w:t>
      </w:r>
      <w:r>
        <w:rPr>
          <w:b/>
          <w:bCs/>
          <w:iCs/>
        </w:rPr>
        <w:t xml:space="preserve"> </w:t>
      </w:r>
      <w:r w:rsidR="00517FE7" w:rsidRPr="00CF36DD">
        <w:t>выраженные нейроциркулято</w:t>
      </w:r>
      <w:r w:rsidR="00517FE7" w:rsidRPr="00CF36DD">
        <w:t>р</w:t>
      </w:r>
      <w:r w:rsidR="00517FE7" w:rsidRPr="00CF36DD">
        <w:t>ные нарушения, изменения нейротрофической регуляции, в том числе неврогенно обусловленные нарушения функций других систем</w:t>
      </w:r>
      <w:r>
        <w:t xml:space="preserve"> (</w:t>
      </w:r>
      <w:r w:rsidR="00517FE7" w:rsidRPr="00CF36DD">
        <w:t>сердечно-сосудистой,</w:t>
      </w:r>
      <w:r>
        <w:t xml:space="preserve"> </w:t>
      </w:r>
      <w:r w:rsidR="00517FE7" w:rsidRPr="00CF36DD">
        <w:t>эндо</w:t>
      </w:r>
      <w:r w:rsidR="00517FE7" w:rsidRPr="00CF36DD">
        <w:t>к</w:t>
      </w:r>
      <w:r w:rsidR="00517FE7" w:rsidRPr="00CF36DD">
        <w:t>ринно</w:t>
      </w:r>
      <w:r w:rsidR="0031778E">
        <w:t>-</w:t>
      </w:r>
      <w:r w:rsidR="00517FE7" w:rsidRPr="00CF36DD">
        <w:t>обменной, пищевар</w:t>
      </w:r>
      <w:r w:rsidR="0031778E">
        <w:t>ительной</w:t>
      </w:r>
      <w:r>
        <w:t>)</w:t>
      </w:r>
      <w:r w:rsidR="00517FE7" w:rsidRPr="00CF36DD">
        <w:t>.</w:t>
      </w:r>
      <w:r>
        <w:rPr>
          <w:b/>
          <w:bCs/>
          <w:iCs/>
        </w:rPr>
        <w:t xml:space="preserve"> </w:t>
      </w:r>
      <w:r>
        <w:t>П</w:t>
      </w:r>
      <w:r w:rsidR="00517FE7" w:rsidRPr="00CF36DD">
        <w:t xml:space="preserve">о данным РЭГ </w:t>
      </w:r>
      <w:r>
        <w:t xml:space="preserve">регистрируется </w:t>
      </w:r>
      <w:r w:rsidR="00517FE7" w:rsidRPr="00CF36DD">
        <w:t>снижение интенсивности пульсового кр</w:t>
      </w:r>
      <w:r>
        <w:t>о</w:t>
      </w:r>
      <w:r w:rsidR="00517FE7" w:rsidRPr="00CF36DD">
        <w:t>венаполнения, снижение тонуса церебральных с</w:t>
      </w:r>
      <w:r w:rsidR="00517FE7" w:rsidRPr="00CF36DD">
        <w:t>о</w:t>
      </w:r>
      <w:r w:rsidR="00517FE7" w:rsidRPr="00CF36DD">
        <w:t>судов</w:t>
      </w:r>
      <w:r>
        <w:t>.</w:t>
      </w:r>
      <w:r w:rsidR="00517FE7" w:rsidRPr="00CF36DD">
        <w:t xml:space="preserve"> </w:t>
      </w:r>
    </w:p>
    <w:p w:rsidR="007F498F" w:rsidRPr="00C92522" w:rsidRDefault="00F96D9A" w:rsidP="00472382">
      <w:pPr>
        <w:rPr>
          <w:b/>
          <w:bCs/>
          <w:iCs/>
        </w:rPr>
      </w:pPr>
      <w:r>
        <w:t>При прогрессировании интоксикации развивается органическое пораж</w:t>
      </w:r>
      <w:r w:rsidR="00672743">
        <w:t>е</w:t>
      </w:r>
      <w:r>
        <w:t>ние центральной нервной системы (ЦНС) в виде токсической энцефалопатии</w:t>
      </w:r>
      <w:r w:rsidR="00FA5C9C">
        <w:t>, ко</w:t>
      </w:r>
      <w:r w:rsidR="007F498F">
        <w:t>торая проявляется диффузной неврологической</w:t>
      </w:r>
      <w:r w:rsidR="00FA5C9C">
        <w:t xml:space="preserve"> симптоматикой или в сочета</w:t>
      </w:r>
      <w:r w:rsidR="007F498F">
        <w:t>нии с оч</w:t>
      </w:r>
      <w:r w:rsidR="007F498F">
        <w:t>а</w:t>
      </w:r>
      <w:r w:rsidR="007F498F">
        <w:t xml:space="preserve">говыми </w:t>
      </w:r>
      <w:r w:rsidR="00FA5C9C">
        <w:t>проявлениями</w:t>
      </w:r>
      <w:r w:rsidR="007F498F">
        <w:t xml:space="preserve"> патологии головного мозга.</w:t>
      </w:r>
    </w:p>
    <w:p w:rsidR="00517FE7" w:rsidRPr="00FA5C9C" w:rsidRDefault="00FA5C9C" w:rsidP="00472382">
      <w:pPr>
        <w:rPr>
          <w:bCs/>
          <w:iCs/>
        </w:rPr>
      </w:pPr>
      <w:r w:rsidRPr="00FA5C9C">
        <w:rPr>
          <w:bCs/>
          <w:iCs/>
        </w:rPr>
        <w:t xml:space="preserve">В настоящее время </w:t>
      </w:r>
      <w:r w:rsidR="0031778E">
        <w:t>п</w:t>
      </w:r>
      <w:r w:rsidR="00517FE7" w:rsidRPr="00CF36DD">
        <w:t>реобладают стертые формы</w:t>
      </w:r>
      <w:r>
        <w:t xml:space="preserve">, </w:t>
      </w:r>
      <w:r w:rsidR="00517FE7" w:rsidRPr="00CF36DD">
        <w:t>по своему характеру чаще всего</w:t>
      </w:r>
      <w:r w:rsidR="00472382">
        <w:t xml:space="preserve"> –</w:t>
      </w:r>
      <w:r w:rsidR="0031778E">
        <w:t xml:space="preserve"> </w:t>
      </w:r>
      <w:r w:rsidR="00BE4BE7">
        <w:t>это</w:t>
      </w:r>
      <w:r>
        <w:t xml:space="preserve"> </w:t>
      </w:r>
      <w:r w:rsidR="00517FE7" w:rsidRPr="00CF36DD">
        <w:t>дисциркуляторная</w:t>
      </w:r>
      <w:r w:rsidR="00BE4BE7">
        <w:t xml:space="preserve"> энцефалопатия.</w:t>
      </w:r>
      <w:r>
        <w:t xml:space="preserve"> </w:t>
      </w:r>
      <w:r w:rsidR="00517FE7" w:rsidRPr="00CF36DD">
        <w:t xml:space="preserve"> </w:t>
      </w:r>
      <w:r>
        <w:t>Н</w:t>
      </w:r>
      <w:r w:rsidR="00517FE7" w:rsidRPr="00CF36DD">
        <w:t>а фоне токсической астении или астеновегетативного синдрома выявляются неврологические микроорганические симпто</w:t>
      </w:r>
      <w:r>
        <w:t xml:space="preserve">мы: </w:t>
      </w:r>
      <w:r w:rsidR="00517FE7" w:rsidRPr="00CF36DD">
        <w:t>стойкий тремор пальцев рук, асимметрия сухожильных рефлек</w:t>
      </w:r>
      <w:r w:rsidR="00517FE7" w:rsidRPr="00CF36DD">
        <w:softHyphen/>
        <w:t>сов, анизокория, неравномерность глазных щелей, сглаженность носогубной складки</w:t>
      </w:r>
      <w:r>
        <w:t xml:space="preserve">. </w:t>
      </w:r>
      <w:r w:rsidR="00517FE7" w:rsidRPr="00CF36DD">
        <w:t xml:space="preserve"> </w:t>
      </w:r>
      <w:r w:rsidR="002D21D5">
        <w:rPr>
          <w:bCs/>
          <w:iCs/>
        </w:rPr>
        <w:t xml:space="preserve">Выявляются нерезко выраженные когнитивные расстройства в виде </w:t>
      </w:r>
      <w:r w:rsidR="00517FE7" w:rsidRPr="00CF36DD">
        <w:t>снижени</w:t>
      </w:r>
      <w:r w:rsidR="002D21D5">
        <w:t>я</w:t>
      </w:r>
      <w:r w:rsidR="00517FE7" w:rsidRPr="00CF36DD">
        <w:t xml:space="preserve"> п</w:t>
      </w:r>
      <w:r w:rsidR="00517FE7" w:rsidRPr="00CF36DD">
        <w:t>а</w:t>
      </w:r>
      <w:r w:rsidR="00517FE7" w:rsidRPr="00CF36DD">
        <w:t>мяти, фона настроения, вплоть до развития депрессивных проявлений, значител</w:t>
      </w:r>
      <w:r w:rsidR="00517FE7" w:rsidRPr="00CF36DD">
        <w:t>ь</w:t>
      </w:r>
      <w:r w:rsidR="00517FE7" w:rsidRPr="00CF36DD">
        <w:t>ное снижение работоспособности, стойкие нарушения сна</w:t>
      </w:r>
      <w:r w:rsidR="002D21D5">
        <w:t>.</w:t>
      </w:r>
      <w:r w:rsidR="00517FE7" w:rsidRPr="00CF36DD">
        <w:t xml:space="preserve"> </w:t>
      </w:r>
    </w:p>
    <w:p w:rsidR="00CF36DD" w:rsidRPr="0094042C" w:rsidRDefault="00CF36DD" w:rsidP="00472382">
      <w:pPr>
        <w:rPr>
          <w:bCs/>
          <w:iCs/>
        </w:rPr>
      </w:pPr>
      <w:r w:rsidRPr="002D21D5">
        <w:rPr>
          <w:b/>
          <w:bCs/>
          <w:iCs/>
        </w:rPr>
        <w:t>Гипоталамический синдром</w:t>
      </w:r>
      <w:r w:rsidRPr="002D21D5">
        <w:rPr>
          <w:bCs/>
          <w:iCs/>
        </w:rPr>
        <w:t xml:space="preserve"> (тетраэтилсвинец, </w:t>
      </w:r>
      <w:r w:rsidRPr="002D21D5">
        <w:rPr>
          <w:bCs/>
          <w:iCs/>
          <w:lang w:val="en-US"/>
        </w:rPr>
        <w:t>H</w:t>
      </w:r>
      <w:r w:rsidRPr="002D21D5">
        <w:rPr>
          <w:bCs/>
          <w:iCs/>
          <w:vertAlign w:val="subscript"/>
        </w:rPr>
        <w:t>2</w:t>
      </w:r>
      <w:r w:rsidRPr="002D21D5">
        <w:rPr>
          <w:bCs/>
          <w:iCs/>
          <w:lang w:val="en-US"/>
        </w:rPr>
        <w:t>S</w:t>
      </w:r>
      <w:r w:rsidRPr="002D21D5">
        <w:rPr>
          <w:bCs/>
          <w:iCs/>
        </w:rPr>
        <w:t>, ароматические и хл</w:t>
      </w:r>
      <w:r w:rsidRPr="002D21D5">
        <w:rPr>
          <w:bCs/>
          <w:iCs/>
        </w:rPr>
        <w:t>о</w:t>
      </w:r>
      <w:r w:rsidRPr="002D21D5">
        <w:rPr>
          <w:bCs/>
          <w:iCs/>
        </w:rPr>
        <w:t>рированные углеводороды, ртуть, ФОС)</w:t>
      </w:r>
      <w:r w:rsidR="002D21D5">
        <w:rPr>
          <w:bCs/>
          <w:iCs/>
        </w:rPr>
        <w:t xml:space="preserve"> </w:t>
      </w:r>
      <w:r w:rsidR="002D21D5">
        <w:t>п</w:t>
      </w:r>
      <w:r w:rsidRPr="00CF36DD">
        <w:t>ротекает стадийно.</w:t>
      </w:r>
      <w:r w:rsidR="0094042C">
        <w:rPr>
          <w:bCs/>
          <w:iCs/>
        </w:rPr>
        <w:t xml:space="preserve"> </w:t>
      </w:r>
      <w:r w:rsidRPr="00CF36DD">
        <w:t>В процессе форм</w:t>
      </w:r>
      <w:r w:rsidRPr="00CF36DD">
        <w:t>и</w:t>
      </w:r>
      <w:r w:rsidRPr="00CF36DD">
        <w:t>рования интоксикаций</w:t>
      </w:r>
      <w:r w:rsidR="002D21D5">
        <w:t xml:space="preserve"> </w:t>
      </w:r>
      <w:r w:rsidR="00472382">
        <w:t>диагностируются вегетативные</w:t>
      </w:r>
      <w:r w:rsidRPr="00CF36DD">
        <w:t xml:space="preserve"> нарушения с кризами </w:t>
      </w:r>
      <w:r w:rsidR="00472382" w:rsidRPr="00CF36DD">
        <w:t>си</w:t>
      </w:r>
      <w:r w:rsidR="00472382" w:rsidRPr="00CF36DD">
        <w:t>м</w:t>
      </w:r>
      <w:r w:rsidR="00472382" w:rsidRPr="00CF36DD">
        <w:t>патоадреналового</w:t>
      </w:r>
      <w:r w:rsidRPr="00CF36DD">
        <w:t xml:space="preserve"> и</w:t>
      </w:r>
      <w:r w:rsidR="002D21D5">
        <w:t>/</w:t>
      </w:r>
      <w:r w:rsidRPr="00CF36DD">
        <w:t>или ваго-инсулярного типа.</w:t>
      </w:r>
      <w:r w:rsidR="002D21D5">
        <w:t xml:space="preserve"> </w:t>
      </w:r>
      <w:r w:rsidRPr="00CF36DD">
        <w:t xml:space="preserve">В постконтактном периоде </w:t>
      </w:r>
      <w:r w:rsidR="002D21D5">
        <w:t>гип</w:t>
      </w:r>
      <w:r w:rsidR="002D21D5">
        <w:t>о</w:t>
      </w:r>
      <w:r w:rsidR="002D21D5">
        <w:t xml:space="preserve">таламический синдром </w:t>
      </w:r>
      <w:r w:rsidR="0031778E">
        <w:t xml:space="preserve">чаще </w:t>
      </w:r>
      <w:r w:rsidR="00472382">
        <w:t xml:space="preserve">характеризуется </w:t>
      </w:r>
      <w:r w:rsidR="00472382" w:rsidRPr="00CF36DD">
        <w:t>нейроэндокрино</w:t>
      </w:r>
      <w:r w:rsidRPr="00CF36DD">
        <w:t>-</w:t>
      </w:r>
      <w:r w:rsidR="00BE4BE7">
        <w:t>обменными нар</w:t>
      </w:r>
      <w:r w:rsidR="00BE4BE7">
        <w:t>у</w:t>
      </w:r>
      <w:r w:rsidR="00BE4BE7">
        <w:t>шениями (патология</w:t>
      </w:r>
      <w:r w:rsidRPr="00CF36DD">
        <w:t xml:space="preserve"> жирового, углеводного обмена; </w:t>
      </w:r>
      <w:r w:rsidR="00472382" w:rsidRPr="00CF36DD">
        <w:t>трофически</w:t>
      </w:r>
      <w:r w:rsidR="00472382">
        <w:t xml:space="preserve">е </w:t>
      </w:r>
      <w:r w:rsidR="00472382" w:rsidRPr="00CF36DD">
        <w:t>нарушения</w:t>
      </w:r>
      <w:r w:rsidR="0031778E">
        <w:t xml:space="preserve"> </w:t>
      </w:r>
      <w:r w:rsidR="00BE4BE7">
        <w:t>-</w:t>
      </w:r>
      <w:r w:rsidRPr="00CF36DD">
        <w:t xml:space="preserve"> часто в виде гнездной и</w:t>
      </w:r>
      <w:r w:rsidR="0031778E">
        <w:t>ли</w:t>
      </w:r>
      <w:r w:rsidRPr="00CF36DD">
        <w:t xml:space="preserve"> тоталь</w:t>
      </w:r>
      <w:r w:rsidR="00BE4BE7">
        <w:t>ной ал</w:t>
      </w:r>
      <w:r w:rsidRPr="00CF36DD">
        <w:t>опе</w:t>
      </w:r>
      <w:r w:rsidR="002D21D5">
        <w:t>ции</w:t>
      </w:r>
      <w:r w:rsidR="0031778E">
        <w:t>)</w:t>
      </w:r>
      <w:r w:rsidRPr="00CF36DD">
        <w:t>.</w:t>
      </w:r>
    </w:p>
    <w:p w:rsidR="00CF36DD" w:rsidRDefault="00CF36DD" w:rsidP="00472382">
      <w:r w:rsidRPr="00CF36DD">
        <w:t xml:space="preserve">В межприступном периоде </w:t>
      </w:r>
      <w:r w:rsidR="002D21D5">
        <w:t>этот синдром проявляется</w:t>
      </w:r>
      <w:r w:rsidRPr="00CF36DD">
        <w:t xml:space="preserve"> </w:t>
      </w:r>
      <w:r w:rsidR="00517FE7" w:rsidRPr="00CF36DD">
        <w:t>выраженн</w:t>
      </w:r>
      <w:r w:rsidR="002D21D5">
        <w:t>ой</w:t>
      </w:r>
      <w:r w:rsidR="00517FE7" w:rsidRPr="00CF36DD">
        <w:t xml:space="preserve"> вегет</w:t>
      </w:r>
      <w:r w:rsidR="00517FE7" w:rsidRPr="00CF36DD">
        <w:t>а</w:t>
      </w:r>
      <w:r w:rsidR="00517FE7" w:rsidRPr="00CF36DD">
        <w:t>тивн</w:t>
      </w:r>
      <w:r w:rsidR="002D21D5">
        <w:t>ой</w:t>
      </w:r>
      <w:r w:rsidR="00517FE7" w:rsidRPr="00CF36DD">
        <w:t xml:space="preserve"> дистони</w:t>
      </w:r>
      <w:r w:rsidR="002D21D5">
        <w:t>ей</w:t>
      </w:r>
      <w:r w:rsidR="00517FE7" w:rsidRPr="00CF36DD">
        <w:t>, головны</w:t>
      </w:r>
      <w:r w:rsidR="002D21D5">
        <w:t>ми</w:t>
      </w:r>
      <w:r w:rsidR="00517FE7" w:rsidRPr="00CF36DD">
        <w:t xml:space="preserve"> бол</w:t>
      </w:r>
      <w:r w:rsidR="002D21D5">
        <w:t>ями</w:t>
      </w:r>
      <w:r w:rsidR="00517FE7" w:rsidRPr="00CF36DD">
        <w:t>, головокружения</w:t>
      </w:r>
      <w:r w:rsidR="002D21D5">
        <w:t>ми</w:t>
      </w:r>
      <w:r w:rsidR="00517FE7" w:rsidRPr="00CF36DD">
        <w:t xml:space="preserve"> (несистемны</w:t>
      </w:r>
      <w:r w:rsidR="002D21D5">
        <w:t>ми</w:t>
      </w:r>
      <w:r w:rsidR="00517FE7" w:rsidRPr="00CF36DD">
        <w:t>), бол</w:t>
      </w:r>
      <w:r w:rsidR="002D21D5">
        <w:t>я</w:t>
      </w:r>
      <w:r w:rsidR="002D21D5">
        <w:t>ми</w:t>
      </w:r>
      <w:r w:rsidR="00517FE7" w:rsidRPr="00CF36DD">
        <w:t xml:space="preserve"> в области сердца, сердцебиени</w:t>
      </w:r>
      <w:r w:rsidR="002D21D5">
        <w:t>ем</w:t>
      </w:r>
      <w:r w:rsidR="00517FE7" w:rsidRPr="00CF36DD">
        <w:t>, повышенн</w:t>
      </w:r>
      <w:r w:rsidR="002D21D5">
        <w:t>ой</w:t>
      </w:r>
      <w:r w:rsidR="00517FE7" w:rsidRPr="00CF36DD">
        <w:t xml:space="preserve"> потливость</w:t>
      </w:r>
      <w:r w:rsidR="002D21D5">
        <w:t>ю</w:t>
      </w:r>
      <w:r w:rsidR="00517FE7" w:rsidRPr="00CF36DD">
        <w:t>, зябкость</w:t>
      </w:r>
      <w:r w:rsidR="002D21D5">
        <w:t>ю</w:t>
      </w:r>
      <w:r w:rsidR="00517FE7" w:rsidRPr="00CF36DD">
        <w:t>, ухудшение</w:t>
      </w:r>
      <w:r w:rsidR="002D21D5">
        <w:t>м</w:t>
      </w:r>
      <w:r w:rsidR="00517FE7" w:rsidRPr="00CF36DD">
        <w:t xml:space="preserve"> состояния при изме</w:t>
      </w:r>
      <w:r w:rsidR="00BE4BE7">
        <w:t>нении метеорологических условий</w:t>
      </w:r>
      <w:r w:rsidR="009B3611">
        <w:t>.</w:t>
      </w:r>
      <w:r w:rsidR="00517FE7" w:rsidRPr="00CF36DD">
        <w:t xml:space="preserve"> </w:t>
      </w:r>
      <w:r w:rsidR="009B3611">
        <w:t>У</w:t>
      </w:r>
      <w:r w:rsidR="00B615AA">
        <w:t xml:space="preserve"> женщин</w:t>
      </w:r>
      <w:r w:rsidR="00472382">
        <w:t xml:space="preserve"> – </w:t>
      </w:r>
      <w:r w:rsidR="00472382" w:rsidRPr="00CF36DD">
        <w:t>непереносимостью</w:t>
      </w:r>
      <w:r w:rsidR="00517FE7" w:rsidRPr="00CF36DD">
        <w:t xml:space="preserve"> духоты, жары, малых доз алкоголя, запахов, физиотерапевт</w:t>
      </w:r>
      <w:r w:rsidR="00517FE7" w:rsidRPr="00CF36DD">
        <w:t>и</w:t>
      </w:r>
      <w:r w:rsidR="00517FE7" w:rsidRPr="00CF36DD">
        <w:t>ческих процедур, вестибулярных нагрузок</w:t>
      </w:r>
      <w:r w:rsidR="002D21D5">
        <w:t xml:space="preserve">, </w:t>
      </w:r>
      <w:r w:rsidR="00517FE7" w:rsidRPr="00CF36DD">
        <w:t>периодическ</w:t>
      </w:r>
      <w:r w:rsidR="002D21D5">
        <w:t>ой</w:t>
      </w:r>
      <w:r w:rsidR="00517FE7" w:rsidRPr="00CF36DD">
        <w:t xml:space="preserve"> </w:t>
      </w:r>
      <w:r w:rsidR="00472382" w:rsidRPr="00CF36DD">
        <w:t>задержк</w:t>
      </w:r>
      <w:r w:rsidR="00472382">
        <w:t xml:space="preserve">ой </w:t>
      </w:r>
      <w:r w:rsidR="00472382" w:rsidRPr="00CF36DD">
        <w:t>жидкости</w:t>
      </w:r>
      <w:r w:rsidR="00517FE7" w:rsidRPr="00CF36DD">
        <w:t xml:space="preserve"> в организме, нарушение</w:t>
      </w:r>
      <w:r w:rsidR="002D21D5">
        <w:t>м</w:t>
      </w:r>
      <w:r w:rsidR="00517FE7" w:rsidRPr="00CF36DD">
        <w:t xml:space="preserve"> ритма сна, </w:t>
      </w:r>
      <w:r w:rsidRPr="00CF36DD">
        <w:t>психопатологически</w:t>
      </w:r>
      <w:r w:rsidR="002D21D5">
        <w:t xml:space="preserve">ми </w:t>
      </w:r>
      <w:r w:rsidRPr="00CF36DD">
        <w:t>нарушения</w:t>
      </w:r>
      <w:r w:rsidR="002D21D5">
        <w:t>ми.</w:t>
      </w:r>
    </w:p>
    <w:p w:rsidR="00517FE7" w:rsidRPr="00B615AA" w:rsidRDefault="00CF36DD" w:rsidP="00472382">
      <w:pPr>
        <w:rPr>
          <w:i/>
          <w:iCs/>
          <w:u w:val="single"/>
        </w:rPr>
      </w:pPr>
      <w:r w:rsidRPr="00B615AA">
        <w:rPr>
          <w:b/>
          <w:iCs/>
        </w:rPr>
        <w:t>Экстрапирамидный синдром</w:t>
      </w:r>
      <w:r w:rsidR="00B615AA" w:rsidRPr="00C451BC">
        <w:rPr>
          <w:i/>
          <w:iCs/>
        </w:rPr>
        <w:t xml:space="preserve"> </w:t>
      </w:r>
      <w:r w:rsidRPr="00B615AA">
        <w:rPr>
          <w:iCs/>
        </w:rPr>
        <w:t>(марганец, сероуглерод, ТЭС)</w:t>
      </w:r>
      <w:r w:rsidR="00B615AA" w:rsidRPr="00C451BC">
        <w:rPr>
          <w:i/>
          <w:iCs/>
        </w:rPr>
        <w:t xml:space="preserve"> </w:t>
      </w:r>
      <w:r w:rsidR="00B615AA">
        <w:t xml:space="preserve">встречается в виде </w:t>
      </w:r>
      <w:r w:rsidR="00517FE7" w:rsidRPr="00CF36DD">
        <w:t>спастико-брадикинетическ</w:t>
      </w:r>
      <w:r w:rsidR="00B615AA">
        <w:t>ой</w:t>
      </w:r>
      <w:r w:rsidR="00517FE7" w:rsidRPr="00CF36DD">
        <w:t>, гипотоническо-</w:t>
      </w:r>
      <w:r w:rsidR="00472382" w:rsidRPr="00CF36DD">
        <w:t>брадикинетическ</w:t>
      </w:r>
      <w:r w:rsidR="00472382">
        <w:t xml:space="preserve">ой </w:t>
      </w:r>
      <w:r w:rsidR="00472382" w:rsidRPr="00CF36DD">
        <w:t>и</w:t>
      </w:r>
      <w:r w:rsidR="00517FE7" w:rsidRPr="00CF36DD">
        <w:t xml:space="preserve"> спастико-</w:t>
      </w:r>
      <w:r w:rsidR="00472382" w:rsidRPr="00CF36DD">
        <w:t>паретическ</w:t>
      </w:r>
      <w:r w:rsidR="00472382">
        <w:t>ой форм</w:t>
      </w:r>
      <w:r w:rsidR="00B615AA">
        <w:t>.</w:t>
      </w:r>
      <w:r w:rsidR="00517FE7" w:rsidRPr="00CF36DD">
        <w:t xml:space="preserve"> </w:t>
      </w:r>
    </w:p>
    <w:p w:rsidR="00B615AA" w:rsidRDefault="00CF36DD" w:rsidP="00472382">
      <w:pPr>
        <w:rPr>
          <w:b/>
          <w:bCs/>
          <w:iCs/>
        </w:rPr>
      </w:pPr>
      <w:r w:rsidRPr="00B615AA">
        <w:rPr>
          <w:b/>
          <w:bCs/>
          <w:iCs/>
        </w:rPr>
        <w:t>Эпилептиформный синдром</w:t>
      </w:r>
      <w:r w:rsidR="00B615AA">
        <w:rPr>
          <w:b/>
          <w:bCs/>
          <w:iCs/>
        </w:rPr>
        <w:t xml:space="preserve"> </w:t>
      </w:r>
      <w:r w:rsidR="00B615AA" w:rsidRPr="00B615AA">
        <w:rPr>
          <w:bCs/>
          <w:iCs/>
        </w:rPr>
        <w:t>как правило</w:t>
      </w:r>
      <w:r w:rsidR="00B615AA">
        <w:rPr>
          <w:b/>
          <w:bCs/>
          <w:iCs/>
        </w:rPr>
        <w:t xml:space="preserve"> </w:t>
      </w:r>
      <w:r w:rsidR="00517FE7" w:rsidRPr="00CF36DD">
        <w:t>не встречается изолированно</w:t>
      </w:r>
      <w:r w:rsidR="00B615AA">
        <w:t>.</w:t>
      </w:r>
      <w:r w:rsidR="00517FE7" w:rsidRPr="00CF36DD">
        <w:t xml:space="preserve"> </w:t>
      </w:r>
      <w:r w:rsidR="00B615AA">
        <w:t xml:space="preserve">Выявляется </w:t>
      </w:r>
      <w:r w:rsidR="00517FE7" w:rsidRPr="00CF36DD">
        <w:t xml:space="preserve">на фоне вегетативных кризов </w:t>
      </w:r>
      <w:r w:rsidR="00B615AA">
        <w:t>с</w:t>
      </w:r>
      <w:r w:rsidR="00517FE7" w:rsidRPr="00CF36DD">
        <w:t xml:space="preserve"> эпизод</w:t>
      </w:r>
      <w:r w:rsidR="00B615AA">
        <w:t>ами</w:t>
      </w:r>
      <w:r w:rsidR="00517FE7" w:rsidRPr="00CF36DD">
        <w:t xml:space="preserve"> </w:t>
      </w:r>
      <w:r w:rsidR="00472382" w:rsidRPr="00CF36DD">
        <w:t>потер</w:t>
      </w:r>
      <w:r w:rsidR="00472382">
        <w:t xml:space="preserve">и </w:t>
      </w:r>
      <w:r w:rsidR="00472382" w:rsidRPr="00CF36DD">
        <w:t>сознания</w:t>
      </w:r>
      <w:r w:rsidR="00517FE7" w:rsidRPr="00CF36DD">
        <w:t xml:space="preserve"> и тонич</w:t>
      </w:r>
      <w:r w:rsidR="00517FE7" w:rsidRPr="00CF36DD">
        <w:t>е</w:t>
      </w:r>
      <w:r w:rsidR="00517FE7" w:rsidRPr="00CF36DD">
        <w:t>ски</w:t>
      </w:r>
      <w:r w:rsidR="00B615AA">
        <w:t>х</w:t>
      </w:r>
      <w:r w:rsidR="00517FE7" w:rsidRPr="00CF36DD">
        <w:t xml:space="preserve"> судорог</w:t>
      </w:r>
      <w:r w:rsidR="00B615AA">
        <w:t>.</w:t>
      </w:r>
    </w:p>
    <w:p w:rsidR="00CF36DD" w:rsidRPr="00B615AA" w:rsidRDefault="00CF36DD" w:rsidP="00472382">
      <w:pPr>
        <w:rPr>
          <w:iCs/>
        </w:rPr>
      </w:pPr>
      <w:r w:rsidRPr="00B615AA">
        <w:rPr>
          <w:b/>
        </w:rPr>
        <w:t>Синдромы корковых нарушений</w:t>
      </w:r>
      <w:r w:rsidR="00B615AA">
        <w:rPr>
          <w:b/>
        </w:rPr>
        <w:t xml:space="preserve"> </w:t>
      </w:r>
      <w:r w:rsidR="00B615AA" w:rsidRPr="00B615AA">
        <w:t xml:space="preserve">могут быть при любых формах </w:t>
      </w:r>
    </w:p>
    <w:p w:rsidR="00CF36DD" w:rsidRDefault="00CF36DD" w:rsidP="0054793D">
      <w:pPr>
        <w:ind w:firstLine="0"/>
        <w:rPr>
          <w:rFonts w:cs="Times New Roman"/>
          <w:szCs w:val="28"/>
        </w:rPr>
      </w:pPr>
      <w:r w:rsidRPr="00CF36DD">
        <w:rPr>
          <w:rFonts w:cs="Times New Roman"/>
          <w:szCs w:val="28"/>
        </w:rPr>
        <w:t>нейроинтоксикаций</w:t>
      </w:r>
      <w:r w:rsidR="00B615AA">
        <w:rPr>
          <w:rFonts w:cs="Times New Roman"/>
          <w:szCs w:val="28"/>
        </w:rPr>
        <w:t xml:space="preserve">. </w:t>
      </w:r>
      <w:r w:rsidRPr="00CF36DD">
        <w:rPr>
          <w:rFonts w:cs="Times New Roman"/>
          <w:szCs w:val="28"/>
        </w:rPr>
        <w:t xml:space="preserve"> </w:t>
      </w:r>
      <w:r w:rsidR="00B615AA">
        <w:rPr>
          <w:rFonts w:cs="Times New Roman"/>
          <w:szCs w:val="28"/>
        </w:rPr>
        <w:t xml:space="preserve">В </w:t>
      </w:r>
      <w:r w:rsidRPr="00CF36DD">
        <w:rPr>
          <w:rFonts w:cs="Times New Roman"/>
          <w:szCs w:val="28"/>
        </w:rPr>
        <w:t>клетках коры головного мозга имеется диффузный ди</w:t>
      </w:r>
      <w:r w:rsidRPr="00CF36DD">
        <w:rPr>
          <w:rFonts w:cs="Times New Roman"/>
          <w:szCs w:val="28"/>
        </w:rPr>
        <w:t>с</w:t>
      </w:r>
      <w:r w:rsidRPr="00CF36DD">
        <w:rPr>
          <w:rFonts w:cs="Times New Roman"/>
          <w:szCs w:val="28"/>
        </w:rPr>
        <w:t>трофический процесс с преимущественным поражением тех или иных корковых отделов</w:t>
      </w:r>
      <w:r w:rsidR="00B615A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</w:t>
      </w:r>
    </w:p>
    <w:p w:rsidR="00B615AA" w:rsidRDefault="00CF36DD" w:rsidP="00472382">
      <w:pPr>
        <w:rPr>
          <w:rFonts w:cs="Times New Roman"/>
          <w:b/>
          <w:iCs/>
          <w:szCs w:val="28"/>
        </w:rPr>
      </w:pPr>
      <w:r w:rsidRPr="00B615AA">
        <w:rPr>
          <w:rFonts w:cs="Times New Roman"/>
          <w:b/>
          <w:iCs/>
          <w:szCs w:val="28"/>
        </w:rPr>
        <w:t xml:space="preserve">Синдромы с преимущественным поражением периферической нервной системы </w:t>
      </w:r>
      <w:r w:rsidRPr="00B615AA">
        <w:rPr>
          <w:rFonts w:cs="Times New Roman"/>
          <w:iCs/>
          <w:szCs w:val="28"/>
        </w:rPr>
        <w:t>(синдром полинейропатии)</w:t>
      </w:r>
      <w:r w:rsidR="00B615AA">
        <w:rPr>
          <w:rFonts w:cs="Times New Roman"/>
          <w:iCs/>
          <w:szCs w:val="28"/>
        </w:rPr>
        <w:t>.</w:t>
      </w:r>
    </w:p>
    <w:p w:rsidR="00807AB0" w:rsidRDefault="00B615AA" w:rsidP="00472382">
      <w:r w:rsidRPr="00807AB0">
        <w:rPr>
          <w:iCs/>
        </w:rPr>
        <w:t>В настоящее время</w:t>
      </w:r>
      <w:r w:rsidR="00807AB0" w:rsidRPr="00807AB0">
        <w:rPr>
          <w:iCs/>
        </w:rPr>
        <w:t xml:space="preserve"> </w:t>
      </w:r>
      <w:r w:rsidRPr="00807AB0">
        <w:rPr>
          <w:iCs/>
        </w:rPr>
        <w:t xml:space="preserve">чаще всего </w:t>
      </w:r>
      <w:r w:rsidR="00472382" w:rsidRPr="00807AB0">
        <w:rPr>
          <w:iCs/>
        </w:rPr>
        <w:t>диагностируется</w:t>
      </w:r>
      <w:r w:rsidR="00472382">
        <w:rPr>
          <w:b/>
          <w:iCs/>
        </w:rPr>
        <w:t xml:space="preserve"> </w:t>
      </w:r>
      <w:r w:rsidR="00472382">
        <w:t>вегетативно</w:t>
      </w:r>
      <w:r w:rsidR="00423A5E">
        <w:t>-сенсорная</w:t>
      </w:r>
      <w:r w:rsidR="00807AB0" w:rsidRPr="003129C8">
        <w:t xml:space="preserve"> фо</w:t>
      </w:r>
      <w:r w:rsidR="00807AB0" w:rsidRPr="003129C8">
        <w:t>р</w:t>
      </w:r>
      <w:r w:rsidR="00807AB0" w:rsidRPr="003129C8">
        <w:t>м</w:t>
      </w:r>
      <w:r w:rsidR="00423A5E">
        <w:t>а</w:t>
      </w:r>
      <w:r w:rsidR="00807AB0">
        <w:t>, кото</w:t>
      </w:r>
      <w:r w:rsidR="00423A5E">
        <w:t>рая</w:t>
      </w:r>
      <w:r w:rsidR="00807AB0">
        <w:t xml:space="preserve"> </w:t>
      </w:r>
      <w:r w:rsidR="00472382">
        <w:t xml:space="preserve">формируются </w:t>
      </w:r>
      <w:r w:rsidR="00472382" w:rsidRPr="003129C8">
        <w:t>в</w:t>
      </w:r>
      <w:r w:rsidR="00517FE7" w:rsidRPr="003129C8">
        <w:t xml:space="preserve"> начальных стадиях хронических интоксикаций сви</w:t>
      </w:r>
      <w:r w:rsidR="00517FE7" w:rsidRPr="003129C8">
        <w:t>н</w:t>
      </w:r>
      <w:r w:rsidR="00517FE7" w:rsidRPr="003129C8">
        <w:t>цом, соединениями мышьяка, сероуглеродом, фталатными и фосфатными пласт</w:t>
      </w:r>
      <w:r w:rsidR="00517FE7" w:rsidRPr="003129C8">
        <w:t>и</w:t>
      </w:r>
      <w:r w:rsidR="00517FE7" w:rsidRPr="003129C8">
        <w:t>фикаторами, циклическими углеводородами</w:t>
      </w:r>
      <w:r w:rsidR="00807AB0">
        <w:t>.</w:t>
      </w:r>
    </w:p>
    <w:p w:rsidR="00517FE7" w:rsidRDefault="00807AB0" w:rsidP="00472382">
      <w:r w:rsidRPr="003129C8">
        <w:t xml:space="preserve">Двигательная </w:t>
      </w:r>
      <w:r>
        <w:t>форма нейропатии конечностей встречается редко при выр</w:t>
      </w:r>
      <w:r>
        <w:t>а</w:t>
      </w:r>
      <w:r>
        <w:t xml:space="preserve">женных интоксикациях </w:t>
      </w:r>
      <w:r w:rsidRPr="003129C8">
        <w:t>свин</w:t>
      </w:r>
      <w:r>
        <w:t>цом,</w:t>
      </w:r>
      <w:r w:rsidRPr="003129C8">
        <w:t xml:space="preserve"> мышьяком</w:t>
      </w:r>
      <w:r>
        <w:t xml:space="preserve"> и др.</w:t>
      </w:r>
      <w:r w:rsidRPr="003129C8">
        <w:t xml:space="preserve"> </w:t>
      </w:r>
    </w:p>
    <w:p w:rsidR="00472382" w:rsidRPr="00B615AA" w:rsidRDefault="00472382" w:rsidP="00472382">
      <w:pPr>
        <w:rPr>
          <w:b/>
          <w:iCs/>
        </w:rPr>
      </w:pPr>
    </w:p>
    <w:p w:rsidR="00C7056D" w:rsidRDefault="00C7056D" w:rsidP="00472382">
      <w:pPr>
        <w:pStyle w:val="1"/>
      </w:pPr>
      <w:bookmarkStart w:id="4" w:name="_Toc3198308"/>
      <w:r>
        <w:t xml:space="preserve">1.4. </w:t>
      </w:r>
      <w:r w:rsidRPr="00305CF9">
        <w:t>Диагностика профессиональных хронических нейроинтоксикаций</w:t>
      </w:r>
      <w:r>
        <w:t>.</w:t>
      </w:r>
      <w:bookmarkEnd w:id="4"/>
    </w:p>
    <w:p w:rsidR="00472382" w:rsidRPr="00472382" w:rsidRDefault="00472382" w:rsidP="00472382"/>
    <w:p w:rsidR="00305CF9" w:rsidRDefault="003129C8" w:rsidP="00472382">
      <w:pPr>
        <w:rPr>
          <w:bCs/>
        </w:rPr>
      </w:pPr>
      <w:r w:rsidRPr="00807AB0">
        <w:rPr>
          <w:bCs/>
        </w:rPr>
        <w:t>Диагностика профессиональных хронических нейроинтоксикаций</w:t>
      </w:r>
      <w:r w:rsidR="00807AB0">
        <w:rPr>
          <w:bCs/>
        </w:rPr>
        <w:t xml:space="preserve"> основ</w:t>
      </w:r>
      <w:r w:rsidR="00807AB0">
        <w:rPr>
          <w:bCs/>
        </w:rPr>
        <w:t>ы</w:t>
      </w:r>
      <w:r w:rsidR="00807AB0">
        <w:rPr>
          <w:bCs/>
        </w:rPr>
        <w:t xml:space="preserve">вается на </w:t>
      </w:r>
      <w:r w:rsidR="00517FE7" w:rsidRPr="00807AB0">
        <w:t>клинически</w:t>
      </w:r>
      <w:r w:rsidR="00807AB0" w:rsidRPr="00807AB0">
        <w:t>х</w:t>
      </w:r>
      <w:r w:rsidR="00517FE7" w:rsidRPr="00807AB0">
        <w:t xml:space="preserve"> (жалобы, объективные данные, симптомы, синдромы, ди</w:t>
      </w:r>
      <w:r w:rsidR="00517FE7" w:rsidRPr="00807AB0">
        <w:t>ф</w:t>
      </w:r>
      <w:r w:rsidR="00517FE7" w:rsidRPr="00807AB0">
        <w:t>ференциальная диагностика)</w:t>
      </w:r>
      <w:r w:rsidR="00807AB0" w:rsidRPr="00807AB0">
        <w:t>,</w:t>
      </w:r>
      <w:r w:rsidR="00807AB0" w:rsidRPr="00807AB0">
        <w:rPr>
          <w:bCs/>
        </w:rPr>
        <w:t xml:space="preserve"> </w:t>
      </w:r>
      <w:r w:rsidR="00517FE7" w:rsidRPr="00807AB0">
        <w:t>гигиенически</w:t>
      </w:r>
      <w:r w:rsidR="00807AB0" w:rsidRPr="00807AB0">
        <w:t>х,</w:t>
      </w:r>
      <w:r w:rsidR="00305CF9">
        <w:t xml:space="preserve"> </w:t>
      </w:r>
      <w:r w:rsidR="00517FE7" w:rsidRPr="00807AB0">
        <w:t>нормативно-правовы</w:t>
      </w:r>
      <w:r w:rsidR="00807AB0" w:rsidRPr="00807AB0">
        <w:t>х</w:t>
      </w:r>
      <w:r w:rsidR="00517FE7" w:rsidRPr="00807AB0">
        <w:t xml:space="preserve"> </w:t>
      </w:r>
      <w:r w:rsidR="00807AB0" w:rsidRPr="00807AB0">
        <w:t>документах.</w:t>
      </w:r>
    </w:p>
    <w:p w:rsidR="003129C8" w:rsidRDefault="00517FE7" w:rsidP="0054793D">
      <w:pPr>
        <w:ind w:firstLine="0"/>
        <w:rPr>
          <w:rFonts w:cs="Times New Roman"/>
          <w:b/>
          <w:bCs/>
          <w:iCs/>
          <w:szCs w:val="28"/>
        </w:rPr>
      </w:pPr>
      <w:r w:rsidRPr="00305CF9">
        <w:rPr>
          <w:rFonts w:cs="Times New Roman"/>
          <w:bCs/>
          <w:iCs/>
          <w:szCs w:val="28"/>
        </w:rPr>
        <w:t>Необходимо иметь в виду, что изолированное поражение периферической нер</w:t>
      </w:r>
      <w:r w:rsidRPr="00305CF9">
        <w:rPr>
          <w:rFonts w:cs="Times New Roman"/>
          <w:bCs/>
          <w:iCs/>
          <w:szCs w:val="28"/>
        </w:rPr>
        <w:t>в</w:t>
      </w:r>
      <w:r w:rsidRPr="00305CF9">
        <w:rPr>
          <w:rFonts w:cs="Times New Roman"/>
          <w:bCs/>
          <w:iCs/>
          <w:szCs w:val="28"/>
        </w:rPr>
        <w:t xml:space="preserve">ной системы при хронических интоксикациях практически </w:t>
      </w:r>
      <w:r w:rsidR="00305CF9">
        <w:rPr>
          <w:rFonts w:cs="Times New Roman"/>
          <w:bCs/>
          <w:iCs/>
          <w:szCs w:val="28"/>
        </w:rPr>
        <w:t>не</w:t>
      </w:r>
      <w:r w:rsidRPr="00305CF9">
        <w:rPr>
          <w:rFonts w:cs="Times New Roman"/>
          <w:bCs/>
          <w:iCs/>
          <w:szCs w:val="28"/>
        </w:rPr>
        <w:t xml:space="preserve"> встречается</w:t>
      </w:r>
      <w:r w:rsidR="00305CF9">
        <w:rPr>
          <w:rFonts w:cs="Times New Roman"/>
          <w:bCs/>
          <w:iCs/>
          <w:szCs w:val="28"/>
        </w:rPr>
        <w:t xml:space="preserve">. </w:t>
      </w:r>
      <w:r w:rsidR="003129C8" w:rsidRPr="00305CF9">
        <w:rPr>
          <w:rFonts w:cs="Times New Roman"/>
          <w:bCs/>
          <w:iCs/>
          <w:szCs w:val="28"/>
        </w:rPr>
        <w:t>Сп</w:t>
      </w:r>
      <w:r w:rsidR="003129C8" w:rsidRPr="00305CF9">
        <w:rPr>
          <w:rFonts w:cs="Times New Roman"/>
          <w:bCs/>
          <w:iCs/>
          <w:szCs w:val="28"/>
        </w:rPr>
        <w:t>о</w:t>
      </w:r>
      <w:r w:rsidR="003129C8" w:rsidRPr="00305CF9">
        <w:rPr>
          <w:rFonts w:cs="Times New Roman"/>
          <w:bCs/>
          <w:iCs/>
          <w:szCs w:val="28"/>
        </w:rPr>
        <w:t>собствует дифференциальной диагностике токсических поражений нервной си</w:t>
      </w:r>
      <w:r w:rsidR="003129C8" w:rsidRPr="00305CF9">
        <w:rPr>
          <w:rFonts w:cs="Times New Roman"/>
          <w:bCs/>
          <w:iCs/>
          <w:szCs w:val="28"/>
        </w:rPr>
        <w:t>с</w:t>
      </w:r>
      <w:r w:rsidR="003129C8" w:rsidRPr="00305CF9">
        <w:rPr>
          <w:rFonts w:cs="Times New Roman"/>
          <w:bCs/>
          <w:iCs/>
          <w:szCs w:val="28"/>
        </w:rPr>
        <w:t>темы</w:t>
      </w:r>
      <w:r w:rsidR="00305CF9">
        <w:rPr>
          <w:rFonts w:cs="Times New Roman"/>
          <w:bCs/>
          <w:iCs/>
          <w:szCs w:val="28"/>
        </w:rPr>
        <w:t xml:space="preserve"> </w:t>
      </w:r>
      <w:r w:rsidR="003129C8" w:rsidRPr="003129C8">
        <w:rPr>
          <w:rFonts w:cs="Times New Roman"/>
          <w:szCs w:val="28"/>
        </w:rPr>
        <w:t>медленное развитие хронических нейроинтоксикаций, в связи с чем экспе</w:t>
      </w:r>
      <w:r w:rsidR="003129C8" w:rsidRPr="003129C8">
        <w:rPr>
          <w:rFonts w:cs="Times New Roman"/>
          <w:szCs w:val="28"/>
        </w:rPr>
        <w:t>р</w:t>
      </w:r>
      <w:r w:rsidR="003129C8" w:rsidRPr="003129C8">
        <w:rPr>
          <w:rFonts w:cs="Times New Roman"/>
          <w:szCs w:val="28"/>
        </w:rPr>
        <w:t>тиза трудоспособности должна проводиться с учетом</w:t>
      </w:r>
      <w:r w:rsidR="00472382">
        <w:rPr>
          <w:rFonts w:cs="Times New Roman"/>
          <w:szCs w:val="28"/>
        </w:rPr>
        <w:t xml:space="preserve"> </w:t>
      </w:r>
      <w:r w:rsidR="003129C8" w:rsidRPr="003129C8">
        <w:rPr>
          <w:rFonts w:cs="Times New Roman"/>
          <w:szCs w:val="28"/>
        </w:rPr>
        <w:t>динамики медицинских (клинических и гигиенических) данных.</w:t>
      </w:r>
    </w:p>
    <w:p w:rsidR="00C7056D" w:rsidRPr="002B4495" w:rsidRDefault="00C7056D" w:rsidP="00472382">
      <w:pPr>
        <w:rPr>
          <w:b/>
          <w:bCs/>
          <w:iCs/>
        </w:rPr>
      </w:pPr>
      <w:r w:rsidRPr="00305CF9">
        <w:rPr>
          <w:bCs/>
          <w:iCs/>
        </w:rPr>
        <w:t>Для диагностики связи заболеваний с профессией необходим</w:t>
      </w:r>
      <w:r>
        <w:rPr>
          <w:bCs/>
          <w:iCs/>
        </w:rPr>
        <w:t xml:space="preserve">о </w:t>
      </w:r>
      <w:r w:rsidRPr="00305CF9">
        <w:rPr>
          <w:bCs/>
          <w:iCs/>
        </w:rPr>
        <w:t xml:space="preserve"> </w:t>
      </w:r>
      <w:r w:rsidRPr="00305CF9">
        <w:t>т</w:t>
      </w:r>
      <w:r w:rsidRPr="003129C8">
        <w:t>щательно</w:t>
      </w:r>
      <w:r>
        <w:t>е</w:t>
      </w:r>
      <w:r w:rsidRPr="003129C8">
        <w:t xml:space="preserve"> проведен</w:t>
      </w:r>
      <w:r>
        <w:t xml:space="preserve">ие </w:t>
      </w:r>
      <w:r w:rsidRPr="003129C8">
        <w:t xml:space="preserve"> анализ</w:t>
      </w:r>
      <w:r>
        <w:t>а</w:t>
      </w:r>
      <w:r w:rsidRPr="003129C8">
        <w:t xml:space="preserve"> условий труда, </w:t>
      </w:r>
      <w:r>
        <w:t xml:space="preserve">определение </w:t>
      </w:r>
      <w:r w:rsidRPr="003129C8">
        <w:t>концентраци</w:t>
      </w:r>
      <w:r>
        <w:t>и</w:t>
      </w:r>
      <w:r w:rsidRPr="003129C8">
        <w:t xml:space="preserve"> токсических в</w:t>
      </w:r>
      <w:r w:rsidRPr="003129C8">
        <w:t>е</w:t>
      </w:r>
      <w:r w:rsidRPr="003129C8">
        <w:t>ществ на рабо</w:t>
      </w:r>
      <w:r>
        <w:t>чем месте</w:t>
      </w:r>
      <w:r w:rsidRPr="003129C8">
        <w:t xml:space="preserve"> с учетом загазованности за все годы работы, </w:t>
      </w:r>
      <w:r w:rsidRPr="002B4495">
        <w:rPr>
          <w:bCs/>
          <w:iCs/>
        </w:rPr>
        <w:t xml:space="preserve">учёт </w:t>
      </w:r>
      <w:r w:rsidRPr="003129C8">
        <w:t>случа</w:t>
      </w:r>
      <w:r>
        <w:t>ев</w:t>
      </w:r>
      <w:r w:rsidRPr="003129C8">
        <w:t xml:space="preserve"> профессиональных интоксикаций на данном или на аналогичном предприятии</w:t>
      </w:r>
      <w:r>
        <w:t>.</w:t>
      </w:r>
      <w:r w:rsidRPr="003129C8">
        <w:t xml:space="preserve"> </w:t>
      </w:r>
    </w:p>
    <w:p w:rsidR="00517FE7" w:rsidRDefault="00305CF9" w:rsidP="00472382">
      <w:r w:rsidRPr="00305CF9">
        <w:t xml:space="preserve">Необходимо определять </w:t>
      </w:r>
      <w:r>
        <w:t>с</w:t>
      </w:r>
      <w:r w:rsidR="00517FE7" w:rsidRPr="003129C8">
        <w:t>одержание токсического вещества или продуктов его распада в биосредах (крови, моче и др.)</w:t>
      </w:r>
      <w:r>
        <w:t>. Однако,</w:t>
      </w:r>
      <w:r w:rsidR="00517FE7" w:rsidRPr="00305CF9">
        <w:t xml:space="preserve"> факт увеличения содержания этих элементов в соответствующих биосубстратах («носительство») не служит д</w:t>
      </w:r>
      <w:r w:rsidR="00517FE7" w:rsidRPr="00305CF9">
        <w:t>о</w:t>
      </w:r>
      <w:r w:rsidR="00517FE7" w:rsidRPr="00305CF9">
        <w:t>казательством интоксикации</w:t>
      </w:r>
      <w:r w:rsidR="00517FE7" w:rsidRPr="003129C8">
        <w:t xml:space="preserve"> организма и требует динамического наблюдения за состоянием </w:t>
      </w:r>
      <w:r w:rsidR="00472382" w:rsidRPr="003129C8">
        <w:t>здоровья,</w:t>
      </w:r>
      <w:r w:rsidR="00517FE7" w:rsidRPr="003129C8">
        <w:t xml:space="preserve"> работающего с проведением повторных биохимических анализов</w:t>
      </w:r>
      <w:r>
        <w:t xml:space="preserve">, но </w:t>
      </w:r>
      <w:r w:rsidR="00517FE7" w:rsidRPr="003129C8">
        <w:t xml:space="preserve">служит сигналом для улучшения гигиенических условий труда и формирований группы риска. </w:t>
      </w:r>
    </w:p>
    <w:p w:rsidR="00472382" w:rsidRPr="00305CF9" w:rsidRDefault="00472382" w:rsidP="00472382"/>
    <w:p w:rsidR="003129C8" w:rsidRDefault="00A875C4" w:rsidP="00472382">
      <w:pPr>
        <w:pStyle w:val="1"/>
      </w:pPr>
      <w:bookmarkStart w:id="5" w:name="_Toc3198309"/>
      <w:r>
        <w:t>1.</w:t>
      </w:r>
      <w:r w:rsidR="00C7056D">
        <w:t>5</w:t>
      </w:r>
      <w:r>
        <w:t xml:space="preserve">. </w:t>
      </w:r>
      <w:r w:rsidR="002B4495" w:rsidRPr="002B4495">
        <w:t>Л</w:t>
      </w:r>
      <w:r w:rsidR="003129C8" w:rsidRPr="002B4495">
        <w:t>ечение нейроинтоксикаций</w:t>
      </w:r>
      <w:r w:rsidR="002B4495">
        <w:t>.</w:t>
      </w:r>
      <w:bookmarkEnd w:id="5"/>
    </w:p>
    <w:p w:rsidR="00472382" w:rsidRPr="00472382" w:rsidRDefault="00472382" w:rsidP="00472382"/>
    <w:p w:rsidR="002B4495" w:rsidRDefault="00886545" w:rsidP="00472382">
      <w:r>
        <w:t>Лечение профессиннальных нейроинтоксикаций основано на принципе ко</w:t>
      </w:r>
      <w:r>
        <w:t>м</w:t>
      </w:r>
      <w:r>
        <w:t xml:space="preserve">плексного применения этиологических, патогенетических и </w:t>
      </w:r>
      <w:r w:rsidR="00472382">
        <w:t>симптоматических методов</w:t>
      </w:r>
      <w:r>
        <w:t xml:space="preserve">. </w:t>
      </w:r>
      <w:r w:rsidR="00672743">
        <w:t>Этио</w:t>
      </w:r>
      <w:r w:rsidR="002B4495" w:rsidRPr="002B4495">
        <w:t>патогенетический принцип</w:t>
      </w:r>
      <w:r w:rsidR="002B4495">
        <w:t xml:space="preserve"> включает</w:t>
      </w:r>
      <w:r w:rsidR="002B4495" w:rsidRPr="002B4495">
        <w:t xml:space="preserve"> </w:t>
      </w:r>
      <w:r w:rsidR="002B4495" w:rsidRPr="003129C8">
        <w:t>пре</w:t>
      </w:r>
      <w:r w:rsidR="00806F47">
        <w:t>кр</w:t>
      </w:r>
      <w:r w:rsidR="00896F49">
        <w:t>а</w:t>
      </w:r>
      <w:r w:rsidR="00806F47">
        <w:t xml:space="preserve">щение контакта с ядом, </w:t>
      </w:r>
      <w:r w:rsidR="00517FE7" w:rsidRPr="003129C8">
        <w:t>антидотн</w:t>
      </w:r>
      <w:r w:rsidR="002B4495">
        <w:t>ую</w:t>
      </w:r>
      <w:r w:rsidR="00517FE7" w:rsidRPr="003129C8">
        <w:t xml:space="preserve"> и выделительн</w:t>
      </w:r>
      <w:r w:rsidR="002B4495">
        <w:t>ую</w:t>
      </w:r>
      <w:r w:rsidR="00517FE7" w:rsidRPr="003129C8">
        <w:t xml:space="preserve"> терапи</w:t>
      </w:r>
      <w:r w:rsidR="002B4495">
        <w:t>ю</w:t>
      </w:r>
      <w:r w:rsidR="00517FE7" w:rsidRPr="003129C8">
        <w:t>, обеспечивающ</w:t>
      </w:r>
      <w:r w:rsidR="002B4495">
        <w:t>ую</w:t>
      </w:r>
      <w:r w:rsidR="00517FE7" w:rsidRPr="003129C8">
        <w:t xml:space="preserve"> связы</w:t>
      </w:r>
      <w:r w:rsidR="00806F47">
        <w:t>вание и вывед</w:t>
      </w:r>
      <w:r w:rsidR="00806F47">
        <w:t>е</w:t>
      </w:r>
      <w:r w:rsidR="00806F47">
        <w:t>ние яда из организма.</w:t>
      </w:r>
      <w:r w:rsidR="002B4495">
        <w:t xml:space="preserve"> </w:t>
      </w:r>
    </w:p>
    <w:p w:rsidR="00A93126" w:rsidRDefault="00AB780F" w:rsidP="00472382">
      <w:r>
        <w:t>Алгоритм лечения больных с профессиональными нейроинтоксикациями включает:1) профилактическое лечение с учёто</w:t>
      </w:r>
      <w:r w:rsidR="00A875C4">
        <w:t>м</w:t>
      </w:r>
      <w:r>
        <w:t xml:space="preserve"> всех факторов р</w:t>
      </w:r>
      <w:r w:rsidR="00A875C4">
        <w:t>ис</w:t>
      </w:r>
      <w:r>
        <w:t>ка,</w:t>
      </w:r>
      <w:r w:rsidR="00A875C4">
        <w:t xml:space="preserve"> </w:t>
      </w:r>
      <w:r>
        <w:t xml:space="preserve">имеющихся у </w:t>
      </w:r>
      <w:r w:rsidR="00472382">
        <w:t>больного (</w:t>
      </w:r>
      <w:r>
        <w:t>цель профилактического лечения- предо</w:t>
      </w:r>
      <w:r w:rsidR="003B3380">
        <w:t>т</w:t>
      </w:r>
      <w:r>
        <w:t>вращение или замедл</w:t>
      </w:r>
      <w:r w:rsidR="003B3380">
        <w:t>ение прогрессирования   профессионального заболевания;</w:t>
      </w:r>
      <w:r w:rsidR="00A93126">
        <w:t xml:space="preserve"> </w:t>
      </w:r>
      <w:r w:rsidR="003B3380">
        <w:t>2)</w:t>
      </w:r>
      <w:r w:rsidR="00A93126">
        <w:t xml:space="preserve"> </w:t>
      </w:r>
      <w:r w:rsidR="003B3380">
        <w:t>синдромологическое л</w:t>
      </w:r>
      <w:r w:rsidR="003B3380">
        <w:t>е</w:t>
      </w:r>
      <w:r w:rsidR="003B3380">
        <w:t>чение; 3)</w:t>
      </w:r>
      <w:r w:rsidR="00A93126">
        <w:t xml:space="preserve"> </w:t>
      </w:r>
      <w:r w:rsidR="003B3380">
        <w:t>реабил</w:t>
      </w:r>
      <w:r w:rsidR="00A93126">
        <w:t>итационные мероприятия.</w:t>
      </w:r>
    </w:p>
    <w:p w:rsidR="002B4495" w:rsidRPr="002B4495" w:rsidRDefault="003129C8" w:rsidP="00472382">
      <w:r w:rsidRPr="002B4495">
        <w:t>Патогенетическое лечение нейроинтоксикаций</w:t>
      </w:r>
      <w:r w:rsidR="002B4495" w:rsidRPr="002B4495">
        <w:t xml:space="preserve"> н</w:t>
      </w:r>
      <w:r w:rsidRPr="002B4495">
        <w:t>аправлено на</w:t>
      </w:r>
      <w:r w:rsidR="002B4495" w:rsidRPr="002B4495">
        <w:t>:</w:t>
      </w:r>
    </w:p>
    <w:p w:rsidR="002B4495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>нормализ</w:t>
      </w:r>
      <w:r w:rsidR="00806F47" w:rsidRPr="00472382">
        <w:rPr>
          <w:rFonts w:cs="Times New Roman"/>
          <w:szCs w:val="28"/>
        </w:rPr>
        <w:t>ацию корково-подкорковых нейродин</w:t>
      </w:r>
      <w:r w:rsidRPr="00472382">
        <w:rPr>
          <w:rFonts w:cs="Times New Roman"/>
          <w:szCs w:val="28"/>
        </w:rPr>
        <w:t>амических нарушений,</w:t>
      </w:r>
    </w:p>
    <w:p w:rsidR="002B4495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 xml:space="preserve">нормализацию вегетативной реактивности, </w:t>
      </w:r>
    </w:p>
    <w:p w:rsidR="002B4495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 xml:space="preserve">нормализацию нейрогуморального и нейрогормонального равновесия,  </w:t>
      </w:r>
    </w:p>
    <w:p w:rsidR="002B4495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 xml:space="preserve">устранение эмоциональных нарушений, </w:t>
      </w:r>
    </w:p>
    <w:p w:rsidR="002B4495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 xml:space="preserve">улучшение компенсаторных реакций, </w:t>
      </w:r>
    </w:p>
    <w:p w:rsidR="00F6176C" w:rsidRPr="00472382" w:rsidRDefault="00517FE7" w:rsidP="0063791F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472382">
        <w:rPr>
          <w:rFonts w:cs="Times New Roman"/>
          <w:szCs w:val="28"/>
        </w:rPr>
        <w:t>устранение сопутствующей сенсибилизации и ликвидацию очаговых и</w:t>
      </w:r>
      <w:r w:rsidRPr="00472382">
        <w:rPr>
          <w:rFonts w:cs="Times New Roman"/>
          <w:szCs w:val="28"/>
        </w:rPr>
        <w:t>н</w:t>
      </w:r>
      <w:r w:rsidRPr="00472382">
        <w:rPr>
          <w:rFonts w:cs="Times New Roman"/>
          <w:szCs w:val="28"/>
        </w:rPr>
        <w:t>фекций</w:t>
      </w:r>
      <w:r w:rsidR="002B4495" w:rsidRPr="00472382">
        <w:rPr>
          <w:rFonts w:cs="Times New Roman"/>
          <w:szCs w:val="28"/>
        </w:rPr>
        <w:t>.</w:t>
      </w:r>
      <w:r w:rsidRPr="00472382">
        <w:rPr>
          <w:rFonts w:cs="Times New Roman"/>
          <w:szCs w:val="28"/>
        </w:rPr>
        <w:t xml:space="preserve"> </w:t>
      </w:r>
    </w:p>
    <w:p w:rsidR="00EE2E20" w:rsidRDefault="003129C8" w:rsidP="00472382">
      <w:r w:rsidRPr="00F6176C">
        <w:rPr>
          <w:bCs/>
          <w:iCs/>
        </w:rPr>
        <w:t>Патогенетическ</w:t>
      </w:r>
      <w:r w:rsidR="002B4495" w:rsidRPr="00F6176C">
        <w:rPr>
          <w:bCs/>
          <w:iCs/>
        </w:rPr>
        <w:t xml:space="preserve">ая терапия </w:t>
      </w:r>
      <w:r w:rsidR="00F6176C" w:rsidRPr="00F6176C">
        <w:rPr>
          <w:bCs/>
          <w:iCs/>
        </w:rPr>
        <w:t>оказывает</w:t>
      </w:r>
      <w:r w:rsidR="00F6176C">
        <w:rPr>
          <w:bCs/>
          <w:iCs/>
        </w:rPr>
        <w:t xml:space="preserve"> </w:t>
      </w:r>
      <w:r w:rsidR="00517FE7" w:rsidRPr="003129C8">
        <w:t>благоприятное действие на различные стороны обменных процессов, стимуляци</w:t>
      </w:r>
      <w:r w:rsidR="00F6176C">
        <w:t>ю</w:t>
      </w:r>
      <w:r w:rsidR="00517FE7" w:rsidRPr="003129C8">
        <w:t xml:space="preserve"> жизнедеятельности мозговой, печ</w:t>
      </w:r>
      <w:r w:rsidR="00517FE7" w:rsidRPr="003129C8">
        <w:t>е</w:t>
      </w:r>
      <w:r w:rsidR="00517FE7" w:rsidRPr="003129C8">
        <w:t>ночной ткани, улучшение питания миокарда</w:t>
      </w:r>
      <w:r w:rsidR="00F6176C">
        <w:t>.</w:t>
      </w:r>
      <w:r w:rsidR="001007DA">
        <w:t xml:space="preserve"> Широкий спектр нейрометаболич</w:t>
      </w:r>
      <w:r w:rsidR="001007DA">
        <w:t>е</w:t>
      </w:r>
      <w:r w:rsidR="001007DA">
        <w:t>ских препаратов,</w:t>
      </w:r>
      <w:r w:rsidR="00030D68">
        <w:t xml:space="preserve"> </w:t>
      </w:r>
      <w:r w:rsidR="001007DA">
        <w:t>имеющихся в распоряжении невролога,</w:t>
      </w:r>
      <w:r w:rsidR="00030D68">
        <w:t xml:space="preserve"> </w:t>
      </w:r>
      <w:r w:rsidR="001007DA">
        <w:t>позволяют индивидуал</w:t>
      </w:r>
      <w:r w:rsidR="001007DA">
        <w:t>и</w:t>
      </w:r>
      <w:r w:rsidR="001007DA">
        <w:t>зировать реабилитацию больных с профинтоксикацией.</w:t>
      </w:r>
      <w:r w:rsidR="00517FE7" w:rsidRPr="003129C8">
        <w:t xml:space="preserve"> </w:t>
      </w:r>
      <w:r w:rsidR="00F6176C">
        <w:t xml:space="preserve">Используются также </w:t>
      </w:r>
      <w:r w:rsidR="00517FE7" w:rsidRPr="003129C8">
        <w:t>о</w:t>
      </w:r>
      <w:r w:rsidR="00517FE7" w:rsidRPr="003129C8">
        <w:t>б</w:t>
      </w:r>
      <w:r w:rsidR="00517FE7" w:rsidRPr="003129C8">
        <w:t>щеукрепляющие средства, транквилизато</w:t>
      </w:r>
      <w:r w:rsidR="001007DA">
        <w:t>ры, физиотерапия</w:t>
      </w:r>
      <w:r w:rsidR="00030D68">
        <w:t>, санаторно-курортное лечение.</w:t>
      </w:r>
    </w:p>
    <w:p w:rsidR="00EE2E20" w:rsidRPr="00EE2E20" w:rsidRDefault="00EE2E20" w:rsidP="00472382">
      <w:r w:rsidRPr="00EE2E20">
        <w:t>При лечении в санаторно-курортных условиях используются: приём мин</w:t>
      </w:r>
      <w:r w:rsidRPr="00EE2E20">
        <w:t>е</w:t>
      </w:r>
      <w:r w:rsidRPr="00EE2E20">
        <w:t>ральных вод, диетотерапия, ЛФК, УГГ, терренкур,</w:t>
      </w:r>
      <w:r w:rsidRPr="00EE2E20">
        <w:rPr>
          <w:iCs/>
        </w:rPr>
        <w:t xml:space="preserve"> </w:t>
      </w:r>
      <w:r w:rsidRPr="00EE2E20">
        <w:t>климатолечение (воздушные ванны, солнечные ванны), азотно-термальн</w:t>
      </w:r>
      <w:r w:rsidR="00672743">
        <w:t>ые,  радоновые, серо-водородные</w:t>
      </w:r>
      <w:r w:rsidRPr="00EE2E20">
        <w:t>, хвойно-жемчужные,  йодо-бромные ванны. Широко используются  фитотерапия, флюидотерапия, бассейн, сауна,</w:t>
      </w:r>
      <w:r w:rsidRPr="00EE2E20">
        <w:rPr>
          <w:iCs/>
        </w:rPr>
        <w:t xml:space="preserve"> </w:t>
      </w:r>
      <w:r w:rsidRPr="00EE2E20">
        <w:t>иглорефлексотерапия, общий и точечный массаж. По медицинским показаниям назначаются:</w:t>
      </w:r>
    </w:p>
    <w:p w:rsidR="00EE2E20" w:rsidRPr="00472382" w:rsidRDefault="00EE2E20" w:rsidP="0063791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физиотерапия (электросон, КВЧ-терапия на воротниковую зону, фон</w:t>
      </w:r>
      <w:r w:rsidRPr="00472382">
        <w:rPr>
          <w:rFonts w:cs="Times New Roman"/>
          <w:szCs w:val="28"/>
        </w:rPr>
        <w:t>о</w:t>
      </w:r>
      <w:r w:rsidRPr="00472382">
        <w:rPr>
          <w:rFonts w:cs="Times New Roman"/>
          <w:szCs w:val="28"/>
        </w:rPr>
        <w:t>форез лекарственных веществ, лазеротерапия, 2-,4-камерные ванны с лекарствами или природными факторами – минеральные воды, рапа и др.);</w:t>
      </w:r>
      <w:r w:rsidRPr="00472382">
        <w:rPr>
          <w:rFonts w:cs="Times New Roman"/>
          <w:iCs/>
          <w:szCs w:val="28"/>
        </w:rPr>
        <w:t xml:space="preserve"> </w:t>
      </w:r>
    </w:p>
    <w:p w:rsidR="00EE2E20" w:rsidRPr="00472382" w:rsidRDefault="00EE2E20" w:rsidP="0063791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баротерапия (барокамеры Кравченко, «Модем»);</w:t>
      </w:r>
    </w:p>
    <w:p w:rsidR="00EE2E20" w:rsidRPr="00472382" w:rsidRDefault="00EE2E20" w:rsidP="0063791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 xml:space="preserve">комплекс гепатопротекторов, витаминов, </w:t>
      </w:r>
      <w:r w:rsidR="00472382" w:rsidRPr="00472382">
        <w:rPr>
          <w:rFonts w:cs="Times New Roman"/>
          <w:szCs w:val="28"/>
        </w:rPr>
        <w:t>микроэлементов;</w:t>
      </w:r>
    </w:p>
    <w:p w:rsidR="00EE2E20" w:rsidRDefault="00EE2E20" w:rsidP="0063791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грязелечение, медикаментозное лечение по показаниям (седативная, г</w:t>
      </w:r>
      <w:r w:rsidRPr="00472382">
        <w:rPr>
          <w:rFonts w:cs="Times New Roman"/>
          <w:szCs w:val="28"/>
        </w:rPr>
        <w:t>и</w:t>
      </w:r>
      <w:r w:rsidRPr="00472382">
        <w:rPr>
          <w:rFonts w:cs="Times New Roman"/>
          <w:szCs w:val="28"/>
        </w:rPr>
        <w:t xml:space="preserve">потензивная терапия.)  </w:t>
      </w:r>
    </w:p>
    <w:p w:rsidR="00472382" w:rsidRPr="00472382" w:rsidRDefault="00472382" w:rsidP="00472382">
      <w:pPr>
        <w:pStyle w:val="a4"/>
        <w:tabs>
          <w:tab w:val="left" w:pos="1134"/>
        </w:tabs>
        <w:ind w:left="709" w:firstLine="0"/>
        <w:rPr>
          <w:rFonts w:cs="Times New Roman"/>
          <w:szCs w:val="28"/>
        </w:rPr>
      </w:pPr>
    </w:p>
    <w:p w:rsidR="00F6176C" w:rsidRDefault="00A875C4" w:rsidP="00472382">
      <w:pPr>
        <w:pStyle w:val="1"/>
      </w:pPr>
      <w:bookmarkStart w:id="6" w:name="_Toc3198310"/>
      <w:r>
        <w:t xml:space="preserve">1.6. </w:t>
      </w:r>
      <w:r w:rsidR="003129C8" w:rsidRPr="00F6176C">
        <w:t>Экспертиза трудоспособности</w:t>
      </w:r>
      <w:r w:rsidR="00F6176C">
        <w:t>.</w:t>
      </w:r>
      <w:bookmarkEnd w:id="6"/>
      <w:r w:rsidR="00F6176C">
        <w:t xml:space="preserve"> </w:t>
      </w:r>
    </w:p>
    <w:p w:rsidR="00472382" w:rsidRPr="00472382" w:rsidRDefault="00472382" w:rsidP="00472382"/>
    <w:p w:rsidR="00F6176C" w:rsidRDefault="00F6176C" w:rsidP="00472382">
      <w:pPr>
        <w:rPr>
          <w:b/>
          <w:bCs/>
          <w:iCs/>
        </w:rPr>
      </w:pPr>
      <w:r w:rsidRPr="00F6176C">
        <w:rPr>
          <w:bCs/>
          <w:iCs/>
        </w:rPr>
        <w:t xml:space="preserve">Экспертиза </w:t>
      </w:r>
      <w:r w:rsidR="00472382" w:rsidRPr="00F6176C">
        <w:rPr>
          <w:bCs/>
          <w:iCs/>
        </w:rPr>
        <w:t>трудоспособности</w:t>
      </w:r>
      <w:r w:rsidR="00472382">
        <w:rPr>
          <w:b/>
          <w:bCs/>
          <w:iCs/>
        </w:rPr>
        <w:t xml:space="preserve"> </w:t>
      </w:r>
      <w:r w:rsidR="00472382">
        <w:rPr>
          <w:bCs/>
          <w:iCs/>
        </w:rPr>
        <w:t>определяется</w:t>
      </w:r>
      <w:r>
        <w:t xml:space="preserve"> </w:t>
      </w:r>
      <w:r w:rsidR="00517FE7" w:rsidRPr="003129C8">
        <w:t>клиническим синдромом, ст</w:t>
      </w:r>
      <w:r w:rsidR="00517FE7" w:rsidRPr="003129C8">
        <w:t>е</w:t>
      </w:r>
      <w:r w:rsidR="00517FE7" w:rsidRPr="003129C8">
        <w:t>пенью его выраженности, трудовым прогнозом, характером сопутствующих заб</w:t>
      </w:r>
      <w:r w:rsidR="00517FE7" w:rsidRPr="003129C8">
        <w:t>о</w:t>
      </w:r>
      <w:r w:rsidR="00517FE7" w:rsidRPr="003129C8">
        <w:t>леваний</w:t>
      </w:r>
      <w:r>
        <w:t>.</w:t>
      </w:r>
    </w:p>
    <w:p w:rsidR="00F6176C" w:rsidRDefault="00517FE7" w:rsidP="00472382">
      <w:pPr>
        <w:rPr>
          <w:b/>
          <w:bCs/>
          <w:iCs/>
        </w:rPr>
      </w:pPr>
      <w:r w:rsidRPr="003129C8">
        <w:t>При легко выраженных острых отравлениях нейротропными ядами возмо</w:t>
      </w:r>
      <w:r w:rsidRPr="003129C8">
        <w:t>ж</w:t>
      </w:r>
      <w:r w:rsidRPr="003129C8">
        <w:t>но полное восстановление трудоспособности. В ряде случаев наступающие после острого отравления церебрастения или вегетативная дисфункция могут носить стойкий характер и быть причиной снижения квалификации больного</w:t>
      </w:r>
      <w:r w:rsidR="00F6176C">
        <w:rPr>
          <w:b/>
          <w:bCs/>
          <w:iCs/>
        </w:rPr>
        <w:t xml:space="preserve">. </w:t>
      </w:r>
      <w:r w:rsidRPr="003129C8">
        <w:t xml:space="preserve">Трудовой прогноз после перенесенных тяжелых острых отравлений </w:t>
      </w:r>
      <w:r w:rsidR="00F6176C">
        <w:t xml:space="preserve">- </w:t>
      </w:r>
      <w:r w:rsidRPr="003129C8">
        <w:t>неблагоприятный</w:t>
      </w:r>
      <w:r w:rsidR="00F6176C">
        <w:t>.</w:t>
      </w:r>
      <w:r w:rsidRPr="003129C8">
        <w:t xml:space="preserve"> </w:t>
      </w:r>
    </w:p>
    <w:p w:rsidR="00B318B2" w:rsidRDefault="00517FE7" w:rsidP="00472382">
      <w:pPr>
        <w:rPr>
          <w:bCs/>
        </w:rPr>
      </w:pPr>
      <w:r w:rsidRPr="00F6176C">
        <w:t xml:space="preserve">При начальных признаках </w:t>
      </w:r>
      <w:r w:rsidR="001318B4">
        <w:t xml:space="preserve">хронической </w:t>
      </w:r>
      <w:r w:rsidRPr="00F6176C">
        <w:t>интоксикации</w:t>
      </w:r>
      <w:r w:rsidR="003129C8" w:rsidRPr="00F6176C">
        <w:t xml:space="preserve"> подход индивидуал</w:t>
      </w:r>
      <w:r w:rsidR="003129C8" w:rsidRPr="00F6176C">
        <w:t>ь</w:t>
      </w:r>
      <w:r w:rsidR="003129C8" w:rsidRPr="00F6176C">
        <w:t>ный, но, как правило, больные нуждаются в рациональном трудоустройстве, п</w:t>
      </w:r>
      <w:r w:rsidR="003129C8" w:rsidRPr="00F6176C">
        <w:t>о</w:t>
      </w:r>
      <w:r w:rsidR="003129C8" w:rsidRPr="00F6176C">
        <w:t>скольку некоторые интоксикации (</w:t>
      </w:r>
      <w:r w:rsidR="003129C8" w:rsidRPr="00F6176C">
        <w:rPr>
          <w:lang w:val="en-US"/>
        </w:rPr>
        <w:t>Mn</w:t>
      </w:r>
      <w:r w:rsidR="003129C8" w:rsidRPr="00F6176C">
        <w:t xml:space="preserve">, </w:t>
      </w:r>
      <w:r w:rsidR="003129C8" w:rsidRPr="00F6176C">
        <w:rPr>
          <w:lang w:val="en-US"/>
        </w:rPr>
        <w:t>Hg</w:t>
      </w:r>
      <w:r w:rsidR="003129C8" w:rsidRPr="00F6176C">
        <w:t>) в связи с депонированием токсическ</w:t>
      </w:r>
      <w:r w:rsidR="003129C8" w:rsidRPr="00F6176C">
        <w:t>о</w:t>
      </w:r>
      <w:r w:rsidR="003129C8" w:rsidRPr="00F6176C">
        <w:t>го вещества могут приобретать прогредиентное течение</w:t>
      </w:r>
      <w:r w:rsidR="00F6176C" w:rsidRPr="00F6176C">
        <w:t>.</w:t>
      </w:r>
      <w:r w:rsidR="00F6176C" w:rsidRPr="00F6176C">
        <w:rPr>
          <w:b/>
          <w:bCs/>
        </w:rPr>
        <w:t xml:space="preserve"> </w:t>
      </w:r>
      <w:r w:rsidRPr="00F6176C">
        <w:t>Лиц с умеренными и в</w:t>
      </w:r>
      <w:r w:rsidRPr="00F6176C">
        <w:t>ы</w:t>
      </w:r>
      <w:r w:rsidRPr="00F6176C">
        <w:t xml:space="preserve">раженными формами интоксикации трудоустраивают через </w:t>
      </w:r>
      <w:r w:rsidR="00F6176C" w:rsidRPr="00F6176C">
        <w:t xml:space="preserve">Бюро </w:t>
      </w:r>
      <w:r w:rsidRPr="00F6176C">
        <w:t>МСЭК</w:t>
      </w:r>
      <w:r w:rsidR="00F6176C" w:rsidRPr="00F6176C">
        <w:t>.</w:t>
      </w:r>
      <w:r w:rsidR="00B318B2">
        <w:t xml:space="preserve"> </w:t>
      </w:r>
    </w:p>
    <w:p w:rsidR="00472382" w:rsidRDefault="00B318B2" w:rsidP="00472382">
      <w:pPr>
        <w:rPr>
          <w:iCs/>
        </w:rPr>
      </w:pPr>
      <w:r w:rsidRPr="00B318B2">
        <w:rPr>
          <w:bCs/>
          <w:iCs/>
        </w:rPr>
        <w:t>Особенности течения хронических нейроинтоксикаций в отдаленном пери</w:t>
      </w:r>
      <w:r w:rsidRPr="00B318B2">
        <w:rPr>
          <w:bCs/>
          <w:iCs/>
        </w:rPr>
        <w:t>о</w:t>
      </w:r>
      <w:r w:rsidRPr="00B318B2">
        <w:rPr>
          <w:bCs/>
          <w:iCs/>
        </w:rPr>
        <w:t xml:space="preserve">де заболевания характеризуются </w:t>
      </w:r>
      <w:r w:rsidRPr="00B318B2">
        <w:t xml:space="preserve">отсутствием обратного развития или даже </w:t>
      </w:r>
      <w:r w:rsidR="00472382" w:rsidRPr="00B318B2">
        <w:t>пр</w:t>
      </w:r>
      <w:r w:rsidR="00472382" w:rsidRPr="00B318B2">
        <w:t>о</w:t>
      </w:r>
      <w:r w:rsidR="00472382" w:rsidRPr="00B318B2">
        <w:t>грессированием патологического</w:t>
      </w:r>
      <w:r w:rsidRPr="00B318B2">
        <w:t xml:space="preserve"> процесса при тяжелых формах (марганцем, с</w:t>
      </w:r>
      <w:r w:rsidRPr="00B318B2">
        <w:t>е</w:t>
      </w:r>
      <w:r w:rsidRPr="00B318B2">
        <w:t>роуглеродом, бензолом, тетраэтилсвинцом, ртутью).</w:t>
      </w:r>
      <w:r>
        <w:t xml:space="preserve"> </w:t>
      </w:r>
    </w:p>
    <w:p w:rsidR="00472382" w:rsidRDefault="00472382" w:rsidP="00472382">
      <w:pPr>
        <w:rPr>
          <w:iCs/>
        </w:rPr>
      </w:pPr>
    </w:p>
    <w:p w:rsidR="00F6176C" w:rsidRDefault="00A875C4" w:rsidP="00472382">
      <w:pPr>
        <w:rPr>
          <w:b/>
        </w:rPr>
      </w:pPr>
      <w:r>
        <w:rPr>
          <w:b/>
        </w:rPr>
        <w:t xml:space="preserve">1.7. </w:t>
      </w:r>
      <w:r w:rsidR="00E44306" w:rsidRPr="00F6176C">
        <w:rPr>
          <w:b/>
        </w:rPr>
        <w:t>Профилактика</w:t>
      </w:r>
      <w:r w:rsidR="00F6176C">
        <w:rPr>
          <w:b/>
        </w:rPr>
        <w:t>.</w:t>
      </w:r>
    </w:p>
    <w:p w:rsidR="00472382" w:rsidRDefault="00472382" w:rsidP="00472382">
      <w:pPr>
        <w:rPr>
          <w:b/>
        </w:rPr>
      </w:pPr>
    </w:p>
    <w:p w:rsidR="00A25510" w:rsidRDefault="00F6176C" w:rsidP="00472382">
      <w:r w:rsidRPr="00A25510">
        <w:t>Профилактика профессиональных нейротоксикозов предусматривает</w:t>
      </w:r>
      <w:r w:rsidR="00A25510">
        <w:t>:</w:t>
      </w:r>
    </w:p>
    <w:p w:rsidR="00A25510" w:rsidRPr="00472382" w:rsidRDefault="00517FE7" w:rsidP="0063791F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b/>
          <w:bCs/>
          <w:iCs/>
          <w:szCs w:val="28"/>
        </w:rPr>
      </w:pPr>
      <w:r w:rsidRPr="00472382">
        <w:rPr>
          <w:rFonts w:cs="Times New Roman"/>
          <w:szCs w:val="28"/>
        </w:rPr>
        <w:t>организационно-технические способы уменьшения концентраций токс</w:t>
      </w:r>
      <w:r w:rsidRPr="00472382">
        <w:rPr>
          <w:rFonts w:cs="Times New Roman"/>
          <w:szCs w:val="28"/>
        </w:rPr>
        <w:t>и</w:t>
      </w:r>
      <w:r w:rsidRPr="00472382">
        <w:rPr>
          <w:rFonts w:cs="Times New Roman"/>
          <w:szCs w:val="28"/>
        </w:rPr>
        <w:t>ческих веществ;</w:t>
      </w:r>
    </w:p>
    <w:p w:rsidR="00A25510" w:rsidRPr="00472382" w:rsidRDefault="00517FE7" w:rsidP="0063791F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санитарно-гигиенические;</w:t>
      </w:r>
    </w:p>
    <w:p w:rsidR="00A25510" w:rsidRPr="00472382" w:rsidRDefault="00517FE7" w:rsidP="0063791F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лечебно-профилактические меры</w:t>
      </w:r>
      <w:r w:rsidR="00472382">
        <w:rPr>
          <w:rFonts w:cs="Times New Roman"/>
          <w:szCs w:val="28"/>
        </w:rPr>
        <w:t>.</w:t>
      </w:r>
    </w:p>
    <w:p w:rsidR="00A25510" w:rsidRDefault="00517FE7" w:rsidP="00472382">
      <w:r w:rsidRPr="00E44306">
        <w:t>Организационно-технические меро</w:t>
      </w:r>
      <w:r w:rsidR="00A25510">
        <w:t xml:space="preserve">приятия должны быть направлены, </w:t>
      </w:r>
      <w:r w:rsidRPr="00E44306">
        <w:t>пре</w:t>
      </w:r>
      <w:r w:rsidRPr="00E44306">
        <w:t>ж</w:t>
      </w:r>
      <w:r w:rsidRPr="00E44306">
        <w:t xml:space="preserve">де всего, на снижение уровней концентраций токсических веществ на рабочем месте, </w:t>
      </w:r>
      <w:r w:rsidR="00A25510">
        <w:t xml:space="preserve">продолжительности </w:t>
      </w:r>
      <w:r w:rsidRPr="00E44306">
        <w:t>контакта, физической тяжести труда</w:t>
      </w:r>
      <w:r w:rsidR="00A25510">
        <w:t>.</w:t>
      </w:r>
    </w:p>
    <w:p w:rsidR="00A25510" w:rsidRDefault="00A25510" w:rsidP="0054793D">
      <w:pPr>
        <w:ind w:firstLine="0"/>
        <w:rPr>
          <w:rFonts w:cs="Times New Roman"/>
          <w:szCs w:val="28"/>
        </w:rPr>
      </w:pPr>
      <w:r w:rsidRPr="00B318B2">
        <w:rPr>
          <w:rFonts w:cs="Times New Roman"/>
          <w:b/>
          <w:szCs w:val="28"/>
        </w:rPr>
        <w:t>Санитарно-гигиенические мероприятия</w:t>
      </w:r>
      <w:r w:rsidRPr="00A25510">
        <w:rPr>
          <w:rFonts w:cs="Times New Roman"/>
          <w:szCs w:val="28"/>
        </w:rPr>
        <w:t xml:space="preserve"> включают в себя</w:t>
      </w:r>
      <w:r>
        <w:rPr>
          <w:rFonts w:cs="Times New Roman"/>
          <w:szCs w:val="28"/>
        </w:rPr>
        <w:t>:</w:t>
      </w:r>
    </w:p>
    <w:p w:rsidR="00A25510" w:rsidRPr="00472382" w:rsidRDefault="00A25510" w:rsidP="0063791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517FE7" w:rsidRPr="00472382">
        <w:rPr>
          <w:rFonts w:cs="Times New Roman"/>
          <w:szCs w:val="28"/>
        </w:rPr>
        <w:t>облюдение режима труда и отдыха (не допускаются сверхурочные р</w:t>
      </w:r>
      <w:r w:rsidR="00517FE7" w:rsidRPr="00472382">
        <w:rPr>
          <w:rFonts w:cs="Times New Roman"/>
          <w:szCs w:val="28"/>
        </w:rPr>
        <w:t>а</w:t>
      </w:r>
      <w:r w:rsidR="00517FE7" w:rsidRPr="00472382">
        <w:rPr>
          <w:rFonts w:cs="Times New Roman"/>
          <w:szCs w:val="28"/>
        </w:rPr>
        <w:t>боты)</w:t>
      </w:r>
      <w:r w:rsidRPr="00472382">
        <w:rPr>
          <w:rFonts w:cs="Times New Roman"/>
          <w:szCs w:val="28"/>
        </w:rPr>
        <w:t>;</w:t>
      </w:r>
    </w:p>
    <w:p w:rsidR="00A25510" w:rsidRPr="00472382" w:rsidRDefault="00A25510" w:rsidP="0063791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и</w:t>
      </w:r>
      <w:r w:rsidR="00517FE7" w:rsidRPr="00472382">
        <w:rPr>
          <w:rFonts w:cs="Times New Roman"/>
          <w:szCs w:val="28"/>
        </w:rPr>
        <w:t>спользование средств индивидуальной защиты</w:t>
      </w:r>
      <w:r w:rsidRPr="00472382">
        <w:rPr>
          <w:rFonts w:cs="Times New Roman"/>
          <w:szCs w:val="28"/>
        </w:rPr>
        <w:t xml:space="preserve">; </w:t>
      </w:r>
    </w:p>
    <w:p w:rsidR="00A25510" w:rsidRPr="00472382" w:rsidRDefault="00A25510" w:rsidP="0063791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517FE7" w:rsidRPr="00472382">
        <w:rPr>
          <w:rFonts w:cs="Times New Roman"/>
          <w:szCs w:val="28"/>
        </w:rPr>
        <w:t xml:space="preserve">облюдение требований к микроклимату на рабочем месте (температура воздуха не менее +16 С, относительная влажность 40-60%, скорость движения </w:t>
      </w:r>
      <w:r w:rsidR="00472382" w:rsidRPr="00472382">
        <w:rPr>
          <w:rFonts w:cs="Times New Roman"/>
          <w:szCs w:val="28"/>
        </w:rPr>
        <w:t>воздуха не</w:t>
      </w:r>
      <w:r w:rsidR="00517FE7" w:rsidRPr="00472382">
        <w:rPr>
          <w:rFonts w:cs="Times New Roman"/>
          <w:szCs w:val="28"/>
        </w:rPr>
        <w:t xml:space="preserve"> более 0,3 м/с)</w:t>
      </w:r>
      <w:r w:rsidRPr="00472382">
        <w:rPr>
          <w:rFonts w:cs="Times New Roman"/>
          <w:szCs w:val="28"/>
        </w:rPr>
        <w:t>;</w:t>
      </w:r>
    </w:p>
    <w:p w:rsidR="00A25510" w:rsidRPr="00472382" w:rsidRDefault="00A25510" w:rsidP="0063791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о</w:t>
      </w:r>
      <w:r w:rsidR="00517FE7" w:rsidRPr="00472382">
        <w:rPr>
          <w:rFonts w:cs="Times New Roman"/>
          <w:szCs w:val="28"/>
        </w:rPr>
        <w:t>рганизаци</w:t>
      </w:r>
      <w:r w:rsidRPr="00472382">
        <w:rPr>
          <w:rFonts w:cs="Times New Roman"/>
          <w:szCs w:val="28"/>
        </w:rPr>
        <w:t>ю</w:t>
      </w:r>
      <w:r w:rsidR="00517FE7" w:rsidRPr="00472382">
        <w:rPr>
          <w:rFonts w:cs="Times New Roman"/>
          <w:szCs w:val="28"/>
        </w:rPr>
        <w:t xml:space="preserve"> и проведение перерывов в работе</w:t>
      </w:r>
      <w:r w:rsidR="00472382">
        <w:rPr>
          <w:rFonts w:cs="Times New Roman"/>
          <w:szCs w:val="28"/>
        </w:rPr>
        <w:t>.</w:t>
      </w:r>
    </w:p>
    <w:p w:rsidR="00A25510" w:rsidRDefault="00A25510" w:rsidP="00472382">
      <w:r w:rsidRPr="00472382">
        <w:rPr>
          <w:b/>
        </w:rPr>
        <w:t>Меры медицинской профилактики</w:t>
      </w:r>
      <w:r>
        <w:t>.</w:t>
      </w:r>
    </w:p>
    <w:p w:rsidR="0048304D" w:rsidRPr="000C66CF" w:rsidRDefault="00A25510" w:rsidP="00472382">
      <w:pPr>
        <w:rPr>
          <w:b/>
        </w:rPr>
      </w:pPr>
      <w:r w:rsidRPr="00A25510">
        <w:t>Меры медицинской профилактики предусматривают проведение</w:t>
      </w:r>
      <w:r>
        <w:rPr>
          <w:b/>
        </w:rPr>
        <w:t xml:space="preserve"> </w:t>
      </w:r>
      <w:r>
        <w:t>п</w:t>
      </w:r>
      <w:r w:rsidR="00E44306" w:rsidRPr="00A25510">
        <w:t>редвар</w:t>
      </w:r>
      <w:r w:rsidR="00E44306" w:rsidRPr="00A25510">
        <w:t>и</w:t>
      </w:r>
      <w:r w:rsidR="00B318B2">
        <w:t xml:space="preserve">тельных </w:t>
      </w:r>
      <w:r w:rsidR="00472382">
        <w:t>и периодических</w:t>
      </w:r>
      <w:r>
        <w:t xml:space="preserve"> </w:t>
      </w:r>
      <w:r w:rsidR="00E44306" w:rsidRPr="00A25510">
        <w:t xml:space="preserve"> медицински</w:t>
      </w:r>
      <w:r>
        <w:t xml:space="preserve">х </w:t>
      </w:r>
      <w:r w:rsidR="00E44306" w:rsidRPr="00A25510">
        <w:t xml:space="preserve"> осмотр</w:t>
      </w:r>
      <w:r w:rsidR="00F54433">
        <w:t>ов согласно  П</w:t>
      </w:r>
      <w:r>
        <w:t>риказа Министе</w:t>
      </w:r>
      <w:r>
        <w:t>р</w:t>
      </w:r>
      <w:r>
        <w:t>ства здравоохранения и социального развития Российской Федерации № 302н от 12.04.2011 г.</w:t>
      </w:r>
      <w:r w:rsidR="00F54433">
        <w:t xml:space="preserve">  Допуск к работе с вредными </w:t>
      </w:r>
      <w:r w:rsidR="00472382">
        <w:t>производственными факторами</w:t>
      </w:r>
      <w:r w:rsidR="00F54433">
        <w:t xml:space="preserve"> осущ</w:t>
      </w:r>
      <w:r w:rsidR="00F54433">
        <w:t>е</w:t>
      </w:r>
      <w:r w:rsidR="00F54433">
        <w:t>ствляется с учётом общих противопоказаний</w:t>
      </w:r>
      <w:r w:rsidR="000C66CF">
        <w:t xml:space="preserve"> (Приложение 1) и дополнительных с учётом конкретной профвредности.</w:t>
      </w:r>
      <w:r w:rsidR="00F54433">
        <w:t xml:space="preserve">   </w:t>
      </w:r>
    </w:p>
    <w:p w:rsidR="0048304D" w:rsidRDefault="0048304D" w:rsidP="00472382">
      <w:pPr>
        <w:rPr>
          <w:b/>
        </w:rPr>
      </w:pPr>
      <w:r w:rsidRPr="0048304D">
        <w:rPr>
          <w:iCs/>
        </w:rPr>
        <w:t xml:space="preserve">По результатам ПМО </w:t>
      </w:r>
      <w:r w:rsidR="00E44306" w:rsidRPr="0048304D">
        <w:rPr>
          <w:iCs/>
        </w:rPr>
        <w:t>формируется</w:t>
      </w:r>
      <w:r w:rsidR="00E44306" w:rsidRPr="0048304D">
        <w:rPr>
          <w:i/>
          <w:iCs/>
        </w:rPr>
        <w:t xml:space="preserve"> </w:t>
      </w:r>
      <w:r w:rsidRPr="0048304D">
        <w:rPr>
          <w:i/>
          <w:iCs/>
        </w:rPr>
        <w:t xml:space="preserve"> </w:t>
      </w:r>
      <w:r w:rsidR="00E44306" w:rsidRPr="00E44306">
        <w:t>«</w:t>
      </w:r>
      <w:r>
        <w:t>г</w:t>
      </w:r>
      <w:r w:rsidR="00E44306" w:rsidRPr="00E44306">
        <w:t>руппа риска» по профессиональному заболеванию</w:t>
      </w:r>
      <w:r>
        <w:t xml:space="preserve"> и группа лиц с подозрением на профессиональные заболевания.</w:t>
      </w:r>
    </w:p>
    <w:p w:rsidR="0048304D" w:rsidRPr="0048304D" w:rsidRDefault="0048304D" w:rsidP="00472382">
      <w:r w:rsidRPr="0048304D">
        <w:t xml:space="preserve">В </w:t>
      </w:r>
      <w:r w:rsidR="00B318B2">
        <w:t>"</w:t>
      </w:r>
      <w:r w:rsidRPr="0048304D">
        <w:t>группу риска</w:t>
      </w:r>
      <w:r w:rsidR="00B318B2">
        <w:t>"</w:t>
      </w:r>
      <w:r w:rsidRPr="0048304D">
        <w:t xml:space="preserve"> относят лиц:</w:t>
      </w:r>
    </w:p>
    <w:p w:rsidR="0048304D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b/>
          <w:szCs w:val="28"/>
        </w:rPr>
      </w:pPr>
      <w:r w:rsidRPr="00472382">
        <w:rPr>
          <w:rFonts w:cs="Times New Roman"/>
          <w:szCs w:val="28"/>
        </w:rPr>
        <w:t>с большим стажем работы (10 лет и более) в неблагоприятных санита</w:t>
      </w:r>
      <w:r w:rsidRPr="00472382">
        <w:rPr>
          <w:rFonts w:cs="Times New Roman"/>
          <w:szCs w:val="28"/>
        </w:rPr>
        <w:t>р</w:t>
      </w:r>
      <w:r w:rsidRPr="00472382">
        <w:rPr>
          <w:rFonts w:cs="Times New Roman"/>
          <w:szCs w:val="28"/>
        </w:rPr>
        <w:t>но-гигиенических условиях</w:t>
      </w:r>
      <w:r w:rsidR="0048304D" w:rsidRPr="00472382">
        <w:rPr>
          <w:rFonts w:cs="Times New Roman"/>
          <w:szCs w:val="28"/>
        </w:rPr>
        <w:t>;</w:t>
      </w:r>
    </w:p>
    <w:p w:rsidR="0048304D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 изменением психологического статуса (по результатам тестирования)</w:t>
      </w:r>
      <w:r w:rsidR="0048304D" w:rsidRPr="00472382">
        <w:rPr>
          <w:rFonts w:cs="Times New Roman"/>
          <w:szCs w:val="28"/>
        </w:rPr>
        <w:t xml:space="preserve">; </w:t>
      </w:r>
    </w:p>
    <w:p w:rsidR="0048304D" w:rsidRPr="00472382" w:rsidRDefault="0048304D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517FE7" w:rsidRPr="00472382">
        <w:rPr>
          <w:rFonts w:cs="Times New Roman"/>
          <w:szCs w:val="28"/>
        </w:rPr>
        <w:t>о сниженной вестибулярной реактивностью (при контакте с наркотич</w:t>
      </w:r>
      <w:r w:rsidR="00517FE7" w:rsidRPr="00472382">
        <w:rPr>
          <w:rFonts w:cs="Times New Roman"/>
          <w:szCs w:val="28"/>
        </w:rPr>
        <w:t>е</w:t>
      </w:r>
      <w:r w:rsidR="00517FE7" w:rsidRPr="00472382">
        <w:rPr>
          <w:rFonts w:cs="Times New Roman"/>
          <w:szCs w:val="28"/>
        </w:rPr>
        <w:t>скими ядами, марганцем)</w:t>
      </w:r>
      <w:r w:rsidRPr="00472382">
        <w:rPr>
          <w:rFonts w:cs="Times New Roman"/>
          <w:szCs w:val="28"/>
        </w:rPr>
        <w:t>;</w:t>
      </w:r>
    </w:p>
    <w:p w:rsidR="00472382" w:rsidRDefault="00472382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 сужением</w:t>
      </w:r>
      <w:r w:rsidR="00517FE7" w:rsidRPr="00472382">
        <w:rPr>
          <w:rFonts w:cs="Times New Roman"/>
          <w:szCs w:val="28"/>
        </w:rPr>
        <w:t xml:space="preserve"> полей зрения, нарушением цветоощущения (марганец, ртуть)</w:t>
      </w:r>
      <w:r w:rsidR="0048304D" w:rsidRPr="00472382">
        <w:rPr>
          <w:rFonts w:cs="Times New Roman"/>
          <w:szCs w:val="28"/>
        </w:rPr>
        <w:t xml:space="preserve">; </w:t>
      </w:r>
    </w:p>
    <w:p w:rsidR="0048304D" w:rsidRPr="00472382" w:rsidRDefault="00472382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при</w:t>
      </w:r>
      <w:r w:rsidR="00517FE7" w:rsidRPr="00472382">
        <w:rPr>
          <w:rFonts w:cs="Times New Roman"/>
          <w:szCs w:val="28"/>
        </w:rPr>
        <w:t xml:space="preserve"> нарушениях некоторых биохимических показателей обмена (при действии политропных ядов)</w:t>
      </w:r>
      <w:r w:rsidR="0048304D" w:rsidRPr="00472382">
        <w:rPr>
          <w:rFonts w:cs="Times New Roman"/>
          <w:szCs w:val="28"/>
        </w:rPr>
        <w:t>;</w:t>
      </w:r>
    </w:p>
    <w:p w:rsidR="0048304D" w:rsidRPr="00472382" w:rsidRDefault="0048304D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п</w:t>
      </w:r>
      <w:r w:rsidR="00517FE7" w:rsidRPr="00472382">
        <w:rPr>
          <w:rFonts w:cs="Times New Roman"/>
          <w:szCs w:val="28"/>
        </w:rPr>
        <w:t>ри превышении биологических ПДК по токсическим веществам или их метаболитам в биологических средах (при отравлении металлами – поиск яда в биологических средах, при отравлении угарным газом – определение карбоксиг</w:t>
      </w:r>
      <w:r w:rsidR="00517FE7" w:rsidRPr="00472382">
        <w:rPr>
          <w:rFonts w:cs="Times New Roman"/>
          <w:szCs w:val="28"/>
        </w:rPr>
        <w:t>е</w:t>
      </w:r>
      <w:r w:rsidR="00517FE7" w:rsidRPr="00472382">
        <w:rPr>
          <w:rFonts w:cs="Times New Roman"/>
          <w:szCs w:val="28"/>
        </w:rPr>
        <w:t>моглобина крови, метгемоглобина в крови, холинэстеразы)</w:t>
      </w:r>
      <w:r w:rsidRPr="00472382">
        <w:rPr>
          <w:rFonts w:cs="Times New Roman"/>
          <w:szCs w:val="28"/>
        </w:rPr>
        <w:t>.</w:t>
      </w:r>
    </w:p>
    <w:p w:rsidR="00AF138F" w:rsidRPr="00AF138F" w:rsidRDefault="0048304D" w:rsidP="00472382">
      <w:r w:rsidRPr="00AF138F">
        <w:t>В группу</w:t>
      </w:r>
      <w:r w:rsidR="00AF138F" w:rsidRPr="00AF138F">
        <w:t xml:space="preserve"> лиц </w:t>
      </w:r>
      <w:r w:rsidR="00E44306" w:rsidRPr="00AF138F">
        <w:t>с подозрением на хроническую интоксикацию нейротропными ядами</w:t>
      </w:r>
      <w:r w:rsidR="00AF138F" w:rsidRPr="00AF138F">
        <w:t xml:space="preserve"> входят работающие с:</w:t>
      </w:r>
    </w:p>
    <w:p w:rsidR="00AF138F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iCs/>
          <w:szCs w:val="28"/>
        </w:rPr>
        <w:t>астеническим синдромом на фоне вегетативной дисфункции</w:t>
      </w:r>
    </w:p>
    <w:p w:rsidR="00AF138F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iCs/>
          <w:szCs w:val="28"/>
        </w:rPr>
        <w:t>неврозоподобными нарушениями в сочетании с вегетативной дисфун</w:t>
      </w:r>
      <w:r w:rsidRPr="00472382">
        <w:rPr>
          <w:rFonts w:cs="Times New Roman"/>
          <w:iCs/>
          <w:szCs w:val="28"/>
        </w:rPr>
        <w:t>к</w:t>
      </w:r>
      <w:r w:rsidRPr="00472382">
        <w:rPr>
          <w:rFonts w:cs="Times New Roman"/>
          <w:iCs/>
          <w:szCs w:val="28"/>
        </w:rPr>
        <w:t>цией</w:t>
      </w:r>
      <w:r w:rsidR="00AF138F" w:rsidRPr="00472382">
        <w:rPr>
          <w:rFonts w:cs="Times New Roman"/>
          <w:szCs w:val="28"/>
        </w:rPr>
        <w:t xml:space="preserve">; </w:t>
      </w:r>
    </w:p>
    <w:p w:rsidR="00AF138F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iCs/>
          <w:szCs w:val="28"/>
        </w:rPr>
        <w:t>симптоматикой вегетативно-сенсорной полинейропатии верхних и ни</w:t>
      </w:r>
      <w:r w:rsidRPr="00472382">
        <w:rPr>
          <w:rFonts w:cs="Times New Roman"/>
          <w:iCs/>
          <w:szCs w:val="28"/>
        </w:rPr>
        <w:t>ж</w:t>
      </w:r>
      <w:r w:rsidRPr="00472382">
        <w:rPr>
          <w:rFonts w:cs="Times New Roman"/>
          <w:iCs/>
          <w:szCs w:val="28"/>
        </w:rPr>
        <w:t>них конечностей</w:t>
      </w:r>
      <w:r w:rsidR="00AF138F" w:rsidRPr="00472382">
        <w:rPr>
          <w:rFonts w:cs="Times New Roman"/>
          <w:iCs/>
          <w:szCs w:val="28"/>
        </w:rPr>
        <w:t>;</w:t>
      </w:r>
      <w:r w:rsidR="00AF138F" w:rsidRPr="00472382">
        <w:rPr>
          <w:rFonts w:cs="Times New Roman"/>
          <w:szCs w:val="28"/>
        </w:rPr>
        <w:t xml:space="preserve"> </w:t>
      </w:r>
    </w:p>
    <w:p w:rsidR="00AF138F" w:rsidRPr="00472382" w:rsidRDefault="00517FE7" w:rsidP="0063791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iCs/>
          <w:szCs w:val="28"/>
        </w:rPr>
        <w:t>энцефалопатией неясной этиологии</w:t>
      </w:r>
      <w:r w:rsidR="00AF138F" w:rsidRPr="00472382">
        <w:rPr>
          <w:rFonts w:cs="Times New Roman"/>
          <w:iCs/>
          <w:szCs w:val="28"/>
        </w:rPr>
        <w:t>;</w:t>
      </w:r>
    </w:p>
    <w:p w:rsidR="00AF138F" w:rsidRPr="00472382" w:rsidRDefault="00E44306" w:rsidP="00472382">
      <w:pPr>
        <w:rPr>
          <w:b/>
        </w:rPr>
      </w:pPr>
      <w:r w:rsidRPr="00472382">
        <w:rPr>
          <w:b/>
        </w:rPr>
        <w:t>Перечень диагностических исследований при проведении ПМО</w:t>
      </w:r>
      <w:r w:rsidR="00AF138F" w:rsidRPr="00472382">
        <w:rPr>
          <w:b/>
        </w:rPr>
        <w:t>.</w:t>
      </w:r>
    </w:p>
    <w:p w:rsidR="00AF138F" w:rsidRPr="00873BBD" w:rsidRDefault="00517FE7" w:rsidP="00472382">
      <w:pPr>
        <w:rPr>
          <w:b/>
        </w:rPr>
      </w:pPr>
      <w:r w:rsidRPr="00873BBD">
        <w:t>Обязательные лабораторные исследования</w:t>
      </w:r>
      <w:r w:rsidR="00AF138F" w:rsidRPr="00873BBD">
        <w:t xml:space="preserve"> предусматривают о</w:t>
      </w:r>
      <w:r w:rsidRPr="00873BBD">
        <w:t>бщий анализ крови, поиск яда или его метаболитов в биологических средах</w:t>
      </w:r>
      <w:r w:rsidR="00AF138F" w:rsidRPr="00873BBD">
        <w:t>.</w:t>
      </w:r>
    </w:p>
    <w:p w:rsidR="00AF138F" w:rsidRPr="00873BBD" w:rsidRDefault="00517FE7" w:rsidP="00472382">
      <w:pPr>
        <w:rPr>
          <w:b/>
        </w:rPr>
      </w:pPr>
      <w:r w:rsidRPr="00873BBD">
        <w:t xml:space="preserve">Дополнительные методы </w:t>
      </w:r>
      <w:r w:rsidR="00472382" w:rsidRPr="00873BBD">
        <w:t>исследования проводятся</w:t>
      </w:r>
      <w:r w:rsidR="00AF138F" w:rsidRPr="00873BBD">
        <w:t xml:space="preserve"> по показаниям и вкл</w:t>
      </w:r>
      <w:r w:rsidR="00AF138F" w:rsidRPr="00873BBD">
        <w:t>ю</w:t>
      </w:r>
      <w:r w:rsidR="00AF138F" w:rsidRPr="00873BBD">
        <w:t>чают:</w:t>
      </w:r>
      <w:r w:rsidR="00AF138F" w:rsidRPr="00873BBD">
        <w:rPr>
          <w:b/>
        </w:rPr>
        <w:t xml:space="preserve"> </w:t>
      </w:r>
    </w:p>
    <w:p w:rsidR="00AF138F" w:rsidRPr="00472382" w:rsidRDefault="00AF138F" w:rsidP="0063791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rFonts w:cs="Times New Roman"/>
          <w:b/>
          <w:szCs w:val="28"/>
        </w:rPr>
      </w:pPr>
      <w:r w:rsidRPr="00472382">
        <w:rPr>
          <w:rFonts w:cs="Times New Roman"/>
          <w:iCs/>
          <w:szCs w:val="28"/>
        </w:rPr>
        <w:t>п</w:t>
      </w:r>
      <w:r w:rsidR="00517FE7" w:rsidRPr="00472382">
        <w:rPr>
          <w:rFonts w:cs="Times New Roman"/>
          <w:iCs/>
          <w:szCs w:val="28"/>
        </w:rPr>
        <w:t>сихологическое тестирование. Образцы почерка в сравнении с предв</w:t>
      </w:r>
      <w:r w:rsidR="00517FE7" w:rsidRPr="00472382">
        <w:rPr>
          <w:rFonts w:cs="Times New Roman"/>
          <w:iCs/>
          <w:szCs w:val="28"/>
        </w:rPr>
        <w:t>а</w:t>
      </w:r>
      <w:r w:rsidR="00517FE7" w:rsidRPr="00472382">
        <w:rPr>
          <w:rFonts w:cs="Times New Roman"/>
          <w:iCs/>
          <w:szCs w:val="28"/>
        </w:rPr>
        <w:t>рительным медосмотром (при контакте с марганцем, ртутью). Определение полей зрения</w:t>
      </w:r>
      <w:r w:rsidR="00B318B2" w:rsidRPr="00472382">
        <w:rPr>
          <w:rFonts w:cs="Times New Roman"/>
          <w:iCs/>
          <w:szCs w:val="28"/>
        </w:rPr>
        <w:t>,</w:t>
      </w:r>
      <w:r w:rsidR="00517FE7" w:rsidRPr="00472382">
        <w:rPr>
          <w:rFonts w:cs="Times New Roman"/>
          <w:iCs/>
          <w:szCs w:val="28"/>
        </w:rPr>
        <w:t xml:space="preserve"> </w:t>
      </w:r>
      <w:r w:rsidR="00B318B2" w:rsidRPr="00472382">
        <w:rPr>
          <w:rFonts w:cs="Times New Roman"/>
          <w:iCs/>
          <w:szCs w:val="28"/>
        </w:rPr>
        <w:t>Н</w:t>
      </w:r>
      <w:r w:rsidR="00517FE7" w:rsidRPr="00472382">
        <w:rPr>
          <w:rFonts w:cs="Times New Roman"/>
          <w:iCs/>
          <w:szCs w:val="28"/>
        </w:rPr>
        <w:t xml:space="preserve">ЭМГ, РВГ верхних и нижних конечностей. </w:t>
      </w:r>
    </w:p>
    <w:p w:rsidR="00AF138F" w:rsidRPr="00472382" w:rsidRDefault="00AF138F" w:rsidP="0063791F">
      <w:pPr>
        <w:pStyle w:val="a4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rPr>
          <w:rFonts w:cs="Times New Roman"/>
          <w:b/>
          <w:szCs w:val="28"/>
        </w:rPr>
      </w:pPr>
      <w:r w:rsidRPr="00472382">
        <w:rPr>
          <w:rFonts w:cs="Times New Roman"/>
          <w:iCs/>
          <w:szCs w:val="28"/>
        </w:rPr>
        <w:t>обязательные к</w:t>
      </w:r>
      <w:r w:rsidR="00517FE7" w:rsidRPr="00472382">
        <w:rPr>
          <w:rFonts w:cs="Times New Roman"/>
          <w:iCs/>
          <w:szCs w:val="28"/>
        </w:rPr>
        <w:t xml:space="preserve">онсультации </w:t>
      </w:r>
      <w:r w:rsidRPr="00472382">
        <w:rPr>
          <w:rFonts w:cs="Times New Roman"/>
          <w:iCs/>
          <w:szCs w:val="28"/>
        </w:rPr>
        <w:t>н</w:t>
      </w:r>
      <w:r w:rsidR="00517FE7" w:rsidRPr="00472382">
        <w:rPr>
          <w:rFonts w:cs="Times New Roman"/>
          <w:iCs/>
          <w:szCs w:val="28"/>
        </w:rPr>
        <w:t>евролог</w:t>
      </w:r>
      <w:r w:rsidRPr="00472382">
        <w:rPr>
          <w:rFonts w:cs="Times New Roman"/>
          <w:iCs/>
          <w:szCs w:val="28"/>
        </w:rPr>
        <w:t>а</w:t>
      </w:r>
      <w:r w:rsidR="00517FE7" w:rsidRPr="00472382">
        <w:rPr>
          <w:rFonts w:cs="Times New Roman"/>
          <w:iCs/>
          <w:szCs w:val="28"/>
        </w:rPr>
        <w:t>, психиатр</w:t>
      </w:r>
      <w:r w:rsidRPr="00472382">
        <w:rPr>
          <w:rFonts w:cs="Times New Roman"/>
          <w:iCs/>
          <w:szCs w:val="28"/>
        </w:rPr>
        <w:t>а</w:t>
      </w:r>
      <w:r w:rsidR="00517FE7" w:rsidRPr="00472382">
        <w:rPr>
          <w:rFonts w:cs="Times New Roman"/>
          <w:iCs/>
          <w:szCs w:val="28"/>
        </w:rPr>
        <w:t xml:space="preserve"> (при действии псих</w:t>
      </w:r>
      <w:r w:rsidR="00517FE7" w:rsidRPr="00472382">
        <w:rPr>
          <w:rFonts w:cs="Times New Roman"/>
          <w:iCs/>
          <w:szCs w:val="28"/>
        </w:rPr>
        <w:t>о</w:t>
      </w:r>
      <w:r w:rsidR="00517FE7" w:rsidRPr="00472382">
        <w:rPr>
          <w:rFonts w:cs="Times New Roman"/>
          <w:iCs/>
          <w:szCs w:val="28"/>
        </w:rPr>
        <w:t>нейротропных ядов – ТЭС, ртуть)</w:t>
      </w:r>
      <w:r w:rsidR="00472382">
        <w:rPr>
          <w:rFonts w:cs="Times New Roman"/>
          <w:iCs/>
          <w:szCs w:val="28"/>
        </w:rPr>
        <w:t>.</w:t>
      </w:r>
    </w:p>
    <w:p w:rsidR="00873BBD" w:rsidRDefault="00AF138F" w:rsidP="00472382">
      <w:r w:rsidRPr="00873BBD">
        <w:t xml:space="preserve">По </w:t>
      </w:r>
      <w:r w:rsidR="00873BBD" w:rsidRPr="00873BBD">
        <w:t xml:space="preserve">медицинским </w:t>
      </w:r>
      <w:r w:rsidRPr="00873BBD">
        <w:t>показаниям осуществля</w:t>
      </w:r>
      <w:r w:rsidR="00873BBD" w:rsidRPr="00873BBD">
        <w:t>ю</w:t>
      </w:r>
      <w:r w:rsidRPr="00873BBD">
        <w:t>тся</w:t>
      </w:r>
      <w:r w:rsidRPr="00873BBD">
        <w:rPr>
          <w:b/>
        </w:rPr>
        <w:t xml:space="preserve"> </w:t>
      </w:r>
      <w:r w:rsidR="00873BBD" w:rsidRPr="00873BBD">
        <w:t>к</w:t>
      </w:r>
      <w:r w:rsidR="00517FE7" w:rsidRPr="00873BBD">
        <w:t xml:space="preserve">онсультации </w:t>
      </w:r>
      <w:r w:rsidR="00873BBD" w:rsidRPr="00873BBD">
        <w:t>э</w:t>
      </w:r>
      <w:r w:rsidR="00517FE7" w:rsidRPr="00873BBD">
        <w:t>ндокринолог</w:t>
      </w:r>
      <w:r w:rsidR="00873BBD" w:rsidRPr="00873BBD">
        <w:t>а</w:t>
      </w:r>
      <w:r w:rsidR="00517FE7" w:rsidRPr="00873BBD">
        <w:t>, стоматолог</w:t>
      </w:r>
      <w:r w:rsidR="00873BBD" w:rsidRPr="00873BBD">
        <w:t>а</w:t>
      </w:r>
      <w:r w:rsidR="00517FE7" w:rsidRPr="00873BBD">
        <w:t>, дерматолог</w:t>
      </w:r>
      <w:r w:rsidR="00873BBD" w:rsidRPr="00873BBD">
        <w:t>а.</w:t>
      </w:r>
      <w:r w:rsidR="00B318B2">
        <w:t xml:space="preserve"> Назначается МРТ головного мозга, ЭЭГ, ДСС головы и шеи.</w:t>
      </w:r>
    </w:p>
    <w:p w:rsidR="00873BBD" w:rsidRPr="00472382" w:rsidRDefault="00E44306" w:rsidP="00472382">
      <w:pPr>
        <w:rPr>
          <w:b/>
        </w:rPr>
      </w:pPr>
      <w:r w:rsidRPr="00472382">
        <w:rPr>
          <w:b/>
        </w:rPr>
        <w:t xml:space="preserve">Лечебные мероприятия в </w:t>
      </w:r>
      <w:r w:rsidR="008A79B7" w:rsidRPr="00472382">
        <w:rPr>
          <w:b/>
        </w:rPr>
        <w:t>"</w:t>
      </w:r>
      <w:r w:rsidRPr="00472382">
        <w:rPr>
          <w:b/>
        </w:rPr>
        <w:t>группе риска</w:t>
      </w:r>
      <w:r w:rsidR="008A79B7" w:rsidRPr="00472382">
        <w:rPr>
          <w:b/>
        </w:rPr>
        <w:t>"</w:t>
      </w:r>
      <w:r w:rsidR="00873BBD" w:rsidRPr="00472382">
        <w:rPr>
          <w:b/>
        </w:rPr>
        <w:t>.</w:t>
      </w:r>
    </w:p>
    <w:p w:rsidR="002F1EFC" w:rsidRDefault="00873BBD" w:rsidP="00472382">
      <w:r w:rsidRPr="00873BBD">
        <w:t>Лицам, отнесённым в данную группу</w:t>
      </w:r>
      <w:r w:rsidR="00AA4CDD">
        <w:t>,</w:t>
      </w:r>
      <w:r w:rsidRPr="00873BBD">
        <w:t xml:space="preserve"> рекомендуется п</w:t>
      </w:r>
      <w:r w:rsidR="00517FE7" w:rsidRPr="00873BBD">
        <w:t>ри</w:t>
      </w:r>
      <w:r w:rsidRPr="00873BBD">
        <w:t>ё</w:t>
      </w:r>
      <w:r w:rsidR="00517FE7" w:rsidRPr="00873BBD">
        <w:t>м энтеросорбе</w:t>
      </w:r>
      <w:r w:rsidR="00517FE7" w:rsidRPr="00873BBD">
        <w:t>н</w:t>
      </w:r>
      <w:r w:rsidR="00517FE7" w:rsidRPr="00873BBD">
        <w:t>тов, витаминов с микроэлементами, адаптогенов, седативных препаратов</w:t>
      </w:r>
      <w:r w:rsidRPr="00873BBD">
        <w:t>, а также</w:t>
      </w:r>
      <w:r w:rsidR="00517FE7" w:rsidRPr="00873BBD">
        <w:t xml:space="preserve"> </w:t>
      </w:r>
      <w:r w:rsidRPr="00873BBD">
        <w:t>с</w:t>
      </w:r>
      <w:r w:rsidR="00517FE7" w:rsidRPr="00873BBD">
        <w:t>анаторно-курортное лечение</w:t>
      </w:r>
      <w:r>
        <w:t>.</w:t>
      </w:r>
      <w:r w:rsidRPr="00873BBD">
        <w:t xml:space="preserve"> </w:t>
      </w:r>
    </w:p>
    <w:p w:rsidR="00472382" w:rsidRPr="000C4E7A" w:rsidRDefault="00472382" w:rsidP="00472382"/>
    <w:p w:rsidR="00873BBD" w:rsidRDefault="00321487" w:rsidP="00472382">
      <w:pPr>
        <w:pStyle w:val="1"/>
      </w:pPr>
      <w:bookmarkStart w:id="7" w:name="_Toc3198311"/>
      <w:r>
        <w:t xml:space="preserve">1.8. </w:t>
      </w:r>
      <w:r w:rsidR="00E44306" w:rsidRPr="00873BBD">
        <w:t>Антидот</w:t>
      </w:r>
      <w:r>
        <w:t>ы</w:t>
      </w:r>
      <w:r w:rsidR="00873BBD">
        <w:t>.</w:t>
      </w:r>
      <w:bookmarkEnd w:id="7"/>
      <w:r w:rsidR="00873BBD">
        <w:t xml:space="preserve"> </w:t>
      </w:r>
    </w:p>
    <w:p w:rsidR="00472382" w:rsidRPr="00472382" w:rsidRDefault="00472382" w:rsidP="00472382"/>
    <w:p w:rsidR="00873BBD" w:rsidRDefault="00E44306" w:rsidP="00472382">
      <w:r w:rsidRPr="00873BBD">
        <w:rPr>
          <w:bCs/>
          <w:iCs/>
        </w:rPr>
        <w:t xml:space="preserve">Антидоты </w:t>
      </w:r>
      <w:r w:rsidRPr="00873BBD">
        <w:t>(</w:t>
      </w:r>
      <w:r w:rsidRPr="00E44306">
        <w:t>противоядия) –</w:t>
      </w:r>
      <w:r w:rsidR="00873BBD">
        <w:t xml:space="preserve"> </w:t>
      </w:r>
      <w:r w:rsidRPr="00E44306">
        <w:t>вещества, применяемые при лечении отравлений, в основе механизма действия которых лежит</w:t>
      </w:r>
      <w:r w:rsidR="00873BBD">
        <w:t xml:space="preserve"> </w:t>
      </w:r>
      <w:r w:rsidR="00517FE7" w:rsidRPr="00E44306">
        <w:t>обезвреживание яда или</w:t>
      </w:r>
      <w:r w:rsidR="00873BBD">
        <w:t xml:space="preserve"> </w:t>
      </w:r>
      <w:r w:rsidR="00517FE7" w:rsidRPr="00E44306">
        <w:t>предупре</w:t>
      </w:r>
      <w:r w:rsidR="00517FE7" w:rsidRPr="00E44306">
        <w:t>ж</w:t>
      </w:r>
      <w:r w:rsidR="00517FE7" w:rsidRPr="00E44306">
        <w:t>дение и устранение вызываемого им токсического эффекта</w:t>
      </w:r>
      <w:r w:rsidR="00873BBD">
        <w:t xml:space="preserve">. </w:t>
      </w:r>
    </w:p>
    <w:p w:rsidR="00873BBD" w:rsidRDefault="00E44306" w:rsidP="00472382">
      <w:r w:rsidRPr="00873BBD">
        <w:t>Механизм действия антидотов:</w:t>
      </w:r>
    </w:p>
    <w:p w:rsidR="00873BBD" w:rsidRPr="00472382" w:rsidRDefault="00873BBD" w:rsidP="0063791F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с</w:t>
      </w:r>
      <w:r w:rsidR="00517FE7" w:rsidRPr="00472382">
        <w:rPr>
          <w:rFonts w:cs="Times New Roman"/>
          <w:szCs w:val="28"/>
        </w:rPr>
        <w:t>вязывание ядов путем химических и физико-химических реакций</w:t>
      </w:r>
      <w:r w:rsidRPr="00472382">
        <w:rPr>
          <w:rFonts w:cs="Times New Roman"/>
          <w:szCs w:val="28"/>
        </w:rPr>
        <w:t xml:space="preserve">; </w:t>
      </w:r>
    </w:p>
    <w:p w:rsidR="00873BBD" w:rsidRPr="00472382" w:rsidRDefault="00873BBD" w:rsidP="0063791F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в</w:t>
      </w:r>
      <w:r w:rsidR="00517FE7" w:rsidRPr="00472382">
        <w:rPr>
          <w:rFonts w:cs="Times New Roman"/>
          <w:szCs w:val="28"/>
        </w:rPr>
        <w:t xml:space="preserve">ытеснение яда из </w:t>
      </w:r>
      <w:r w:rsidR="00472382" w:rsidRPr="00472382">
        <w:rPr>
          <w:rFonts w:cs="Times New Roman"/>
          <w:szCs w:val="28"/>
        </w:rPr>
        <w:t>его соединений</w:t>
      </w:r>
      <w:r w:rsidR="00517FE7" w:rsidRPr="00472382">
        <w:rPr>
          <w:rFonts w:cs="Times New Roman"/>
          <w:szCs w:val="28"/>
        </w:rPr>
        <w:t xml:space="preserve"> с субстратом</w:t>
      </w:r>
      <w:r w:rsidRPr="00472382">
        <w:rPr>
          <w:rFonts w:cs="Times New Roman"/>
          <w:szCs w:val="28"/>
        </w:rPr>
        <w:t xml:space="preserve">; </w:t>
      </w:r>
    </w:p>
    <w:p w:rsidR="00DB362D" w:rsidRPr="00472382" w:rsidRDefault="00873BBD" w:rsidP="0063791F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в</w:t>
      </w:r>
      <w:r w:rsidR="00517FE7" w:rsidRPr="00472382">
        <w:rPr>
          <w:rFonts w:cs="Times New Roman"/>
          <w:szCs w:val="28"/>
        </w:rPr>
        <w:t>озмещение БАВ, разрушенных ядом</w:t>
      </w:r>
      <w:r w:rsidRPr="00472382">
        <w:rPr>
          <w:rFonts w:cs="Times New Roman"/>
          <w:szCs w:val="28"/>
        </w:rPr>
        <w:t>;</w:t>
      </w:r>
    </w:p>
    <w:p w:rsidR="00DB362D" w:rsidRPr="00472382" w:rsidRDefault="00873BBD" w:rsidP="0063791F">
      <w:pPr>
        <w:pStyle w:val="a4"/>
        <w:numPr>
          <w:ilvl w:val="0"/>
          <w:numId w:val="13"/>
        </w:numPr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ф</w:t>
      </w:r>
      <w:r w:rsidR="00517FE7" w:rsidRPr="00472382">
        <w:rPr>
          <w:rFonts w:cs="Times New Roman"/>
          <w:szCs w:val="28"/>
        </w:rPr>
        <w:t>ункциональный антагонизм, противодействие токсическому эффекту яда.</w:t>
      </w:r>
    </w:p>
    <w:p w:rsidR="00DB362D" w:rsidRDefault="00E44306" w:rsidP="00472382">
      <w:pPr>
        <w:rPr>
          <w:rFonts w:cs="Times New Roman"/>
          <w:b/>
          <w:iCs/>
          <w:szCs w:val="28"/>
        </w:rPr>
      </w:pPr>
      <w:r w:rsidRPr="00DB362D">
        <w:rPr>
          <w:rFonts w:cs="Times New Roman"/>
          <w:b/>
          <w:iCs/>
          <w:szCs w:val="28"/>
        </w:rPr>
        <w:t>Классификация антидотов</w:t>
      </w:r>
      <w:r w:rsidR="00AA4CDD">
        <w:rPr>
          <w:rFonts w:cs="Times New Roman"/>
          <w:b/>
          <w:iCs/>
          <w:szCs w:val="28"/>
        </w:rPr>
        <w:t>:</w:t>
      </w:r>
    </w:p>
    <w:p w:rsidR="00DB362D" w:rsidRDefault="00517FE7" w:rsidP="00472382">
      <w:r w:rsidRPr="00DB362D">
        <w:t xml:space="preserve">Противоядия контактного действия: </w:t>
      </w:r>
    </w:p>
    <w:p w:rsidR="00DB362D" w:rsidRPr="00472382" w:rsidRDefault="00517FE7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универсальный антидот (антидотум-металлорум) при отравлении мета</w:t>
      </w:r>
      <w:r w:rsidRPr="00472382">
        <w:rPr>
          <w:rFonts w:cs="Times New Roman"/>
          <w:szCs w:val="28"/>
        </w:rPr>
        <w:t>л</w:t>
      </w:r>
      <w:r w:rsidRPr="00472382">
        <w:rPr>
          <w:rFonts w:cs="Times New Roman"/>
          <w:szCs w:val="28"/>
        </w:rPr>
        <w:t>лами. Содержит стабилизированный сероводород – нерастворимые соединения металлов</w:t>
      </w:r>
      <w:r w:rsidR="00472382">
        <w:rPr>
          <w:rFonts w:cs="Times New Roman"/>
          <w:szCs w:val="28"/>
        </w:rPr>
        <w:t xml:space="preserve"> –</w:t>
      </w:r>
      <w:r w:rsidRPr="00472382">
        <w:rPr>
          <w:rFonts w:cs="Times New Roman"/>
          <w:szCs w:val="28"/>
        </w:rPr>
        <w:t xml:space="preserve"> сульфиды</w:t>
      </w:r>
      <w:r w:rsidR="00DB362D" w:rsidRPr="00472382">
        <w:rPr>
          <w:rFonts w:cs="Times New Roman"/>
          <w:szCs w:val="28"/>
        </w:rPr>
        <w:t>;</w:t>
      </w:r>
    </w:p>
    <w:p w:rsidR="00DB362D" w:rsidRPr="00472382" w:rsidRDefault="00517FE7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энтеросорбенты</w:t>
      </w:r>
      <w:r w:rsidR="00DB362D" w:rsidRPr="00472382">
        <w:rPr>
          <w:rFonts w:cs="Times New Roman"/>
          <w:szCs w:val="28"/>
        </w:rPr>
        <w:t xml:space="preserve"> (СУМС-1, энтеросгель, смекта, </w:t>
      </w:r>
      <w:r w:rsidRPr="00472382">
        <w:rPr>
          <w:rFonts w:cs="Times New Roman"/>
          <w:szCs w:val="28"/>
        </w:rPr>
        <w:t>активированный уголь и др.)</w:t>
      </w:r>
      <w:r w:rsidR="00472382">
        <w:rPr>
          <w:rFonts w:cs="Times New Roman"/>
          <w:szCs w:val="28"/>
        </w:rPr>
        <w:t>.</w:t>
      </w:r>
    </w:p>
    <w:p w:rsidR="00DB362D" w:rsidRDefault="00517FE7" w:rsidP="00472382">
      <w:r w:rsidRPr="00DB362D">
        <w:t>Химические антидоты парентерального действия:</w:t>
      </w:r>
    </w:p>
    <w:p w:rsidR="00DB362D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у</w:t>
      </w:r>
      <w:r w:rsidR="00517FE7" w:rsidRPr="00472382">
        <w:rPr>
          <w:rFonts w:cs="Times New Roman"/>
          <w:szCs w:val="28"/>
        </w:rPr>
        <w:t xml:space="preserve">нитиол – донатор </w:t>
      </w:r>
      <w:r w:rsidR="00517FE7" w:rsidRPr="00472382">
        <w:rPr>
          <w:rFonts w:cs="Times New Roman"/>
          <w:szCs w:val="28"/>
          <w:lang w:val="en-US"/>
        </w:rPr>
        <w:t>SH</w:t>
      </w:r>
      <w:r w:rsidR="00517FE7" w:rsidRPr="00472382">
        <w:rPr>
          <w:rFonts w:cs="Times New Roman"/>
          <w:szCs w:val="28"/>
        </w:rPr>
        <w:t xml:space="preserve">-группы (содержит </w:t>
      </w:r>
      <w:r w:rsidR="007E5020" w:rsidRPr="00472382">
        <w:rPr>
          <w:rFonts w:cs="Times New Roman"/>
          <w:szCs w:val="28"/>
        </w:rPr>
        <w:t>две</w:t>
      </w:r>
      <w:r w:rsidR="00517FE7" w:rsidRPr="00472382">
        <w:rPr>
          <w:rFonts w:cs="Times New Roman"/>
          <w:szCs w:val="28"/>
        </w:rPr>
        <w:t xml:space="preserve"> </w:t>
      </w:r>
      <w:r w:rsidR="00517FE7" w:rsidRPr="00472382">
        <w:rPr>
          <w:rFonts w:cs="Times New Roman"/>
          <w:szCs w:val="28"/>
          <w:lang w:val="en-US"/>
        </w:rPr>
        <w:t>SH</w:t>
      </w:r>
      <w:r w:rsidR="00517FE7" w:rsidRPr="00472382">
        <w:rPr>
          <w:rFonts w:cs="Times New Roman"/>
          <w:szCs w:val="28"/>
        </w:rPr>
        <w:t>-группы)</w:t>
      </w:r>
      <w:r w:rsidRPr="00472382">
        <w:rPr>
          <w:rFonts w:cs="Times New Roman"/>
          <w:szCs w:val="28"/>
        </w:rPr>
        <w:t>;</w:t>
      </w:r>
    </w:p>
    <w:p w:rsidR="00DB362D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szCs w:val="28"/>
        </w:rPr>
        <w:t>т</w:t>
      </w:r>
      <w:r w:rsidR="00517FE7" w:rsidRPr="00472382">
        <w:rPr>
          <w:rFonts w:cs="Times New Roman"/>
          <w:szCs w:val="28"/>
        </w:rPr>
        <w:t xml:space="preserve">иосульфат натрия (содержит </w:t>
      </w:r>
      <w:r w:rsidR="00517FE7" w:rsidRPr="00472382">
        <w:rPr>
          <w:rFonts w:cs="Times New Roman"/>
          <w:szCs w:val="28"/>
          <w:lang w:val="en-US"/>
        </w:rPr>
        <w:t>SH</w:t>
      </w:r>
      <w:r w:rsidR="00517FE7" w:rsidRPr="00472382">
        <w:rPr>
          <w:rFonts w:cs="Times New Roman"/>
          <w:szCs w:val="28"/>
        </w:rPr>
        <w:t>-группу)</w:t>
      </w:r>
      <w:r w:rsidRPr="00472382">
        <w:rPr>
          <w:rFonts w:cs="Times New Roman"/>
          <w:szCs w:val="28"/>
        </w:rPr>
        <w:t>;</w:t>
      </w:r>
      <w:r w:rsidR="00517FE7" w:rsidRPr="00472382">
        <w:rPr>
          <w:rFonts w:cs="Times New Roman"/>
          <w:szCs w:val="28"/>
        </w:rPr>
        <w:t xml:space="preserve"> </w:t>
      </w:r>
    </w:p>
    <w:p w:rsidR="00DB362D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472382">
        <w:rPr>
          <w:rFonts w:cs="Times New Roman"/>
          <w:iCs/>
          <w:szCs w:val="28"/>
        </w:rPr>
        <w:t xml:space="preserve">- </w:t>
      </w:r>
      <w:r w:rsidR="00517FE7" w:rsidRPr="00472382">
        <w:rPr>
          <w:rFonts w:cs="Times New Roman"/>
          <w:szCs w:val="28"/>
        </w:rPr>
        <w:t xml:space="preserve">Д-ПАМ (Д-пенициламин) – аминокислота диметилцистеин (содержит группы </w:t>
      </w:r>
      <w:r w:rsidR="00517FE7" w:rsidRPr="00472382">
        <w:rPr>
          <w:rFonts w:cs="Times New Roman"/>
          <w:szCs w:val="28"/>
          <w:lang w:val="en-US"/>
        </w:rPr>
        <w:t>SH</w:t>
      </w:r>
      <w:r w:rsidR="00517FE7" w:rsidRPr="00472382">
        <w:rPr>
          <w:rFonts w:cs="Times New Roman"/>
          <w:szCs w:val="28"/>
        </w:rPr>
        <w:t>,</w:t>
      </w:r>
      <w:r w:rsidR="00517FE7" w:rsidRPr="00472382">
        <w:rPr>
          <w:rFonts w:cs="Times New Roman"/>
          <w:szCs w:val="28"/>
          <w:lang w:val="en-US"/>
        </w:rPr>
        <w:t>CH</w:t>
      </w:r>
      <w:r w:rsidR="00517FE7" w:rsidRPr="00472382">
        <w:rPr>
          <w:rFonts w:cs="Times New Roman"/>
          <w:szCs w:val="28"/>
        </w:rPr>
        <w:t xml:space="preserve">3, </w:t>
      </w:r>
      <w:r w:rsidR="00517FE7" w:rsidRPr="00472382">
        <w:rPr>
          <w:rFonts w:cs="Times New Roman"/>
          <w:szCs w:val="28"/>
          <w:lang w:val="en-US"/>
        </w:rPr>
        <w:t>NH</w:t>
      </w:r>
      <w:r w:rsidR="00517FE7" w:rsidRPr="00472382">
        <w:rPr>
          <w:rFonts w:cs="Times New Roman"/>
          <w:szCs w:val="28"/>
        </w:rPr>
        <w:t>2)</w:t>
      </w:r>
      <w:r w:rsidRPr="00472382">
        <w:rPr>
          <w:rFonts w:cs="Times New Roman"/>
          <w:szCs w:val="28"/>
        </w:rPr>
        <w:t>;</w:t>
      </w:r>
      <w:r w:rsidR="00517FE7" w:rsidRPr="00472382">
        <w:rPr>
          <w:rFonts w:cs="Times New Roman"/>
          <w:szCs w:val="28"/>
        </w:rPr>
        <w:t xml:space="preserve"> </w:t>
      </w:r>
      <w:r w:rsidRPr="00472382">
        <w:rPr>
          <w:rFonts w:cs="Times New Roman"/>
          <w:szCs w:val="28"/>
        </w:rPr>
        <w:t xml:space="preserve"> </w:t>
      </w:r>
    </w:p>
    <w:p w:rsidR="00DB362D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- к</w:t>
      </w:r>
      <w:r w:rsidR="00517FE7" w:rsidRPr="00472382">
        <w:rPr>
          <w:rFonts w:cs="Times New Roman"/>
          <w:szCs w:val="28"/>
        </w:rPr>
        <w:t>омплексонообразователи (хелаты): тетацин кальция, пентацин кальция – производные амино</w:t>
      </w:r>
      <w:r w:rsidR="00AA4CDD" w:rsidRPr="00472382">
        <w:rPr>
          <w:rFonts w:cs="Times New Roman"/>
          <w:szCs w:val="28"/>
        </w:rPr>
        <w:t xml:space="preserve"> -</w:t>
      </w:r>
      <w:r w:rsidR="00517FE7" w:rsidRPr="00472382">
        <w:rPr>
          <w:rFonts w:cs="Times New Roman"/>
          <w:szCs w:val="28"/>
        </w:rPr>
        <w:t>алкил</w:t>
      </w:r>
      <w:r w:rsidR="00AA4CDD" w:rsidRPr="00472382">
        <w:rPr>
          <w:rFonts w:cs="Times New Roman"/>
          <w:szCs w:val="28"/>
        </w:rPr>
        <w:t xml:space="preserve"> -</w:t>
      </w:r>
      <w:r w:rsidR="00517FE7" w:rsidRPr="00472382">
        <w:rPr>
          <w:rFonts w:cs="Times New Roman"/>
          <w:szCs w:val="28"/>
        </w:rPr>
        <w:t>поликарбоновых кислот</w:t>
      </w:r>
      <w:r w:rsidRPr="00472382">
        <w:rPr>
          <w:rFonts w:cs="Times New Roman"/>
          <w:szCs w:val="28"/>
        </w:rPr>
        <w:t>;</w:t>
      </w:r>
    </w:p>
    <w:p w:rsidR="007655F5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>- с</w:t>
      </w:r>
      <w:r w:rsidR="00517FE7" w:rsidRPr="00472382">
        <w:rPr>
          <w:rFonts w:cs="Times New Roman"/>
          <w:szCs w:val="28"/>
        </w:rPr>
        <w:t xml:space="preserve">укцимер – димеркаптоянтарная кислота (содержит 2 </w:t>
      </w:r>
      <w:r w:rsidR="00517FE7" w:rsidRPr="00472382">
        <w:rPr>
          <w:rFonts w:cs="Times New Roman"/>
          <w:szCs w:val="28"/>
          <w:lang w:val="en-US"/>
        </w:rPr>
        <w:t>SH</w:t>
      </w:r>
      <w:r w:rsidR="00517FE7" w:rsidRPr="00472382">
        <w:rPr>
          <w:rFonts w:cs="Times New Roman"/>
          <w:szCs w:val="28"/>
        </w:rPr>
        <w:t>-группы)</w:t>
      </w:r>
      <w:r w:rsidRPr="00472382">
        <w:rPr>
          <w:rFonts w:cs="Times New Roman"/>
          <w:szCs w:val="28"/>
        </w:rPr>
        <w:t>;</w:t>
      </w:r>
      <w:r w:rsidR="007655F5" w:rsidRPr="00472382">
        <w:rPr>
          <w:rFonts w:cs="Times New Roman"/>
          <w:iCs/>
          <w:szCs w:val="28"/>
        </w:rPr>
        <w:t xml:space="preserve"> </w:t>
      </w:r>
    </w:p>
    <w:p w:rsidR="00DB362D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bCs/>
          <w:szCs w:val="28"/>
        </w:rPr>
        <w:t xml:space="preserve">- </w:t>
      </w:r>
      <w:r w:rsidRPr="00472382">
        <w:rPr>
          <w:rFonts w:cs="Times New Roman"/>
          <w:szCs w:val="28"/>
        </w:rPr>
        <w:t xml:space="preserve">реамберин содержит все необходимые ионы – </w:t>
      </w:r>
      <w:r w:rsidRPr="00472382">
        <w:rPr>
          <w:rFonts w:cs="Times New Roman"/>
          <w:bCs/>
          <w:szCs w:val="28"/>
        </w:rPr>
        <w:t>натрий, калий, магний, хлор</w:t>
      </w:r>
      <w:r w:rsidR="007655F5" w:rsidRPr="00472382">
        <w:rPr>
          <w:rFonts w:cs="Times New Roman"/>
          <w:szCs w:val="28"/>
        </w:rPr>
        <w:t xml:space="preserve"> устраняет</w:t>
      </w:r>
      <w:r w:rsidR="007655F5" w:rsidRPr="00472382">
        <w:rPr>
          <w:rFonts w:cs="Times New Roman"/>
          <w:b/>
          <w:bCs/>
          <w:szCs w:val="28"/>
        </w:rPr>
        <w:t xml:space="preserve"> </w:t>
      </w:r>
      <w:r w:rsidR="007655F5" w:rsidRPr="00472382">
        <w:rPr>
          <w:rFonts w:cs="Times New Roman"/>
          <w:szCs w:val="28"/>
        </w:rPr>
        <w:t xml:space="preserve">гипоксию </w:t>
      </w:r>
      <w:r w:rsidR="00472382" w:rsidRPr="00472382">
        <w:rPr>
          <w:rFonts w:cs="Times New Roman"/>
          <w:szCs w:val="28"/>
        </w:rPr>
        <w:t>и ацидоз</w:t>
      </w:r>
      <w:r w:rsidRPr="00472382">
        <w:rPr>
          <w:rFonts w:cs="Times New Roman"/>
          <w:bCs/>
          <w:szCs w:val="28"/>
        </w:rPr>
        <w:t>;</w:t>
      </w:r>
      <w:r w:rsidR="00E44306" w:rsidRPr="00472382">
        <w:rPr>
          <w:rFonts w:cs="Times New Roman"/>
          <w:bCs/>
          <w:szCs w:val="28"/>
        </w:rPr>
        <w:t xml:space="preserve"> </w:t>
      </w:r>
    </w:p>
    <w:p w:rsidR="007655F5" w:rsidRPr="00472382" w:rsidRDefault="00DB362D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iCs/>
          <w:szCs w:val="28"/>
        </w:rPr>
      </w:pPr>
      <w:r w:rsidRPr="00472382">
        <w:rPr>
          <w:rFonts w:cs="Times New Roman"/>
          <w:szCs w:val="28"/>
        </w:rPr>
        <w:t xml:space="preserve">- </w:t>
      </w:r>
      <w:r w:rsidR="00E44306" w:rsidRPr="00472382">
        <w:rPr>
          <w:rFonts w:cs="Times New Roman"/>
          <w:szCs w:val="28"/>
        </w:rPr>
        <w:t xml:space="preserve">препарат выбора для лечения </w:t>
      </w:r>
      <w:r w:rsidR="00E44306" w:rsidRPr="00472382">
        <w:rPr>
          <w:rFonts w:cs="Times New Roman"/>
          <w:bCs/>
          <w:szCs w:val="28"/>
        </w:rPr>
        <w:t>интоксикации и гипоксии</w:t>
      </w:r>
      <w:r w:rsidRPr="00472382">
        <w:rPr>
          <w:rFonts w:cs="Times New Roman"/>
          <w:bCs/>
          <w:szCs w:val="28"/>
        </w:rPr>
        <w:t>;</w:t>
      </w:r>
    </w:p>
    <w:p w:rsidR="002F1EFC" w:rsidRPr="000C4E7A" w:rsidRDefault="00517FE7" w:rsidP="00472382">
      <w:pPr>
        <w:rPr>
          <w:iCs/>
        </w:rPr>
      </w:pPr>
      <w:r w:rsidRPr="007655F5">
        <w:rPr>
          <w:bCs/>
          <w:iCs/>
        </w:rPr>
        <w:t xml:space="preserve">Фармакологические </w:t>
      </w:r>
      <w:r w:rsidR="00472382" w:rsidRPr="007655F5">
        <w:rPr>
          <w:bCs/>
          <w:iCs/>
        </w:rPr>
        <w:t>антидоты:</w:t>
      </w:r>
      <w:r w:rsidR="00472382" w:rsidRPr="007655F5">
        <w:rPr>
          <w:b/>
          <w:bCs/>
          <w:i/>
          <w:iCs/>
        </w:rPr>
        <w:t xml:space="preserve"> </w:t>
      </w:r>
      <w:r w:rsidR="00472382" w:rsidRPr="00672743">
        <w:rPr>
          <w:bCs/>
          <w:iCs/>
        </w:rPr>
        <w:t>атропин</w:t>
      </w:r>
      <w:r w:rsidR="007655F5">
        <w:rPr>
          <w:iCs/>
        </w:rPr>
        <w:t xml:space="preserve">, </w:t>
      </w:r>
      <w:r w:rsidR="007655F5">
        <w:t>п</w:t>
      </w:r>
      <w:r w:rsidR="00672743">
        <w:t>розерин</w:t>
      </w:r>
      <w:r w:rsidR="007655F5">
        <w:rPr>
          <w:iCs/>
        </w:rPr>
        <w:t xml:space="preserve">, </w:t>
      </w:r>
      <w:r w:rsidR="007655F5">
        <w:t>д</w:t>
      </w:r>
      <w:r w:rsidRPr="002605BA">
        <w:t>ипироксим –</w:t>
      </w:r>
      <w:r w:rsidR="00672743">
        <w:t xml:space="preserve"> </w:t>
      </w:r>
      <w:r w:rsidRPr="002605BA">
        <w:t>реактив</w:t>
      </w:r>
      <w:r w:rsidRPr="002605BA">
        <w:t>а</w:t>
      </w:r>
      <w:r w:rsidRPr="002605BA">
        <w:t>тор холинэстеразы (при интоксикации ФОС)</w:t>
      </w:r>
      <w:r w:rsidR="007655F5">
        <w:rPr>
          <w:iCs/>
        </w:rPr>
        <w:t xml:space="preserve">, </w:t>
      </w:r>
      <w:r w:rsidR="007655F5">
        <w:t>а</w:t>
      </w:r>
      <w:r w:rsidRPr="002605BA">
        <w:t>мил-нитрит, нитрит натрия (при интоксикации цианидами)</w:t>
      </w:r>
      <w:r w:rsidR="007655F5">
        <w:t>.</w:t>
      </w:r>
      <w:r w:rsidR="009A7468">
        <w:rPr>
          <w:iCs/>
        </w:rPr>
        <w:t xml:space="preserve"> </w:t>
      </w:r>
      <w:r w:rsidR="007655F5" w:rsidRPr="007655F5">
        <w:rPr>
          <w:bCs/>
          <w:iCs/>
        </w:rPr>
        <w:t>Ряд антидотов применяется по п</w:t>
      </w:r>
      <w:r w:rsidRPr="007655F5">
        <w:rPr>
          <w:bCs/>
          <w:iCs/>
        </w:rPr>
        <w:t>ринцип</w:t>
      </w:r>
      <w:r w:rsidR="007655F5" w:rsidRPr="007655F5">
        <w:rPr>
          <w:bCs/>
          <w:iCs/>
        </w:rPr>
        <w:t>у</w:t>
      </w:r>
      <w:r w:rsidRPr="007655F5">
        <w:rPr>
          <w:bCs/>
          <w:iCs/>
        </w:rPr>
        <w:t xml:space="preserve"> функци</w:t>
      </w:r>
      <w:r w:rsidRPr="007655F5">
        <w:rPr>
          <w:bCs/>
          <w:iCs/>
        </w:rPr>
        <w:t>о</w:t>
      </w:r>
      <w:r w:rsidRPr="007655F5">
        <w:rPr>
          <w:bCs/>
          <w:iCs/>
        </w:rPr>
        <w:t>нального антагонизма</w:t>
      </w:r>
      <w:r w:rsidR="007655F5" w:rsidRPr="007655F5">
        <w:rPr>
          <w:bCs/>
          <w:iCs/>
        </w:rPr>
        <w:t>, например,</w:t>
      </w:r>
      <w:r w:rsidR="002605BA" w:rsidRPr="007655F5">
        <w:t xml:space="preserve"> </w:t>
      </w:r>
      <w:r w:rsidR="007655F5">
        <w:t>а</w:t>
      </w:r>
      <w:r w:rsidR="002605BA" w:rsidRPr="007655F5">
        <w:t xml:space="preserve">налептики </w:t>
      </w:r>
      <w:r w:rsidR="007655F5">
        <w:t xml:space="preserve">- </w:t>
      </w:r>
      <w:r w:rsidR="002605BA" w:rsidRPr="007655F5">
        <w:t>при отравлении наркотическими веществами</w:t>
      </w:r>
      <w:r w:rsidR="007655F5">
        <w:t>, этиловый спирт - при отравлении метиловым спиртом.</w:t>
      </w:r>
    </w:p>
    <w:p w:rsidR="00EE2E20" w:rsidRDefault="0043744A" w:rsidP="0054793D">
      <w:pPr>
        <w:ind w:firstLine="0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 xml:space="preserve">         </w:t>
      </w:r>
    </w:p>
    <w:p w:rsidR="00205F6C" w:rsidRPr="0064545B" w:rsidRDefault="00A875C4" w:rsidP="00814578">
      <w:pPr>
        <w:pStyle w:val="1"/>
        <w:pageBreakBefore/>
      </w:pPr>
      <w:bookmarkStart w:id="8" w:name="_Toc3198312"/>
      <w:r>
        <w:t>2.0.</w:t>
      </w:r>
      <w:r w:rsidR="0043744A">
        <w:t xml:space="preserve"> </w:t>
      </w:r>
      <w:r w:rsidR="00814578" w:rsidRPr="004C3299">
        <w:t xml:space="preserve">РТУТНАЯ </w:t>
      </w:r>
      <w:r w:rsidR="00814578">
        <w:t>ИНТОКСИКАЦИЯ</w:t>
      </w:r>
      <w:r w:rsidR="0043744A">
        <w:t xml:space="preserve"> </w:t>
      </w:r>
      <w:r w:rsidR="0043744A" w:rsidRPr="004C3299">
        <w:t>(МЕРКУРИАЛИЗМ)</w:t>
      </w:r>
      <w:bookmarkEnd w:id="8"/>
    </w:p>
    <w:p w:rsidR="0043744A" w:rsidRPr="00562199" w:rsidRDefault="0064545B" w:rsidP="00814578">
      <w:pPr>
        <w:ind w:firstLine="0"/>
        <w:jc w:val="center"/>
        <w:rPr>
          <w:rFonts w:cs="Times New Roman"/>
          <w:szCs w:val="28"/>
        </w:rPr>
      </w:pPr>
      <w:r w:rsidRPr="00562199">
        <w:rPr>
          <w:rFonts w:cs="Times New Roman"/>
          <w:szCs w:val="28"/>
        </w:rPr>
        <w:t>(</w:t>
      </w:r>
      <w:r w:rsidR="0043744A" w:rsidRPr="00562199">
        <w:rPr>
          <w:rFonts w:cs="Times New Roman"/>
          <w:szCs w:val="28"/>
        </w:rPr>
        <w:t>Шифр по МКБ</w:t>
      </w:r>
      <w:r w:rsidR="00EE2E20" w:rsidRPr="00562199">
        <w:rPr>
          <w:rFonts w:cs="Times New Roman"/>
          <w:szCs w:val="28"/>
        </w:rPr>
        <w:t>:</w:t>
      </w:r>
      <w:r w:rsidR="0043744A" w:rsidRPr="00562199">
        <w:rPr>
          <w:rFonts w:cs="Times New Roman"/>
          <w:szCs w:val="28"/>
        </w:rPr>
        <w:t xml:space="preserve"> 10 Т 56.1</w:t>
      </w:r>
      <w:r w:rsidRPr="00562199">
        <w:rPr>
          <w:rFonts w:cs="Times New Roman"/>
          <w:szCs w:val="28"/>
        </w:rPr>
        <w:t>)</w:t>
      </w:r>
    </w:p>
    <w:p w:rsidR="00EE2E20" w:rsidRDefault="00EE2E20" w:rsidP="00814578">
      <w:pPr>
        <w:pStyle w:val="1"/>
      </w:pPr>
      <w:bookmarkStart w:id="9" w:name="_Toc3198313"/>
      <w:r w:rsidRPr="00EE2E20">
        <w:t>2.1</w:t>
      </w:r>
      <w:r>
        <w:t>. Общая характеристика.</w:t>
      </w:r>
      <w:bookmarkEnd w:id="9"/>
    </w:p>
    <w:p w:rsidR="00814578" w:rsidRPr="00EE2E20" w:rsidRDefault="00814578" w:rsidP="0054793D">
      <w:pPr>
        <w:ind w:firstLine="0"/>
        <w:rPr>
          <w:b/>
          <w:szCs w:val="28"/>
        </w:rPr>
      </w:pPr>
    </w:p>
    <w:p w:rsidR="004C3299" w:rsidRDefault="004C3299" w:rsidP="00814578">
      <w:pPr>
        <w:rPr>
          <w:b/>
        </w:rPr>
      </w:pPr>
      <w:r>
        <w:t>Интоксикация металлической ртутью известна с древних времён. Ртуть ш</w:t>
      </w:r>
      <w:r>
        <w:t>и</w:t>
      </w:r>
      <w:r>
        <w:t>роко использовалась медиками</w:t>
      </w:r>
      <w:r w:rsidR="00FB0808">
        <w:t>,</w:t>
      </w:r>
      <w:r>
        <w:t xml:space="preserve"> начиная с д</w:t>
      </w:r>
      <w:r w:rsidR="00EE2E20">
        <w:t>ревних времён вплоть до ХХ века</w:t>
      </w:r>
      <w:r w:rsidR="00FB0808">
        <w:t>,</w:t>
      </w:r>
      <w:r w:rsidR="00EE2E20">
        <w:t xml:space="preserve"> </w:t>
      </w:r>
      <w:r>
        <w:t>для лечения различных заболеваний - кожных. венерических. воспалительных, в том числе и глазных, а также как мочегонное средство. Применя</w:t>
      </w:r>
      <w:r w:rsidR="00FB0808">
        <w:t xml:space="preserve">лась ртуть </w:t>
      </w:r>
      <w:r>
        <w:t xml:space="preserve"> в ряде р</w:t>
      </w:r>
      <w:r>
        <w:t>е</w:t>
      </w:r>
      <w:r>
        <w:t>мёсел, в частности, в производстве ртутных термометров, барометров, фетровых шляп, серебрения зеркал и фотогравюр.</w:t>
      </w:r>
    </w:p>
    <w:p w:rsidR="004C3299" w:rsidRDefault="00604CB2" w:rsidP="00814578">
      <w:r w:rsidRPr="00601A79">
        <w:t>Первое законодательство об охране труда было принято в 1665 году в Авс</w:t>
      </w:r>
      <w:r w:rsidRPr="00601A79">
        <w:t>т</w:t>
      </w:r>
      <w:r w:rsidRPr="00601A79">
        <w:t>рии, когда на ртутных рудниках был установлен 6-часовой рабочий день</w:t>
      </w:r>
      <w:r w:rsidR="004C3299">
        <w:t xml:space="preserve">. </w:t>
      </w:r>
    </w:p>
    <w:p w:rsidR="005F622E" w:rsidRDefault="004C3299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Клиническая картина хронической ртутной интоксикации была описана очень давно, более чем за 2000 лет до новой эры у термо</w:t>
      </w:r>
      <w:r w:rsidR="005F622E">
        <w:rPr>
          <w:rFonts w:cs="Times New Roman"/>
          <w:szCs w:val="28"/>
        </w:rPr>
        <w:t>метристов, изготовл</w:t>
      </w:r>
      <w:r w:rsidR="006E4123">
        <w:rPr>
          <w:rFonts w:cs="Times New Roman"/>
          <w:szCs w:val="28"/>
        </w:rPr>
        <w:t>ива</w:t>
      </w:r>
      <w:r w:rsidR="005F622E">
        <w:rPr>
          <w:rFonts w:cs="Times New Roman"/>
          <w:szCs w:val="28"/>
        </w:rPr>
        <w:t>ющих р</w:t>
      </w:r>
      <w:r w:rsidR="00FB0808">
        <w:rPr>
          <w:rFonts w:cs="Times New Roman"/>
          <w:szCs w:val="28"/>
        </w:rPr>
        <w:t>тут</w:t>
      </w:r>
      <w:r w:rsidR="005F622E">
        <w:rPr>
          <w:rFonts w:cs="Times New Roman"/>
          <w:szCs w:val="28"/>
        </w:rPr>
        <w:t xml:space="preserve">ные термометры и их детей, а также самих медиков, составляющих лечебные композиции, содержащие металлическую ртуть. </w:t>
      </w:r>
    </w:p>
    <w:p w:rsidR="005F622E" w:rsidRDefault="005F622E" w:rsidP="00814578">
      <w:r>
        <w:t>Хроническое отравление металлической ртутью характеризовалось тремя основными синдромам</w:t>
      </w:r>
      <w:r w:rsidR="00672743">
        <w:t>и: ртутным тремором, ртутным эре</w:t>
      </w:r>
      <w:r>
        <w:t>тизмом (своеобразное состояние психики), кахексией. В настоящее время кахексия, как клинический синдром ртутной интоксикации не встречается. Вместе с тем, ртутный тремор и эр</w:t>
      </w:r>
      <w:r w:rsidR="00672743">
        <w:t>е</w:t>
      </w:r>
      <w:r>
        <w:t>тизм различной степени выраженности до сих пор являются основными клин</w:t>
      </w:r>
      <w:r>
        <w:t>и</w:t>
      </w:r>
      <w:r>
        <w:t>ческими симптомами ртутной интоксикации. В настоящее время ртуть и её прои</w:t>
      </w:r>
      <w:r>
        <w:t>з</w:t>
      </w:r>
      <w:r>
        <w:t>водные из-за высокой токсичности (1-й класс опасности) запрещены к использ</w:t>
      </w:r>
      <w:r>
        <w:t>о</w:t>
      </w:r>
      <w:r>
        <w:t>ванию в медицинской практике и сельском хозяйстве.</w:t>
      </w:r>
    </w:p>
    <w:p w:rsidR="00CF109A" w:rsidRPr="0078409D" w:rsidRDefault="005F622E" w:rsidP="00814578">
      <w:pPr>
        <w:rPr>
          <w:b/>
          <w:bCs/>
          <w:iCs/>
        </w:rPr>
      </w:pPr>
      <w:r>
        <w:t>Наряду с определёнными успехами в разрешении проблем, связанных с ш</w:t>
      </w:r>
      <w:r>
        <w:t>и</w:t>
      </w:r>
      <w:r>
        <w:t>роким использованием в народном хозяйстве ртути и её соединений, металли</w:t>
      </w:r>
      <w:r w:rsidR="0078409D">
        <w:t>ч</w:t>
      </w:r>
      <w:r w:rsidR="0078409D">
        <w:t>е</w:t>
      </w:r>
      <w:r w:rsidR="0078409D">
        <w:t xml:space="preserve">ская ртуть находит применение в ряде отраслей современной промышленности, а хроническая интоксикация металлической ртутью </w:t>
      </w:r>
      <w:r w:rsidR="00604CB2" w:rsidRPr="00601A79">
        <w:t xml:space="preserve"> </w:t>
      </w:r>
      <w:r w:rsidR="0078409D">
        <w:t>в</w:t>
      </w:r>
      <w:r w:rsidR="00604CB2" w:rsidRPr="00601A79">
        <w:t xml:space="preserve"> структуре </w:t>
      </w:r>
      <w:r w:rsidR="004C135F">
        <w:t>профессиональных заболеваний</w:t>
      </w:r>
      <w:r w:rsidR="00604CB2" w:rsidRPr="00601A79">
        <w:t xml:space="preserve"> в РФ занимает 2 место после интоксикации свинцом</w:t>
      </w:r>
      <w:r w:rsidR="0078409D">
        <w:t>.</w:t>
      </w:r>
      <w:r w:rsidR="0078409D">
        <w:rPr>
          <w:b/>
          <w:bCs/>
          <w:iCs/>
        </w:rPr>
        <w:t xml:space="preserve"> </w:t>
      </w:r>
      <w:r w:rsidR="00604CB2" w:rsidRPr="00601A79">
        <w:t>Основные пр</w:t>
      </w:r>
      <w:r w:rsidR="00604CB2" w:rsidRPr="00601A79">
        <w:t>о</w:t>
      </w:r>
      <w:r w:rsidR="00604CB2" w:rsidRPr="00601A79">
        <w:t>явления отравления ртутью в качестве профессиональной болезни, описаны Льюисом Кэроллом как "безумие шляпника"</w:t>
      </w:r>
      <w:r w:rsidR="0078409D">
        <w:t>.</w:t>
      </w:r>
    </w:p>
    <w:p w:rsidR="0078409D" w:rsidRDefault="00601A79" w:rsidP="00814578">
      <w:r w:rsidRPr="00601A79">
        <w:t>Ртуть встречается в промышленности в виде чистого металла (</w:t>
      </w:r>
      <w:r w:rsidRPr="00601A79">
        <w:rPr>
          <w:lang w:val="en-US"/>
        </w:rPr>
        <w:t>Hg</w:t>
      </w:r>
      <w:r w:rsidRPr="00601A79">
        <w:t>) и в виде его соединений</w:t>
      </w:r>
      <w:r w:rsidR="00BB21A5">
        <w:t>:</w:t>
      </w:r>
      <w:r w:rsidR="0078409D">
        <w:t xml:space="preserve"> </w:t>
      </w:r>
      <w:r w:rsidR="00604CB2" w:rsidRPr="00601A79">
        <w:t>сулемы (</w:t>
      </w:r>
      <w:r w:rsidR="00604CB2" w:rsidRPr="00601A79">
        <w:rPr>
          <w:lang w:val="en-US"/>
        </w:rPr>
        <w:t>HgCl</w:t>
      </w:r>
      <w:r w:rsidR="00604CB2" w:rsidRPr="00601A79">
        <w:rPr>
          <w:vertAlign w:val="subscript"/>
        </w:rPr>
        <w:t>2</w:t>
      </w:r>
      <w:r w:rsidR="00604CB2" w:rsidRPr="00601A79">
        <w:t>), азотнокислой ртути (</w:t>
      </w:r>
      <w:r w:rsidR="00604CB2" w:rsidRPr="00601A79">
        <w:rPr>
          <w:lang w:val="en-US"/>
        </w:rPr>
        <w:t>HgNO</w:t>
      </w:r>
      <w:r w:rsidR="00604CB2" w:rsidRPr="00601A79">
        <w:rPr>
          <w:vertAlign w:val="subscript"/>
        </w:rPr>
        <w:t>3</w:t>
      </w:r>
      <w:r w:rsidR="00604CB2" w:rsidRPr="00601A79">
        <w:t>), каломели (</w:t>
      </w:r>
      <w:r w:rsidR="00604CB2" w:rsidRPr="00601A79">
        <w:rPr>
          <w:lang w:val="en-US"/>
        </w:rPr>
        <w:t>HgCl</w:t>
      </w:r>
      <w:r w:rsidR="00604CB2" w:rsidRPr="00601A79">
        <w:t>), гремучей ртути и р</w:t>
      </w:r>
      <w:r w:rsidR="00802539">
        <w:t>азличных органических веществ.</w:t>
      </w:r>
    </w:p>
    <w:p w:rsidR="00CF109A" w:rsidRPr="00601A79" w:rsidRDefault="00604CB2" w:rsidP="00814578">
      <w:r w:rsidRPr="00601A79">
        <w:t>Различие физических и химических свойств отдельных соединений ртути обусловливает степень их токсичности и своеобразие клинической картины</w:t>
      </w:r>
      <w:r w:rsidR="0078409D">
        <w:t xml:space="preserve">. </w:t>
      </w:r>
      <w:r w:rsidRPr="00601A79">
        <w:t>В у</w:t>
      </w:r>
      <w:r w:rsidRPr="00601A79">
        <w:t>с</w:t>
      </w:r>
      <w:r w:rsidRPr="00601A79">
        <w:t>ловиях промышленности наибольшее токсическое значение имеет металлическая ртуть</w:t>
      </w:r>
      <w:r w:rsidR="0078409D">
        <w:t xml:space="preserve">. </w:t>
      </w:r>
      <w:r w:rsidRPr="00601A79">
        <w:t xml:space="preserve">Ртуть получают путем обжига киновари </w:t>
      </w:r>
      <w:r w:rsidRPr="00601A79">
        <w:rPr>
          <w:lang w:val="en-US"/>
        </w:rPr>
        <w:t>HgS</w:t>
      </w:r>
      <w:r w:rsidR="00802539">
        <w:t>;</w:t>
      </w:r>
      <w:r w:rsidR="0078409D">
        <w:t xml:space="preserve"> </w:t>
      </w:r>
      <w:r w:rsidRPr="00601A79">
        <w:t>ртуть кипит при температуре 35,7°С, температура плавления ее 38,9°С</w:t>
      </w:r>
      <w:r w:rsidR="0078409D">
        <w:t>,</w:t>
      </w:r>
      <w:r w:rsidRPr="00601A79">
        <w:t xml:space="preserve"> испаряется</w:t>
      </w:r>
      <w:r w:rsidR="00802539">
        <w:t>,</w:t>
      </w:r>
      <w:r w:rsidRPr="00601A79">
        <w:t xml:space="preserve"> </w:t>
      </w:r>
      <w:r w:rsidR="0078409D">
        <w:t xml:space="preserve">начиная с 0º С и </w:t>
      </w:r>
      <w:r w:rsidRPr="00601A79">
        <w:t>при ко</w:t>
      </w:r>
      <w:r w:rsidRPr="00601A79">
        <w:t>м</w:t>
      </w:r>
      <w:r w:rsidRPr="00601A79">
        <w:t>натной температуре</w:t>
      </w:r>
      <w:r w:rsidR="0078409D">
        <w:t>.</w:t>
      </w:r>
    </w:p>
    <w:p w:rsidR="004723EA" w:rsidRDefault="004F7F1C" w:rsidP="00814578">
      <w:r w:rsidRPr="00601A79">
        <w:t>Содержание паров ртути в воздухе возрастает с ув</w:t>
      </w:r>
      <w:r w:rsidR="00494396">
        <w:t>еличением поверхности испарения</w:t>
      </w:r>
      <w:r w:rsidRPr="00601A79">
        <w:t xml:space="preserve"> особенно</w:t>
      </w:r>
      <w:r w:rsidR="00494396">
        <w:t>,</w:t>
      </w:r>
      <w:r w:rsidRPr="00601A79">
        <w:t xml:space="preserve"> когда ртуть распадается на множество мелких, неслива</w:t>
      </w:r>
      <w:r w:rsidRPr="00601A79">
        <w:t>ю</w:t>
      </w:r>
      <w:r w:rsidRPr="00601A79">
        <w:t>щихся капелек</w:t>
      </w:r>
      <w:r>
        <w:t xml:space="preserve">. </w:t>
      </w:r>
      <w:r w:rsidRPr="004F7F1C">
        <w:t>Легко проникая в щели полов, столов, стен, и длительно сохран</w:t>
      </w:r>
      <w:r w:rsidRPr="004F7F1C">
        <w:t>я</w:t>
      </w:r>
      <w:r w:rsidRPr="004F7F1C">
        <w:t>ясь там, ртуть является источником загрязнения помещений</w:t>
      </w:r>
      <w:r>
        <w:t xml:space="preserve">. </w:t>
      </w:r>
      <w:r w:rsidRPr="004F7F1C">
        <w:t>С повышением те</w:t>
      </w:r>
      <w:r w:rsidRPr="004F7F1C">
        <w:t>м</w:t>
      </w:r>
      <w:r w:rsidRPr="004F7F1C">
        <w:t>пературы упругость паров ртути нарастает, и испаряемость ее увеличивается</w:t>
      </w:r>
      <w:r>
        <w:t>.</w:t>
      </w:r>
    </w:p>
    <w:p w:rsidR="00CF109A" w:rsidRDefault="004F7F1C" w:rsidP="0054793D">
      <w:pPr>
        <w:ind w:firstLine="0"/>
        <w:rPr>
          <w:rFonts w:cs="Times New Roman"/>
          <w:szCs w:val="28"/>
        </w:rPr>
      </w:pPr>
      <w:r w:rsidRPr="004F7F1C">
        <w:rPr>
          <w:rFonts w:cs="Times New Roman"/>
          <w:szCs w:val="28"/>
        </w:rPr>
        <w:t xml:space="preserve"> </w:t>
      </w:r>
      <w:r w:rsidR="00604CB2" w:rsidRPr="00601A79">
        <w:rPr>
          <w:rFonts w:cs="Times New Roman"/>
          <w:szCs w:val="28"/>
        </w:rPr>
        <w:t>Главное в экологическом загрязнении</w:t>
      </w:r>
      <w:r w:rsidR="00814578">
        <w:rPr>
          <w:rFonts w:cs="Times New Roman"/>
          <w:szCs w:val="28"/>
        </w:rPr>
        <w:t xml:space="preserve"> – </w:t>
      </w:r>
      <w:r w:rsidR="00604CB2" w:rsidRPr="00601A79">
        <w:rPr>
          <w:rFonts w:cs="Times New Roman"/>
          <w:szCs w:val="28"/>
        </w:rPr>
        <w:t>локальные загрязнения производстве</w:t>
      </w:r>
      <w:r w:rsidR="00604CB2" w:rsidRPr="00601A79">
        <w:rPr>
          <w:rFonts w:cs="Times New Roman"/>
          <w:szCs w:val="28"/>
        </w:rPr>
        <w:t>н</w:t>
      </w:r>
      <w:r w:rsidR="00604CB2" w:rsidRPr="00601A79">
        <w:rPr>
          <w:rFonts w:cs="Times New Roman"/>
          <w:szCs w:val="28"/>
        </w:rPr>
        <w:t>ными ядохимикатами</w:t>
      </w:r>
      <w:r w:rsidR="004723EA">
        <w:rPr>
          <w:rFonts w:cs="Times New Roman"/>
          <w:b/>
          <w:iCs/>
          <w:szCs w:val="28"/>
        </w:rPr>
        <w:t xml:space="preserve">. </w:t>
      </w:r>
      <w:r w:rsidR="00604CB2" w:rsidRPr="00601A79">
        <w:rPr>
          <w:rFonts w:cs="Times New Roman"/>
          <w:szCs w:val="28"/>
        </w:rPr>
        <w:t xml:space="preserve">Ртуть </w:t>
      </w:r>
      <w:r w:rsidR="004723EA">
        <w:rPr>
          <w:rFonts w:cs="Times New Roman"/>
          <w:szCs w:val="28"/>
        </w:rPr>
        <w:t xml:space="preserve">находится </w:t>
      </w:r>
      <w:r w:rsidR="00604CB2" w:rsidRPr="00601A79">
        <w:rPr>
          <w:rFonts w:cs="Times New Roman"/>
          <w:szCs w:val="28"/>
        </w:rPr>
        <w:t>в воздухе, водоемах, почве</w:t>
      </w:r>
      <w:r w:rsidR="004723EA">
        <w:rPr>
          <w:rFonts w:cs="Times New Roman"/>
          <w:szCs w:val="28"/>
        </w:rPr>
        <w:t>. В</w:t>
      </w:r>
      <w:r w:rsidR="00604CB2" w:rsidRPr="00601A79">
        <w:rPr>
          <w:rFonts w:cs="Times New Roman"/>
          <w:szCs w:val="28"/>
        </w:rPr>
        <w:t xml:space="preserve"> организм ч</w:t>
      </w:r>
      <w:r w:rsidR="00604CB2" w:rsidRPr="00601A79">
        <w:rPr>
          <w:rFonts w:cs="Times New Roman"/>
          <w:szCs w:val="28"/>
        </w:rPr>
        <w:t>е</w:t>
      </w:r>
      <w:r w:rsidR="00604CB2" w:rsidRPr="00601A79">
        <w:rPr>
          <w:rFonts w:cs="Times New Roman"/>
          <w:szCs w:val="28"/>
        </w:rPr>
        <w:t xml:space="preserve">ловека </w:t>
      </w:r>
      <w:r w:rsidR="004723EA">
        <w:rPr>
          <w:rFonts w:cs="Times New Roman"/>
          <w:szCs w:val="28"/>
        </w:rPr>
        <w:t xml:space="preserve">ртуть поступает с </w:t>
      </w:r>
      <w:r w:rsidR="004723EA" w:rsidRPr="00601A79">
        <w:rPr>
          <w:rFonts w:cs="Times New Roman"/>
          <w:szCs w:val="28"/>
        </w:rPr>
        <w:t xml:space="preserve">продуктами питания </w:t>
      </w:r>
      <w:r w:rsidR="00604CB2" w:rsidRPr="00601A79">
        <w:rPr>
          <w:rFonts w:cs="Times New Roman"/>
          <w:szCs w:val="28"/>
        </w:rPr>
        <w:t>от 1 до 2</w:t>
      </w:r>
      <w:r w:rsidR="002F79DF">
        <w:rPr>
          <w:rFonts w:cs="Times New Roman"/>
          <w:szCs w:val="28"/>
        </w:rPr>
        <w:t>0 мкг/сут</w:t>
      </w:r>
      <w:r w:rsidR="004723EA">
        <w:rPr>
          <w:rFonts w:cs="Times New Roman"/>
          <w:szCs w:val="28"/>
        </w:rPr>
        <w:t>, у</w:t>
      </w:r>
      <w:r w:rsidR="00604CB2" w:rsidRPr="00601A79">
        <w:rPr>
          <w:rFonts w:cs="Times New Roman"/>
          <w:szCs w:val="28"/>
        </w:rPr>
        <w:t xml:space="preserve"> работающих </w:t>
      </w:r>
      <w:r w:rsidR="00814578">
        <w:rPr>
          <w:rFonts w:cs="Times New Roman"/>
          <w:szCs w:val="28"/>
        </w:rPr>
        <w:t>–</w:t>
      </w:r>
      <w:r w:rsidR="00604CB2" w:rsidRPr="00601A79">
        <w:rPr>
          <w:rFonts w:cs="Times New Roman"/>
          <w:szCs w:val="28"/>
        </w:rPr>
        <w:t>до 480 мкг</w:t>
      </w:r>
      <w:r w:rsidR="002F79DF">
        <w:rPr>
          <w:rFonts w:cs="Times New Roman"/>
          <w:szCs w:val="28"/>
        </w:rPr>
        <w:t>/</w:t>
      </w:r>
      <w:r w:rsidR="00604CB2" w:rsidRPr="00601A79">
        <w:rPr>
          <w:rFonts w:cs="Times New Roman"/>
          <w:szCs w:val="28"/>
        </w:rPr>
        <w:t>сут</w:t>
      </w:r>
      <w:r w:rsidR="004723EA">
        <w:rPr>
          <w:rFonts w:cs="Times New Roman"/>
          <w:szCs w:val="28"/>
        </w:rPr>
        <w:t>.</w:t>
      </w:r>
      <w:r w:rsidR="00604CB2" w:rsidRPr="00601A79">
        <w:rPr>
          <w:rFonts w:cs="Times New Roman"/>
          <w:szCs w:val="28"/>
        </w:rPr>
        <w:t xml:space="preserve"> </w:t>
      </w:r>
      <w:r w:rsidR="00CB1C68">
        <w:rPr>
          <w:rFonts w:cs="Times New Roman"/>
          <w:szCs w:val="28"/>
        </w:rPr>
        <w:t>Предельно-допустим</w:t>
      </w:r>
      <w:r w:rsidR="004C135F">
        <w:rPr>
          <w:rFonts w:cs="Times New Roman"/>
          <w:szCs w:val="28"/>
        </w:rPr>
        <w:t>ая</w:t>
      </w:r>
      <w:r w:rsidR="00CB1C68">
        <w:rPr>
          <w:rFonts w:cs="Times New Roman"/>
          <w:szCs w:val="28"/>
        </w:rPr>
        <w:t xml:space="preserve"> концентраци</w:t>
      </w:r>
      <w:r w:rsidR="004C135F">
        <w:rPr>
          <w:rFonts w:cs="Times New Roman"/>
          <w:szCs w:val="28"/>
        </w:rPr>
        <w:t>я</w:t>
      </w:r>
      <w:r w:rsidR="00CB1C68" w:rsidRPr="00601A79">
        <w:rPr>
          <w:rFonts w:cs="Times New Roman"/>
          <w:szCs w:val="28"/>
        </w:rPr>
        <w:t xml:space="preserve"> </w:t>
      </w:r>
      <w:r w:rsidR="00CB1C68">
        <w:rPr>
          <w:rFonts w:cs="Times New Roman"/>
          <w:szCs w:val="28"/>
        </w:rPr>
        <w:t>(</w:t>
      </w:r>
      <w:r w:rsidR="00604CB2" w:rsidRPr="00601A79">
        <w:rPr>
          <w:rFonts w:cs="Times New Roman"/>
          <w:szCs w:val="28"/>
        </w:rPr>
        <w:t>ПДК</w:t>
      </w:r>
      <w:r w:rsidR="00CB1C68">
        <w:rPr>
          <w:rFonts w:cs="Times New Roman"/>
          <w:szCs w:val="28"/>
        </w:rPr>
        <w:t>)</w:t>
      </w:r>
      <w:r w:rsidR="00604CB2" w:rsidRPr="00601A79">
        <w:rPr>
          <w:rFonts w:cs="Times New Roman"/>
          <w:szCs w:val="28"/>
        </w:rPr>
        <w:t xml:space="preserve"> ртути в атмосферном воздухе </w:t>
      </w:r>
      <w:r w:rsidR="004723EA">
        <w:rPr>
          <w:rFonts w:cs="Times New Roman"/>
          <w:szCs w:val="28"/>
        </w:rPr>
        <w:t>составляет</w:t>
      </w:r>
      <w:r w:rsidR="004723EA">
        <w:rPr>
          <w:rFonts w:cs="Times New Roman"/>
          <w:b/>
          <w:iCs/>
          <w:szCs w:val="28"/>
        </w:rPr>
        <w:t xml:space="preserve"> </w:t>
      </w:r>
      <w:r w:rsidR="00604CB2" w:rsidRPr="00601A79">
        <w:rPr>
          <w:rFonts w:cs="Times New Roman"/>
          <w:szCs w:val="28"/>
        </w:rPr>
        <w:t>0,0003 мг/м</w:t>
      </w:r>
      <w:r w:rsidR="00604CB2" w:rsidRPr="004723EA">
        <w:rPr>
          <w:rFonts w:cs="Times New Roman"/>
          <w:szCs w:val="28"/>
          <w:vertAlign w:val="superscript"/>
        </w:rPr>
        <w:t>3</w:t>
      </w:r>
      <w:r w:rsidR="004723EA">
        <w:rPr>
          <w:rFonts w:cs="Times New Roman"/>
          <w:szCs w:val="28"/>
          <w:vertAlign w:val="subscript"/>
        </w:rPr>
        <w:t xml:space="preserve">, </w:t>
      </w:r>
      <w:r w:rsidR="004723EA" w:rsidRPr="004723EA">
        <w:rPr>
          <w:rFonts w:cs="Times New Roman"/>
          <w:szCs w:val="28"/>
        </w:rPr>
        <w:t xml:space="preserve">а </w:t>
      </w:r>
      <w:r w:rsidR="00B724F7">
        <w:rPr>
          <w:rFonts w:cs="Times New Roman"/>
          <w:szCs w:val="28"/>
        </w:rPr>
        <w:t>ПДК ртути у населения в моче может колебат</w:t>
      </w:r>
      <w:r w:rsidR="00B724F7">
        <w:rPr>
          <w:rFonts w:cs="Times New Roman"/>
          <w:szCs w:val="28"/>
        </w:rPr>
        <w:t>ь</w:t>
      </w:r>
      <w:r w:rsidR="00B724F7">
        <w:rPr>
          <w:rFonts w:cs="Times New Roman"/>
          <w:szCs w:val="28"/>
        </w:rPr>
        <w:t>ся в предела</w:t>
      </w:r>
      <w:r w:rsidR="00C6784B">
        <w:rPr>
          <w:rFonts w:cs="Times New Roman"/>
          <w:szCs w:val="28"/>
        </w:rPr>
        <w:t>х</w:t>
      </w:r>
      <w:r w:rsidR="00604CB2" w:rsidRPr="00601A79">
        <w:rPr>
          <w:rFonts w:cs="Times New Roman"/>
          <w:szCs w:val="28"/>
        </w:rPr>
        <w:t xml:space="preserve"> 0,001-</w:t>
      </w:r>
      <w:r w:rsidR="00C6784B">
        <w:rPr>
          <w:rFonts w:cs="Times New Roman"/>
          <w:szCs w:val="28"/>
        </w:rPr>
        <w:t xml:space="preserve"> </w:t>
      </w:r>
      <w:r w:rsidR="00604CB2" w:rsidRPr="00601A79">
        <w:rPr>
          <w:rFonts w:cs="Times New Roman"/>
          <w:szCs w:val="28"/>
        </w:rPr>
        <w:t>0,008 мг/л</w:t>
      </w:r>
      <w:r w:rsidR="00CB1C68">
        <w:rPr>
          <w:rFonts w:cs="Times New Roman"/>
          <w:szCs w:val="28"/>
        </w:rPr>
        <w:t>;</w:t>
      </w:r>
      <w:r w:rsidR="004723EA">
        <w:rPr>
          <w:rFonts w:cs="Times New Roman"/>
          <w:szCs w:val="28"/>
        </w:rPr>
        <w:t xml:space="preserve"> в воздухе рабочей зоны </w:t>
      </w:r>
      <w:r w:rsidR="00604CB2" w:rsidRPr="00601A79">
        <w:rPr>
          <w:rFonts w:cs="Times New Roman"/>
          <w:szCs w:val="28"/>
        </w:rPr>
        <w:t xml:space="preserve"> </w:t>
      </w:r>
      <w:r w:rsidR="00CB1C68">
        <w:rPr>
          <w:rFonts w:cs="Times New Roman"/>
          <w:szCs w:val="28"/>
        </w:rPr>
        <w:t>ПДК</w:t>
      </w:r>
      <w:r w:rsidR="00C6784B">
        <w:rPr>
          <w:rFonts w:cs="Times New Roman"/>
          <w:szCs w:val="28"/>
        </w:rPr>
        <w:t xml:space="preserve"> </w:t>
      </w:r>
      <w:r w:rsidR="00604CB2" w:rsidRPr="00601A79">
        <w:rPr>
          <w:rFonts w:cs="Times New Roman"/>
          <w:szCs w:val="28"/>
        </w:rPr>
        <w:t>– 0,01 мг/м</w:t>
      </w:r>
      <w:r w:rsidR="00604CB2" w:rsidRPr="004723EA">
        <w:rPr>
          <w:rFonts w:cs="Times New Roman"/>
          <w:szCs w:val="28"/>
          <w:vertAlign w:val="superscript"/>
        </w:rPr>
        <w:t>3</w:t>
      </w:r>
      <w:r w:rsidR="00C6784B" w:rsidRPr="00C6784B">
        <w:rPr>
          <w:rFonts w:cs="Times New Roman"/>
          <w:szCs w:val="28"/>
        </w:rPr>
        <w:t xml:space="preserve">. </w:t>
      </w:r>
      <w:r w:rsidR="00C6784B">
        <w:rPr>
          <w:rFonts w:cs="Times New Roman"/>
          <w:szCs w:val="28"/>
        </w:rPr>
        <w:t>Сре</w:t>
      </w:r>
      <w:r w:rsidR="00C6784B">
        <w:rPr>
          <w:rFonts w:cs="Times New Roman"/>
          <w:szCs w:val="28"/>
        </w:rPr>
        <w:t>д</w:t>
      </w:r>
      <w:r w:rsidR="00C6784B">
        <w:rPr>
          <w:rFonts w:cs="Times New Roman"/>
          <w:szCs w:val="28"/>
        </w:rPr>
        <w:t>несменная ПДК - 0,005 мг/м</w:t>
      </w:r>
      <w:r w:rsidR="00C6784B" w:rsidRPr="00C6784B">
        <w:rPr>
          <w:rFonts w:cs="Times New Roman"/>
          <w:szCs w:val="28"/>
          <w:vertAlign w:val="superscript"/>
        </w:rPr>
        <w:t>3</w:t>
      </w:r>
      <w:r w:rsidR="00C6784B">
        <w:rPr>
          <w:rFonts w:cs="Times New Roman"/>
          <w:szCs w:val="28"/>
        </w:rPr>
        <w:t xml:space="preserve">. </w:t>
      </w:r>
      <w:r w:rsidR="00CB1C68">
        <w:rPr>
          <w:rFonts w:cs="Times New Roman"/>
          <w:szCs w:val="28"/>
        </w:rPr>
        <w:t xml:space="preserve">ПДК </w:t>
      </w:r>
      <w:r w:rsidR="004723EA">
        <w:rPr>
          <w:rFonts w:cs="Times New Roman"/>
          <w:b/>
          <w:iCs/>
          <w:szCs w:val="28"/>
          <w:vertAlign w:val="subscript"/>
        </w:rPr>
        <w:t xml:space="preserve"> </w:t>
      </w:r>
      <w:r w:rsidR="00604CB2" w:rsidRPr="00601A79">
        <w:rPr>
          <w:rFonts w:cs="Times New Roman"/>
          <w:szCs w:val="28"/>
        </w:rPr>
        <w:t>ртути у рабо</w:t>
      </w:r>
      <w:r w:rsidR="00C6784B">
        <w:rPr>
          <w:rFonts w:cs="Times New Roman"/>
          <w:szCs w:val="28"/>
        </w:rPr>
        <w:t>тающих составляет</w:t>
      </w:r>
      <w:r w:rsidR="00604CB2" w:rsidRPr="00601A79">
        <w:rPr>
          <w:rFonts w:cs="Times New Roman"/>
          <w:szCs w:val="28"/>
        </w:rPr>
        <w:t xml:space="preserve"> в моче – 0,01 мг/л</w:t>
      </w:r>
      <w:r w:rsidR="004723EA">
        <w:rPr>
          <w:rFonts w:cs="Times New Roman"/>
          <w:szCs w:val="28"/>
        </w:rPr>
        <w:t>.</w:t>
      </w:r>
    </w:p>
    <w:p w:rsidR="00814578" w:rsidRDefault="00814578" w:rsidP="0054793D">
      <w:pPr>
        <w:ind w:firstLine="0"/>
        <w:rPr>
          <w:rFonts w:cs="Times New Roman"/>
          <w:szCs w:val="28"/>
        </w:rPr>
      </w:pPr>
    </w:p>
    <w:p w:rsidR="002F79DF" w:rsidRDefault="002F79DF" w:rsidP="00814578">
      <w:pPr>
        <w:pStyle w:val="1"/>
      </w:pPr>
      <w:bookmarkStart w:id="10" w:name="_Toc3198314"/>
      <w:r w:rsidRPr="002F79DF">
        <w:t>2.2. Пути поступления, выведения и распределения ртути в организме.</w:t>
      </w:r>
      <w:bookmarkEnd w:id="10"/>
    </w:p>
    <w:p w:rsidR="00814578" w:rsidRPr="00814578" w:rsidRDefault="00814578" w:rsidP="00814578"/>
    <w:p w:rsidR="00CF109A" w:rsidRPr="00FF3CAA" w:rsidRDefault="00FF3CAA" w:rsidP="00814578">
      <w:pPr>
        <w:rPr>
          <w:b/>
          <w:bCs/>
          <w:i/>
          <w:iCs/>
          <w:u w:val="single"/>
        </w:rPr>
      </w:pPr>
      <w:r w:rsidRPr="00FF3CAA">
        <w:rPr>
          <w:bCs/>
          <w:iCs/>
        </w:rPr>
        <w:t xml:space="preserve">Ртуть </w:t>
      </w:r>
      <w:r w:rsidR="00601A79" w:rsidRPr="00FF3CAA">
        <w:rPr>
          <w:bCs/>
          <w:iCs/>
        </w:rPr>
        <w:t>поступ</w:t>
      </w:r>
      <w:r w:rsidRPr="00FF3CAA">
        <w:rPr>
          <w:bCs/>
          <w:iCs/>
        </w:rPr>
        <w:t>ает</w:t>
      </w:r>
      <w:r w:rsidR="00601A79" w:rsidRPr="00FF3CAA">
        <w:rPr>
          <w:bCs/>
          <w:iCs/>
        </w:rPr>
        <w:t xml:space="preserve"> </w:t>
      </w:r>
      <w:r w:rsidRPr="00FF3CAA">
        <w:rPr>
          <w:bCs/>
          <w:iCs/>
        </w:rPr>
        <w:t xml:space="preserve">в </w:t>
      </w:r>
      <w:r w:rsidR="00814578" w:rsidRPr="00FF3CAA">
        <w:rPr>
          <w:bCs/>
          <w:iCs/>
        </w:rPr>
        <w:t>организм</w:t>
      </w:r>
      <w:r w:rsidR="00814578" w:rsidRPr="00FF3CAA">
        <w:rPr>
          <w:b/>
          <w:bCs/>
          <w:i/>
          <w:iCs/>
        </w:rPr>
        <w:t xml:space="preserve"> </w:t>
      </w:r>
      <w:r w:rsidR="00814578" w:rsidRPr="00672743">
        <w:rPr>
          <w:bCs/>
          <w:iCs/>
        </w:rPr>
        <w:t>ингаляционно</w:t>
      </w:r>
      <w:r>
        <w:t>, через к</w:t>
      </w:r>
      <w:r w:rsidR="00604CB2" w:rsidRPr="00601A79">
        <w:t>ож</w:t>
      </w:r>
      <w:r>
        <w:t>у, п</w:t>
      </w:r>
      <w:r w:rsidR="00604CB2" w:rsidRPr="00601A79">
        <w:t>ероральн</w:t>
      </w:r>
      <w:r>
        <w:t>о</w:t>
      </w:r>
      <w:r w:rsidR="0000081E">
        <w:t xml:space="preserve">. </w:t>
      </w:r>
      <w:r w:rsidR="00F36D89">
        <w:t>Посту</w:t>
      </w:r>
      <w:r w:rsidR="00F36D89">
        <w:t>п</w:t>
      </w:r>
      <w:r w:rsidR="00F36D89">
        <w:t>ление металлической ртути в кишечник</w:t>
      </w:r>
      <w:r w:rsidR="00604CB2" w:rsidRPr="00601A79">
        <w:t xml:space="preserve"> не имеет клинически значимых последс</w:t>
      </w:r>
      <w:r w:rsidR="00604CB2" w:rsidRPr="00601A79">
        <w:t>т</w:t>
      </w:r>
      <w:r w:rsidR="00604CB2" w:rsidRPr="00601A79">
        <w:t>вий, поскольку ртуть, будучи тяжёлым металлом, выводится с калом в неизменё</w:t>
      </w:r>
      <w:r w:rsidR="00604CB2" w:rsidRPr="00601A79">
        <w:t>н</w:t>
      </w:r>
      <w:r w:rsidR="00F36D89">
        <w:t>ном виде</w:t>
      </w:r>
      <w:r w:rsidR="00672743">
        <w:t xml:space="preserve">. </w:t>
      </w:r>
      <w:r w:rsidR="00604CB2" w:rsidRPr="00601A79">
        <w:t>В условиях производства, связанного с протравливанием семян ядох</w:t>
      </w:r>
      <w:r w:rsidR="00604CB2" w:rsidRPr="00601A79">
        <w:t>и</w:t>
      </w:r>
      <w:r w:rsidR="00604CB2" w:rsidRPr="00601A79">
        <w:t>микатами, всасывается потовыми и сальными железами, откуда прони</w:t>
      </w:r>
      <w:r w:rsidR="00AA1C5E">
        <w:t xml:space="preserve">кает в </w:t>
      </w:r>
      <w:r w:rsidR="00814578">
        <w:t>кровь, вызывая</w:t>
      </w:r>
      <w:r w:rsidR="00AA1C5E">
        <w:t xml:space="preserve"> </w:t>
      </w:r>
      <w:r w:rsidR="00604CB2" w:rsidRPr="00601A79">
        <w:t xml:space="preserve"> кожные проявления в виде дерматитов, язв</w:t>
      </w:r>
      <w:r>
        <w:t>.</w:t>
      </w:r>
    </w:p>
    <w:p w:rsidR="00FF3CAA" w:rsidRDefault="00FF3CAA" w:rsidP="00814578">
      <w:pPr>
        <w:rPr>
          <w:i/>
          <w:iCs/>
        </w:rPr>
      </w:pPr>
      <w:r w:rsidRPr="00FF3CAA">
        <w:rPr>
          <w:iCs/>
        </w:rPr>
        <w:t xml:space="preserve">Ртуть выводится из организма </w:t>
      </w:r>
      <w:r w:rsidR="00604CB2" w:rsidRPr="00601A79">
        <w:t>почк</w:t>
      </w:r>
      <w:r>
        <w:t>ами</w:t>
      </w:r>
      <w:r w:rsidR="00604CB2" w:rsidRPr="00601A79">
        <w:t xml:space="preserve">, </w:t>
      </w:r>
      <w:r>
        <w:t xml:space="preserve">через </w:t>
      </w:r>
      <w:r w:rsidR="00604CB2" w:rsidRPr="00601A79">
        <w:t>слизист</w:t>
      </w:r>
      <w:r>
        <w:t xml:space="preserve">ую </w:t>
      </w:r>
      <w:r w:rsidR="00604CB2" w:rsidRPr="00601A79">
        <w:t>оболочку кише</w:t>
      </w:r>
      <w:r w:rsidR="00604CB2" w:rsidRPr="00601A79">
        <w:t>ч</w:t>
      </w:r>
      <w:r w:rsidR="00604CB2" w:rsidRPr="00601A79">
        <w:t>ни</w:t>
      </w:r>
      <w:r w:rsidR="00AA1C5E">
        <w:t>ка, особенно толстых кишок;</w:t>
      </w:r>
      <w:r w:rsidR="00604CB2" w:rsidRPr="00601A79">
        <w:t xml:space="preserve"> через пищеварительные, слюнные, потовые, м</w:t>
      </w:r>
      <w:r w:rsidR="00604CB2" w:rsidRPr="00601A79">
        <w:t>о</w:t>
      </w:r>
      <w:r w:rsidR="00604CB2" w:rsidRPr="00601A79">
        <w:t xml:space="preserve">лочные железы, а также с желчью. </w:t>
      </w:r>
      <w:r>
        <w:t>В</w:t>
      </w:r>
      <w:r w:rsidR="00604CB2" w:rsidRPr="00601A79">
        <w:t xml:space="preserve"> организме ее можно обнаружить в моче, к</w:t>
      </w:r>
      <w:r w:rsidR="00604CB2" w:rsidRPr="00601A79">
        <w:t>а</w:t>
      </w:r>
      <w:r w:rsidR="00604CB2" w:rsidRPr="00601A79">
        <w:t>ле, в содержимом желудка и двенадцатиперстной кишки, в поте, слюне, молоке кормящей матери.</w:t>
      </w:r>
      <w:r>
        <w:t xml:space="preserve"> </w:t>
      </w:r>
      <w:r w:rsidRPr="00FF3CAA">
        <w:rPr>
          <w:iCs/>
        </w:rPr>
        <w:t>Ртуть</w:t>
      </w:r>
      <w:r>
        <w:rPr>
          <w:i/>
          <w:iCs/>
        </w:rPr>
        <w:t xml:space="preserve"> </w:t>
      </w:r>
      <w:r w:rsidR="00604CB2" w:rsidRPr="00601A79">
        <w:t>обнаруж</w:t>
      </w:r>
      <w:r>
        <w:t xml:space="preserve">ивается </w:t>
      </w:r>
      <w:r w:rsidR="00604CB2" w:rsidRPr="00601A79">
        <w:t xml:space="preserve"> в моче у рабочих спустя долгое время после прекращения контакта с нею (от нескольких месяцев до нескольких лет). </w:t>
      </w:r>
    </w:p>
    <w:p w:rsidR="00CF109A" w:rsidRPr="00FF3CAA" w:rsidRDefault="00FF3CAA" w:rsidP="0054793D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К</w:t>
      </w:r>
      <w:r w:rsidR="00604CB2" w:rsidRPr="00601A79">
        <w:rPr>
          <w:rFonts w:cs="Times New Roman"/>
          <w:szCs w:val="28"/>
        </w:rPr>
        <w:t>онцентрация ртути в моче зависит от концентрации во внешней среде, от кол</w:t>
      </w:r>
      <w:r w:rsidR="00604CB2" w:rsidRPr="00601A79">
        <w:rPr>
          <w:rFonts w:cs="Times New Roman"/>
          <w:szCs w:val="28"/>
        </w:rPr>
        <w:t>и</w:t>
      </w:r>
      <w:r w:rsidR="00604CB2" w:rsidRPr="00601A79">
        <w:rPr>
          <w:rFonts w:cs="Times New Roman"/>
          <w:szCs w:val="28"/>
        </w:rPr>
        <w:t>чества ее, депонировавшейся в организме, и от степени мобилизации из депо.</w:t>
      </w:r>
    </w:p>
    <w:p w:rsidR="00FF3CAA" w:rsidRPr="00FF3CAA" w:rsidRDefault="00FF3CAA" w:rsidP="0054793D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Ртуть относится к </w:t>
      </w:r>
      <w:r w:rsidRPr="001505F7">
        <w:rPr>
          <w:rFonts w:cs="Times New Roman"/>
          <w:szCs w:val="28"/>
        </w:rPr>
        <w:t>ядам</w:t>
      </w:r>
      <w:r w:rsidR="00672743">
        <w:rPr>
          <w:rFonts w:cs="Times New Roman"/>
          <w:szCs w:val="28"/>
        </w:rPr>
        <w:t>,</w:t>
      </w:r>
      <w:r w:rsidRPr="001505F7">
        <w:rPr>
          <w:rFonts w:cs="Times New Roman"/>
          <w:szCs w:val="28"/>
        </w:rPr>
        <w:t xml:space="preserve"> </w:t>
      </w:r>
      <w:r w:rsidRPr="001505F7">
        <w:rPr>
          <w:rFonts w:cs="Times New Roman"/>
          <w:iCs/>
          <w:szCs w:val="28"/>
        </w:rPr>
        <w:t>д</w:t>
      </w:r>
      <w:r w:rsidR="00601A79" w:rsidRPr="001505F7">
        <w:rPr>
          <w:rFonts w:cs="Times New Roman"/>
          <w:iCs/>
          <w:szCs w:val="28"/>
        </w:rPr>
        <w:t>епонир</w:t>
      </w:r>
      <w:r w:rsidRPr="001505F7">
        <w:rPr>
          <w:rFonts w:cs="Times New Roman"/>
          <w:iCs/>
          <w:szCs w:val="28"/>
        </w:rPr>
        <w:t>ующимся во многих органах и тканях</w:t>
      </w:r>
      <w:r w:rsidR="00B5337F">
        <w:rPr>
          <w:rFonts w:cs="Times New Roman"/>
          <w:iCs/>
          <w:szCs w:val="28"/>
        </w:rPr>
        <w:t>;</w:t>
      </w:r>
      <w:r>
        <w:rPr>
          <w:rFonts w:cs="Times New Roman"/>
          <w:i/>
          <w:iCs/>
          <w:szCs w:val="28"/>
        </w:rPr>
        <w:t xml:space="preserve">  </w:t>
      </w:r>
      <w:r w:rsidR="00604CB2" w:rsidRPr="00601A79">
        <w:rPr>
          <w:rFonts w:cs="Times New Roman"/>
          <w:szCs w:val="28"/>
        </w:rPr>
        <w:t>80% нео</w:t>
      </w:r>
      <w:r w:rsidR="00604CB2" w:rsidRPr="00601A79">
        <w:rPr>
          <w:rFonts w:cs="Times New Roman"/>
          <w:szCs w:val="28"/>
        </w:rPr>
        <w:t>р</w:t>
      </w:r>
      <w:r w:rsidR="00604CB2" w:rsidRPr="00601A79">
        <w:rPr>
          <w:rFonts w:cs="Times New Roman"/>
          <w:szCs w:val="28"/>
        </w:rPr>
        <w:t>ганической ртути, поступающей с воздухом, задерживается в организме</w:t>
      </w:r>
      <w:r>
        <w:rPr>
          <w:rFonts w:cs="Times New Roman"/>
          <w:szCs w:val="28"/>
        </w:rPr>
        <w:t>:</w:t>
      </w:r>
      <w:r w:rsidR="00604CB2" w:rsidRPr="00601A79">
        <w:rPr>
          <w:rFonts w:cs="Times New Roman"/>
          <w:szCs w:val="28"/>
        </w:rPr>
        <w:t xml:space="preserve">  в ЖКТ – </w:t>
      </w:r>
      <w:r>
        <w:rPr>
          <w:rFonts w:cs="Times New Roman"/>
          <w:szCs w:val="28"/>
        </w:rPr>
        <w:t>около</w:t>
      </w:r>
      <w:r w:rsidR="00604CB2" w:rsidRPr="00601A79">
        <w:rPr>
          <w:rFonts w:cs="Times New Roman"/>
          <w:szCs w:val="28"/>
        </w:rPr>
        <w:t xml:space="preserve"> 7%</w:t>
      </w:r>
      <w:r>
        <w:rPr>
          <w:rFonts w:cs="Times New Roman"/>
          <w:szCs w:val="28"/>
        </w:rPr>
        <w:t xml:space="preserve">, </w:t>
      </w:r>
      <w:r w:rsidRPr="00601A79">
        <w:rPr>
          <w:rFonts w:cs="Times New Roman"/>
          <w:szCs w:val="28"/>
        </w:rPr>
        <w:t>в почках</w:t>
      </w:r>
      <w:r w:rsidRPr="00FF3CAA">
        <w:rPr>
          <w:rFonts w:cs="Times New Roman"/>
          <w:szCs w:val="28"/>
        </w:rPr>
        <w:t xml:space="preserve"> </w:t>
      </w:r>
      <w:r w:rsidRPr="00601A79">
        <w:rPr>
          <w:rFonts w:cs="Times New Roman"/>
          <w:szCs w:val="28"/>
        </w:rPr>
        <w:t>накапливается (в эпителии почечных канальцев)</w:t>
      </w:r>
    </w:p>
    <w:p w:rsidR="001505F7" w:rsidRDefault="00FF3CAA" w:rsidP="0054793D">
      <w:pPr>
        <w:ind w:firstLine="0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 </w:t>
      </w:r>
      <w:r w:rsidR="00604CB2" w:rsidRPr="00601A79">
        <w:rPr>
          <w:rFonts w:cs="Times New Roman"/>
          <w:szCs w:val="28"/>
        </w:rPr>
        <w:t>до 90% общего ее содержания</w:t>
      </w:r>
      <w:r w:rsidR="001505F7">
        <w:rPr>
          <w:rFonts w:cs="Times New Roman"/>
          <w:szCs w:val="28"/>
        </w:rPr>
        <w:t>.</w:t>
      </w:r>
    </w:p>
    <w:p w:rsidR="00CF109A" w:rsidRDefault="00604CB2" w:rsidP="00814578">
      <w:pPr>
        <w:rPr>
          <w:bCs/>
        </w:rPr>
      </w:pPr>
      <w:r w:rsidRPr="00601A79">
        <w:t xml:space="preserve">В условиях профессиональной вредности высокое содержание </w:t>
      </w:r>
      <w:r w:rsidR="001505F7">
        <w:t xml:space="preserve">наблюдается </w:t>
      </w:r>
      <w:r w:rsidRPr="00601A79">
        <w:t>в веществе головного мозга, печени, щитовидной железе, гипофизе.</w:t>
      </w:r>
      <w:r w:rsidRPr="001505F7">
        <w:rPr>
          <w:b/>
          <w:bCs/>
        </w:rPr>
        <w:t xml:space="preserve"> </w:t>
      </w:r>
      <w:r w:rsidRPr="001505F7">
        <w:rPr>
          <w:bCs/>
        </w:rPr>
        <w:t>Период пол</w:t>
      </w:r>
      <w:r w:rsidRPr="001505F7">
        <w:rPr>
          <w:bCs/>
        </w:rPr>
        <w:t>у</w:t>
      </w:r>
      <w:r w:rsidRPr="001505F7">
        <w:rPr>
          <w:bCs/>
        </w:rPr>
        <w:t xml:space="preserve">выведения ртути </w:t>
      </w:r>
      <w:r w:rsidR="001505F7" w:rsidRPr="001505F7">
        <w:rPr>
          <w:bCs/>
        </w:rPr>
        <w:t xml:space="preserve"> </w:t>
      </w:r>
      <w:r w:rsidR="001505F7">
        <w:rPr>
          <w:bCs/>
        </w:rPr>
        <w:t xml:space="preserve">из организма </w:t>
      </w:r>
      <w:r w:rsidR="001505F7" w:rsidRPr="001505F7">
        <w:rPr>
          <w:bCs/>
        </w:rPr>
        <w:t xml:space="preserve">составляет </w:t>
      </w:r>
      <w:r w:rsidRPr="001505F7">
        <w:rPr>
          <w:bCs/>
        </w:rPr>
        <w:t>6-7 недель.</w:t>
      </w:r>
    </w:p>
    <w:p w:rsidR="00814578" w:rsidRDefault="00814578" w:rsidP="00814578"/>
    <w:p w:rsidR="00814578" w:rsidRDefault="00814578" w:rsidP="00814578"/>
    <w:p w:rsidR="00814578" w:rsidRPr="001505F7" w:rsidRDefault="00814578" w:rsidP="00814578"/>
    <w:p w:rsidR="00814578" w:rsidRDefault="00A875C4" w:rsidP="00814578">
      <w:pPr>
        <w:pStyle w:val="1"/>
      </w:pPr>
      <w:bookmarkStart w:id="11" w:name="_GoBack"/>
      <w:bookmarkStart w:id="12" w:name="_Toc3198315"/>
      <w:bookmarkEnd w:id="11"/>
      <w:r>
        <w:t>2.</w:t>
      </w:r>
      <w:r w:rsidR="002F79DF">
        <w:t>3</w:t>
      </w:r>
      <w:r>
        <w:t>.</w:t>
      </w:r>
      <w:r w:rsidR="001505F7">
        <w:t xml:space="preserve"> </w:t>
      </w:r>
      <w:r w:rsidR="00E04583">
        <w:t>Патогенез ртутной интоксикации.</w:t>
      </w:r>
      <w:bookmarkEnd w:id="12"/>
      <w:r>
        <w:t xml:space="preserve"> </w:t>
      </w:r>
    </w:p>
    <w:p w:rsidR="00814578" w:rsidRDefault="00814578" w:rsidP="0054793D">
      <w:pPr>
        <w:ind w:firstLine="0"/>
        <w:rPr>
          <w:rFonts w:cs="Times New Roman"/>
          <w:b/>
          <w:szCs w:val="28"/>
        </w:rPr>
      </w:pPr>
    </w:p>
    <w:p w:rsidR="00CF109A" w:rsidRDefault="00604CB2" w:rsidP="00814578">
      <w:r w:rsidRPr="00601A79">
        <w:t xml:space="preserve">Ртуть относится к тиоловым ядам, блокирующим </w:t>
      </w:r>
      <w:r w:rsidRPr="00601A79">
        <w:rPr>
          <w:lang w:val="en-US"/>
        </w:rPr>
        <w:t>SH</w:t>
      </w:r>
      <w:r w:rsidRPr="00601A79">
        <w:t xml:space="preserve"> (сульфгидриль</w:t>
      </w:r>
      <w:r w:rsidR="00E04583">
        <w:t>ные) группы  тканевых белков</w:t>
      </w:r>
      <w:r w:rsidR="003D2B21">
        <w:t>,</w:t>
      </w:r>
      <w:r w:rsidRPr="00601A79">
        <w:t xml:space="preserve"> которые участвуют как БАВ в передаче нервных и</w:t>
      </w:r>
      <w:r w:rsidRPr="00601A79">
        <w:t>м</w:t>
      </w:r>
      <w:r w:rsidRPr="00601A79">
        <w:t>пульсов и в метаболических процессах (оказывая ферментопатическое и цитото</w:t>
      </w:r>
      <w:r w:rsidRPr="00601A79">
        <w:t>к</w:t>
      </w:r>
      <w:r w:rsidRPr="00601A79">
        <w:t>сическое действие).</w:t>
      </w:r>
      <w:r w:rsidR="00814578">
        <w:t xml:space="preserve"> </w:t>
      </w:r>
      <w:r w:rsidR="00E62DE3">
        <w:t>Их блокирование приводит к дискоординации белкового, ну</w:t>
      </w:r>
      <w:r w:rsidR="00E62DE3">
        <w:t>к</w:t>
      </w:r>
      <w:r w:rsidR="00E62DE3">
        <w:t>леинового,</w:t>
      </w:r>
      <w:r w:rsidR="00672743">
        <w:t xml:space="preserve"> </w:t>
      </w:r>
      <w:r w:rsidR="00E62DE3">
        <w:t>энергетического обмена,</w:t>
      </w:r>
      <w:r w:rsidR="00672743">
        <w:t xml:space="preserve"> </w:t>
      </w:r>
      <w:r w:rsidR="00E62DE3">
        <w:t>дестабилизации тканевых липопротеидных комплексов,</w:t>
      </w:r>
      <w:r w:rsidR="00672743">
        <w:t xml:space="preserve"> </w:t>
      </w:r>
      <w:r w:rsidR="00E62DE3">
        <w:t xml:space="preserve">нарушению проницаемости внутриклеточных мембран. </w:t>
      </w:r>
      <w:r w:rsidR="004E2DE7">
        <w:t>П</w:t>
      </w:r>
      <w:r w:rsidR="00E62DE3">
        <w:t xml:space="preserve">ерекисное </w:t>
      </w:r>
      <w:r w:rsidR="00B30519">
        <w:t>окисление липидов,</w:t>
      </w:r>
      <w:r w:rsidR="004E2DE7">
        <w:t xml:space="preserve"> </w:t>
      </w:r>
      <w:r w:rsidR="00B30519">
        <w:t>усиливающееся в клетке  под действием ртути,</w:t>
      </w:r>
      <w:r w:rsidR="004E2DE7">
        <w:t xml:space="preserve"> </w:t>
      </w:r>
      <w:r w:rsidR="00B30519">
        <w:t>также играет определённую роль в механизме её повреждающего действия.</w:t>
      </w:r>
      <w:r w:rsidR="004E2DE7">
        <w:t xml:space="preserve"> </w:t>
      </w:r>
      <w:r w:rsidR="00B30519">
        <w:t>Под влиянием рт</w:t>
      </w:r>
      <w:r w:rsidR="00B30519">
        <w:t>у</w:t>
      </w:r>
      <w:r w:rsidR="00B30519">
        <w:t>ти в начальном периоде</w:t>
      </w:r>
      <w:r w:rsidR="001A5DD7">
        <w:t xml:space="preserve"> интоксикации в организме возникают приспособительные реакции,</w:t>
      </w:r>
      <w:r w:rsidR="004E2DE7">
        <w:t xml:space="preserve"> </w:t>
      </w:r>
      <w:r w:rsidR="001A5DD7">
        <w:t>сопровождающиеся изменением нейрогуморальной регуляции</w:t>
      </w:r>
      <w:r w:rsidR="004E2DE7">
        <w:t xml:space="preserve">, </w:t>
      </w:r>
      <w:r w:rsidR="0015109B">
        <w:t>что пр</w:t>
      </w:r>
      <w:r w:rsidR="0015109B">
        <w:t>и</w:t>
      </w:r>
      <w:r w:rsidR="0015109B">
        <w:t>водит к развитию функциональной неполноценности все</w:t>
      </w:r>
      <w:r w:rsidR="00C37678">
        <w:t xml:space="preserve">й симпато-адреналовой системы. </w:t>
      </w:r>
      <w:r w:rsidR="00C37678" w:rsidRPr="0048364F">
        <w:t>На фоне функциональных нарушений нервной системы возникают си</w:t>
      </w:r>
      <w:r w:rsidR="00C37678" w:rsidRPr="0048364F">
        <w:t>м</w:t>
      </w:r>
      <w:r w:rsidR="00C37678" w:rsidRPr="0048364F">
        <w:t>птомы,</w:t>
      </w:r>
      <w:r w:rsidR="004E2DE7" w:rsidRPr="0048364F">
        <w:t xml:space="preserve"> </w:t>
      </w:r>
      <w:r w:rsidR="00C37678" w:rsidRPr="0048364F">
        <w:t>характерные для повреждения головного мозга</w:t>
      </w:r>
      <w:r w:rsidR="0048364F">
        <w:t xml:space="preserve"> </w:t>
      </w:r>
      <w:r w:rsidR="00C37678" w:rsidRPr="0048364F">
        <w:t>(тремор,</w:t>
      </w:r>
      <w:r w:rsidR="004E2DE7" w:rsidRPr="0048364F">
        <w:t xml:space="preserve"> </w:t>
      </w:r>
      <w:r w:rsidR="00C37678" w:rsidRPr="0048364F">
        <w:t>нистагм и др.).</w:t>
      </w:r>
      <w:r w:rsidR="001A5DD7" w:rsidRPr="0048364F">
        <w:t xml:space="preserve"> </w:t>
      </w:r>
    </w:p>
    <w:p w:rsidR="00814578" w:rsidRPr="0048364F" w:rsidRDefault="00814578" w:rsidP="00814578"/>
    <w:p w:rsidR="001505F7" w:rsidRDefault="002476EB" w:rsidP="00814578">
      <w:pPr>
        <w:pStyle w:val="1"/>
      </w:pPr>
      <w:bookmarkStart w:id="13" w:name="_Toc3198316"/>
      <w:r>
        <w:t>2.</w:t>
      </w:r>
      <w:r w:rsidR="004E2DE7">
        <w:t>4</w:t>
      </w:r>
      <w:r>
        <w:t xml:space="preserve">. </w:t>
      </w:r>
      <w:r w:rsidR="001505F7" w:rsidRPr="001505F7">
        <w:t>Клини</w:t>
      </w:r>
      <w:r w:rsidR="00DE1403">
        <w:t>ка хронической интоксикации</w:t>
      </w:r>
      <w:r w:rsidR="00ED2D37">
        <w:t xml:space="preserve"> </w:t>
      </w:r>
      <w:r w:rsidR="00DE1403">
        <w:t>ртутью</w:t>
      </w:r>
      <w:r w:rsidR="00ED2D37">
        <w:t>.</w:t>
      </w:r>
      <w:bookmarkEnd w:id="13"/>
    </w:p>
    <w:p w:rsidR="00814578" w:rsidRDefault="00814578" w:rsidP="0054793D">
      <w:pPr>
        <w:ind w:firstLine="0"/>
        <w:rPr>
          <w:rFonts w:cs="Times New Roman"/>
          <w:b/>
          <w:szCs w:val="28"/>
        </w:rPr>
      </w:pPr>
    </w:p>
    <w:p w:rsidR="00A54E6C" w:rsidRDefault="008257C1" w:rsidP="00672743">
      <w:pPr>
        <w:rPr>
          <w:rFonts w:cs="Times New Roman"/>
          <w:bCs/>
          <w:iCs/>
          <w:szCs w:val="28"/>
        </w:rPr>
      </w:pPr>
      <w:r>
        <w:t>Интоксикация ртутью - заболевание, возникающее при</w:t>
      </w:r>
      <w:r w:rsidR="0048364F">
        <w:t xml:space="preserve"> </w:t>
      </w:r>
      <w:r>
        <w:t>кратковременном (массивном</w:t>
      </w:r>
      <w:r w:rsidR="0048364F">
        <w:t>)</w:t>
      </w:r>
      <w:r>
        <w:t xml:space="preserve"> или длительном производственном контакте</w:t>
      </w:r>
      <w:r w:rsidR="0048364F">
        <w:t xml:space="preserve"> с парами металлической ртути, в концентрациях, превышающих предельно допустимые и характеризу</w:t>
      </w:r>
      <w:r w:rsidR="0048364F">
        <w:t>ю</w:t>
      </w:r>
      <w:r w:rsidR="0048364F">
        <w:t>щееся полиморфной клинической симптоматикой: расстройством вегетативной (автономной) нервной системы, токсической энцефалопатией с психоорганич</w:t>
      </w:r>
      <w:r w:rsidR="0048364F">
        <w:t>е</w:t>
      </w:r>
      <w:r w:rsidR="0048364F">
        <w:t>ским синдромом, токсической нейропатией и поражением других органов и си</w:t>
      </w:r>
      <w:r w:rsidR="0048364F">
        <w:t>с</w:t>
      </w:r>
      <w:r w:rsidR="0048364F">
        <w:t>тем, в том числе желудочно-кишеч</w:t>
      </w:r>
      <w:r w:rsidR="00672743">
        <w:t>ного тракта (при острых отравле</w:t>
      </w:r>
      <w:r w:rsidR="0048364F">
        <w:rPr>
          <w:rFonts w:cs="Times New Roman"/>
          <w:szCs w:val="28"/>
        </w:rPr>
        <w:t>ниях).</w:t>
      </w:r>
      <w:r w:rsidR="00A54E6C">
        <w:rPr>
          <w:rFonts w:cs="Times New Roman"/>
          <w:szCs w:val="28"/>
        </w:rPr>
        <w:t xml:space="preserve"> </w:t>
      </w:r>
      <w:r w:rsidR="0048364F" w:rsidRPr="00A54E6C">
        <w:rPr>
          <w:rFonts w:cs="Times New Roman"/>
          <w:bCs/>
          <w:iCs/>
          <w:szCs w:val="28"/>
        </w:rPr>
        <w:t xml:space="preserve">Ртутные отравления классифицируются на </w:t>
      </w:r>
      <w:r w:rsidR="0048364F" w:rsidRPr="00A54E6C">
        <w:rPr>
          <w:rFonts w:cs="Times New Roman"/>
          <w:bCs/>
          <w:i/>
          <w:iCs/>
          <w:szCs w:val="28"/>
        </w:rPr>
        <w:t>острые и хронические</w:t>
      </w:r>
      <w:r w:rsidR="0048364F" w:rsidRPr="00A54E6C">
        <w:rPr>
          <w:rFonts w:cs="Times New Roman"/>
          <w:bCs/>
          <w:iCs/>
          <w:szCs w:val="28"/>
        </w:rPr>
        <w:t xml:space="preserve">. </w:t>
      </w:r>
    </w:p>
    <w:p w:rsidR="00814578" w:rsidRDefault="00814578" w:rsidP="0054793D">
      <w:pPr>
        <w:ind w:firstLine="0"/>
        <w:rPr>
          <w:rFonts w:cs="Times New Roman"/>
          <w:szCs w:val="28"/>
        </w:rPr>
      </w:pPr>
    </w:p>
    <w:p w:rsidR="00A54E6C" w:rsidRDefault="00A54E6C" w:rsidP="00814578">
      <w:pPr>
        <w:pStyle w:val="1"/>
      </w:pPr>
      <w:bookmarkStart w:id="14" w:name="_Toc3198317"/>
      <w:r w:rsidRPr="00A54E6C">
        <w:t>2.4.1. Клиника острого отравления.</w:t>
      </w:r>
      <w:bookmarkEnd w:id="14"/>
    </w:p>
    <w:p w:rsidR="00814578" w:rsidRPr="00A54E6C" w:rsidRDefault="00814578" w:rsidP="0054793D">
      <w:pPr>
        <w:ind w:firstLine="0"/>
        <w:rPr>
          <w:rFonts w:cs="Times New Roman"/>
          <w:b/>
          <w:szCs w:val="28"/>
        </w:rPr>
      </w:pPr>
    </w:p>
    <w:p w:rsidR="0048364F" w:rsidRDefault="0048364F" w:rsidP="00814578">
      <w:r w:rsidRPr="00A54E6C">
        <w:t>Острые отравления встречаются редко, в единичных случаях  при чистке котлов и печей на ртутных заводах, при взрывах гремучей ртути, при авариях, с</w:t>
      </w:r>
      <w:r w:rsidRPr="00A54E6C">
        <w:t>о</w:t>
      </w:r>
      <w:r w:rsidRPr="00A54E6C">
        <w:t>провождающихся бурным выделением паров ртути в зону рабочего помещения. Концентрации паров ртути, которые могут вызвать острое отравление составл</w:t>
      </w:r>
      <w:r w:rsidR="00793601">
        <w:t>яют</w:t>
      </w:r>
      <w:r w:rsidRPr="00A54E6C">
        <w:t xml:space="preserve"> 1-3мг/м</w:t>
      </w:r>
      <w:r w:rsidRPr="00A54E6C">
        <w:rPr>
          <w:vertAlign w:val="superscript"/>
        </w:rPr>
        <w:t>3</w:t>
      </w:r>
      <w:r w:rsidRPr="00A54E6C">
        <w:t>.</w:t>
      </w:r>
    </w:p>
    <w:p w:rsidR="00917358" w:rsidRDefault="009C642A" w:rsidP="00814578">
      <w:r w:rsidRPr="00601A79">
        <w:t xml:space="preserve">При острых отравлениях парами ртути  скрытый период </w:t>
      </w:r>
      <w:r>
        <w:t xml:space="preserve">колеблется от 2 </w:t>
      </w:r>
      <w:r w:rsidRPr="00601A79">
        <w:t>до 12 часов.</w:t>
      </w:r>
      <w:r w:rsidR="008257C1">
        <w:t xml:space="preserve"> </w:t>
      </w:r>
      <w:r w:rsidR="00604CB2" w:rsidRPr="00601A79">
        <w:t>В клинике острых отравлений металлической ртутью преобладает ви</w:t>
      </w:r>
      <w:r w:rsidR="00604CB2" w:rsidRPr="00601A79">
        <w:t>с</w:t>
      </w:r>
      <w:r w:rsidR="008E642F">
        <w:t xml:space="preserve">церальная патология в </w:t>
      </w:r>
      <w:r w:rsidR="00604CB2" w:rsidRPr="00601A79">
        <w:t xml:space="preserve">первые часы и дни, которая проявляется </w:t>
      </w:r>
      <w:r w:rsidR="001505F7">
        <w:t xml:space="preserve">симптомами </w:t>
      </w:r>
      <w:r w:rsidR="00604CB2" w:rsidRPr="00601A79">
        <w:t xml:space="preserve"> п</w:t>
      </w:r>
      <w:r w:rsidR="00604CB2" w:rsidRPr="00601A79">
        <w:t>о</w:t>
      </w:r>
      <w:r w:rsidR="00604CB2" w:rsidRPr="00601A79">
        <w:t>раже</w:t>
      </w:r>
      <w:r>
        <w:t>ния ЖКТ и слизистой полости рта.</w:t>
      </w:r>
      <w:r w:rsidR="00604CB2" w:rsidRPr="00601A79">
        <w:t xml:space="preserve">  </w:t>
      </w:r>
      <w:r>
        <w:t xml:space="preserve">Пострадавшие жалуются на </w:t>
      </w:r>
      <w:r w:rsidR="00604CB2" w:rsidRPr="00601A79">
        <w:t>металлич</w:t>
      </w:r>
      <w:r w:rsidR="00604CB2" w:rsidRPr="00601A79">
        <w:t>е</w:t>
      </w:r>
      <w:r w:rsidR="00604CB2" w:rsidRPr="00601A79">
        <w:t>ский вкус во рту, гиперсаливаци</w:t>
      </w:r>
      <w:r>
        <w:t>ю</w:t>
      </w:r>
      <w:r w:rsidR="00604CB2" w:rsidRPr="00601A79">
        <w:t>, покраснение, набухание, кровоточивость десен – гингивит)</w:t>
      </w:r>
      <w:r>
        <w:t xml:space="preserve">. </w:t>
      </w:r>
      <w:r w:rsidR="00604CB2" w:rsidRPr="00601A79">
        <w:t xml:space="preserve">Спустя несколько дней </w:t>
      </w:r>
      <w:r>
        <w:t xml:space="preserve">развивается </w:t>
      </w:r>
      <w:r w:rsidR="00604CB2" w:rsidRPr="00601A79">
        <w:t xml:space="preserve">тяжелый стоматит, </w:t>
      </w:r>
      <w:r>
        <w:t xml:space="preserve">который </w:t>
      </w:r>
      <w:r w:rsidR="00604CB2" w:rsidRPr="00601A79">
        <w:t>с</w:t>
      </w:r>
      <w:r w:rsidR="00604CB2" w:rsidRPr="00601A79">
        <w:t>о</w:t>
      </w:r>
      <w:r w:rsidR="00604CB2" w:rsidRPr="00601A79">
        <w:t>провожда</w:t>
      </w:r>
      <w:r>
        <w:t xml:space="preserve">ется </w:t>
      </w:r>
      <w:r w:rsidR="00604CB2" w:rsidRPr="00601A79">
        <w:t xml:space="preserve"> язвенным процессом на слизистой десен</w:t>
      </w:r>
      <w:r>
        <w:t>. Выявляется с</w:t>
      </w:r>
      <w:r w:rsidR="00604CB2" w:rsidRPr="00601A79">
        <w:t xml:space="preserve">ерая </w:t>
      </w:r>
      <w:r>
        <w:t>или с</w:t>
      </w:r>
      <w:r>
        <w:t>и</w:t>
      </w:r>
      <w:r>
        <w:t>не-черная кайма на деснах</w:t>
      </w:r>
      <w:r w:rsidR="00604CB2" w:rsidRPr="00601A79">
        <w:t xml:space="preserve"> (у лунок зубов -  как результат соединения ртути с имеющимся в полости рта сероводородом)</w:t>
      </w:r>
      <w:r>
        <w:t xml:space="preserve">. </w:t>
      </w:r>
    </w:p>
    <w:p w:rsidR="00917358" w:rsidRDefault="009C642A" w:rsidP="00814578">
      <w:r w:rsidRPr="009C642A">
        <w:rPr>
          <w:bCs/>
          <w:iCs/>
        </w:rPr>
        <w:t xml:space="preserve">Патология </w:t>
      </w:r>
      <w:r>
        <w:rPr>
          <w:bCs/>
          <w:iCs/>
        </w:rPr>
        <w:t xml:space="preserve">желудочно-кишечного тракта проявляется </w:t>
      </w:r>
      <w:r>
        <w:t>о</w:t>
      </w:r>
      <w:r w:rsidR="00604CB2" w:rsidRPr="00A91025">
        <w:t>стры</w:t>
      </w:r>
      <w:r>
        <w:t>м</w:t>
      </w:r>
      <w:r w:rsidR="00604CB2" w:rsidRPr="00A91025">
        <w:t xml:space="preserve"> колит</w:t>
      </w:r>
      <w:r>
        <w:t>ом,  о</w:t>
      </w:r>
      <w:r w:rsidR="00604CB2" w:rsidRPr="00A91025">
        <w:t>с</w:t>
      </w:r>
      <w:r w:rsidR="00604CB2" w:rsidRPr="00A91025">
        <w:t>т</w:t>
      </w:r>
      <w:r w:rsidR="00604CB2" w:rsidRPr="00A91025">
        <w:t>ры</w:t>
      </w:r>
      <w:r>
        <w:t>м</w:t>
      </w:r>
      <w:r w:rsidR="00604CB2" w:rsidRPr="00A91025">
        <w:t xml:space="preserve"> энтероколит</w:t>
      </w:r>
      <w:r>
        <w:t>ом,</w:t>
      </w:r>
      <w:r w:rsidRPr="00A91025">
        <w:t xml:space="preserve"> </w:t>
      </w:r>
      <w:r w:rsidR="00917358">
        <w:t xml:space="preserve">схваткообразными болями в животе,  </w:t>
      </w:r>
      <w:r w:rsidR="00917358" w:rsidRPr="00A91025">
        <w:t>рвот</w:t>
      </w:r>
      <w:r w:rsidR="00917358">
        <w:t>ой</w:t>
      </w:r>
      <w:r w:rsidR="00917358" w:rsidRPr="00A91025">
        <w:t>, понос</w:t>
      </w:r>
      <w:r w:rsidR="00917358">
        <w:t xml:space="preserve">ами с прожилками крови и слизи, стул </w:t>
      </w:r>
      <w:r w:rsidR="00917358" w:rsidRPr="00A91025">
        <w:t>напоминает рисовый отвар (как при холере)</w:t>
      </w:r>
      <w:r w:rsidR="00917358">
        <w:t>.</w:t>
      </w:r>
    </w:p>
    <w:p w:rsidR="00917358" w:rsidRDefault="00917358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Отмечается у</w:t>
      </w:r>
      <w:r w:rsidR="00604CB2" w:rsidRPr="00917358">
        <w:rPr>
          <w:rFonts w:cs="Times New Roman"/>
          <w:szCs w:val="28"/>
        </w:rPr>
        <w:t>величение</w:t>
      </w:r>
      <w:r>
        <w:rPr>
          <w:rFonts w:cs="Times New Roman"/>
          <w:szCs w:val="28"/>
        </w:rPr>
        <w:t xml:space="preserve"> </w:t>
      </w:r>
      <w:r w:rsidR="00604CB2" w:rsidRPr="00917358">
        <w:rPr>
          <w:rFonts w:cs="Times New Roman"/>
          <w:b/>
          <w:bCs/>
          <w:szCs w:val="28"/>
        </w:rPr>
        <w:t xml:space="preserve"> </w:t>
      </w:r>
      <w:r w:rsidR="00604CB2" w:rsidRPr="00917358">
        <w:rPr>
          <w:rFonts w:cs="Times New Roman"/>
          <w:bCs/>
          <w:szCs w:val="28"/>
        </w:rPr>
        <w:t>печени</w:t>
      </w:r>
      <w:r w:rsidR="00604CB2" w:rsidRPr="00917358">
        <w:rPr>
          <w:rFonts w:cs="Times New Roman"/>
          <w:szCs w:val="28"/>
        </w:rPr>
        <w:t>, желтушность кожных покровов, нарушение бе</w:t>
      </w:r>
      <w:r w:rsidR="00604CB2" w:rsidRPr="00917358">
        <w:rPr>
          <w:rFonts w:cs="Times New Roman"/>
          <w:szCs w:val="28"/>
        </w:rPr>
        <w:t>л</w:t>
      </w:r>
      <w:r w:rsidR="00604CB2" w:rsidRPr="00917358">
        <w:rPr>
          <w:rFonts w:cs="Times New Roman"/>
          <w:szCs w:val="28"/>
        </w:rPr>
        <w:t>ково</w:t>
      </w:r>
      <w:r w:rsidR="00E0673C">
        <w:rPr>
          <w:rFonts w:cs="Times New Roman"/>
          <w:szCs w:val="28"/>
        </w:rPr>
        <w:t>-</w:t>
      </w:r>
      <w:r w:rsidR="00604CB2" w:rsidRPr="00917358">
        <w:rPr>
          <w:rFonts w:cs="Times New Roman"/>
          <w:szCs w:val="28"/>
        </w:rPr>
        <w:t>синтетической функции печени (гиперальбуминемия, гиперглобулинемия, повышение активности альдолаз, трансаминаз, гипербилирубинемия с повышен</w:t>
      </w:r>
      <w:r w:rsidR="00604CB2" w:rsidRPr="00917358">
        <w:rPr>
          <w:rFonts w:cs="Times New Roman"/>
          <w:szCs w:val="28"/>
        </w:rPr>
        <w:t>и</w:t>
      </w:r>
      <w:r w:rsidR="00604CB2" w:rsidRPr="00917358">
        <w:rPr>
          <w:rFonts w:cs="Times New Roman"/>
          <w:szCs w:val="28"/>
        </w:rPr>
        <w:t>ем свободного билирубина)</w:t>
      </w:r>
      <w:r>
        <w:rPr>
          <w:rFonts w:cs="Times New Roman"/>
          <w:szCs w:val="28"/>
        </w:rPr>
        <w:t>.</w:t>
      </w:r>
      <w:r w:rsidR="00604CB2" w:rsidRPr="00917358">
        <w:rPr>
          <w:rFonts w:cs="Times New Roman"/>
          <w:szCs w:val="28"/>
        </w:rPr>
        <w:t xml:space="preserve"> </w:t>
      </w:r>
    </w:p>
    <w:p w:rsidR="00CF109A" w:rsidRPr="00917358" w:rsidRDefault="00917358" w:rsidP="00814578">
      <w:r w:rsidRPr="00917358">
        <w:t>Пострадавшие, как правило</w:t>
      </w:r>
      <w:r>
        <w:t xml:space="preserve">, </w:t>
      </w:r>
      <w:r w:rsidRPr="00917358">
        <w:t>жалуются на головную боль,  общее недомог</w:t>
      </w:r>
      <w:r w:rsidRPr="00917358">
        <w:t>а</w:t>
      </w:r>
      <w:r w:rsidR="00E0673C">
        <w:t xml:space="preserve">ние,  иногда </w:t>
      </w:r>
      <w:r w:rsidRPr="00917358">
        <w:t xml:space="preserve"> на</w:t>
      </w:r>
      <w:r>
        <w:t xml:space="preserve"> </w:t>
      </w:r>
      <w:r w:rsidRPr="00917358">
        <w:t>лихорадочное состояние.</w:t>
      </w:r>
    </w:p>
    <w:p w:rsidR="00CF109A" w:rsidRPr="00917358" w:rsidRDefault="00917358" w:rsidP="00814578">
      <w:pPr>
        <w:rPr>
          <w:rFonts w:cs="Times New Roman"/>
          <w:i/>
          <w:iCs/>
          <w:szCs w:val="28"/>
        </w:rPr>
      </w:pPr>
      <w:r w:rsidRPr="00917358">
        <w:rPr>
          <w:rFonts w:cs="Times New Roman"/>
          <w:iCs/>
          <w:szCs w:val="28"/>
        </w:rPr>
        <w:t>Почечная патология проявляется</w:t>
      </w:r>
      <w:r>
        <w:rPr>
          <w:rFonts w:cs="Times New Roman"/>
          <w:i/>
          <w:iCs/>
          <w:szCs w:val="28"/>
        </w:rPr>
        <w:t xml:space="preserve"> </w:t>
      </w:r>
      <w:r w:rsidR="00604CB2" w:rsidRPr="00A91025">
        <w:rPr>
          <w:rFonts w:cs="Times New Roman"/>
          <w:szCs w:val="28"/>
        </w:rPr>
        <w:t>диффузн</w:t>
      </w:r>
      <w:r>
        <w:rPr>
          <w:rFonts w:cs="Times New Roman"/>
          <w:szCs w:val="28"/>
        </w:rPr>
        <w:t>ым</w:t>
      </w:r>
      <w:r w:rsidR="00604CB2" w:rsidRPr="00A91025">
        <w:rPr>
          <w:rFonts w:cs="Times New Roman"/>
          <w:szCs w:val="28"/>
        </w:rPr>
        <w:t xml:space="preserve"> утолщение</w:t>
      </w:r>
      <w:r>
        <w:rPr>
          <w:rFonts w:cs="Times New Roman"/>
          <w:szCs w:val="28"/>
        </w:rPr>
        <w:t>м</w:t>
      </w:r>
      <w:r w:rsidR="00604CB2" w:rsidRPr="00A91025">
        <w:rPr>
          <w:rFonts w:cs="Times New Roman"/>
          <w:szCs w:val="28"/>
        </w:rPr>
        <w:t xml:space="preserve"> базальной ме</w:t>
      </w:r>
      <w:r w:rsidR="00604CB2" w:rsidRPr="00A91025">
        <w:rPr>
          <w:rFonts w:cs="Times New Roman"/>
          <w:szCs w:val="28"/>
        </w:rPr>
        <w:t>м</w:t>
      </w:r>
      <w:r w:rsidR="00604CB2" w:rsidRPr="00A91025">
        <w:rPr>
          <w:rFonts w:cs="Times New Roman"/>
          <w:szCs w:val="28"/>
        </w:rPr>
        <w:t>браны клубочкового аппарата, протеинури</w:t>
      </w:r>
      <w:r>
        <w:rPr>
          <w:rFonts w:cs="Times New Roman"/>
          <w:szCs w:val="28"/>
        </w:rPr>
        <w:t>ей</w:t>
      </w:r>
      <w:r w:rsidR="00604CB2" w:rsidRPr="00A91025">
        <w:rPr>
          <w:rFonts w:cs="Times New Roman"/>
          <w:szCs w:val="28"/>
        </w:rPr>
        <w:t>, развитие</w:t>
      </w:r>
      <w:r>
        <w:rPr>
          <w:rFonts w:cs="Times New Roman"/>
          <w:szCs w:val="28"/>
        </w:rPr>
        <w:t>м</w:t>
      </w:r>
      <w:r w:rsidR="00604CB2" w:rsidRPr="00A91025">
        <w:rPr>
          <w:rFonts w:cs="Times New Roman"/>
          <w:szCs w:val="28"/>
        </w:rPr>
        <w:t xml:space="preserve"> </w:t>
      </w:r>
      <w:hyperlink r:id="rId9" w:history="1">
        <w:r w:rsidR="00604CB2" w:rsidRPr="00917358">
          <w:rPr>
            <w:rStyle w:val="a5"/>
            <w:rFonts w:cs="Times New Roman"/>
            <w:color w:val="auto"/>
            <w:szCs w:val="28"/>
            <w:u w:val="none"/>
          </w:rPr>
          <w:t>нефротического синдр</w:t>
        </w:r>
        <w:r w:rsidR="00604CB2" w:rsidRPr="00917358">
          <w:rPr>
            <w:rStyle w:val="a5"/>
            <w:rFonts w:cs="Times New Roman"/>
            <w:color w:val="auto"/>
            <w:szCs w:val="28"/>
            <w:u w:val="none"/>
          </w:rPr>
          <w:t>о</w:t>
        </w:r>
        <w:r w:rsidR="00604CB2" w:rsidRPr="00917358">
          <w:rPr>
            <w:rStyle w:val="a5"/>
            <w:rFonts w:cs="Times New Roman"/>
            <w:color w:val="auto"/>
            <w:szCs w:val="28"/>
            <w:u w:val="none"/>
          </w:rPr>
          <w:t>ма</w:t>
        </w:r>
      </w:hyperlink>
      <w:r w:rsidR="00604CB2" w:rsidRPr="0091735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="00604CB2" w:rsidRPr="00917358">
        <w:rPr>
          <w:rFonts w:cs="Times New Roman"/>
          <w:szCs w:val="28"/>
        </w:rPr>
        <w:t>(</w:t>
      </w:r>
      <w:r w:rsidR="00604CB2" w:rsidRPr="00A91025">
        <w:rPr>
          <w:rFonts w:cs="Times New Roman"/>
          <w:szCs w:val="28"/>
        </w:rPr>
        <w:t>поражаются проксимальные отделы нефрона, где происходит реабсорбция ядов)</w:t>
      </w:r>
      <w:r>
        <w:rPr>
          <w:rFonts w:cs="Times New Roman"/>
          <w:szCs w:val="28"/>
        </w:rPr>
        <w:t>.</w:t>
      </w:r>
      <w:r w:rsidR="00604CB2" w:rsidRPr="00A91025">
        <w:rPr>
          <w:rFonts w:cs="Times New Roman"/>
          <w:szCs w:val="28"/>
        </w:rPr>
        <w:t xml:space="preserve"> Накопление ферментативно-обменных процессов, приводит к снижению потребления кислорода и к развитию дистрофически-дегенеративных изменений эпителия</w:t>
      </w:r>
      <w:r w:rsidR="00E0673C">
        <w:rPr>
          <w:rFonts w:cs="Times New Roman"/>
          <w:szCs w:val="28"/>
        </w:rPr>
        <w:t xml:space="preserve"> почечных</w:t>
      </w:r>
      <w:r w:rsidR="00247217">
        <w:rPr>
          <w:rFonts w:cs="Times New Roman"/>
          <w:szCs w:val="28"/>
        </w:rPr>
        <w:t xml:space="preserve"> канальцев  до некроза</w:t>
      </w:r>
      <w:r>
        <w:rPr>
          <w:rFonts w:cs="Times New Roman"/>
          <w:szCs w:val="28"/>
        </w:rPr>
        <w:t xml:space="preserve">. </w:t>
      </w:r>
      <w:r w:rsidR="00604CB2" w:rsidRPr="00A91025">
        <w:rPr>
          <w:rFonts w:cs="Times New Roman"/>
          <w:szCs w:val="28"/>
        </w:rPr>
        <w:t>Происходит формирование интерст</w:t>
      </w:r>
      <w:r w:rsidR="00604CB2" w:rsidRPr="00A91025">
        <w:rPr>
          <w:rFonts w:cs="Times New Roman"/>
          <w:szCs w:val="28"/>
        </w:rPr>
        <w:t>и</w:t>
      </w:r>
      <w:r w:rsidR="00604CB2" w:rsidRPr="00A91025">
        <w:rPr>
          <w:rFonts w:cs="Times New Roman"/>
          <w:szCs w:val="28"/>
        </w:rPr>
        <w:t>циальной нефропатии. В эпителии извитых канальцев развивается</w:t>
      </w:r>
      <w:r w:rsidR="00604CB2" w:rsidRPr="00917358">
        <w:rPr>
          <w:rFonts w:cs="Times New Roman"/>
          <w:color w:val="000000" w:themeColor="text1"/>
          <w:szCs w:val="28"/>
        </w:rPr>
        <w:t xml:space="preserve"> </w:t>
      </w:r>
      <w:hyperlink r:id="rId10" w:history="1">
        <w:r w:rsidR="00604CB2" w:rsidRPr="00917358">
          <w:rPr>
            <w:rStyle w:val="a5"/>
            <w:rFonts w:cs="Times New Roman"/>
            <w:color w:val="000000" w:themeColor="text1"/>
            <w:szCs w:val="28"/>
            <w:u w:val="none"/>
          </w:rPr>
          <w:t>гиалиново-капельная дистрофия</w:t>
        </w:r>
      </w:hyperlink>
      <w:r>
        <w:t xml:space="preserve">. </w:t>
      </w:r>
      <w:r w:rsidR="00604CB2" w:rsidRPr="00917358">
        <w:rPr>
          <w:rFonts w:cs="Times New Roman"/>
          <w:szCs w:val="28"/>
        </w:rPr>
        <w:t xml:space="preserve"> </w:t>
      </w:r>
    </w:p>
    <w:p w:rsidR="00CF109A" w:rsidRPr="00B70F5B" w:rsidRDefault="00A91025" w:rsidP="00814578">
      <w:pPr>
        <w:rPr>
          <w:iCs/>
        </w:rPr>
      </w:pPr>
      <w:r w:rsidRPr="00917358">
        <w:rPr>
          <w:iCs/>
        </w:rPr>
        <w:t>Патология сердечно-сосудистой системы</w:t>
      </w:r>
      <w:r w:rsidR="00917358">
        <w:rPr>
          <w:iCs/>
        </w:rPr>
        <w:t xml:space="preserve"> характеризуется </w:t>
      </w:r>
      <w:r w:rsidR="00604CB2" w:rsidRPr="00A91025">
        <w:t>снижение</w:t>
      </w:r>
      <w:r w:rsidR="00917358">
        <w:t>м</w:t>
      </w:r>
      <w:r w:rsidR="00604CB2" w:rsidRPr="00A91025">
        <w:t xml:space="preserve"> АД, вплоть до коллапса</w:t>
      </w:r>
      <w:r w:rsidR="00B70F5B">
        <w:t xml:space="preserve">, явлениями </w:t>
      </w:r>
      <w:r w:rsidR="00604CB2" w:rsidRPr="00A91025">
        <w:t>миокардиодистрофи</w:t>
      </w:r>
      <w:r w:rsidR="00B70F5B">
        <w:t xml:space="preserve">и. </w:t>
      </w:r>
      <w:r w:rsidR="00604CB2" w:rsidRPr="00A91025">
        <w:t xml:space="preserve"> </w:t>
      </w:r>
    </w:p>
    <w:p w:rsidR="00CF109A" w:rsidRPr="00B70F5B" w:rsidRDefault="00B70F5B" w:rsidP="0054793D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 xml:space="preserve">В крови наблюдается </w:t>
      </w:r>
      <w:r w:rsidR="00604CB2" w:rsidRPr="00A91025">
        <w:rPr>
          <w:rFonts w:cs="Times New Roman"/>
          <w:szCs w:val="28"/>
        </w:rPr>
        <w:t>повышение уровня эрит</w:t>
      </w:r>
      <w:r>
        <w:rPr>
          <w:rFonts w:cs="Times New Roman"/>
          <w:szCs w:val="28"/>
        </w:rPr>
        <w:t>роцитов до</w:t>
      </w:r>
      <w:r w:rsidR="00604CB2" w:rsidRPr="00A91025">
        <w:rPr>
          <w:rFonts w:cs="Times New Roman"/>
          <w:szCs w:val="28"/>
        </w:rPr>
        <w:t xml:space="preserve"> 5-5,5х10</w:t>
      </w:r>
      <w:r w:rsidR="00604CB2" w:rsidRPr="00A91025">
        <w:rPr>
          <w:rFonts w:cs="Times New Roman"/>
          <w:szCs w:val="28"/>
          <w:vertAlign w:val="superscript"/>
        </w:rPr>
        <w:t>12</w:t>
      </w:r>
      <w:r w:rsidR="001F6291">
        <w:rPr>
          <w:rFonts w:cs="Times New Roman"/>
          <w:szCs w:val="28"/>
        </w:rPr>
        <w:t>/</w:t>
      </w:r>
      <w:r w:rsidR="00604CB2" w:rsidRPr="00A91025">
        <w:rPr>
          <w:rFonts w:cs="Times New Roman"/>
          <w:szCs w:val="28"/>
        </w:rPr>
        <w:t>л, гемоглоб</w:t>
      </w:r>
      <w:r w:rsidR="00604CB2" w:rsidRPr="00A91025">
        <w:rPr>
          <w:rFonts w:cs="Times New Roman"/>
          <w:szCs w:val="28"/>
        </w:rPr>
        <w:t>и</w:t>
      </w:r>
      <w:r w:rsidR="00604CB2" w:rsidRPr="00A91025">
        <w:rPr>
          <w:rFonts w:cs="Times New Roman"/>
          <w:szCs w:val="28"/>
        </w:rPr>
        <w:t>на,  лейкоцитов до 9-11х10</w:t>
      </w:r>
      <w:r w:rsidR="00604CB2" w:rsidRPr="00A91025">
        <w:rPr>
          <w:rFonts w:cs="Times New Roman"/>
          <w:szCs w:val="28"/>
          <w:vertAlign w:val="superscript"/>
        </w:rPr>
        <w:t>9</w:t>
      </w:r>
      <w:r w:rsidR="001F6291">
        <w:rPr>
          <w:rFonts w:cs="Times New Roman"/>
          <w:szCs w:val="28"/>
        </w:rPr>
        <w:t>/</w:t>
      </w:r>
      <w:r w:rsidR="00604CB2" w:rsidRPr="00A91025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,  </w:t>
      </w:r>
      <w:r w:rsidR="00604CB2" w:rsidRPr="00A91025">
        <w:rPr>
          <w:rFonts w:cs="Times New Roman"/>
          <w:szCs w:val="28"/>
        </w:rPr>
        <w:t>реакция разрастания костного мозга</w:t>
      </w:r>
      <w:r w:rsidR="001F6291">
        <w:rPr>
          <w:rFonts w:cs="Times New Roman"/>
          <w:szCs w:val="28"/>
        </w:rPr>
        <w:t>;</w:t>
      </w:r>
      <w:r w:rsidR="00604CB2" w:rsidRPr="00A91025">
        <w:rPr>
          <w:rFonts w:cs="Times New Roman"/>
          <w:szCs w:val="28"/>
        </w:rPr>
        <w:t xml:space="preserve"> исчезают б</w:t>
      </w:r>
      <w:r w:rsidR="00604CB2" w:rsidRPr="00A91025">
        <w:rPr>
          <w:rFonts w:cs="Times New Roman"/>
          <w:szCs w:val="28"/>
        </w:rPr>
        <w:t>а</w:t>
      </w:r>
      <w:r w:rsidR="00604CB2" w:rsidRPr="00A91025">
        <w:rPr>
          <w:rFonts w:cs="Times New Roman"/>
          <w:szCs w:val="28"/>
        </w:rPr>
        <w:t xml:space="preserve">зофилы и эозинофилы, </w:t>
      </w:r>
      <w:r>
        <w:rPr>
          <w:rFonts w:cs="Times New Roman"/>
          <w:szCs w:val="28"/>
        </w:rPr>
        <w:t xml:space="preserve">отмечается </w:t>
      </w:r>
      <w:r w:rsidR="00604CB2" w:rsidRPr="00A91025">
        <w:rPr>
          <w:rFonts w:cs="Times New Roman"/>
          <w:szCs w:val="28"/>
        </w:rPr>
        <w:t>палочкоядерный сдвиг влево</w:t>
      </w:r>
      <w:r>
        <w:rPr>
          <w:rFonts w:cs="Times New Roman"/>
          <w:szCs w:val="28"/>
        </w:rPr>
        <w:t xml:space="preserve">; </w:t>
      </w:r>
      <w:r w:rsidR="00604CB2" w:rsidRPr="00A91025">
        <w:rPr>
          <w:rFonts w:cs="Times New Roman"/>
          <w:szCs w:val="28"/>
        </w:rPr>
        <w:t xml:space="preserve"> в дальнейшем </w:t>
      </w:r>
      <w:r>
        <w:rPr>
          <w:rFonts w:cs="Times New Roman"/>
          <w:szCs w:val="28"/>
        </w:rPr>
        <w:t xml:space="preserve">может формироваться </w:t>
      </w:r>
      <w:r w:rsidR="00604CB2" w:rsidRPr="00A91025">
        <w:rPr>
          <w:rFonts w:cs="Times New Roman"/>
          <w:szCs w:val="28"/>
        </w:rPr>
        <w:t>гипохромная анемия</w:t>
      </w:r>
      <w:r>
        <w:rPr>
          <w:rFonts w:cs="Times New Roman"/>
          <w:szCs w:val="28"/>
        </w:rPr>
        <w:t>.</w:t>
      </w:r>
    </w:p>
    <w:p w:rsidR="00B70F5B" w:rsidRPr="008E642F" w:rsidRDefault="00B70F5B" w:rsidP="00814578">
      <w:pPr>
        <w:rPr>
          <w:rFonts w:cs="Times New Roman"/>
          <w:bCs/>
          <w:iCs/>
          <w:szCs w:val="28"/>
        </w:rPr>
      </w:pPr>
      <w:r w:rsidRPr="008E642F">
        <w:rPr>
          <w:rFonts w:cs="Times New Roman"/>
          <w:bCs/>
          <w:iCs/>
          <w:szCs w:val="28"/>
        </w:rPr>
        <w:t>Поражения н</w:t>
      </w:r>
      <w:r w:rsidR="00A91025" w:rsidRPr="008E642F">
        <w:rPr>
          <w:rFonts w:cs="Times New Roman"/>
          <w:bCs/>
          <w:iCs/>
          <w:szCs w:val="28"/>
        </w:rPr>
        <w:t>ервн</w:t>
      </w:r>
      <w:r w:rsidRPr="008E642F">
        <w:rPr>
          <w:rFonts w:cs="Times New Roman"/>
          <w:bCs/>
          <w:iCs/>
          <w:szCs w:val="28"/>
        </w:rPr>
        <w:t>ой</w:t>
      </w:r>
      <w:r w:rsidR="00A91025" w:rsidRPr="008E642F">
        <w:rPr>
          <w:rFonts w:cs="Times New Roman"/>
          <w:bCs/>
          <w:iCs/>
          <w:szCs w:val="28"/>
        </w:rPr>
        <w:t xml:space="preserve"> систем</w:t>
      </w:r>
      <w:r w:rsidRPr="008E642F">
        <w:rPr>
          <w:rFonts w:cs="Times New Roman"/>
          <w:bCs/>
          <w:iCs/>
          <w:szCs w:val="28"/>
        </w:rPr>
        <w:t>ы.</w:t>
      </w:r>
    </w:p>
    <w:p w:rsidR="00CF109A" w:rsidRDefault="00604CB2" w:rsidP="00814578">
      <w:r w:rsidRPr="00A91025">
        <w:t>Симптомы поражения нервной системы коррелируют со степенью тяжести интоксикации.</w:t>
      </w:r>
      <w:r w:rsidR="00B70F5B">
        <w:rPr>
          <w:b/>
          <w:bCs/>
          <w:iCs/>
        </w:rPr>
        <w:t xml:space="preserve"> </w:t>
      </w:r>
      <w:r w:rsidRPr="00A91025">
        <w:t>При лёгкой интоксикации</w:t>
      </w:r>
      <w:r w:rsidR="001F6291">
        <w:t xml:space="preserve"> выявляются </w:t>
      </w:r>
      <w:r w:rsidRPr="00A91025">
        <w:t>синдромы</w:t>
      </w:r>
      <w:r w:rsidR="001F6291">
        <w:t>:</w:t>
      </w:r>
      <w:r w:rsidRPr="00A91025">
        <w:t xml:space="preserve"> неврастенич</w:t>
      </w:r>
      <w:r w:rsidRPr="00A91025">
        <w:t>е</w:t>
      </w:r>
      <w:r w:rsidRPr="00A91025">
        <w:t>ский, астено</w:t>
      </w:r>
      <w:r w:rsidR="00D6006B">
        <w:t>-</w:t>
      </w:r>
      <w:r w:rsidRPr="00A91025">
        <w:t>вегетативный</w:t>
      </w:r>
      <w:r w:rsidR="001F6291">
        <w:t>;</w:t>
      </w:r>
      <w:r w:rsidR="00B70F5B">
        <w:t xml:space="preserve"> п</w:t>
      </w:r>
      <w:r w:rsidRPr="00A91025">
        <w:t>ри средней и тяжёлой степени – токсическая энцеф</w:t>
      </w:r>
      <w:r w:rsidRPr="00A91025">
        <w:t>а</w:t>
      </w:r>
      <w:r w:rsidRPr="00A91025">
        <w:t>лопатия различной степени выраженности, синдром полинейропатии (чаще вег</w:t>
      </w:r>
      <w:r w:rsidRPr="00A91025">
        <w:t>е</w:t>
      </w:r>
      <w:r w:rsidRPr="00A91025">
        <w:t>тативно-сенсорной)</w:t>
      </w:r>
      <w:r w:rsidR="00B70F5B">
        <w:t>.</w:t>
      </w:r>
      <w:r w:rsidRPr="00A91025">
        <w:t xml:space="preserve"> </w:t>
      </w:r>
    </w:p>
    <w:p w:rsidR="00814578" w:rsidRPr="00B70F5B" w:rsidRDefault="00814578" w:rsidP="00814578">
      <w:pPr>
        <w:rPr>
          <w:b/>
          <w:bCs/>
          <w:iCs/>
        </w:rPr>
      </w:pPr>
    </w:p>
    <w:p w:rsidR="00A91025" w:rsidRDefault="001F6291" w:rsidP="00814578">
      <w:pPr>
        <w:pStyle w:val="1"/>
      </w:pPr>
      <w:bookmarkStart w:id="15" w:name="_Toc3198318"/>
      <w:r w:rsidRPr="001F6291">
        <w:t>2.4.2.</w:t>
      </w:r>
      <w:r w:rsidR="00035053">
        <w:t xml:space="preserve"> </w:t>
      </w:r>
      <w:r w:rsidR="00A91025" w:rsidRPr="00B70F5B">
        <w:t>Хроническ</w:t>
      </w:r>
      <w:r>
        <w:t>ая</w:t>
      </w:r>
      <w:r w:rsidR="00A91025" w:rsidRPr="00B70F5B">
        <w:t xml:space="preserve"> интоксикаци</w:t>
      </w:r>
      <w:r>
        <w:t>я</w:t>
      </w:r>
      <w:r w:rsidR="00A91025" w:rsidRPr="00B70F5B">
        <w:t xml:space="preserve"> ртут</w:t>
      </w:r>
      <w:r w:rsidR="00B4322E">
        <w:t>ью</w:t>
      </w:r>
      <w:r w:rsidR="00B70F5B">
        <w:t>.</w:t>
      </w:r>
      <w:bookmarkEnd w:id="15"/>
    </w:p>
    <w:p w:rsidR="00814578" w:rsidRPr="00B70F5B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CF109A" w:rsidRPr="00A91025" w:rsidRDefault="00A91025" w:rsidP="00814578">
      <w:r w:rsidRPr="00A91025">
        <w:t xml:space="preserve">Выраженность клинической картины заболевания зависит </w:t>
      </w:r>
      <w:r w:rsidR="00604CB2" w:rsidRPr="00A91025">
        <w:t>от длительности и массивности воздействия токсического агента, от индивидуальной чувствительн</w:t>
      </w:r>
      <w:r w:rsidR="00604CB2" w:rsidRPr="00A91025">
        <w:t>о</w:t>
      </w:r>
      <w:r w:rsidR="00604CB2" w:rsidRPr="00A91025">
        <w:t>сти организма</w:t>
      </w:r>
      <w:r w:rsidR="00B70F5B">
        <w:t xml:space="preserve">. </w:t>
      </w:r>
    </w:p>
    <w:p w:rsidR="00A91025" w:rsidRPr="00B70F5B" w:rsidRDefault="00A91025" w:rsidP="0054793D">
      <w:pPr>
        <w:ind w:firstLine="0"/>
        <w:rPr>
          <w:rFonts w:cs="Times New Roman"/>
          <w:b/>
          <w:bCs/>
          <w:iCs/>
          <w:szCs w:val="28"/>
        </w:rPr>
      </w:pPr>
      <w:r w:rsidRPr="00B70F5B">
        <w:rPr>
          <w:rFonts w:cs="Times New Roman"/>
          <w:b/>
          <w:bCs/>
          <w:iCs/>
          <w:szCs w:val="28"/>
        </w:rPr>
        <w:t>Классификация хронической ртутной интоксикации</w:t>
      </w:r>
      <w:r w:rsidR="00B70F5B">
        <w:rPr>
          <w:rFonts w:cs="Times New Roman"/>
          <w:b/>
          <w:bCs/>
          <w:iCs/>
          <w:szCs w:val="28"/>
        </w:rPr>
        <w:t>.</w:t>
      </w:r>
    </w:p>
    <w:p w:rsidR="00A91025" w:rsidRPr="00B70F5B" w:rsidRDefault="00A91025" w:rsidP="0054793D">
      <w:pPr>
        <w:ind w:firstLine="0"/>
        <w:rPr>
          <w:rFonts w:cs="Times New Roman"/>
          <w:szCs w:val="28"/>
        </w:rPr>
      </w:pPr>
      <w:r w:rsidRPr="00B70F5B">
        <w:rPr>
          <w:rFonts w:cs="Times New Roman"/>
          <w:szCs w:val="28"/>
        </w:rPr>
        <w:t>Доклинические симптомы:</w:t>
      </w:r>
    </w:p>
    <w:p w:rsidR="00CF109A" w:rsidRPr="00814578" w:rsidRDefault="00604CB2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носительство ртути – повышение её содержания в биологических средах при отсутствии клинических признаков</w:t>
      </w:r>
      <w:r w:rsidR="00B70F5B" w:rsidRPr="00814578">
        <w:rPr>
          <w:rFonts w:cs="Times New Roman"/>
          <w:szCs w:val="28"/>
        </w:rPr>
        <w:t>;</w:t>
      </w:r>
    </w:p>
    <w:p w:rsidR="005023EA" w:rsidRPr="00814578" w:rsidRDefault="00604CB2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(ПДК ртути в моче у рабочих 0,01 мг/л )</w:t>
      </w:r>
      <w:r w:rsidR="00B70F5B" w:rsidRPr="00814578">
        <w:rPr>
          <w:rFonts w:cs="Times New Roman"/>
          <w:szCs w:val="28"/>
        </w:rPr>
        <w:t>;</w:t>
      </w:r>
      <w:r w:rsidRPr="00814578">
        <w:rPr>
          <w:rFonts w:cs="Times New Roman"/>
          <w:szCs w:val="28"/>
        </w:rPr>
        <w:t xml:space="preserve"> </w:t>
      </w:r>
    </w:p>
    <w:p w:rsidR="00CF109A" w:rsidRPr="00814578" w:rsidRDefault="00604CB2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астенические и вегетативные знаки, обнаруживаемые при психологич</w:t>
      </w:r>
      <w:r w:rsidRPr="00814578">
        <w:rPr>
          <w:rFonts w:cs="Times New Roman"/>
          <w:szCs w:val="28"/>
        </w:rPr>
        <w:t>е</w:t>
      </w:r>
      <w:r w:rsidRPr="00814578">
        <w:rPr>
          <w:rFonts w:cs="Times New Roman"/>
          <w:szCs w:val="28"/>
        </w:rPr>
        <w:t>ском тестировании</w:t>
      </w:r>
      <w:r w:rsidR="00B70F5B" w:rsidRPr="00814578">
        <w:rPr>
          <w:rFonts w:cs="Times New Roman"/>
          <w:szCs w:val="28"/>
        </w:rPr>
        <w:t>;</w:t>
      </w:r>
    </w:p>
    <w:p w:rsidR="00A91025" w:rsidRDefault="00A91025" w:rsidP="00814578">
      <w:r w:rsidRPr="00A91025">
        <w:t>Клинические симптомы:</w:t>
      </w:r>
    </w:p>
    <w:p w:rsidR="00A91025" w:rsidRPr="00A91025" w:rsidRDefault="00A91025" w:rsidP="00814578">
      <w:r w:rsidRPr="00B70F5B">
        <w:t>1</w:t>
      </w:r>
      <w:r w:rsidR="00B70F5B">
        <w:t xml:space="preserve">-я </w:t>
      </w:r>
      <w:r w:rsidRPr="00B70F5B">
        <w:t>стадия</w:t>
      </w:r>
      <w:r w:rsidR="00B70F5B">
        <w:t xml:space="preserve"> </w:t>
      </w:r>
      <w:r w:rsidRPr="00B70F5B">
        <w:t>(неврозоподобная)</w:t>
      </w:r>
      <w:r w:rsidR="008E642F">
        <w:t xml:space="preserve"> </w:t>
      </w:r>
      <w:r w:rsidR="00D6006B">
        <w:t>-</w:t>
      </w:r>
      <w:r w:rsidR="008E642F">
        <w:t xml:space="preserve"> </w:t>
      </w:r>
      <w:r w:rsidR="00AF47C1">
        <w:t>астенические нарушения   в сочетании с тр</w:t>
      </w:r>
      <w:r w:rsidR="00AF47C1">
        <w:t>е</w:t>
      </w:r>
      <w:r w:rsidR="00AF47C1">
        <w:t>вожно-ипохондрическими симптомами,</w:t>
      </w:r>
      <w:r w:rsidR="004867BF">
        <w:t xml:space="preserve"> </w:t>
      </w:r>
      <w:r w:rsidRPr="00A91025">
        <w:t>психастенией</w:t>
      </w:r>
      <w:r w:rsidR="00AF47C1">
        <w:t>,</w:t>
      </w:r>
      <w:r w:rsidR="006323D6">
        <w:t xml:space="preserve"> </w:t>
      </w:r>
      <w:r w:rsidR="00AF47C1">
        <w:t>вегетативной дисфункцией (преимущественно симпатической</w:t>
      </w:r>
      <w:r w:rsidR="006323D6">
        <w:t xml:space="preserve"> направленности),</w:t>
      </w:r>
      <w:r w:rsidRPr="00A91025">
        <w:t xml:space="preserve"> </w:t>
      </w:r>
      <w:r w:rsidR="008E642F">
        <w:t>мелко</w:t>
      </w:r>
      <w:r w:rsidR="006323D6">
        <w:t xml:space="preserve">размашистый тремор, дисменорея, гингивиты, циркуляция ртути в моче и крови; </w:t>
      </w:r>
    </w:p>
    <w:p w:rsidR="003F017A" w:rsidRDefault="00A91025" w:rsidP="00814578">
      <w:r w:rsidRPr="00B70F5B">
        <w:t xml:space="preserve"> 2</w:t>
      </w:r>
      <w:r w:rsidR="00B70F5B">
        <w:t>-я стадия</w:t>
      </w:r>
      <w:r w:rsidRPr="00B70F5B">
        <w:t xml:space="preserve"> (функционально-органическая)</w:t>
      </w:r>
      <w:r w:rsidR="006323D6">
        <w:t xml:space="preserve"> </w:t>
      </w:r>
      <w:r w:rsidRPr="00B70F5B">
        <w:t xml:space="preserve"> - начальная энцефалопатия, </w:t>
      </w:r>
      <w:r w:rsidR="008E642F">
        <w:t>(</w:t>
      </w:r>
      <w:r w:rsidR="006323D6">
        <w:t>н</w:t>
      </w:r>
      <w:r w:rsidR="006323D6">
        <w:t>е</w:t>
      </w:r>
      <w:r w:rsidR="006323D6">
        <w:t>грубые когнитивные расстройства с полиморфными невротическими сим</w:t>
      </w:r>
      <w:r w:rsidR="00A43B79">
        <w:t>птомами, эмоциональной гипере</w:t>
      </w:r>
      <w:r w:rsidR="006323D6">
        <w:t>стезией, субдепрессивными признаками; вегетативно</w:t>
      </w:r>
      <w:r w:rsidR="00A43B79">
        <w:t>й ди</w:t>
      </w:r>
      <w:r w:rsidR="00A43B79">
        <w:t>с</w:t>
      </w:r>
      <w:r w:rsidR="00A43B79">
        <w:t>функцией симпатической направленности), дро</w:t>
      </w:r>
      <w:r w:rsidR="006323D6">
        <w:t>жательный гиперкинез, дисмен</w:t>
      </w:r>
      <w:r w:rsidR="006323D6">
        <w:t>о</w:t>
      </w:r>
      <w:r w:rsidR="006323D6">
        <w:t xml:space="preserve">рея, импотенция, гингивиты, циркуляция ртути </w:t>
      </w:r>
      <w:r w:rsidR="003F017A">
        <w:t>в моче и крови;</w:t>
      </w:r>
    </w:p>
    <w:p w:rsidR="00A91025" w:rsidRDefault="00A91025" w:rsidP="00814578">
      <w:r w:rsidRPr="00B70F5B">
        <w:t xml:space="preserve"> 3</w:t>
      </w:r>
      <w:r w:rsidR="00B70F5B">
        <w:t>-я стадия</w:t>
      </w:r>
      <w:r w:rsidRPr="00B70F5B">
        <w:t xml:space="preserve"> (органическая)</w:t>
      </w:r>
      <w:r w:rsidR="003F017A">
        <w:t xml:space="preserve"> -</w:t>
      </w:r>
      <w:r w:rsidR="007D1BF5">
        <w:t xml:space="preserve"> токсическая энцефалопатия с  расстройством</w:t>
      </w:r>
      <w:r w:rsidR="003F017A">
        <w:t xml:space="preserve"> личности с патохарактерологически</w:t>
      </w:r>
      <w:r w:rsidR="008E642F">
        <w:t>ми и когнитивными нарушениями (</w:t>
      </w:r>
      <w:r w:rsidR="003F017A">
        <w:t>по трево</w:t>
      </w:r>
      <w:r w:rsidR="003F017A">
        <w:t>ж</w:t>
      </w:r>
      <w:r w:rsidR="003F017A">
        <w:t>но-мнительному или сенситивному типу с аффективными расстройствами экспл</w:t>
      </w:r>
      <w:r w:rsidR="003F017A">
        <w:t>о</w:t>
      </w:r>
      <w:r w:rsidR="003F017A">
        <w:t>зивного и депрессивного х</w:t>
      </w:r>
      <w:r w:rsidR="007D1BF5">
        <w:t>арактера), генерализованный дро</w:t>
      </w:r>
      <w:r w:rsidR="003F017A">
        <w:t>жательный гиперк</w:t>
      </w:r>
      <w:r w:rsidR="003F017A">
        <w:t>и</w:t>
      </w:r>
      <w:r w:rsidR="003F017A">
        <w:t>нез, нарушения черепно-мозговой иннервации, вегетативная дисфункция с пр</w:t>
      </w:r>
      <w:r w:rsidR="003F017A">
        <w:t>и</w:t>
      </w:r>
      <w:r w:rsidR="003F017A">
        <w:t>знаками гипота</w:t>
      </w:r>
      <w:r w:rsidR="007D1BF5">
        <w:t>ла</w:t>
      </w:r>
      <w:r w:rsidR="003F017A">
        <w:t>мической недостаточности, ве</w:t>
      </w:r>
      <w:r w:rsidR="007D1BF5">
        <w:t>гетосенсорная полиневропатия, на</w:t>
      </w:r>
      <w:r w:rsidR="003F017A">
        <w:t>рушения белкового, минерального, нейромедиаторного обмена; содержание ртути в биологических средах может быть невысоким, увеличиваясь при элимин</w:t>
      </w:r>
      <w:r w:rsidR="003F017A">
        <w:t>а</w:t>
      </w:r>
      <w:r w:rsidR="003F017A">
        <w:t>ционной терапии.</w:t>
      </w:r>
    </w:p>
    <w:p w:rsidR="002476EB" w:rsidRPr="002476EB" w:rsidRDefault="002476EB" w:rsidP="00814578">
      <w:pPr>
        <w:rPr>
          <w:rFonts w:cs="Times New Roman"/>
          <w:b/>
          <w:bCs/>
          <w:iCs/>
          <w:szCs w:val="28"/>
        </w:rPr>
      </w:pPr>
      <w:r w:rsidRPr="002476EB">
        <w:rPr>
          <w:rFonts w:cs="Times New Roman"/>
          <w:b/>
          <w:szCs w:val="28"/>
        </w:rPr>
        <w:t>Клиника</w:t>
      </w:r>
      <w:r w:rsidRPr="002476EB">
        <w:rPr>
          <w:rFonts w:cs="Times New Roman"/>
          <w:b/>
          <w:bCs/>
          <w:iCs/>
          <w:szCs w:val="28"/>
        </w:rPr>
        <w:t xml:space="preserve"> </w:t>
      </w:r>
      <w:r w:rsidRPr="00B70F5B">
        <w:rPr>
          <w:rFonts w:cs="Times New Roman"/>
          <w:b/>
          <w:bCs/>
          <w:iCs/>
          <w:szCs w:val="28"/>
        </w:rPr>
        <w:t>хронической ртутной интоксикации</w:t>
      </w:r>
      <w:r>
        <w:rPr>
          <w:rFonts w:cs="Times New Roman"/>
          <w:b/>
          <w:bCs/>
          <w:iCs/>
          <w:szCs w:val="28"/>
        </w:rPr>
        <w:t>.</w:t>
      </w:r>
    </w:p>
    <w:p w:rsidR="005023EA" w:rsidRDefault="00A91025" w:rsidP="00814578">
      <w:pPr>
        <w:rPr>
          <w:iCs/>
        </w:rPr>
      </w:pPr>
      <w:r w:rsidRPr="008D763A">
        <w:rPr>
          <w:iCs/>
        </w:rPr>
        <w:t>1-я стадия</w:t>
      </w:r>
      <w:r w:rsidRPr="005023EA">
        <w:rPr>
          <w:iCs/>
        </w:rPr>
        <w:t xml:space="preserve"> (неврозоподобная) хронической ртутной интоксикации</w:t>
      </w:r>
      <w:r w:rsidR="005023EA">
        <w:rPr>
          <w:iCs/>
        </w:rPr>
        <w:t xml:space="preserve"> характ</w:t>
      </w:r>
      <w:r w:rsidR="005023EA">
        <w:rPr>
          <w:iCs/>
        </w:rPr>
        <w:t>е</w:t>
      </w:r>
      <w:r w:rsidR="005023EA">
        <w:rPr>
          <w:iCs/>
        </w:rPr>
        <w:t xml:space="preserve">ризуется </w:t>
      </w:r>
      <w:r w:rsidR="00604CB2" w:rsidRPr="00A91025">
        <w:t>синдром</w:t>
      </w:r>
      <w:r w:rsidR="005023EA">
        <w:t xml:space="preserve">ом </w:t>
      </w:r>
      <w:r w:rsidR="00604CB2" w:rsidRPr="00A91025">
        <w:t xml:space="preserve"> раздражительной слабости (ртутная неврастения)</w:t>
      </w:r>
      <w:r w:rsidR="005023EA">
        <w:t xml:space="preserve">, </w:t>
      </w:r>
      <w:r w:rsidR="00604CB2" w:rsidRPr="00A91025">
        <w:t xml:space="preserve"> состоян</w:t>
      </w:r>
      <w:r w:rsidR="00604CB2" w:rsidRPr="00A91025">
        <w:t>и</w:t>
      </w:r>
      <w:r w:rsidR="00604CB2" w:rsidRPr="00A91025">
        <w:t>е</w:t>
      </w:r>
      <w:r w:rsidR="005023EA">
        <w:t>м</w:t>
      </w:r>
      <w:r w:rsidR="00604CB2" w:rsidRPr="00A91025">
        <w:t xml:space="preserve"> повышенной возбудимости коры и подкорковых отделов</w:t>
      </w:r>
      <w:r w:rsidR="005023EA">
        <w:t xml:space="preserve"> головного мозга</w:t>
      </w:r>
      <w:r w:rsidR="00604CB2" w:rsidRPr="00A91025">
        <w:t>, а также повышение</w:t>
      </w:r>
      <w:r w:rsidR="005023EA">
        <w:t>м</w:t>
      </w:r>
      <w:r w:rsidR="00604CB2" w:rsidRPr="00A91025">
        <w:t xml:space="preserve"> их истощаемости</w:t>
      </w:r>
      <w:r w:rsidR="005023EA">
        <w:t>,</w:t>
      </w:r>
      <w:r w:rsidR="0024514F">
        <w:t xml:space="preserve"> эмоциональной   </w:t>
      </w:r>
      <w:r w:rsidR="00604CB2" w:rsidRPr="00A91025">
        <w:t>неустойчивость</w:t>
      </w:r>
      <w:r w:rsidR="005023EA">
        <w:t>ю,</w:t>
      </w:r>
      <w:r w:rsidR="005023EA">
        <w:rPr>
          <w:iCs/>
        </w:rPr>
        <w:t xml:space="preserve"> </w:t>
      </w:r>
      <w:r w:rsidR="00604CB2" w:rsidRPr="00A91025">
        <w:t>пов</w:t>
      </w:r>
      <w:r w:rsidR="00604CB2" w:rsidRPr="00A91025">
        <w:t>ы</w:t>
      </w:r>
      <w:r w:rsidR="00604CB2" w:rsidRPr="00A91025">
        <w:t>шенн</w:t>
      </w:r>
      <w:r w:rsidR="005023EA">
        <w:t>ой</w:t>
      </w:r>
      <w:r w:rsidR="00604CB2" w:rsidRPr="00A91025">
        <w:t xml:space="preserve"> раздражительность</w:t>
      </w:r>
      <w:r w:rsidR="005023EA">
        <w:t>ю</w:t>
      </w:r>
      <w:r w:rsidR="00604CB2" w:rsidRPr="00A91025">
        <w:t>, снижение</w:t>
      </w:r>
      <w:r w:rsidR="005023EA">
        <w:t>м</w:t>
      </w:r>
      <w:r w:rsidR="00604CB2" w:rsidRPr="00A91025">
        <w:t xml:space="preserve"> работоспособности и внимания, нар</w:t>
      </w:r>
      <w:r w:rsidR="00604CB2" w:rsidRPr="00A91025">
        <w:t>у</w:t>
      </w:r>
      <w:r w:rsidR="00604CB2" w:rsidRPr="00A91025">
        <w:t>шение</w:t>
      </w:r>
      <w:r w:rsidR="005023EA">
        <w:t>м</w:t>
      </w:r>
      <w:r w:rsidR="00604CB2" w:rsidRPr="00A91025">
        <w:t xml:space="preserve"> ритма сна</w:t>
      </w:r>
      <w:r w:rsidR="005023EA">
        <w:t xml:space="preserve"> (</w:t>
      </w:r>
      <w:r w:rsidR="00604CB2" w:rsidRPr="00A91025">
        <w:t>ночной сон становится тревожным, прерывистым, наступает бессонница, днем появляется сонливость за работой</w:t>
      </w:r>
      <w:r w:rsidR="005023EA">
        <w:t>),</w:t>
      </w:r>
      <w:r w:rsidR="005023EA">
        <w:rPr>
          <w:iCs/>
        </w:rPr>
        <w:t xml:space="preserve"> </w:t>
      </w:r>
      <w:r w:rsidR="00604CB2" w:rsidRPr="00A91025">
        <w:t>ухудшение</w:t>
      </w:r>
      <w:r w:rsidR="005023EA">
        <w:t>м</w:t>
      </w:r>
      <w:r w:rsidR="00604CB2" w:rsidRPr="00A91025">
        <w:t xml:space="preserve"> памяти, з</w:t>
      </w:r>
      <w:r w:rsidR="00604CB2" w:rsidRPr="00A91025">
        <w:t>а</w:t>
      </w:r>
      <w:r w:rsidR="00604CB2" w:rsidRPr="00A91025">
        <w:t>труднение</w:t>
      </w:r>
      <w:r w:rsidR="005023EA">
        <w:t>м</w:t>
      </w:r>
      <w:r w:rsidR="00604CB2" w:rsidRPr="00A91025">
        <w:t xml:space="preserve"> при умственной работе, нередко возникают тупые головны</w:t>
      </w:r>
      <w:r w:rsidR="0024514F">
        <w:t xml:space="preserve">е </w:t>
      </w:r>
      <w:r w:rsidR="00604CB2" w:rsidRPr="00A91025">
        <w:t xml:space="preserve"> бол</w:t>
      </w:r>
      <w:r w:rsidR="005023EA">
        <w:t>и.</w:t>
      </w:r>
    </w:p>
    <w:p w:rsidR="00CF109A" w:rsidRPr="005023EA" w:rsidRDefault="00604CB2" w:rsidP="00814578">
      <w:pPr>
        <w:rPr>
          <w:iCs/>
        </w:rPr>
      </w:pPr>
      <w:r w:rsidRPr="00A91025">
        <w:t>Одним из наиболее характерных симптомов для клиники ртутной интокс</w:t>
      </w:r>
      <w:r w:rsidRPr="00A91025">
        <w:t>и</w:t>
      </w:r>
      <w:r w:rsidRPr="00A91025">
        <w:t xml:space="preserve">кации является </w:t>
      </w:r>
      <w:r w:rsidRPr="005023EA">
        <w:rPr>
          <w:iCs/>
        </w:rPr>
        <w:t>тремор пальцев вытянутых рук.</w:t>
      </w:r>
      <w:r w:rsidRPr="00A91025">
        <w:t xml:space="preserve">  В начальных стадиях тремор </w:t>
      </w:r>
      <w:r w:rsidR="004867BF">
        <w:t>во</w:t>
      </w:r>
      <w:r w:rsidR="004867BF">
        <w:t>з</w:t>
      </w:r>
      <w:r w:rsidR="004867BF">
        <w:t>никает</w:t>
      </w:r>
      <w:r w:rsidRPr="00A91025">
        <w:t xml:space="preserve"> при волнениях больного и характеризуется мелкой амплитудой колеб</w:t>
      </w:r>
      <w:r w:rsidRPr="00A91025">
        <w:t>а</w:t>
      </w:r>
      <w:r w:rsidRPr="00A91025">
        <w:t>тельных движений.   На фоне тремора нередко можно отметить отдельные поде</w:t>
      </w:r>
      <w:r w:rsidRPr="00A91025">
        <w:t>р</w:t>
      </w:r>
      <w:r w:rsidRPr="00A91025">
        <w:t>гивания пальцев.   По мере прогрессирования тяжести интоксикации амплитуда тремора нарастает</w:t>
      </w:r>
      <w:r w:rsidR="004867BF">
        <w:t xml:space="preserve">, меняется почерк. </w:t>
      </w:r>
      <w:r w:rsidRPr="005023EA">
        <w:t xml:space="preserve"> </w:t>
      </w:r>
      <w:r w:rsidRPr="005023EA">
        <w:rPr>
          <w:bCs/>
        </w:rPr>
        <w:t>Отличительной особенностью ртутного тр</w:t>
      </w:r>
      <w:r w:rsidRPr="005023EA">
        <w:rPr>
          <w:bCs/>
        </w:rPr>
        <w:t>е</w:t>
      </w:r>
      <w:r w:rsidRPr="005023EA">
        <w:rPr>
          <w:bCs/>
        </w:rPr>
        <w:t>мора является его неритмичность и асимметрия в степени выраженности</w:t>
      </w:r>
      <w:r w:rsidR="005023EA">
        <w:rPr>
          <w:bCs/>
        </w:rPr>
        <w:t>.</w:t>
      </w:r>
      <w:r w:rsidR="005023EA">
        <w:rPr>
          <w:iCs/>
        </w:rPr>
        <w:t xml:space="preserve"> </w:t>
      </w:r>
      <w:r w:rsidR="005023EA" w:rsidRPr="005023EA">
        <w:rPr>
          <w:bCs/>
        </w:rPr>
        <w:t>Регис</w:t>
      </w:r>
      <w:r w:rsidR="005023EA" w:rsidRPr="005023EA">
        <w:rPr>
          <w:bCs/>
        </w:rPr>
        <w:t>т</w:t>
      </w:r>
      <w:r w:rsidR="005023EA" w:rsidRPr="005023EA">
        <w:rPr>
          <w:bCs/>
        </w:rPr>
        <w:t>рируется с</w:t>
      </w:r>
      <w:r w:rsidRPr="005023EA">
        <w:rPr>
          <w:bCs/>
        </w:rPr>
        <w:t xml:space="preserve">нижение порога восприятия ольфактивных раздражителей </w:t>
      </w:r>
      <w:r w:rsidRPr="005023EA">
        <w:t>(</w:t>
      </w:r>
      <w:r w:rsidRPr="00A91025">
        <w:t>розмарин, тимол, камфара, деготь)</w:t>
      </w:r>
      <w:r w:rsidR="005023EA">
        <w:t>.</w:t>
      </w:r>
      <w:r w:rsidRPr="00A91025">
        <w:t xml:space="preserve"> По мере нарастания токсического процесса снижение обоняния выявляется более отчетливо</w:t>
      </w:r>
      <w:r w:rsidR="005023EA">
        <w:t>.</w:t>
      </w:r>
      <w:r w:rsidR="002476EB">
        <w:t xml:space="preserve"> </w:t>
      </w:r>
      <w:r w:rsidRPr="00A91025">
        <w:t xml:space="preserve">В начальных стадиях наблюдается также </w:t>
      </w:r>
      <w:r w:rsidRPr="005023EA">
        <w:rPr>
          <w:bCs/>
        </w:rPr>
        <w:t>повышение возбудимости зрительного анализатор</w:t>
      </w:r>
      <w:r w:rsidRPr="005023EA">
        <w:t>а</w:t>
      </w:r>
      <w:r w:rsidR="005023EA">
        <w:t>.</w:t>
      </w:r>
    </w:p>
    <w:p w:rsidR="009166DF" w:rsidRPr="004867BF" w:rsidRDefault="00A91025" w:rsidP="00814578">
      <w:pPr>
        <w:rPr>
          <w:bCs/>
          <w:iCs/>
        </w:rPr>
      </w:pPr>
      <w:r w:rsidRPr="009166DF">
        <w:rPr>
          <w:bCs/>
          <w:iCs/>
        </w:rPr>
        <w:t xml:space="preserve">Вегетативные нарушения </w:t>
      </w:r>
      <w:r w:rsidR="005023EA" w:rsidRPr="009166DF">
        <w:rPr>
          <w:bCs/>
          <w:iCs/>
        </w:rPr>
        <w:t xml:space="preserve">со стороны нервной системы </w:t>
      </w:r>
      <w:r w:rsidRPr="009166DF">
        <w:rPr>
          <w:bCs/>
          <w:iCs/>
        </w:rPr>
        <w:t>носят симпатический характер</w:t>
      </w:r>
      <w:r w:rsidR="009166DF">
        <w:rPr>
          <w:bCs/>
          <w:iCs/>
        </w:rPr>
        <w:t xml:space="preserve">. Это проявляется </w:t>
      </w:r>
      <w:r w:rsidR="00604CB2" w:rsidRPr="00A91025">
        <w:t>лабильность</w:t>
      </w:r>
      <w:r w:rsidR="009166DF">
        <w:t>ю</w:t>
      </w:r>
      <w:r w:rsidR="00604CB2" w:rsidRPr="00A91025">
        <w:t xml:space="preserve"> пульса, </w:t>
      </w:r>
      <w:r w:rsidR="009166DF">
        <w:t>тахикардией</w:t>
      </w:r>
      <w:r w:rsidR="00604CB2" w:rsidRPr="00A91025">
        <w:t>, неустойчивость</w:t>
      </w:r>
      <w:r w:rsidR="009166DF">
        <w:t>ю</w:t>
      </w:r>
      <w:r w:rsidR="00604CB2" w:rsidRPr="00A91025">
        <w:t xml:space="preserve"> сердечно-сосудистых реакций</w:t>
      </w:r>
      <w:r w:rsidR="004867BF">
        <w:t xml:space="preserve">, </w:t>
      </w:r>
      <w:r w:rsidR="009166DF">
        <w:t xml:space="preserve"> </w:t>
      </w:r>
      <w:r w:rsidR="00E14BE5">
        <w:t>ярко</w:t>
      </w:r>
      <w:r w:rsidR="004867BF">
        <w:t xml:space="preserve"> </w:t>
      </w:r>
      <w:r w:rsidR="00604CB2" w:rsidRPr="00A91025">
        <w:t>красны</w:t>
      </w:r>
      <w:r w:rsidR="009166DF">
        <w:t>м</w:t>
      </w:r>
      <w:r w:rsidR="00604CB2" w:rsidRPr="00A91025">
        <w:t xml:space="preserve"> разлит</w:t>
      </w:r>
      <w:r w:rsidR="009166DF">
        <w:t>ым</w:t>
      </w:r>
      <w:r w:rsidR="00604CB2" w:rsidRPr="00A91025">
        <w:t xml:space="preserve"> дермографизм</w:t>
      </w:r>
      <w:r w:rsidR="009166DF">
        <w:t>ом</w:t>
      </w:r>
      <w:r w:rsidR="00604CB2" w:rsidRPr="00A91025">
        <w:t>, пов</w:t>
      </w:r>
      <w:r w:rsidR="00604CB2" w:rsidRPr="00A91025">
        <w:t>ы</w:t>
      </w:r>
      <w:r w:rsidR="00604CB2" w:rsidRPr="00A91025">
        <w:t>шенн</w:t>
      </w:r>
      <w:r w:rsidR="009166DF">
        <w:t>ой</w:t>
      </w:r>
      <w:r w:rsidR="00604CB2" w:rsidRPr="00A91025">
        <w:t xml:space="preserve"> потливость</w:t>
      </w:r>
      <w:r w:rsidR="009166DF">
        <w:t>ю.</w:t>
      </w:r>
      <w:r w:rsidR="00604CB2" w:rsidRPr="00A91025">
        <w:t xml:space="preserve"> </w:t>
      </w:r>
      <w:r w:rsidR="009166DF" w:rsidRPr="009166DF">
        <w:rPr>
          <w:iCs/>
        </w:rPr>
        <w:t xml:space="preserve">Нарушается </w:t>
      </w:r>
      <w:r w:rsidRPr="009166DF">
        <w:rPr>
          <w:iCs/>
        </w:rPr>
        <w:t>функци</w:t>
      </w:r>
      <w:r w:rsidR="009166DF" w:rsidRPr="009166DF">
        <w:rPr>
          <w:iCs/>
        </w:rPr>
        <w:t xml:space="preserve">я </w:t>
      </w:r>
      <w:r w:rsidRPr="009166DF">
        <w:rPr>
          <w:iCs/>
        </w:rPr>
        <w:t>эндокринных желез</w:t>
      </w:r>
      <w:r w:rsidR="009166DF" w:rsidRPr="009166DF">
        <w:rPr>
          <w:iCs/>
        </w:rPr>
        <w:t>, что сопровожд</w:t>
      </w:r>
      <w:r w:rsidR="009166DF" w:rsidRPr="009166DF">
        <w:rPr>
          <w:iCs/>
        </w:rPr>
        <w:t>а</w:t>
      </w:r>
      <w:r w:rsidR="009166DF" w:rsidRPr="009166DF">
        <w:rPr>
          <w:iCs/>
        </w:rPr>
        <w:t xml:space="preserve">ется </w:t>
      </w:r>
      <w:r w:rsidR="009166DF" w:rsidRPr="009166DF">
        <w:t>у</w:t>
      </w:r>
      <w:r w:rsidR="00604CB2" w:rsidRPr="009166DF">
        <w:t>вели</w:t>
      </w:r>
      <w:r w:rsidR="00604CB2" w:rsidRPr="00A91025">
        <w:t>чение</w:t>
      </w:r>
      <w:r w:rsidR="009166DF">
        <w:t>м</w:t>
      </w:r>
      <w:r w:rsidR="00604CB2" w:rsidRPr="00A91025">
        <w:t xml:space="preserve"> щитовидной железы при явлениях ее гиперфункции</w:t>
      </w:r>
      <w:r w:rsidR="009166DF">
        <w:t xml:space="preserve">. </w:t>
      </w:r>
    </w:p>
    <w:p w:rsidR="00CF109A" w:rsidRPr="009166DF" w:rsidRDefault="009166DF" w:rsidP="0054793D">
      <w:pPr>
        <w:ind w:firstLine="0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У</w:t>
      </w:r>
      <w:r w:rsidRPr="00A91025">
        <w:rPr>
          <w:rFonts w:cs="Times New Roman"/>
          <w:szCs w:val="28"/>
        </w:rPr>
        <w:t xml:space="preserve"> женщин изменяется</w:t>
      </w:r>
      <w:r>
        <w:rPr>
          <w:rFonts w:cs="Times New Roman"/>
          <w:szCs w:val="28"/>
        </w:rPr>
        <w:t xml:space="preserve"> д</w:t>
      </w:r>
      <w:r w:rsidR="00604CB2" w:rsidRPr="00A91025">
        <w:rPr>
          <w:rFonts w:cs="Times New Roman"/>
          <w:szCs w:val="28"/>
        </w:rPr>
        <w:t>еятельность половых желез</w:t>
      </w:r>
      <w:r>
        <w:rPr>
          <w:rFonts w:cs="Times New Roman"/>
          <w:szCs w:val="28"/>
        </w:rPr>
        <w:t xml:space="preserve">. </w:t>
      </w:r>
      <w:r w:rsidR="00604CB2" w:rsidRPr="00A910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604CB2" w:rsidRPr="00A91025">
        <w:rPr>
          <w:rFonts w:cs="Times New Roman"/>
          <w:szCs w:val="28"/>
        </w:rPr>
        <w:t xml:space="preserve"> начальных стадиях чаще отмечаются явления, связанные с гиперфункцией </w:t>
      </w:r>
      <w:r w:rsidR="004867BF">
        <w:rPr>
          <w:rFonts w:cs="Times New Roman"/>
          <w:szCs w:val="28"/>
        </w:rPr>
        <w:t>- удлинение менструального цикла</w:t>
      </w:r>
      <w:r>
        <w:rPr>
          <w:rFonts w:cs="Times New Roman"/>
          <w:szCs w:val="28"/>
        </w:rPr>
        <w:t>,</w:t>
      </w:r>
      <w:r w:rsidR="00604CB2" w:rsidRPr="00A91025">
        <w:rPr>
          <w:rFonts w:cs="Times New Roman"/>
          <w:szCs w:val="28"/>
        </w:rPr>
        <w:t xml:space="preserve"> в последующих стадиях преобладают явления угнетения </w:t>
      </w:r>
      <w:r w:rsidR="004867BF">
        <w:rPr>
          <w:rFonts w:cs="Times New Roman"/>
          <w:szCs w:val="28"/>
        </w:rPr>
        <w:t xml:space="preserve">- </w:t>
      </w:r>
      <w:r w:rsidR="00604CB2" w:rsidRPr="00A91025">
        <w:rPr>
          <w:rFonts w:cs="Times New Roman"/>
          <w:szCs w:val="28"/>
        </w:rPr>
        <w:t>месячные ста</w:t>
      </w:r>
      <w:r w:rsidR="004867BF">
        <w:rPr>
          <w:rFonts w:cs="Times New Roman"/>
          <w:szCs w:val="28"/>
        </w:rPr>
        <w:t>н</w:t>
      </w:r>
      <w:r w:rsidR="004867BF">
        <w:rPr>
          <w:rFonts w:cs="Times New Roman"/>
          <w:szCs w:val="28"/>
        </w:rPr>
        <w:t>о</w:t>
      </w:r>
      <w:r w:rsidR="004867BF">
        <w:rPr>
          <w:rFonts w:cs="Times New Roman"/>
          <w:szCs w:val="28"/>
        </w:rPr>
        <w:t>вятся скудными</w:t>
      </w:r>
      <w:r w:rsidR="00604CB2" w:rsidRPr="00A91025">
        <w:rPr>
          <w:rFonts w:cs="Times New Roman"/>
          <w:szCs w:val="28"/>
        </w:rPr>
        <w:t>, иногда может наступить ранний климакс</w:t>
      </w:r>
      <w:r>
        <w:rPr>
          <w:rFonts w:cs="Times New Roman"/>
          <w:szCs w:val="28"/>
        </w:rPr>
        <w:t>.</w:t>
      </w:r>
    </w:p>
    <w:p w:rsidR="005B65AA" w:rsidRPr="00903B13" w:rsidRDefault="00A91025" w:rsidP="00814578">
      <w:pPr>
        <w:rPr>
          <w:i/>
          <w:iCs/>
        </w:rPr>
      </w:pPr>
      <w:r w:rsidRPr="008D763A">
        <w:rPr>
          <w:iCs/>
        </w:rPr>
        <w:t xml:space="preserve">2-я </w:t>
      </w:r>
      <w:r w:rsidRPr="008D763A">
        <w:rPr>
          <w:i/>
          <w:iCs/>
        </w:rPr>
        <w:t>стадия</w:t>
      </w:r>
      <w:r w:rsidRPr="000A2C54">
        <w:rPr>
          <w:i/>
          <w:iCs/>
        </w:rPr>
        <w:t xml:space="preserve"> </w:t>
      </w:r>
      <w:r w:rsidR="008D763A">
        <w:rPr>
          <w:iCs/>
        </w:rPr>
        <w:t>(</w:t>
      </w:r>
      <w:r w:rsidRPr="008D763A">
        <w:rPr>
          <w:iCs/>
        </w:rPr>
        <w:t>функционально-органическая)</w:t>
      </w:r>
      <w:r w:rsidR="009166DF" w:rsidRPr="008D763A">
        <w:rPr>
          <w:iCs/>
        </w:rPr>
        <w:t xml:space="preserve"> характеризуется</w:t>
      </w:r>
      <w:r w:rsidR="009166DF" w:rsidRPr="000A2C54">
        <w:rPr>
          <w:i/>
          <w:iCs/>
        </w:rPr>
        <w:t xml:space="preserve"> </w:t>
      </w:r>
      <w:r w:rsidR="00DA65DD" w:rsidRPr="009166DF">
        <w:rPr>
          <w:bCs/>
        </w:rPr>
        <w:t>выраженн</w:t>
      </w:r>
      <w:r w:rsidR="009166DF" w:rsidRPr="009166DF">
        <w:rPr>
          <w:bCs/>
        </w:rPr>
        <w:t xml:space="preserve">ой </w:t>
      </w:r>
      <w:r w:rsidR="00DA65DD" w:rsidRPr="009166DF">
        <w:rPr>
          <w:bCs/>
        </w:rPr>
        <w:t>а</w:t>
      </w:r>
      <w:r w:rsidR="00DA65DD" w:rsidRPr="009166DF">
        <w:rPr>
          <w:bCs/>
        </w:rPr>
        <w:t>с</w:t>
      </w:r>
      <w:r w:rsidR="00DA65DD" w:rsidRPr="009166DF">
        <w:rPr>
          <w:bCs/>
        </w:rPr>
        <w:t>тени</w:t>
      </w:r>
      <w:r w:rsidR="009166DF" w:rsidRPr="009166DF">
        <w:rPr>
          <w:bCs/>
        </w:rPr>
        <w:t>ей.</w:t>
      </w:r>
      <w:r w:rsidR="009166DF">
        <w:rPr>
          <w:b/>
          <w:bCs/>
        </w:rPr>
        <w:t xml:space="preserve"> </w:t>
      </w:r>
      <w:r w:rsidR="00DA65DD" w:rsidRPr="00DA65DD">
        <w:t xml:space="preserve"> </w:t>
      </w:r>
      <w:r w:rsidR="00604CB2" w:rsidRPr="00DA65DD">
        <w:t xml:space="preserve">Больные худеют, теряют аппетит, быстро истощаются при выполнении обычной работы, головные боли </w:t>
      </w:r>
      <w:r w:rsidR="009166DF">
        <w:t>носят</w:t>
      </w:r>
      <w:r w:rsidR="00604CB2" w:rsidRPr="00DA65DD">
        <w:t xml:space="preserve"> постоянн</w:t>
      </w:r>
      <w:r w:rsidR="009166DF">
        <w:t>ый</w:t>
      </w:r>
      <w:r w:rsidR="00604CB2" w:rsidRPr="00DA65DD">
        <w:t xml:space="preserve"> харак</w:t>
      </w:r>
      <w:r w:rsidR="009166DF">
        <w:t>тер</w:t>
      </w:r>
      <w:r w:rsidR="00604CB2" w:rsidRPr="00DA65DD">
        <w:t xml:space="preserve">, </w:t>
      </w:r>
      <w:r w:rsidR="00604CB2" w:rsidRPr="009166DF">
        <w:t>наруш</w:t>
      </w:r>
      <w:r w:rsidR="009166DF">
        <w:t>ается</w:t>
      </w:r>
      <w:r w:rsidR="00604CB2" w:rsidRPr="009166DF">
        <w:t xml:space="preserve"> с</w:t>
      </w:r>
      <w:r w:rsidR="009166DF">
        <w:t>он</w:t>
      </w:r>
      <w:r w:rsidR="00604CB2" w:rsidRPr="009166DF">
        <w:t>, ча</w:t>
      </w:r>
      <w:r w:rsidR="00604CB2" w:rsidRPr="009166DF">
        <w:t>с</w:t>
      </w:r>
      <w:r w:rsidR="00604CB2" w:rsidRPr="009166DF">
        <w:t xml:space="preserve">тая бессонница, </w:t>
      </w:r>
      <w:r w:rsidR="009166DF">
        <w:t xml:space="preserve">резкая раздражительность, </w:t>
      </w:r>
      <w:r w:rsidR="00604CB2" w:rsidRPr="00DA65DD">
        <w:t>склонность к депрессивным реакциям, беспричинная слезливость</w:t>
      </w:r>
      <w:r w:rsidR="00903B13">
        <w:t xml:space="preserve">, выявляются когнитивные расстройства. </w:t>
      </w:r>
      <w:r w:rsidR="00604CB2" w:rsidRPr="00DA65DD">
        <w:t xml:space="preserve"> Вследствие повышенной обидчивости у таких больных ответные реакции при общении с о</w:t>
      </w:r>
      <w:r w:rsidR="00604CB2" w:rsidRPr="00DA65DD">
        <w:t>к</w:t>
      </w:r>
      <w:r w:rsidR="00604CB2" w:rsidRPr="00DA65DD">
        <w:t>ружающими неадекватны</w:t>
      </w:r>
      <w:r w:rsidR="009166DF">
        <w:t>.</w:t>
      </w:r>
      <w:r w:rsidR="00DA65DD" w:rsidRPr="000A2C54">
        <w:rPr>
          <w:bCs/>
          <w:iCs/>
        </w:rPr>
        <w:t xml:space="preserve">  </w:t>
      </w:r>
      <w:r w:rsidR="000A2C54" w:rsidRPr="000A2C54">
        <w:rPr>
          <w:bCs/>
          <w:iCs/>
        </w:rPr>
        <w:t>В этой стадии появляется</w:t>
      </w:r>
      <w:r w:rsidR="00DA65DD" w:rsidRPr="000A2C54">
        <w:rPr>
          <w:bCs/>
          <w:iCs/>
        </w:rPr>
        <w:t xml:space="preserve"> «ртутный эретизм» </w:t>
      </w:r>
      <w:r w:rsidR="00903B13" w:rsidRPr="00903B13">
        <w:rPr>
          <w:iCs/>
        </w:rPr>
        <w:t>(</w:t>
      </w:r>
      <w:r w:rsidR="00DA65DD" w:rsidRPr="000A2C54">
        <w:rPr>
          <w:iCs/>
        </w:rPr>
        <w:t>своео</w:t>
      </w:r>
      <w:r w:rsidR="00DA65DD" w:rsidRPr="000A2C54">
        <w:rPr>
          <w:iCs/>
        </w:rPr>
        <w:t>б</w:t>
      </w:r>
      <w:r w:rsidR="00DA65DD" w:rsidRPr="000A2C54">
        <w:rPr>
          <w:iCs/>
        </w:rPr>
        <w:t>разное состояние</w:t>
      </w:r>
      <w:r w:rsidR="00DA65DD" w:rsidRPr="00903B13">
        <w:rPr>
          <w:b/>
          <w:bCs/>
          <w:iCs/>
        </w:rPr>
        <w:t xml:space="preserve"> </w:t>
      </w:r>
      <w:r w:rsidR="00DA65DD" w:rsidRPr="000A2C54">
        <w:rPr>
          <w:iCs/>
        </w:rPr>
        <w:t>психики)</w:t>
      </w:r>
      <w:r w:rsidR="000A2C54" w:rsidRPr="000A2C54">
        <w:rPr>
          <w:iCs/>
        </w:rPr>
        <w:t>. Больные жалуются на</w:t>
      </w:r>
      <w:r w:rsidR="00604CB2" w:rsidRPr="00DA65DD">
        <w:t xml:space="preserve"> </w:t>
      </w:r>
      <w:r w:rsidR="000A2C54">
        <w:t xml:space="preserve">ранее не </w:t>
      </w:r>
      <w:r w:rsidR="00604CB2" w:rsidRPr="00DA65DD">
        <w:t>свойственн</w:t>
      </w:r>
      <w:r w:rsidR="000A2C54">
        <w:t xml:space="preserve">ую им </w:t>
      </w:r>
      <w:r w:rsidR="00604CB2" w:rsidRPr="00DA65DD">
        <w:t xml:space="preserve"> р</w:t>
      </w:r>
      <w:r w:rsidR="00604CB2" w:rsidRPr="00DA65DD">
        <w:t>о</w:t>
      </w:r>
      <w:r w:rsidR="00604CB2" w:rsidRPr="00DA65DD">
        <w:t>бость, смущаемость, неуверенность в себе при работе, что особенно резко проя</w:t>
      </w:r>
      <w:r w:rsidR="00604CB2" w:rsidRPr="00DA65DD">
        <w:t>в</w:t>
      </w:r>
      <w:r w:rsidR="00604CB2" w:rsidRPr="00DA65DD">
        <w:t>ляется в момент, когда почему-либо нарушается привычная обстановка (стереотип работы)</w:t>
      </w:r>
      <w:r w:rsidR="000A2C54">
        <w:t>.</w:t>
      </w:r>
      <w:r w:rsidR="00604CB2" w:rsidRPr="00DA65DD">
        <w:t xml:space="preserve"> Нередко также больные не могут выполнять в присутствии посторонних свою обычную работу из-за сильного волнения, сопровождающегося сосудистой реакцией, сердцебиением, покраснением лица, потливостью</w:t>
      </w:r>
      <w:r w:rsidR="000A2C54">
        <w:t>.</w:t>
      </w:r>
      <w:r w:rsidR="000A2C54" w:rsidRPr="000A2C54">
        <w:t xml:space="preserve"> </w:t>
      </w:r>
      <w:r w:rsidR="000A2C54">
        <w:t>Выявляются м</w:t>
      </w:r>
      <w:r w:rsidR="000A2C54" w:rsidRPr="00DA65DD">
        <w:t>озже</w:t>
      </w:r>
      <w:r w:rsidR="000A2C54" w:rsidRPr="00DA65DD">
        <w:t>ч</w:t>
      </w:r>
      <w:r w:rsidR="000A2C54" w:rsidRPr="00DA65DD">
        <w:t>ковые расстройства (адиадохокинез, дисметрия</w:t>
      </w:r>
      <w:r w:rsidR="00903B13">
        <w:t>),</w:t>
      </w:r>
      <w:r w:rsidR="000A2C54" w:rsidRPr="00DA65DD">
        <w:t xml:space="preserve"> нарушения речи: появляется ди</w:t>
      </w:r>
      <w:r w:rsidR="000A2C54" w:rsidRPr="00DA65DD">
        <w:t>з</w:t>
      </w:r>
      <w:r w:rsidR="000A2C54" w:rsidRPr="00DA65DD">
        <w:t xml:space="preserve">артрия, иногда речь приобретает </w:t>
      </w:r>
      <w:r w:rsidR="00903B13" w:rsidRPr="00DA65DD">
        <w:t>скандированн</w:t>
      </w:r>
      <w:r w:rsidR="00903B13">
        <w:t xml:space="preserve">ый </w:t>
      </w:r>
      <w:r w:rsidR="000A2C54" w:rsidRPr="00DA65DD">
        <w:t>характер</w:t>
      </w:r>
      <w:r w:rsidR="000A2C54">
        <w:t xml:space="preserve">. </w:t>
      </w:r>
      <w:r w:rsidR="00604CB2" w:rsidRPr="00DA65DD">
        <w:t>Тремор рук  приобр</w:t>
      </w:r>
      <w:r w:rsidR="00604CB2" w:rsidRPr="00DA65DD">
        <w:t>е</w:t>
      </w:r>
      <w:r w:rsidR="00604CB2" w:rsidRPr="00DA65DD">
        <w:t>тает постоянный характер, становится крупноразмашистым, нередко интенцио</w:t>
      </w:r>
      <w:r w:rsidR="00604CB2" w:rsidRPr="00DA65DD">
        <w:t>н</w:t>
      </w:r>
      <w:r w:rsidR="00604CB2" w:rsidRPr="00DA65DD">
        <w:t>ным, затрудняет выполнение работы, требующей мелких точных движений</w:t>
      </w:r>
      <w:r w:rsidR="000A2C54">
        <w:t>.</w:t>
      </w:r>
      <w:r w:rsidR="00903B13">
        <w:rPr>
          <w:i/>
          <w:iCs/>
        </w:rPr>
        <w:t xml:space="preserve"> </w:t>
      </w:r>
      <w:r w:rsidR="000A2C54">
        <w:t>Н</w:t>
      </w:r>
      <w:r w:rsidR="000A2C54">
        <w:t>а</w:t>
      </w:r>
      <w:r w:rsidR="000A2C54">
        <w:t>блюдается н</w:t>
      </w:r>
      <w:r w:rsidR="00604CB2" w:rsidRPr="00DA65DD">
        <w:t xml:space="preserve">арушение мышечного тонуса, гипомимия, </w:t>
      </w:r>
      <w:r w:rsidR="000A2C54">
        <w:t>а</w:t>
      </w:r>
      <w:r w:rsidR="00604CB2" w:rsidRPr="00DA65DD">
        <w:t>симметрия иннервации лицевого и подъязычного нерв</w:t>
      </w:r>
      <w:r w:rsidR="000A2C54">
        <w:t>ов</w:t>
      </w:r>
      <w:r w:rsidR="00604CB2" w:rsidRPr="00DA65DD">
        <w:t xml:space="preserve">, анизокория. </w:t>
      </w:r>
      <w:r w:rsidR="000A2C54">
        <w:t>Со стороны перифериче</w:t>
      </w:r>
      <w:r w:rsidR="00140BFE">
        <w:t>ской нер</w:t>
      </w:r>
      <w:r w:rsidR="00140BFE">
        <w:t>в</w:t>
      </w:r>
      <w:r w:rsidR="00140BFE">
        <w:t>ной системы диагностируется</w:t>
      </w:r>
      <w:r w:rsidR="000A2C54">
        <w:t xml:space="preserve"> синдром вегетативно-сенсорной </w:t>
      </w:r>
      <w:r w:rsidR="005B65AA" w:rsidRPr="00DA65DD">
        <w:t>полинейропатии</w:t>
      </w:r>
      <w:r w:rsidR="005B65AA">
        <w:t xml:space="preserve">. </w:t>
      </w:r>
    </w:p>
    <w:p w:rsidR="00CF109A" w:rsidRPr="00FB61D4" w:rsidRDefault="00D57FD4" w:rsidP="00814578">
      <w:r w:rsidRPr="008D763A">
        <w:t>При 3-ей стадии</w:t>
      </w:r>
      <w:r>
        <w:t xml:space="preserve"> ф</w:t>
      </w:r>
      <w:r w:rsidR="005B65AA">
        <w:t xml:space="preserve">ормируются </w:t>
      </w:r>
      <w:r w:rsidR="005B65AA" w:rsidRPr="005B65AA">
        <w:rPr>
          <w:bCs/>
        </w:rPr>
        <w:t>в</w:t>
      </w:r>
      <w:r w:rsidR="00DA65DD" w:rsidRPr="005B65AA">
        <w:rPr>
          <w:bCs/>
        </w:rPr>
        <w:t>ыраженные изменения психики</w:t>
      </w:r>
      <w:r w:rsidR="005B65AA">
        <w:rPr>
          <w:b/>
          <w:bCs/>
        </w:rPr>
        <w:t xml:space="preserve"> </w:t>
      </w:r>
      <w:r w:rsidR="005B65AA" w:rsidRPr="005B65AA">
        <w:rPr>
          <w:bCs/>
        </w:rPr>
        <w:t>в виде</w:t>
      </w:r>
      <w:r w:rsidR="005B65AA">
        <w:rPr>
          <w:b/>
          <w:bCs/>
        </w:rPr>
        <w:t xml:space="preserve"> </w:t>
      </w:r>
      <w:r w:rsidR="000A2C54" w:rsidRPr="00DA65DD">
        <w:t xml:space="preserve"> ш</w:t>
      </w:r>
      <w:r w:rsidR="000A2C54" w:rsidRPr="00DA65DD">
        <w:t>и</w:t>
      </w:r>
      <w:r w:rsidR="000A2C54" w:rsidRPr="00DA65DD">
        <w:t>зофреноподобн</w:t>
      </w:r>
      <w:r w:rsidR="005B65AA">
        <w:t>ого</w:t>
      </w:r>
      <w:r w:rsidR="000A2C54" w:rsidRPr="00DA65DD">
        <w:t xml:space="preserve"> </w:t>
      </w:r>
      <w:r w:rsidR="00CE158A">
        <w:t>синдрома. У больных про</w:t>
      </w:r>
      <w:r w:rsidR="007C0A39">
        <w:t>грессируют</w:t>
      </w:r>
      <w:r w:rsidR="005B65AA">
        <w:t xml:space="preserve"> когнитивные расстро</w:t>
      </w:r>
      <w:r w:rsidR="005B65AA">
        <w:t>й</w:t>
      </w:r>
      <w:r w:rsidR="005B65AA">
        <w:t>ства - д</w:t>
      </w:r>
      <w:r w:rsidR="00604CB2" w:rsidRPr="00DA65DD">
        <w:t>епрессия, плаксивость,</w:t>
      </w:r>
      <w:r w:rsidR="005B65AA">
        <w:t xml:space="preserve"> р</w:t>
      </w:r>
      <w:r w:rsidR="00604CB2" w:rsidRPr="00DA65DD">
        <w:t xml:space="preserve">езкое снижение памяти, ассоциативных процессов, страхи, </w:t>
      </w:r>
      <w:r w:rsidR="005B65AA">
        <w:t>н</w:t>
      </w:r>
      <w:r w:rsidR="00604CB2" w:rsidRPr="00DA65DD">
        <w:t>авязчивые состояния</w:t>
      </w:r>
      <w:r w:rsidR="005B65AA">
        <w:t xml:space="preserve">. </w:t>
      </w:r>
      <w:r w:rsidR="00604CB2" w:rsidRPr="00DA65DD">
        <w:t>Нарушения психики доминируют в клинике заб</w:t>
      </w:r>
      <w:r w:rsidR="00604CB2" w:rsidRPr="00DA65DD">
        <w:t>о</w:t>
      </w:r>
      <w:r w:rsidR="00604CB2" w:rsidRPr="00DA65DD">
        <w:t>левания, сопровождаясь, деменцией</w:t>
      </w:r>
      <w:r w:rsidR="005B65AA">
        <w:t>.</w:t>
      </w:r>
      <w:r w:rsidR="00604CB2" w:rsidRPr="00DA65DD">
        <w:t xml:space="preserve"> </w:t>
      </w:r>
      <w:r w:rsidR="005B65AA">
        <w:t>Возникают п</w:t>
      </w:r>
      <w:r w:rsidR="00604CB2" w:rsidRPr="00DA65DD">
        <w:t>сихозы с исходом в слабоумие</w:t>
      </w:r>
      <w:r w:rsidR="005B65AA">
        <w:t xml:space="preserve">. </w:t>
      </w:r>
      <w:r w:rsidR="00604CB2" w:rsidRPr="00DA65DD">
        <w:t>При энцефалопатии изм</w:t>
      </w:r>
      <w:r w:rsidR="005B65AA">
        <w:t xml:space="preserve">еняются </w:t>
      </w:r>
      <w:r w:rsidR="00604CB2" w:rsidRPr="00DA65DD">
        <w:t xml:space="preserve"> деятельност</w:t>
      </w:r>
      <w:r w:rsidR="005B65AA">
        <w:t>ь</w:t>
      </w:r>
      <w:r w:rsidR="00604CB2" w:rsidRPr="00DA65DD">
        <w:t xml:space="preserve"> ЦНС,</w:t>
      </w:r>
      <w:r w:rsidR="005B65AA">
        <w:t xml:space="preserve"> вегетативной нервной де</w:t>
      </w:r>
      <w:r w:rsidR="005B65AA">
        <w:t>я</w:t>
      </w:r>
      <w:r w:rsidR="005B65AA">
        <w:t>тельности (</w:t>
      </w:r>
      <w:r w:rsidR="00604CB2" w:rsidRPr="00DA65DD">
        <w:t>ВНД</w:t>
      </w:r>
      <w:r w:rsidR="005B65AA">
        <w:t>).</w:t>
      </w:r>
      <w:r w:rsidR="00604CB2" w:rsidRPr="00DA65DD">
        <w:t xml:space="preserve"> </w:t>
      </w:r>
      <w:r w:rsidR="00A64C46">
        <w:t>Т</w:t>
      </w:r>
      <w:r w:rsidR="00604CB2" w:rsidRPr="00DA65DD">
        <w:t xml:space="preserve">ремор пальцев рук </w:t>
      </w:r>
      <w:r w:rsidR="00A64C46">
        <w:t>становится постоянным</w:t>
      </w:r>
      <w:r w:rsidR="00604CB2" w:rsidRPr="00DA65DD">
        <w:t xml:space="preserve"> и </w:t>
      </w:r>
      <w:r w:rsidR="00604CB2" w:rsidRPr="00FB61D4">
        <w:t>выраженным</w:t>
      </w:r>
      <w:r w:rsidR="00A64C46" w:rsidRPr="00FB61D4">
        <w:t>, может захватывать ноги и голову.</w:t>
      </w:r>
      <w:r w:rsidR="00604CB2" w:rsidRPr="00FB61D4">
        <w:t xml:space="preserve"> </w:t>
      </w:r>
    </w:p>
    <w:p w:rsidR="00DA65DD" w:rsidRPr="00DA65DD" w:rsidRDefault="00DA65DD" w:rsidP="00814578">
      <w:r w:rsidRPr="00FB61D4">
        <w:rPr>
          <w:bCs/>
          <w:iCs/>
        </w:rPr>
        <w:t>Ртутные полинейропатии</w:t>
      </w:r>
      <w:r w:rsidR="00A44DEA" w:rsidRPr="00FB61D4">
        <w:rPr>
          <w:bCs/>
          <w:iCs/>
        </w:rPr>
        <w:t xml:space="preserve"> встречаются</w:t>
      </w:r>
      <w:r w:rsidR="00A44DEA" w:rsidRPr="00FB61D4">
        <w:rPr>
          <w:b/>
          <w:bCs/>
          <w:i/>
          <w:iCs/>
        </w:rPr>
        <w:t xml:space="preserve"> </w:t>
      </w:r>
      <w:r w:rsidR="00A44DEA" w:rsidRPr="00FB61D4">
        <w:t>у рабочих ртутных рудников, у</w:t>
      </w:r>
      <w:r w:rsidR="00604CB2" w:rsidRPr="00FB61D4">
        <w:t xml:space="preserve"> те</w:t>
      </w:r>
      <w:r w:rsidR="00604CB2" w:rsidRPr="00FB61D4">
        <w:t>р</w:t>
      </w:r>
      <w:r w:rsidR="00604CB2" w:rsidRPr="00FB61D4">
        <w:t>мометристов (в условиях хронического воздействия паров ртути  и перетружив</w:t>
      </w:r>
      <w:r w:rsidR="00604CB2" w:rsidRPr="00FB61D4">
        <w:t>а</w:t>
      </w:r>
      <w:r w:rsidR="00604CB2" w:rsidRPr="00FB61D4">
        <w:t xml:space="preserve">нии рук) </w:t>
      </w:r>
      <w:r w:rsidR="00A44DEA" w:rsidRPr="00FB61D4">
        <w:t xml:space="preserve">с </w:t>
      </w:r>
      <w:r w:rsidR="00604CB2" w:rsidRPr="00FB61D4">
        <w:t>расстройств</w:t>
      </w:r>
      <w:r w:rsidR="00A44DEA" w:rsidRPr="00FB61D4">
        <w:t>ом</w:t>
      </w:r>
      <w:r w:rsidR="00604CB2" w:rsidRPr="00FB61D4">
        <w:t xml:space="preserve"> чувствительности по полиневритическому типу, </w:t>
      </w:r>
      <w:r w:rsidR="00A44DEA" w:rsidRPr="00FB61D4">
        <w:t xml:space="preserve">с </w:t>
      </w:r>
      <w:r w:rsidR="00604CB2" w:rsidRPr="00FB61D4">
        <w:t>пар</w:t>
      </w:r>
      <w:r w:rsidR="00604CB2" w:rsidRPr="00FB61D4">
        <w:t>е</w:t>
      </w:r>
      <w:r w:rsidR="00604CB2" w:rsidRPr="00FB61D4">
        <w:t>з</w:t>
      </w:r>
      <w:r w:rsidR="008D763A">
        <w:t>ом локтевого нерва (</w:t>
      </w:r>
      <w:r w:rsidR="00A44DEA" w:rsidRPr="00FB61D4">
        <w:t>при работе с упором на локоть).</w:t>
      </w:r>
      <w:r w:rsidR="000F6B0C" w:rsidRPr="00FB61D4">
        <w:t xml:space="preserve"> </w:t>
      </w:r>
      <w:r w:rsidR="00A44DEA" w:rsidRPr="00FB61D4">
        <w:t>Больные предъявляют жал</w:t>
      </w:r>
      <w:r w:rsidR="00A44DEA" w:rsidRPr="00FB61D4">
        <w:t>о</w:t>
      </w:r>
      <w:r w:rsidR="00A44DEA" w:rsidRPr="00FB61D4">
        <w:t xml:space="preserve">бы на </w:t>
      </w:r>
      <w:r w:rsidRPr="00FB61D4">
        <w:t xml:space="preserve">боли в конечностях, </w:t>
      </w:r>
      <w:r w:rsidR="00A44DEA" w:rsidRPr="00FB61D4">
        <w:t>при обслед</w:t>
      </w:r>
      <w:r w:rsidR="000F6B0C" w:rsidRPr="00FB61D4">
        <w:t>о</w:t>
      </w:r>
      <w:r w:rsidR="00A44DEA" w:rsidRPr="00FB61D4">
        <w:t>вани</w:t>
      </w:r>
      <w:r w:rsidR="000F6B0C" w:rsidRPr="00FB61D4">
        <w:t>и</w:t>
      </w:r>
      <w:r w:rsidR="00A44DEA" w:rsidRPr="00FB61D4">
        <w:t xml:space="preserve"> выявляются </w:t>
      </w:r>
      <w:r w:rsidRPr="00FB61D4">
        <w:t>расстройства</w:t>
      </w:r>
      <w:r w:rsidRPr="00DA65DD">
        <w:t xml:space="preserve"> чувств</w:t>
      </w:r>
      <w:r w:rsidRPr="00DA65DD">
        <w:t>и</w:t>
      </w:r>
      <w:r w:rsidRPr="00DA65DD">
        <w:t>тельности по дистальному типу</w:t>
      </w:r>
      <w:r w:rsidR="00A44DEA">
        <w:t>.</w:t>
      </w:r>
      <w:r w:rsidRPr="00DA65DD">
        <w:t xml:space="preserve"> </w:t>
      </w:r>
    </w:p>
    <w:p w:rsidR="00CF109A" w:rsidRPr="00DA65DD" w:rsidRDefault="00A44DEA" w:rsidP="00814578">
      <w:r w:rsidRPr="00A44DEA">
        <w:rPr>
          <w:iCs/>
        </w:rPr>
        <w:t xml:space="preserve">При хронической ртутной интоксикации часто наблюдается </w:t>
      </w:r>
      <w:r w:rsidRPr="000F6B0C">
        <w:rPr>
          <w:i/>
          <w:iCs/>
        </w:rPr>
        <w:t xml:space="preserve">поражение </w:t>
      </w:r>
      <w:r w:rsidR="00DA65DD" w:rsidRPr="000F6B0C">
        <w:rPr>
          <w:i/>
          <w:iCs/>
        </w:rPr>
        <w:t>о</w:t>
      </w:r>
      <w:r w:rsidR="00DA65DD" w:rsidRPr="000F6B0C">
        <w:rPr>
          <w:i/>
          <w:iCs/>
        </w:rPr>
        <w:t>р</w:t>
      </w:r>
      <w:r w:rsidR="00DA65DD" w:rsidRPr="000F6B0C">
        <w:rPr>
          <w:i/>
          <w:iCs/>
        </w:rPr>
        <w:t>гана зрения</w:t>
      </w:r>
      <w:r w:rsidRPr="000F6B0C">
        <w:rPr>
          <w:i/>
          <w:iCs/>
        </w:rPr>
        <w:t xml:space="preserve">. </w:t>
      </w:r>
      <w:r w:rsidR="00604CB2" w:rsidRPr="00DA65DD">
        <w:t>Под влиянием интоксикации ртутью рано нарушается световоспри</w:t>
      </w:r>
      <w:r w:rsidR="00604CB2" w:rsidRPr="00DA65DD">
        <w:t>я</w:t>
      </w:r>
      <w:r w:rsidR="00604CB2" w:rsidRPr="00DA65DD">
        <w:t>тие</w:t>
      </w:r>
      <w:r>
        <w:t xml:space="preserve">, </w:t>
      </w:r>
      <w:r w:rsidR="00604CB2" w:rsidRPr="00DA65DD">
        <w:t>повыш</w:t>
      </w:r>
      <w:r>
        <w:t>ается</w:t>
      </w:r>
      <w:r w:rsidR="00604CB2" w:rsidRPr="00DA65DD">
        <w:t xml:space="preserve"> порог светоразличения, сниж</w:t>
      </w:r>
      <w:r>
        <w:t>ается</w:t>
      </w:r>
      <w:r w:rsidR="00604CB2" w:rsidRPr="00DA65DD">
        <w:t xml:space="preserve"> темнов</w:t>
      </w:r>
      <w:r>
        <w:t xml:space="preserve">ая </w:t>
      </w:r>
      <w:r w:rsidR="00604CB2" w:rsidRPr="00DA65DD">
        <w:t>адаптаци</w:t>
      </w:r>
      <w:r>
        <w:t xml:space="preserve">я. </w:t>
      </w:r>
      <w:r w:rsidR="00604CB2" w:rsidRPr="00DA65DD">
        <w:t>Сниж</w:t>
      </w:r>
      <w:r w:rsidR="00604CB2" w:rsidRPr="00DA65DD">
        <w:t>е</w:t>
      </w:r>
      <w:r w:rsidR="00604CB2" w:rsidRPr="00DA65DD">
        <w:t>ние адаптации наиболее выражено у лиц с хронической интоксикацией ртутью</w:t>
      </w:r>
      <w:r>
        <w:t>.</w:t>
      </w:r>
      <w:r w:rsidR="00604CB2" w:rsidRPr="00DA65DD">
        <w:t xml:space="preserve"> </w:t>
      </w:r>
      <w:r w:rsidRPr="00A44DEA">
        <w:rPr>
          <w:iCs/>
        </w:rPr>
        <w:t>Ртуть оказывает р</w:t>
      </w:r>
      <w:r w:rsidR="00DA65DD" w:rsidRPr="00A44DEA">
        <w:rPr>
          <w:iCs/>
        </w:rPr>
        <w:t>аздражающее действие на передний отдел глазного яблока</w:t>
      </w:r>
      <w:r>
        <w:t>, в</w:t>
      </w:r>
      <w:r>
        <w:t>ы</w:t>
      </w:r>
      <w:r>
        <w:t>зывая к</w:t>
      </w:r>
      <w:r w:rsidR="00604CB2" w:rsidRPr="00DA65DD">
        <w:t>онъюнктивит</w:t>
      </w:r>
      <w:r>
        <w:t xml:space="preserve"> и б</w:t>
      </w:r>
      <w:r w:rsidR="00604CB2" w:rsidRPr="00DA65DD">
        <w:t>лефарит</w:t>
      </w:r>
      <w:r>
        <w:t xml:space="preserve">. </w:t>
      </w:r>
      <w:r w:rsidR="00DA65DD" w:rsidRPr="00DA65DD">
        <w:t xml:space="preserve">При биомикроскопии </w:t>
      </w:r>
      <w:r>
        <w:t xml:space="preserve">глаза </w:t>
      </w:r>
      <w:r w:rsidR="00DA65DD" w:rsidRPr="00DA65DD">
        <w:t>обнаруживаются</w:t>
      </w:r>
      <w:r>
        <w:t xml:space="preserve"> г</w:t>
      </w:r>
      <w:r w:rsidR="00604CB2" w:rsidRPr="00DA65DD">
        <w:t>и</w:t>
      </w:r>
      <w:r w:rsidR="00604CB2" w:rsidRPr="00DA65DD">
        <w:t>пертрофия конъюнктивы</w:t>
      </w:r>
      <w:r>
        <w:t>, п</w:t>
      </w:r>
      <w:r w:rsidR="00604CB2" w:rsidRPr="00DA65DD">
        <w:t>овышение извитости и расширени</w:t>
      </w:r>
      <w:r w:rsidR="000F6B0C">
        <w:t>е</w:t>
      </w:r>
      <w:r w:rsidR="00604CB2" w:rsidRPr="00DA65DD">
        <w:t xml:space="preserve"> (местами ампул</w:t>
      </w:r>
      <w:r w:rsidR="00604CB2" w:rsidRPr="00DA65DD">
        <w:t>о</w:t>
      </w:r>
      <w:r w:rsidR="00604CB2" w:rsidRPr="00DA65DD">
        <w:t>образование) сосудов</w:t>
      </w:r>
      <w:r>
        <w:t>, т</w:t>
      </w:r>
      <w:r w:rsidR="00604CB2" w:rsidRPr="00DA65DD">
        <w:t>очечные геморрагии в нижних сводах</w:t>
      </w:r>
      <w:r>
        <w:t>,</w:t>
      </w:r>
      <w:r w:rsidR="00D57FD4">
        <w:t xml:space="preserve"> </w:t>
      </w:r>
      <w:r>
        <w:t>р</w:t>
      </w:r>
      <w:r w:rsidR="00604CB2" w:rsidRPr="00DA65DD">
        <w:t xml:space="preserve">асширение лимба и врастание поверхностно расположенных сосудов в роговицу, </w:t>
      </w:r>
      <w:r w:rsidR="00D57FD4">
        <w:t xml:space="preserve">её </w:t>
      </w:r>
      <w:r w:rsidR="00604CB2" w:rsidRPr="00DA65DD">
        <w:t>отечность</w:t>
      </w:r>
      <w:r w:rsidR="00D57FD4">
        <w:t>.</w:t>
      </w:r>
    </w:p>
    <w:p w:rsidR="00D57FD4" w:rsidRDefault="000F6B0C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D57FD4" w:rsidRPr="00391F69">
        <w:rPr>
          <w:rFonts w:cs="Times New Roman"/>
          <w:bCs/>
          <w:iCs/>
          <w:szCs w:val="28"/>
        </w:rPr>
        <w:t>Поражение мышц глаз характеризуется тремором</w:t>
      </w:r>
      <w:r w:rsidR="00D57FD4">
        <w:rPr>
          <w:rFonts w:cs="Times New Roman"/>
          <w:b/>
          <w:bCs/>
          <w:i/>
          <w:iCs/>
          <w:szCs w:val="28"/>
        </w:rPr>
        <w:t xml:space="preserve"> </w:t>
      </w:r>
      <w:r w:rsidR="00604CB2" w:rsidRPr="00DA65DD">
        <w:rPr>
          <w:rFonts w:cs="Times New Roman"/>
          <w:szCs w:val="28"/>
        </w:rPr>
        <w:t>век,</w:t>
      </w:r>
      <w:r w:rsidR="00D57FD4">
        <w:rPr>
          <w:rFonts w:cs="Times New Roman"/>
          <w:b/>
          <w:bCs/>
          <w:i/>
          <w:iCs/>
          <w:szCs w:val="28"/>
        </w:rPr>
        <w:t xml:space="preserve"> </w:t>
      </w:r>
      <w:r w:rsidR="00604CB2" w:rsidRPr="00DA65DD">
        <w:rPr>
          <w:rFonts w:cs="Times New Roman"/>
          <w:szCs w:val="28"/>
        </w:rPr>
        <w:t>нарушение</w:t>
      </w:r>
      <w:r w:rsidR="00D57FD4">
        <w:rPr>
          <w:rFonts w:cs="Times New Roman"/>
          <w:szCs w:val="28"/>
        </w:rPr>
        <w:t>м</w:t>
      </w:r>
      <w:r w:rsidR="00604CB2" w:rsidRPr="00DA65DD">
        <w:rPr>
          <w:rFonts w:cs="Times New Roman"/>
          <w:szCs w:val="28"/>
        </w:rPr>
        <w:t xml:space="preserve"> величины, формы и реакции зрачков,</w:t>
      </w:r>
      <w:r w:rsidR="00D57FD4">
        <w:rPr>
          <w:rFonts w:cs="Times New Roman"/>
          <w:b/>
          <w:bCs/>
          <w:i/>
          <w:iCs/>
          <w:szCs w:val="28"/>
        </w:rPr>
        <w:t xml:space="preserve">  </w:t>
      </w:r>
      <w:r w:rsidR="00604CB2" w:rsidRPr="00DA65DD">
        <w:rPr>
          <w:rFonts w:cs="Times New Roman"/>
          <w:szCs w:val="28"/>
        </w:rPr>
        <w:t>диплопи</w:t>
      </w:r>
      <w:r w:rsidR="00D57FD4">
        <w:rPr>
          <w:rFonts w:cs="Times New Roman"/>
          <w:szCs w:val="28"/>
        </w:rPr>
        <w:t xml:space="preserve">ей, </w:t>
      </w:r>
      <w:r w:rsidR="00604CB2" w:rsidRPr="00DA65DD">
        <w:rPr>
          <w:rFonts w:cs="Times New Roman"/>
          <w:szCs w:val="28"/>
        </w:rPr>
        <w:t>парез</w:t>
      </w:r>
      <w:r w:rsidR="00D57FD4">
        <w:rPr>
          <w:rFonts w:cs="Times New Roman"/>
          <w:szCs w:val="28"/>
        </w:rPr>
        <w:t>ом</w:t>
      </w:r>
      <w:r w:rsidR="00604CB2" w:rsidRPr="00DA65DD">
        <w:rPr>
          <w:rFonts w:cs="Times New Roman"/>
          <w:szCs w:val="28"/>
        </w:rPr>
        <w:t xml:space="preserve"> и паралич</w:t>
      </w:r>
      <w:r w:rsidR="00D57FD4">
        <w:rPr>
          <w:rFonts w:cs="Times New Roman"/>
          <w:szCs w:val="28"/>
        </w:rPr>
        <w:t>ами</w:t>
      </w:r>
      <w:r w:rsidR="00604CB2" w:rsidRPr="00DA65DD">
        <w:rPr>
          <w:rFonts w:cs="Times New Roman"/>
          <w:szCs w:val="28"/>
        </w:rPr>
        <w:t xml:space="preserve"> глазодвигательных мышц</w:t>
      </w:r>
      <w:r>
        <w:rPr>
          <w:rFonts w:cs="Times New Roman"/>
          <w:szCs w:val="28"/>
        </w:rPr>
        <w:t>.</w:t>
      </w:r>
      <w:r w:rsidR="00604CB2" w:rsidRPr="00DA65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Может наступать </w:t>
      </w:r>
      <w:r w:rsidR="00604CB2" w:rsidRPr="00DA65DD">
        <w:rPr>
          <w:rFonts w:cs="Times New Roman"/>
          <w:szCs w:val="28"/>
        </w:rPr>
        <w:t>атрофи</w:t>
      </w:r>
      <w:r>
        <w:rPr>
          <w:rFonts w:cs="Times New Roman"/>
          <w:szCs w:val="28"/>
        </w:rPr>
        <w:t>я</w:t>
      </w:r>
      <w:r w:rsidR="00604CB2" w:rsidRPr="00DA65DD">
        <w:rPr>
          <w:rFonts w:cs="Times New Roman"/>
          <w:szCs w:val="28"/>
        </w:rPr>
        <w:t xml:space="preserve"> зрительных нервов, в единичных случаях </w:t>
      </w:r>
      <w:r w:rsidR="00D57FD4" w:rsidRPr="00DA65DD">
        <w:rPr>
          <w:rFonts w:cs="Times New Roman"/>
          <w:szCs w:val="28"/>
        </w:rPr>
        <w:t>опис</w:t>
      </w:r>
      <w:r w:rsidR="00D57FD4" w:rsidRPr="00DA65DD">
        <w:rPr>
          <w:rFonts w:cs="Times New Roman"/>
          <w:szCs w:val="28"/>
        </w:rPr>
        <w:t>а</w:t>
      </w:r>
      <w:r w:rsidR="00D57FD4" w:rsidRPr="00DA65DD">
        <w:rPr>
          <w:rFonts w:cs="Times New Roman"/>
          <w:szCs w:val="28"/>
        </w:rPr>
        <w:t xml:space="preserve">ны </w:t>
      </w:r>
      <w:r w:rsidR="00604CB2" w:rsidRPr="00DA65DD">
        <w:rPr>
          <w:rFonts w:cs="Times New Roman"/>
          <w:szCs w:val="28"/>
        </w:rPr>
        <w:t>ретробульбарный неврит, стойкое периферическое сужение полей зрения</w:t>
      </w:r>
      <w:r w:rsidR="00D57FD4">
        <w:rPr>
          <w:rFonts w:cs="Times New Roman"/>
          <w:szCs w:val="28"/>
        </w:rPr>
        <w:t xml:space="preserve">. </w:t>
      </w:r>
    </w:p>
    <w:p w:rsidR="00814578" w:rsidRDefault="00814578" w:rsidP="0054793D">
      <w:pPr>
        <w:ind w:firstLine="0"/>
        <w:rPr>
          <w:rFonts w:cs="Times New Roman"/>
          <w:szCs w:val="28"/>
        </w:rPr>
      </w:pPr>
    </w:p>
    <w:p w:rsidR="00814578" w:rsidRDefault="00D57FD4" w:rsidP="00814578">
      <w:pPr>
        <w:pStyle w:val="1"/>
      </w:pPr>
      <w:r>
        <w:t xml:space="preserve"> </w:t>
      </w:r>
      <w:bookmarkStart w:id="16" w:name="_Toc3198319"/>
      <w:r w:rsidR="00391F69" w:rsidRPr="00391F69">
        <w:t>2.</w:t>
      </w:r>
      <w:r w:rsidR="00FB61D4">
        <w:t>5</w:t>
      </w:r>
      <w:r w:rsidR="00391F69" w:rsidRPr="00391F69">
        <w:t>.</w:t>
      </w:r>
      <w:r w:rsidR="00391F69">
        <w:t xml:space="preserve"> </w:t>
      </w:r>
      <w:r w:rsidR="00DA65DD" w:rsidRPr="00391F69">
        <w:t>Диагностика</w:t>
      </w:r>
      <w:r w:rsidRPr="00391F69">
        <w:t xml:space="preserve"> ртутной интоксикации</w:t>
      </w:r>
      <w:r w:rsidR="00391F69">
        <w:t>.</w:t>
      </w:r>
      <w:bookmarkEnd w:id="16"/>
      <w:r w:rsidR="00391F69">
        <w:t xml:space="preserve"> </w:t>
      </w:r>
    </w:p>
    <w:p w:rsidR="00814578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D57FD4" w:rsidRDefault="00391F69" w:rsidP="00814578">
      <w:pPr>
        <w:rPr>
          <w:b/>
          <w:bCs/>
          <w:i/>
          <w:iCs/>
        </w:rPr>
      </w:pPr>
      <w:r>
        <w:rPr>
          <w:bCs/>
          <w:iCs/>
        </w:rPr>
        <w:t xml:space="preserve">Основана </w:t>
      </w:r>
      <w:r w:rsidR="00D57FD4">
        <w:rPr>
          <w:bCs/>
          <w:iCs/>
        </w:rPr>
        <w:t xml:space="preserve">на </w:t>
      </w:r>
      <w:r w:rsidR="00604CB2" w:rsidRPr="00D57FD4">
        <w:t>клиническ</w:t>
      </w:r>
      <w:r w:rsidR="00D57FD4">
        <w:t>ой</w:t>
      </w:r>
      <w:r w:rsidR="00604CB2" w:rsidRPr="00D57FD4">
        <w:t xml:space="preserve"> картин</w:t>
      </w:r>
      <w:r w:rsidR="00D57FD4">
        <w:t>е</w:t>
      </w:r>
      <w:r w:rsidR="00604CB2" w:rsidRPr="00D57FD4">
        <w:t xml:space="preserve"> заболевания,</w:t>
      </w:r>
      <w:r w:rsidR="00D57FD4">
        <w:t xml:space="preserve"> с учётом санитарно-гигиенической характеристики условий труда</w:t>
      </w:r>
      <w:r w:rsidR="00D57FD4" w:rsidRPr="00D57FD4">
        <w:t xml:space="preserve"> </w:t>
      </w:r>
      <w:r w:rsidR="00D57FD4" w:rsidRPr="00DA65DD">
        <w:t>и конкретны</w:t>
      </w:r>
      <w:r w:rsidR="00D57FD4">
        <w:t xml:space="preserve">х </w:t>
      </w:r>
      <w:r w:rsidR="00D57FD4" w:rsidRPr="00DA65DD">
        <w:t xml:space="preserve"> данны</w:t>
      </w:r>
      <w:r w:rsidR="00D57FD4">
        <w:t>х</w:t>
      </w:r>
      <w:r w:rsidR="00D57FD4" w:rsidRPr="00DA65DD">
        <w:t>, характер</w:t>
      </w:r>
      <w:r w:rsidR="00D57FD4" w:rsidRPr="00DA65DD">
        <w:t>и</w:t>
      </w:r>
      <w:r w:rsidR="00D57FD4" w:rsidRPr="00DA65DD">
        <w:t>зующи</w:t>
      </w:r>
      <w:r w:rsidR="00D57FD4">
        <w:t xml:space="preserve">х </w:t>
      </w:r>
      <w:r w:rsidR="00D57FD4" w:rsidRPr="00DA65DD">
        <w:t>внешнюю среду</w:t>
      </w:r>
      <w:r w:rsidR="00D57FD4">
        <w:t>.</w:t>
      </w:r>
      <w:r w:rsidR="00D57FD4" w:rsidRPr="00DA65DD">
        <w:t xml:space="preserve"> </w:t>
      </w:r>
    </w:p>
    <w:p w:rsidR="00BF4959" w:rsidRDefault="00D57FD4" w:rsidP="00814578">
      <w:pPr>
        <w:rPr>
          <w:b/>
          <w:bCs/>
          <w:i/>
          <w:iCs/>
        </w:rPr>
      </w:pPr>
      <w:r>
        <w:t>О</w:t>
      </w:r>
      <w:r w:rsidR="00604CB2" w:rsidRPr="00DA65DD">
        <w:t>тличительны</w:t>
      </w:r>
      <w:r>
        <w:t>ми особенностями клиники хронической ртутной интоксик</w:t>
      </w:r>
      <w:r>
        <w:t>а</w:t>
      </w:r>
      <w:r>
        <w:t>ции являются тремор, эретизм</w:t>
      </w:r>
      <w:r w:rsidRPr="00D57FD4">
        <w:t xml:space="preserve"> </w:t>
      </w:r>
      <w:r>
        <w:t xml:space="preserve"> и </w:t>
      </w:r>
      <w:r w:rsidRPr="00DA65DD">
        <w:t>ярко выраженные вегета</w:t>
      </w:r>
      <w:r>
        <w:t>тивные расстройства</w:t>
      </w:r>
      <w:r w:rsidR="00BF4959">
        <w:t xml:space="preserve">,  </w:t>
      </w:r>
      <w:r w:rsidR="00BF4959" w:rsidRPr="00D57FD4">
        <w:t>нарушения сна, эмоциональной сферы</w:t>
      </w:r>
      <w:r w:rsidR="00FB61D4">
        <w:t>, нарушение когнитивных функций, гинг</w:t>
      </w:r>
      <w:r w:rsidR="00FB61D4">
        <w:t>и</w:t>
      </w:r>
      <w:r w:rsidR="00FB61D4">
        <w:t>вит.</w:t>
      </w:r>
    </w:p>
    <w:p w:rsidR="00800EA4" w:rsidRDefault="00604CB2" w:rsidP="00814578">
      <w:r w:rsidRPr="00DA65DD">
        <w:t>При наличии соответствующей клинической картины заболевания подтве</w:t>
      </w:r>
      <w:r w:rsidRPr="00DA65DD">
        <w:t>р</w:t>
      </w:r>
      <w:r w:rsidRPr="00DA65DD">
        <w:t>ждением токсической этиологии является обнаружение ртути в биологических субстратах (моча, кал)</w:t>
      </w:r>
      <w:r w:rsidR="00BF4959">
        <w:t xml:space="preserve">. </w:t>
      </w:r>
      <w:r w:rsidRPr="00DA65DD">
        <w:t xml:space="preserve"> </w:t>
      </w:r>
      <w:r w:rsidRPr="00BF4959">
        <w:t>При отсутствии соответствующей клиники заболевания наличие ртути в моче не может служить признаком интоксикации, а лишь свид</w:t>
      </w:r>
      <w:r w:rsidRPr="00BF4959">
        <w:t>е</w:t>
      </w:r>
      <w:r w:rsidRPr="00BF4959">
        <w:t xml:space="preserve">тельствует о существовании депо и </w:t>
      </w:r>
      <w:r w:rsidR="00800EA4">
        <w:t>"</w:t>
      </w:r>
      <w:r w:rsidRPr="00BF4959">
        <w:t>носительстве ртути</w:t>
      </w:r>
      <w:r w:rsidR="00800EA4">
        <w:t>"</w:t>
      </w:r>
      <w:r w:rsidR="00BF4959">
        <w:t>.</w:t>
      </w:r>
      <w:r w:rsidRPr="00DA65DD">
        <w:t xml:space="preserve"> Концентрация ртути в моче не всегда соответствует тяжести процесса и скорее отражает степень загря</w:t>
      </w:r>
      <w:r w:rsidRPr="00DA65DD">
        <w:t>з</w:t>
      </w:r>
      <w:r w:rsidRPr="00DA65DD">
        <w:t>ненности внешней среды, в которой находился обследуемый</w:t>
      </w:r>
      <w:r w:rsidR="00800EA4">
        <w:t>.</w:t>
      </w:r>
    </w:p>
    <w:p w:rsidR="00DC592C" w:rsidRDefault="00DC592C" w:rsidP="00814578">
      <w:r>
        <w:t>Выявление депо ртути в организме может помочь в диагностике ртутной и</w:t>
      </w:r>
      <w:r>
        <w:t>н</w:t>
      </w:r>
      <w:r>
        <w:t>токсикации и определить объёмы антидотной терапии. Для этого проводят пров</w:t>
      </w:r>
      <w:r>
        <w:t>о</w:t>
      </w:r>
      <w:r>
        <w:t>кационную пробу: 5%-й раствор унитиола в количестве 5 мл вводится внутрим</w:t>
      </w:r>
      <w:r>
        <w:t>ы</w:t>
      </w:r>
      <w:r>
        <w:t>шечно один раз в сутки</w:t>
      </w:r>
      <w:r w:rsidR="00604CB2" w:rsidRPr="00DA65DD">
        <w:t xml:space="preserve"> </w:t>
      </w:r>
      <w:r>
        <w:t xml:space="preserve">в течение двух дней. Начиная со второго дня собирается суточная моча, в которой определяется концентрация ртути. </w:t>
      </w:r>
    </w:p>
    <w:p w:rsidR="00DC592C" w:rsidRDefault="00DC592C" w:rsidP="00814578">
      <w:r>
        <w:t>Под воздействием унитиола депонированная в организме ртуть выводится с мочой, зачастую в количестве, превышающем изначальный уровень в насколько раз.</w:t>
      </w:r>
    </w:p>
    <w:p w:rsidR="00814578" w:rsidRDefault="00814578" w:rsidP="00814578"/>
    <w:p w:rsidR="00DA65DD" w:rsidRDefault="00391F69" w:rsidP="00814578">
      <w:pPr>
        <w:pStyle w:val="1"/>
      </w:pPr>
      <w:bookmarkStart w:id="17" w:name="_Toc3198320"/>
      <w:r>
        <w:t>2.</w:t>
      </w:r>
      <w:r w:rsidR="009F14FB">
        <w:t>6</w:t>
      </w:r>
      <w:r>
        <w:t xml:space="preserve">. </w:t>
      </w:r>
      <w:r w:rsidR="00DA65DD" w:rsidRPr="00BF4959">
        <w:t>Лечение ртутн</w:t>
      </w:r>
      <w:r>
        <w:t>ой</w:t>
      </w:r>
      <w:r w:rsidR="00DA65DD" w:rsidRPr="00BF4959">
        <w:t xml:space="preserve"> </w:t>
      </w:r>
      <w:r>
        <w:t>интоксикации</w:t>
      </w:r>
      <w:r w:rsidR="00BF4959">
        <w:t>.</w:t>
      </w:r>
      <w:bookmarkEnd w:id="17"/>
    </w:p>
    <w:p w:rsidR="00814578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BF4959" w:rsidRDefault="00BF4959" w:rsidP="00814578">
      <w:r w:rsidRPr="00BF4959">
        <w:t>В лечении ртутных интоксикаций в первую очередь используются антидоты:</w:t>
      </w:r>
    </w:p>
    <w:p w:rsidR="00A813B6" w:rsidRPr="00814578" w:rsidRDefault="00604CB2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 xml:space="preserve">антидот </w:t>
      </w:r>
      <w:r w:rsidR="009F14FB" w:rsidRPr="00814578">
        <w:rPr>
          <w:rFonts w:cs="Times New Roman"/>
          <w:szCs w:val="28"/>
        </w:rPr>
        <w:t xml:space="preserve">дикаптол, унитиол </w:t>
      </w:r>
      <w:r w:rsidRPr="00814578">
        <w:rPr>
          <w:rFonts w:cs="Times New Roman"/>
          <w:szCs w:val="28"/>
        </w:rPr>
        <w:t xml:space="preserve">– препарат, содержащий 2 сульфгидрильные группы (препарат имеет запах сероводорода); </w:t>
      </w:r>
      <w:r w:rsidRPr="00814578">
        <w:rPr>
          <w:rFonts w:cs="Times New Roman"/>
          <w:szCs w:val="28"/>
          <w:lang w:val="en-US"/>
        </w:rPr>
        <w:t>SH</w:t>
      </w:r>
      <w:r w:rsidRPr="00814578">
        <w:rPr>
          <w:rFonts w:cs="Times New Roman"/>
          <w:szCs w:val="28"/>
        </w:rPr>
        <w:t>-группы, связываясь с ядом, н</w:t>
      </w:r>
      <w:r w:rsidRPr="00814578">
        <w:rPr>
          <w:rFonts w:cs="Times New Roman"/>
          <w:szCs w:val="28"/>
        </w:rPr>
        <w:t>а</w:t>
      </w:r>
      <w:r w:rsidRPr="00814578">
        <w:rPr>
          <w:rFonts w:cs="Times New Roman"/>
          <w:szCs w:val="28"/>
        </w:rPr>
        <w:t>ходящимся в крови и тканях, образует с ним нетоксичные комплексы, которые выводятся с мочой</w:t>
      </w:r>
      <w:r w:rsidR="00A813B6" w:rsidRPr="00814578">
        <w:rPr>
          <w:rFonts w:cs="Times New Roman"/>
          <w:szCs w:val="28"/>
        </w:rPr>
        <w:t>;</w:t>
      </w:r>
    </w:p>
    <w:p w:rsidR="00A813B6" w:rsidRPr="00814578" w:rsidRDefault="00A813B6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bCs/>
          <w:iCs/>
          <w:szCs w:val="28"/>
        </w:rPr>
        <w:t xml:space="preserve"> </w:t>
      </w:r>
      <w:r w:rsidR="009F14FB" w:rsidRPr="00814578">
        <w:rPr>
          <w:rFonts w:cs="Times New Roman"/>
          <w:bCs/>
          <w:iCs/>
          <w:szCs w:val="28"/>
        </w:rPr>
        <w:t xml:space="preserve">при острой ртутной интоксикации </w:t>
      </w:r>
      <w:r w:rsidRPr="00814578">
        <w:rPr>
          <w:rFonts w:cs="Times New Roman"/>
          <w:szCs w:val="28"/>
        </w:rPr>
        <w:t>в</w:t>
      </w:r>
      <w:r w:rsidR="00604CB2" w:rsidRPr="00814578">
        <w:rPr>
          <w:rFonts w:cs="Times New Roman"/>
          <w:szCs w:val="28"/>
        </w:rPr>
        <w:t xml:space="preserve">водят 5%р-р </w:t>
      </w:r>
      <w:r w:rsidR="009F14FB" w:rsidRPr="00814578">
        <w:rPr>
          <w:rFonts w:cs="Times New Roman"/>
          <w:szCs w:val="28"/>
        </w:rPr>
        <w:t>унитиола в количестве</w:t>
      </w:r>
      <w:r w:rsidR="00604CB2" w:rsidRPr="00814578">
        <w:rPr>
          <w:rFonts w:cs="Times New Roman"/>
          <w:szCs w:val="28"/>
        </w:rPr>
        <w:t xml:space="preserve"> 5-10</w:t>
      </w:r>
      <w:r w:rsidR="009F14FB" w:rsidRPr="00814578">
        <w:rPr>
          <w:rFonts w:cs="Times New Roman"/>
          <w:szCs w:val="28"/>
        </w:rPr>
        <w:t xml:space="preserve"> </w:t>
      </w:r>
      <w:r w:rsidR="00604CB2" w:rsidRPr="00814578">
        <w:rPr>
          <w:rFonts w:cs="Times New Roman"/>
          <w:szCs w:val="28"/>
        </w:rPr>
        <w:t xml:space="preserve">мл (из расчета 0,05г препарата или 1мл 5% р-ра на 10 кг веса). В первые сутки </w:t>
      </w:r>
      <w:r w:rsidR="00236A5C" w:rsidRPr="00814578">
        <w:rPr>
          <w:rFonts w:cs="Times New Roman"/>
          <w:szCs w:val="28"/>
        </w:rPr>
        <w:t xml:space="preserve"> -</w:t>
      </w:r>
      <w:r w:rsidR="00604CB2" w:rsidRPr="00814578">
        <w:rPr>
          <w:rFonts w:cs="Times New Roman"/>
          <w:szCs w:val="28"/>
        </w:rPr>
        <w:t>через 6-8 часов № 3-4 инъекции, 2-е сутки – через 12-18 часов №2-3 инъекции, в дальнейшем 1-2 раза в сутки – не менее 7 суток</w:t>
      </w:r>
      <w:r w:rsidR="00236A5C" w:rsidRPr="00814578">
        <w:rPr>
          <w:rFonts w:cs="Times New Roman"/>
          <w:szCs w:val="28"/>
        </w:rPr>
        <w:t>.</w:t>
      </w:r>
      <w:r w:rsidR="009F14FB" w:rsidRPr="00814578">
        <w:rPr>
          <w:rFonts w:cs="Times New Roman"/>
          <w:szCs w:val="28"/>
        </w:rPr>
        <w:t xml:space="preserve"> </w:t>
      </w:r>
      <w:r w:rsidR="00236A5C" w:rsidRPr="00814578">
        <w:rPr>
          <w:rFonts w:cs="Times New Roman"/>
          <w:bCs/>
          <w:iCs/>
          <w:szCs w:val="28"/>
        </w:rPr>
        <w:t>Л</w:t>
      </w:r>
      <w:r w:rsidR="00604CB2" w:rsidRPr="00814578">
        <w:rPr>
          <w:rFonts w:cs="Times New Roman"/>
          <w:szCs w:val="28"/>
        </w:rPr>
        <w:t>ечебный эффект выражается в ослаблении токсических проявлений, улучшении общего состояния, усилении элиминации ртути, восстановлении ферментных процессов</w:t>
      </w:r>
      <w:r w:rsidRPr="00814578">
        <w:rPr>
          <w:rFonts w:cs="Times New Roman"/>
          <w:szCs w:val="28"/>
        </w:rPr>
        <w:t>;</w:t>
      </w:r>
      <w:r w:rsidR="00604CB2" w:rsidRPr="00814578">
        <w:rPr>
          <w:rFonts w:cs="Times New Roman"/>
          <w:szCs w:val="28"/>
        </w:rPr>
        <w:t xml:space="preserve"> </w:t>
      </w:r>
    </w:p>
    <w:p w:rsidR="009F14FB" w:rsidRDefault="00236A5C" w:rsidP="00814578">
      <w:r>
        <w:t>П</w:t>
      </w:r>
      <w:r w:rsidR="00604CB2" w:rsidRPr="00DA65DD">
        <w:t xml:space="preserve">ри хронических интоксикациях </w:t>
      </w:r>
      <w:r>
        <w:t xml:space="preserve"> вводят </w:t>
      </w:r>
      <w:r w:rsidR="009F14FB" w:rsidRPr="00DA65DD">
        <w:t>5%</w:t>
      </w:r>
      <w:r w:rsidR="009F14FB">
        <w:t>-й  раствор</w:t>
      </w:r>
      <w:r w:rsidR="009F14FB" w:rsidRPr="00DA65DD">
        <w:t xml:space="preserve"> </w:t>
      </w:r>
      <w:r>
        <w:t>унитиол</w:t>
      </w:r>
      <w:r w:rsidR="009F14FB">
        <w:t xml:space="preserve">а  </w:t>
      </w:r>
      <w:r w:rsidR="00604CB2" w:rsidRPr="00DA65DD">
        <w:t>по 5 мл внутримышечно один раз в сутки в течени</w:t>
      </w:r>
      <w:r w:rsidR="00500C3E">
        <w:t>е</w:t>
      </w:r>
      <w:r w:rsidR="009F14FB">
        <w:t xml:space="preserve"> </w:t>
      </w:r>
      <w:r w:rsidR="00500C3E">
        <w:t>10-12дней</w:t>
      </w:r>
      <w:r w:rsidR="009F14FB">
        <w:t>.</w:t>
      </w:r>
    </w:p>
    <w:p w:rsidR="00A813B6" w:rsidRDefault="007D3BFB" w:rsidP="00814578">
      <w:pPr>
        <w:rPr>
          <w:bCs/>
          <w:iCs/>
        </w:rPr>
      </w:pPr>
      <w:r>
        <w:t>При плохой переносимости</w:t>
      </w:r>
      <w:r w:rsidR="009F14FB">
        <w:t xml:space="preserve"> </w:t>
      </w:r>
      <w:r>
        <w:t>унитиола</w:t>
      </w:r>
      <w:r w:rsidR="009F14FB">
        <w:t>используют</w:t>
      </w:r>
      <w:r w:rsidR="009F14FB" w:rsidRPr="00DA65DD">
        <w:t xml:space="preserve"> тиосульфат натрия, оказ</w:t>
      </w:r>
      <w:r w:rsidR="009F14FB" w:rsidRPr="00DA65DD">
        <w:t>ы</w:t>
      </w:r>
      <w:r w:rsidR="009F14FB" w:rsidRPr="00DA65DD">
        <w:t>вающий противотоксическое, десенсибилизирующее действие (30%р-р по 5-10мл №10-14 дней)</w:t>
      </w:r>
      <w:r w:rsidR="009F14FB">
        <w:t>.</w:t>
      </w:r>
    </w:p>
    <w:p w:rsidR="00A813B6" w:rsidRDefault="009F14FB" w:rsidP="00814578">
      <w:pPr>
        <w:rPr>
          <w:bCs/>
          <w:iCs/>
        </w:rPr>
      </w:pPr>
      <w:r>
        <w:t>При</w:t>
      </w:r>
      <w:r w:rsidR="00604CB2" w:rsidRPr="00DA65DD">
        <w:t xml:space="preserve"> нарушении сна следует назначать на ночь небольшие дозы снотвор</w:t>
      </w:r>
      <w:r w:rsidR="00500C3E">
        <w:t>ных,</w:t>
      </w:r>
    </w:p>
    <w:p w:rsidR="00A813B6" w:rsidRDefault="00A813B6" w:rsidP="0054793D">
      <w:pPr>
        <w:ind w:firstLine="0"/>
        <w:rPr>
          <w:rFonts w:cs="Times New Roman"/>
          <w:bCs/>
          <w:iCs/>
          <w:szCs w:val="28"/>
        </w:rPr>
      </w:pPr>
      <w:r>
        <w:rPr>
          <w:rFonts w:cs="Times New Roman"/>
          <w:szCs w:val="28"/>
        </w:rPr>
        <w:t>и</w:t>
      </w:r>
      <w:r w:rsidR="00500C3E">
        <w:rPr>
          <w:rFonts w:cs="Times New Roman"/>
          <w:szCs w:val="28"/>
        </w:rPr>
        <w:t>онизацию</w:t>
      </w:r>
      <w:r w:rsidR="00604CB2" w:rsidRPr="00DA65DD">
        <w:rPr>
          <w:rFonts w:cs="Times New Roman"/>
          <w:szCs w:val="28"/>
        </w:rPr>
        <w:t xml:space="preserve"> с кальцием на область симпатических узлов (воротник по Щербаку), хвойные ванны</w:t>
      </w:r>
      <w:r w:rsidR="009F14FB">
        <w:rPr>
          <w:rFonts w:cs="Times New Roman"/>
          <w:szCs w:val="28"/>
        </w:rPr>
        <w:t>.</w:t>
      </w:r>
      <w:r w:rsidR="00604CB2" w:rsidRPr="00DA65DD">
        <w:rPr>
          <w:rFonts w:cs="Times New Roman"/>
          <w:szCs w:val="28"/>
        </w:rPr>
        <w:t xml:space="preserve"> </w:t>
      </w:r>
    </w:p>
    <w:p w:rsidR="00A813B6" w:rsidRDefault="009F14FB" w:rsidP="00814578">
      <w:pPr>
        <w:rPr>
          <w:bCs/>
          <w:iCs/>
        </w:rPr>
      </w:pPr>
      <w:r>
        <w:t>При</w:t>
      </w:r>
      <w:r w:rsidR="00604CB2" w:rsidRPr="00DA65DD">
        <w:t xml:space="preserve"> стоматитах десны смазывают </w:t>
      </w:r>
      <w:r>
        <w:t xml:space="preserve">0,25%-ным </w:t>
      </w:r>
      <w:r w:rsidR="00604CB2" w:rsidRPr="00DA65DD">
        <w:t>раствором марганца</w:t>
      </w:r>
      <w:r>
        <w:t>.</w:t>
      </w:r>
    </w:p>
    <w:p w:rsidR="00CF109A" w:rsidRDefault="009F14FB" w:rsidP="00814578">
      <w:r>
        <w:t xml:space="preserve">При </w:t>
      </w:r>
      <w:r w:rsidR="00604CB2" w:rsidRPr="00DA65DD">
        <w:t>затяжном течении после лечения в стационаре рекомендуется прием ванн (Пятигорск, Серноводск, Мацеста и др.), которые стимулируют выведение ртути из организма и, активизируя обменные процессы, способствуют выздоро</w:t>
      </w:r>
      <w:r w:rsidR="00604CB2" w:rsidRPr="00DA65DD">
        <w:t>в</w:t>
      </w:r>
      <w:r w:rsidR="00604CB2" w:rsidRPr="00DA65DD">
        <w:t>лению</w:t>
      </w:r>
      <w:r>
        <w:t>.</w:t>
      </w:r>
      <w:r w:rsidR="00604CB2" w:rsidRPr="00DA65DD">
        <w:t xml:space="preserve"> </w:t>
      </w:r>
    </w:p>
    <w:p w:rsidR="00814578" w:rsidRPr="00A813B6" w:rsidRDefault="00814578" w:rsidP="00814578">
      <w:pPr>
        <w:rPr>
          <w:bCs/>
          <w:iCs/>
        </w:rPr>
      </w:pPr>
    </w:p>
    <w:p w:rsidR="00A813B6" w:rsidRDefault="009F14FB" w:rsidP="00814578">
      <w:pPr>
        <w:pStyle w:val="1"/>
      </w:pPr>
      <w:r>
        <w:t xml:space="preserve"> </w:t>
      </w:r>
      <w:bookmarkStart w:id="18" w:name="_Toc3198321"/>
      <w:r>
        <w:t xml:space="preserve">2.7. </w:t>
      </w:r>
      <w:r w:rsidR="00E804F8">
        <w:t>Экспертиза</w:t>
      </w:r>
      <w:r>
        <w:t xml:space="preserve"> трудоспособности.</w:t>
      </w:r>
      <w:bookmarkEnd w:id="18"/>
    </w:p>
    <w:p w:rsidR="00814578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CF109A" w:rsidRDefault="009F14FB" w:rsidP="00814578">
      <w:r>
        <w:t>При</w:t>
      </w:r>
      <w:r w:rsidR="00604CB2" w:rsidRPr="00DA65DD">
        <w:t xml:space="preserve"> установлении диагноза хронической ртутной интоксикации любой ст</w:t>
      </w:r>
      <w:r w:rsidR="00604CB2" w:rsidRPr="00DA65DD">
        <w:t>е</w:t>
      </w:r>
      <w:r w:rsidR="00604CB2" w:rsidRPr="00DA65DD">
        <w:t>пени выраженности показано рациональное трудоустройство на работу, не св</w:t>
      </w:r>
      <w:r w:rsidR="00604CB2" w:rsidRPr="00DA65DD">
        <w:t>я</w:t>
      </w:r>
      <w:r w:rsidR="00604CB2" w:rsidRPr="00DA65DD">
        <w:t>занную с воздействием ртути, других токсических веществ, психоэмоциональным перенапряжением</w:t>
      </w:r>
      <w:r>
        <w:t>.</w:t>
      </w:r>
      <w:r>
        <w:rPr>
          <w:b/>
          <w:bCs/>
          <w:iCs/>
        </w:rPr>
        <w:t xml:space="preserve"> </w:t>
      </w:r>
      <w:r>
        <w:t>Б</w:t>
      </w:r>
      <w:r w:rsidR="00604CB2" w:rsidRPr="006E5E50">
        <w:t xml:space="preserve">ольные нуждаются в направлении  на </w:t>
      </w:r>
      <w:r w:rsidR="0033447C">
        <w:t>Б</w:t>
      </w:r>
      <w:r w:rsidR="00604CB2" w:rsidRPr="006E5E50">
        <w:t>МСЭ для решения экспертных вопросов и видов возмещения ущерба по проф</w:t>
      </w:r>
      <w:r w:rsidR="00A813B6">
        <w:t>ессиональному</w:t>
      </w:r>
      <w:r w:rsidR="00604CB2" w:rsidRPr="006E5E50">
        <w:t xml:space="preserve"> забол</w:t>
      </w:r>
      <w:r w:rsidR="00604CB2" w:rsidRPr="006E5E50">
        <w:t>е</w:t>
      </w:r>
      <w:r w:rsidR="00604CB2" w:rsidRPr="006E5E50">
        <w:t>ванию.</w:t>
      </w:r>
    </w:p>
    <w:p w:rsidR="00814578" w:rsidRPr="00A813B6" w:rsidRDefault="00814578" w:rsidP="00814578">
      <w:pPr>
        <w:rPr>
          <w:b/>
          <w:bCs/>
          <w:iCs/>
        </w:rPr>
      </w:pPr>
    </w:p>
    <w:p w:rsidR="00A813B6" w:rsidRDefault="00376113" w:rsidP="00814578">
      <w:pPr>
        <w:pStyle w:val="1"/>
      </w:pPr>
      <w:r>
        <w:t xml:space="preserve"> </w:t>
      </w:r>
      <w:bookmarkStart w:id="19" w:name="_Toc3198322"/>
      <w:r>
        <w:t>2.8.</w:t>
      </w:r>
      <w:r w:rsidR="00035053">
        <w:t xml:space="preserve"> </w:t>
      </w:r>
      <w:r w:rsidR="006E5E50" w:rsidRPr="00A813B6">
        <w:t>Профилактика</w:t>
      </w:r>
      <w:r w:rsidR="00A813B6">
        <w:t>.</w:t>
      </w:r>
      <w:bookmarkEnd w:id="19"/>
    </w:p>
    <w:p w:rsidR="00814578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CF109A" w:rsidRPr="00A813B6" w:rsidRDefault="00604CB2" w:rsidP="00814578">
      <w:pPr>
        <w:rPr>
          <w:b/>
          <w:bCs/>
          <w:iCs/>
        </w:rPr>
      </w:pPr>
      <w:r w:rsidRPr="006E5E50">
        <w:t>Основной путь профилактики - это замена ртути менее вредными веществ</w:t>
      </w:r>
      <w:r w:rsidRPr="006E5E50">
        <w:t>а</w:t>
      </w:r>
      <w:r w:rsidRPr="006E5E50">
        <w:t>ми. Если полное изъятие ртути из технологического процесса невозможно, нео</w:t>
      </w:r>
      <w:r w:rsidRPr="006E5E50">
        <w:t>б</w:t>
      </w:r>
      <w:r w:rsidRPr="006E5E50">
        <w:t>ходимо принять меры к уменьшению содержания ее паров в воздухе.</w:t>
      </w:r>
      <w:r w:rsidR="00A813B6">
        <w:rPr>
          <w:b/>
          <w:bCs/>
          <w:iCs/>
        </w:rPr>
        <w:t xml:space="preserve"> </w:t>
      </w:r>
      <w:r w:rsidRPr="006E5E50">
        <w:t>Поверхность столов, на которых производится работа с ртутью, должна быть гладкой, с укл</w:t>
      </w:r>
      <w:r w:rsidRPr="006E5E50">
        <w:t>о</w:t>
      </w:r>
      <w:r w:rsidRPr="006E5E50">
        <w:t>ном для стекания ртути в сосуд с водой</w:t>
      </w:r>
      <w:r w:rsidR="00A813B6">
        <w:t>.</w:t>
      </w:r>
      <w:r w:rsidRPr="006E5E50">
        <w:t xml:space="preserve"> </w:t>
      </w:r>
      <w:r w:rsidR="00A813B6">
        <w:rPr>
          <w:b/>
          <w:bCs/>
          <w:iCs/>
        </w:rPr>
        <w:t xml:space="preserve"> </w:t>
      </w:r>
      <w:r w:rsidRPr="006E5E50">
        <w:t>Шкафы и лабораторные столы необх</w:t>
      </w:r>
      <w:r w:rsidRPr="006E5E50">
        <w:t>о</w:t>
      </w:r>
      <w:r w:rsidRPr="006E5E50">
        <w:t>димо устанавливать таким образом, чтобы они находились на достаточной высоте от пола (для обеспечения возможности уборки пролившихся на пол капелек ртути) или плотно прилегали к нему, чтобы предотвратить возможность проникания под них ртути</w:t>
      </w:r>
      <w:r w:rsidR="00A813B6">
        <w:t>.</w:t>
      </w:r>
      <w:r w:rsidR="00A813B6">
        <w:rPr>
          <w:b/>
          <w:bCs/>
          <w:iCs/>
        </w:rPr>
        <w:t xml:space="preserve"> </w:t>
      </w:r>
      <w:r w:rsidRPr="006E5E50">
        <w:t>Полы должны быть непроницаемы для ртути; в производствах, где это возможно по условиям технологии, их лучше всего покрывать линолеумом.</w:t>
      </w:r>
      <w:r w:rsidR="00A813B6">
        <w:rPr>
          <w:b/>
          <w:bCs/>
          <w:iCs/>
        </w:rPr>
        <w:t xml:space="preserve"> </w:t>
      </w:r>
      <w:r w:rsidRPr="006E5E50">
        <w:t xml:space="preserve"> Пер</w:t>
      </w:r>
      <w:r w:rsidRPr="006E5E50">
        <w:t>е</w:t>
      </w:r>
      <w:r w:rsidRPr="006E5E50">
        <w:t>ход от поверхности пола к стене должен быть закруглен так, чтобы края линол</w:t>
      </w:r>
      <w:r w:rsidRPr="006E5E50">
        <w:t>е</w:t>
      </w:r>
      <w:r w:rsidRPr="006E5E50">
        <w:t>ума были несколько приподняты во избежание попадания ртути в щели. Стены должны быть окрашены масляной или нитроэмалевой краской. Очистка и пер</w:t>
      </w:r>
      <w:r w:rsidRPr="006E5E50">
        <w:t>е</w:t>
      </w:r>
      <w:r w:rsidRPr="006E5E50">
        <w:t>гонка ртути допускаются только в специально отведенных для этого изолирова</w:t>
      </w:r>
      <w:r w:rsidRPr="006E5E50">
        <w:t>н</w:t>
      </w:r>
      <w:r w:rsidRPr="006E5E50">
        <w:t>ных помещениях. Все работы, связанные с наличием открытой ртути, а также с подогреванием ее, должны проводиться в вытяжных шкафах</w:t>
      </w:r>
      <w:r w:rsidR="00475A84">
        <w:t>. Не допускаются сверхурочные работы со ртутью.</w:t>
      </w:r>
      <w:r w:rsidRPr="006E5E50">
        <w:t xml:space="preserve"> </w:t>
      </w:r>
    </w:p>
    <w:p w:rsidR="005B7375" w:rsidRPr="00814578" w:rsidRDefault="00A813B6" w:rsidP="00814578">
      <w:pPr>
        <w:rPr>
          <w:b/>
        </w:rPr>
      </w:pPr>
      <w:r w:rsidRPr="00814578">
        <w:rPr>
          <w:b/>
        </w:rPr>
        <w:t>Меры медицинской п</w:t>
      </w:r>
      <w:r w:rsidR="006E5E50" w:rsidRPr="00814578">
        <w:rPr>
          <w:b/>
        </w:rPr>
        <w:t>рофилактик</w:t>
      </w:r>
      <w:r w:rsidRPr="00814578">
        <w:rPr>
          <w:b/>
        </w:rPr>
        <w:t>и.</w:t>
      </w:r>
    </w:p>
    <w:p w:rsidR="00E31F13" w:rsidRDefault="00604CB2" w:rsidP="00814578">
      <w:r w:rsidRPr="006E5E50">
        <w:t>Поступающие на работу и работающие с ртутью должны подвергаться пре</w:t>
      </w:r>
      <w:r w:rsidRPr="006E5E50">
        <w:t>д</w:t>
      </w:r>
      <w:r w:rsidRPr="006E5E50">
        <w:t xml:space="preserve">варительным и </w:t>
      </w:r>
      <w:r w:rsidR="00E31F13">
        <w:t>периодическим медицинским осмотрам (</w:t>
      </w:r>
      <w:r w:rsidRPr="006E5E50">
        <w:t>ПМО</w:t>
      </w:r>
      <w:r w:rsidR="00E31F13">
        <w:t>) согласно приказа МЗ и СР Российской Федерации № 302Н от 12.04.2011 г.</w:t>
      </w:r>
    </w:p>
    <w:p w:rsidR="00E31F13" w:rsidRDefault="00604CB2" w:rsidP="00814578">
      <w:r w:rsidRPr="006E5E50">
        <w:t>ПМО</w:t>
      </w:r>
      <w:r w:rsidR="00E31F13">
        <w:t xml:space="preserve"> проводятся один раз в 2 года,  у</w:t>
      </w:r>
      <w:r w:rsidR="006E5E50" w:rsidRPr="006E5E50">
        <w:t>частвуют</w:t>
      </w:r>
      <w:r w:rsidR="00E31F13">
        <w:t xml:space="preserve"> в осмотрах:</w:t>
      </w:r>
      <w:r w:rsidR="006E5E50" w:rsidRPr="006E5E50">
        <w:t xml:space="preserve"> невролог</w:t>
      </w:r>
      <w:r w:rsidR="00E31F13">
        <w:t>,</w:t>
      </w:r>
      <w:r w:rsidR="006E5E50" w:rsidRPr="006E5E50">
        <w:t xml:space="preserve"> о</w:t>
      </w:r>
      <w:r w:rsidR="006E5E50" w:rsidRPr="006E5E50">
        <w:t>ф</w:t>
      </w:r>
      <w:r w:rsidR="006E5E50" w:rsidRPr="006E5E50">
        <w:t>тальмолог</w:t>
      </w:r>
      <w:r w:rsidR="00E31F13">
        <w:t xml:space="preserve">, </w:t>
      </w:r>
      <w:r w:rsidR="006E5E50" w:rsidRPr="006E5E50">
        <w:t>стоматолог</w:t>
      </w:r>
      <w:r w:rsidR="00E31F13">
        <w:t xml:space="preserve">, по показаниям - </w:t>
      </w:r>
      <w:r w:rsidR="006E5E50" w:rsidRPr="006E5E50">
        <w:t>уролог</w:t>
      </w:r>
      <w:r w:rsidR="00E31F13">
        <w:t>.</w:t>
      </w:r>
    </w:p>
    <w:p w:rsidR="00E31F13" w:rsidRDefault="006E5E50" w:rsidP="0054793D">
      <w:pPr>
        <w:ind w:firstLine="0"/>
        <w:rPr>
          <w:rFonts w:cs="Times New Roman"/>
          <w:szCs w:val="28"/>
        </w:rPr>
      </w:pPr>
      <w:r w:rsidRPr="006E5E50">
        <w:rPr>
          <w:rFonts w:cs="Times New Roman"/>
          <w:szCs w:val="28"/>
        </w:rPr>
        <w:t xml:space="preserve"> Исслед</w:t>
      </w:r>
      <w:r w:rsidR="00944F55">
        <w:rPr>
          <w:rFonts w:cs="Times New Roman"/>
          <w:szCs w:val="28"/>
        </w:rPr>
        <w:t>ования</w:t>
      </w:r>
      <w:r w:rsidRPr="006E5E50">
        <w:rPr>
          <w:rFonts w:cs="Times New Roman"/>
          <w:szCs w:val="28"/>
        </w:rPr>
        <w:t xml:space="preserve">: </w:t>
      </w:r>
      <w:r w:rsidR="00E31F13">
        <w:rPr>
          <w:rFonts w:cs="Times New Roman"/>
          <w:szCs w:val="28"/>
        </w:rPr>
        <w:t xml:space="preserve">обязательно определение </w:t>
      </w:r>
      <w:r w:rsidRPr="006E5E50">
        <w:rPr>
          <w:rFonts w:cs="Times New Roman"/>
          <w:szCs w:val="28"/>
        </w:rPr>
        <w:t>ртут</w:t>
      </w:r>
      <w:r w:rsidR="00E31F13">
        <w:rPr>
          <w:rFonts w:cs="Times New Roman"/>
          <w:szCs w:val="28"/>
        </w:rPr>
        <w:t>и</w:t>
      </w:r>
      <w:r w:rsidR="00475A84">
        <w:rPr>
          <w:rFonts w:cs="Times New Roman"/>
          <w:szCs w:val="28"/>
        </w:rPr>
        <w:t xml:space="preserve"> </w:t>
      </w:r>
      <w:r w:rsidRPr="006E5E50">
        <w:rPr>
          <w:rFonts w:cs="Times New Roman"/>
          <w:szCs w:val="28"/>
        </w:rPr>
        <w:t>в моче</w:t>
      </w:r>
      <w:r w:rsidR="00475A84">
        <w:rPr>
          <w:rFonts w:cs="Times New Roman"/>
          <w:szCs w:val="28"/>
        </w:rPr>
        <w:t xml:space="preserve">, </w:t>
      </w:r>
      <w:r w:rsidR="00E31F13">
        <w:rPr>
          <w:rFonts w:cs="Times New Roman"/>
          <w:szCs w:val="28"/>
        </w:rPr>
        <w:t xml:space="preserve"> по показаниям: </w:t>
      </w:r>
      <w:r w:rsidRPr="006E5E50">
        <w:rPr>
          <w:rFonts w:cs="Times New Roman"/>
          <w:szCs w:val="28"/>
        </w:rPr>
        <w:t>психол</w:t>
      </w:r>
      <w:r w:rsidRPr="006E5E50">
        <w:rPr>
          <w:rFonts w:cs="Times New Roman"/>
          <w:szCs w:val="28"/>
        </w:rPr>
        <w:t>о</w:t>
      </w:r>
      <w:r w:rsidRPr="006E5E50">
        <w:rPr>
          <w:rFonts w:cs="Times New Roman"/>
          <w:szCs w:val="28"/>
        </w:rPr>
        <w:t>гическое тестирование</w:t>
      </w:r>
      <w:r w:rsidR="00E31F13">
        <w:rPr>
          <w:rFonts w:cs="Times New Roman"/>
          <w:szCs w:val="28"/>
        </w:rPr>
        <w:t xml:space="preserve">, </w:t>
      </w:r>
      <w:r w:rsidRPr="006E5E50">
        <w:rPr>
          <w:rFonts w:cs="Times New Roman"/>
          <w:szCs w:val="28"/>
        </w:rPr>
        <w:t>ЭЭГ</w:t>
      </w:r>
      <w:r w:rsidR="00E31F13">
        <w:rPr>
          <w:rFonts w:cs="Times New Roman"/>
          <w:szCs w:val="28"/>
        </w:rPr>
        <w:t xml:space="preserve">, </w:t>
      </w:r>
      <w:r w:rsidRPr="006E5E50">
        <w:rPr>
          <w:rFonts w:cs="Times New Roman"/>
          <w:szCs w:val="28"/>
        </w:rPr>
        <w:t>биомикроскопия переднего отрезка и хруста</w:t>
      </w:r>
      <w:r w:rsidR="00E31F13">
        <w:rPr>
          <w:rFonts w:cs="Times New Roman"/>
          <w:szCs w:val="28"/>
        </w:rPr>
        <w:t xml:space="preserve">лика </w:t>
      </w:r>
      <w:r w:rsidRPr="006E5E50">
        <w:rPr>
          <w:rFonts w:cs="Times New Roman"/>
          <w:szCs w:val="28"/>
        </w:rPr>
        <w:t>глаза</w:t>
      </w:r>
      <w:r w:rsidR="00E31F13">
        <w:rPr>
          <w:rFonts w:cs="Times New Roman"/>
          <w:szCs w:val="28"/>
        </w:rPr>
        <w:t xml:space="preserve">, </w:t>
      </w:r>
      <w:r w:rsidRPr="006E5E50">
        <w:rPr>
          <w:rFonts w:cs="Times New Roman"/>
          <w:szCs w:val="28"/>
        </w:rPr>
        <w:t>тонометрия</w:t>
      </w:r>
      <w:r w:rsidR="00E31F13">
        <w:rPr>
          <w:rFonts w:cs="Times New Roman"/>
          <w:szCs w:val="28"/>
        </w:rPr>
        <w:t xml:space="preserve">, </w:t>
      </w:r>
      <w:r w:rsidRPr="006E5E50">
        <w:rPr>
          <w:rFonts w:cs="Times New Roman"/>
          <w:szCs w:val="28"/>
        </w:rPr>
        <w:t>периметрия</w:t>
      </w:r>
      <w:r w:rsidR="00E31F13">
        <w:rPr>
          <w:rFonts w:cs="Times New Roman"/>
          <w:szCs w:val="28"/>
        </w:rPr>
        <w:t>.</w:t>
      </w:r>
    </w:p>
    <w:p w:rsidR="00FE41D7" w:rsidRDefault="00FE41D7" w:rsidP="0054793D">
      <w:pPr>
        <w:ind w:firstLine="0"/>
        <w:rPr>
          <w:rFonts w:cs="Times New Roman"/>
          <w:b/>
          <w:bCs/>
          <w:szCs w:val="28"/>
        </w:rPr>
      </w:pPr>
      <w:r w:rsidRPr="00FE41D7">
        <w:rPr>
          <w:rFonts w:cs="Times New Roman"/>
          <w:bCs/>
          <w:szCs w:val="28"/>
        </w:rPr>
        <w:t>При проведении предварительных и периодических медицинских осмотров уч</w:t>
      </w:r>
      <w:r w:rsidRPr="00FE41D7">
        <w:rPr>
          <w:rFonts w:cs="Times New Roman"/>
          <w:bCs/>
          <w:szCs w:val="28"/>
        </w:rPr>
        <w:t>и</w:t>
      </w:r>
      <w:r w:rsidRPr="00FE41D7">
        <w:rPr>
          <w:rFonts w:cs="Times New Roman"/>
          <w:bCs/>
          <w:szCs w:val="28"/>
        </w:rPr>
        <w:t>тываются как общие</w:t>
      </w:r>
      <w:r w:rsidR="008D763A">
        <w:rPr>
          <w:rFonts w:cs="Times New Roman"/>
          <w:bCs/>
          <w:szCs w:val="28"/>
        </w:rPr>
        <w:t>,</w:t>
      </w:r>
      <w:r w:rsidRPr="00FE41D7">
        <w:rPr>
          <w:rFonts w:cs="Times New Roman"/>
          <w:bCs/>
          <w:szCs w:val="28"/>
        </w:rPr>
        <w:t xml:space="preserve"> так и дополнительные противопоказания</w:t>
      </w:r>
      <w:r>
        <w:rPr>
          <w:rFonts w:cs="Times New Roman"/>
          <w:bCs/>
          <w:szCs w:val="28"/>
        </w:rPr>
        <w:t xml:space="preserve"> по </w:t>
      </w:r>
      <w:r w:rsidRPr="00FE41D7">
        <w:rPr>
          <w:rFonts w:cs="Times New Roman"/>
          <w:bCs/>
          <w:szCs w:val="28"/>
        </w:rPr>
        <w:t>Приказ</w:t>
      </w:r>
      <w:r>
        <w:rPr>
          <w:rFonts w:cs="Times New Roman"/>
          <w:bCs/>
          <w:szCs w:val="28"/>
        </w:rPr>
        <w:t>у № 302Н.</w:t>
      </w:r>
    </w:p>
    <w:p w:rsidR="00CF109A" w:rsidRPr="006E5E50" w:rsidRDefault="006E5E50" w:rsidP="00814578">
      <w:r w:rsidRPr="00E703A5">
        <w:rPr>
          <w:bCs/>
        </w:rPr>
        <w:t>Дополнительны</w:t>
      </w:r>
      <w:r w:rsidR="00FE41D7" w:rsidRPr="00E703A5">
        <w:rPr>
          <w:bCs/>
        </w:rPr>
        <w:t xml:space="preserve">ми </w:t>
      </w:r>
      <w:r w:rsidRPr="00E703A5">
        <w:rPr>
          <w:bCs/>
        </w:rPr>
        <w:t xml:space="preserve"> медицински</w:t>
      </w:r>
      <w:r w:rsidR="00FE41D7" w:rsidRPr="00E703A5">
        <w:rPr>
          <w:bCs/>
        </w:rPr>
        <w:t>ми противопоказаниями являются</w:t>
      </w:r>
      <w:r w:rsidR="00FE41D7">
        <w:rPr>
          <w:b/>
          <w:bCs/>
        </w:rPr>
        <w:t xml:space="preserve">  </w:t>
      </w:r>
      <w:r w:rsidRPr="006E5E50">
        <w:rPr>
          <w:b/>
          <w:bCs/>
        </w:rPr>
        <w:t xml:space="preserve"> </w:t>
      </w:r>
      <w:r w:rsidR="00FE41D7">
        <w:t>х</w:t>
      </w:r>
      <w:r w:rsidR="00604CB2" w:rsidRPr="006E5E50">
        <w:t>ронич</w:t>
      </w:r>
      <w:r w:rsidR="00604CB2" w:rsidRPr="006E5E50">
        <w:t>е</w:t>
      </w:r>
      <w:r w:rsidR="00604CB2" w:rsidRPr="006E5E50">
        <w:t>ские заболевания ЦНС и ПНС</w:t>
      </w:r>
      <w:r w:rsidR="00FE41D7">
        <w:t>, в</w:t>
      </w:r>
      <w:r w:rsidR="00604CB2" w:rsidRPr="006E5E50">
        <w:t xml:space="preserve">ыраженные расстройства вегетативной </w:t>
      </w:r>
      <w:r w:rsidR="00E703A5">
        <w:t>(автоно</w:t>
      </w:r>
      <w:r w:rsidR="00E703A5">
        <w:t>м</w:t>
      </w:r>
      <w:r w:rsidR="00E703A5">
        <w:t xml:space="preserve">ной) </w:t>
      </w:r>
      <w:r w:rsidR="00604CB2" w:rsidRPr="006E5E50">
        <w:t>нервной системы</w:t>
      </w:r>
      <w:r w:rsidR="00FE41D7">
        <w:t>, б</w:t>
      </w:r>
      <w:r w:rsidR="00604CB2" w:rsidRPr="006E5E50">
        <w:t>олезни зубов и ч</w:t>
      </w:r>
      <w:r w:rsidR="00E703A5">
        <w:t xml:space="preserve">елюстей (хронический гингивит, </w:t>
      </w:r>
      <w:r w:rsidR="00604CB2" w:rsidRPr="006E5E50">
        <w:t xml:space="preserve"> стом</w:t>
      </w:r>
      <w:r w:rsidR="00604CB2" w:rsidRPr="006E5E50">
        <w:t>а</w:t>
      </w:r>
      <w:r w:rsidR="00604CB2" w:rsidRPr="006E5E50">
        <w:t>тит, пародонтит)</w:t>
      </w:r>
      <w:r w:rsidR="00FE41D7">
        <w:t>, к</w:t>
      </w:r>
      <w:r w:rsidR="00604CB2" w:rsidRPr="006E5E50">
        <w:t>атаракта</w:t>
      </w:r>
      <w:r w:rsidR="00FE41D7">
        <w:t xml:space="preserve">, </w:t>
      </w:r>
      <w:r w:rsidR="00604CB2" w:rsidRPr="006E5E50">
        <w:t xml:space="preserve"> </w:t>
      </w:r>
      <w:r w:rsidR="00FE41D7">
        <w:t>г</w:t>
      </w:r>
      <w:r w:rsidR="00604CB2" w:rsidRPr="006E5E50">
        <w:t>лаукома</w:t>
      </w:r>
      <w:r w:rsidR="00FE41D7">
        <w:t>.</w:t>
      </w:r>
      <w:r w:rsidR="00604CB2" w:rsidRPr="006E5E50">
        <w:t xml:space="preserve"> </w:t>
      </w:r>
    </w:p>
    <w:p w:rsidR="00FE41D7" w:rsidRDefault="00FE41D7" w:rsidP="0054793D">
      <w:pPr>
        <w:ind w:firstLine="0"/>
        <w:rPr>
          <w:rFonts w:cs="Times New Roman"/>
          <w:bCs/>
          <w:iCs/>
          <w:szCs w:val="28"/>
        </w:rPr>
      </w:pPr>
      <w:r w:rsidRPr="00FE41D7">
        <w:rPr>
          <w:rFonts w:cs="Times New Roman"/>
          <w:bCs/>
          <w:iCs/>
          <w:szCs w:val="28"/>
        </w:rPr>
        <w:t>По результатам периодического медицинского осмотра формируется группа риска хронической ртутной интоксикации и группа лиц с подозрением на интоксик</w:t>
      </w:r>
      <w:r w:rsidRPr="00FE41D7">
        <w:rPr>
          <w:rFonts w:cs="Times New Roman"/>
          <w:bCs/>
          <w:iCs/>
          <w:szCs w:val="28"/>
        </w:rPr>
        <w:t>а</w:t>
      </w:r>
      <w:r w:rsidRPr="00FE41D7">
        <w:rPr>
          <w:rFonts w:cs="Times New Roman"/>
          <w:bCs/>
          <w:iCs/>
          <w:szCs w:val="28"/>
        </w:rPr>
        <w:t>цию.</w:t>
      </w:r>
    </w:p>
    <w:p w:rsidR="00FE41D7" w:rsidRDefault="00FE41D7" w:rsidP="00814578">
      <w:r>
        <w:t xml:space="preserve">В </w:t>
      </w:r>
      <w:r w:rsidR="008D763A">
        <w:t>«</w:t>
      </w:r>
      <w:r>
        <w:t>группу риска</w:t>
      </w:r>
      <w:r w:rsidR="008D763A">
        <w:t>»</w:t>
      </w:r>
      <w:r>
        <w:t xml:space="preserve"> относятся лица, у которых выявляется:</w:t>
      </w:r>
    </w:p>
    <w:p w:rsidR="00FE41D7" w:rsidRPr="00814578" w:rsidRDefault="00FE41D7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«н</w:t>
      </w:r>
      <w:r w:rsidR="00604CB2" w:rsidRPr="00814578">
        <w:rPr>
          <w:rFonts w:cs="Times New Roman"/>
          <w:szCs w:val="28"/>
        </w:rPr>
        <w:t xml:space="preserve">осительство» ртути (повышенное </w:t>
      </w:r>
      <w:r w:rsidRPr="00814578">
        <w:rPr>
          <w:rFonts w:cs="Times New Roman"/>
          <w:szCs w:val="28"/>
        </w:rPr>
        <w:t>с</w:t>
      </w:r>
      <w:r w:rsidR="00604CB2" w:rsidRPr="00814578">
        <w:rPr>
          <w:rFonts w:cs="Times New Roman"/>
          <w:szCs w:val="28"/>
        </w:rPr>
        <w:t>одержание ртути в моче при отсу</w:t>
      </w:r>
      <w:r w:rsidR="00604CB2" w:rsidRPr="00814578">
        <w:rPr>
          <w:rFonts w:cs="Times New Roman"/>
          <w:szCs w:val="28"/>
        </w:rPr>
        <w:t>т</w:t>
      </w:r>
      <w:r w:rsidR="00604CB2" w:rsidRPr="00814578">
        <w:rPr>
          <w:rFonts w:cs="Times New Roman"/>
          <w:szCs w:val="28"/>
        </w:rPr>
        <w:t>ствии соответствующих жалоб и клинических проявлений)</w:t>
      </w:r>
      <w:r w:rsidRPr="00814578">
        <w:rPr>
          <w:rFonts w:cs="Times New Roman"/>
          <w:szCs w:val="28"/>
        </w:rPr>
        <w:t>;</w:t>
      </w:r>
    </w:p>
    <w:p w:rsidR="00FE41D7" w:rsidRPr="00814578" w:rsidRDefault="00FE41D7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л</w:t>
      </w:r>
      <w:r w:rsidR="00604CB2" w:rsidRPr="00814578">
        <w:rPr>
          <w:rFonts w:cs="Times New Roman"/>
          <w:szCs w:val="28"/>
        </w:rPr>
        <w:t>ица с функциональными расстройствами нервной системы (неврастен</w:t>
      </w:r>
      <w:r w:rsidR="00604CB2" w:rsidRPr="00814578">
        <w:rPr>
          <w:rFonts w:cs="Times New Roman"/>
          <w:szCs w:val="28"/>
        </w:rPr>
        <w:t>и</w:t>
      </w:r>
      <w:r w:rsidR="00604CB2" w:rsidRPr="00814578">
        <w:rPr>
          <w:rFonts w:cs="Times New Roman"/>
          <w:szCs w:val="28"/>
        </w:rPr>
        <w:t>ческий синдром впервые выявленный) при допустимом содержании ртути в моче</w:t>
      </w:r>
      <w:r w:rsidRPr="00814578">
        <w:rPr>
          <w:rFonts w:cs="Times New Roman"/>
          <w:szCs w:val="28"/>
        </w:rPr>
        <w:t>;</w:t>
      </w:r>
    </w:p>
    <w:p w:rsidR="00CF109A" w:rsidRPr="00814578" w:rsidRDefault="00FE41D7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л</w:t>
      </w:r>
      <w:r w:rsidR="00604CB2" w:rsidRPr="00814578">
        <w:rPr>
          <w:rFonts w:cs="Times New Roman"/>
          <w:szCs w:val="28"/>
        </w:rPr>
        <w:t>ица с хроническими заболеваниями полости рта (хр</w:t>
      </w:r>
      <w:r w:rsidRPr="00814578">
        <w:rPr>
          <w:rFonts w:cs="Times New Roman"/>
          <w:szCs w:val="28"/>
        </w:rPr>
        <w:t>онический</w:t>
      </w:r>
      <w:r w:rsidR="00604CB2" w:rsidRPr="00814578">
        <w:rPr>
          <w:rFonts w:cs="Times New Roman"/>
          <w:szCs w:val="28"/>
        </w:rPr>
        <w:t xml:space="preserve"> гингивит, стоматит, парадонтоз, повышенный кариес зубов), появившимися в период работы с ртутью в сочетании с «носительством».</w:t>
      </w:r>
    </w:p>
    <w:p w:rsidR="00FB0C23" w:rsidRPr="00DE1403" w:rsidRDefault="006E5E50" w:rsidP="00C30187">
      <w:pPr>
        <w:ind w:firstLine="708"/>
        <w:rPr>
          <w:rFonts w:cs="Times New Roman"/>
          <w:b/>
          <w:bCs/>
          <w:iCs/>
          <w:szCs w:val="28"/>
        </w:rPr>
      </w:pPr>
      <w:r w:rsidRPr="00AC37DE">
        <w:rPr>
          <w:rFonts w:cs="Times New Roman"/>
          <w:b/>
          <w:bCs/>
          <w:iCs/>
          <w:szCs w:val="28"/>
        </w:rPr>
        <w:t>Подозрение на хроническую ртутную интоксикацию</w:t>
      </w:r>
      <w:r w:rsidR="00AC37DE">
        <w:rPr>
          <w:rFonts w:cs="Times New Roman"/>
          <w:b/>
          <w:bCs/>
          <w:iCs/>
          <w:szCs w:val="28"/>
        </w:rPr>
        <w:t xml:space="preserve"> </w:t>
      </w:r>
      <w:r w:rsidR="00AC37DE" w:rsidRPr="00AC37DE">
        <w:rPr>
          <w:rFonts w:cs="Times New Roman"/>
          <w:bCs/>
          <w:iCs/>
          <w:szCs w:val="28"/>
        </w:rPr>
        <w:t xml:space="preserve">составляют лица </w:t>
      </w:r>
      <w:r w:rsidR="00AC37DE">
        <w:rPr>
          <w:rFonts w:cs="Times New Roman"/>
          <w:szCs w:val="28"/>
        </w:rPr>
        <w:t>и</w:t>
      </w:r>
      <w:r w:rsidR="00604CB2" w:rsidRPr="006E5E50">
        <w:rPr>
          <w:rFonts w:cs="Times New Roman"/>
          <w:szCs w:val="28"/>
        </w:rPr>
        <w:t>з гру</w:t>
      </w:r>
      <w:r w:rsidR="00604CB2" w:rsidRPr="006E5E50">
        <w:rPr>
          <w:rFonts w:cs="Times New Roman"/>
          <w:szCs w:val="28"/>
        </w:rPr>
        <w:t>п</w:t>
      </w:r>
      <w:r w:rsidR="00604CB2" w:rsidRPr="006E5E50">
        <w:rPr>
          <w:rFonts w:cs="Times New Roman"/>
          <w:szCs w:val="28"/>
        </w:rPr>
        <w:t>пы риска с присоединившейся клиникой хронической ртутной интоксикации</w:t>
      </w:r>
      <w:r w:rsidR="00AC37DE">
        <w:rPr>
          <w:rFonts w:cs="Times New Roman"/>
          <w:szCs w:val="28"/>
        </w:rPr>
        <w:t xml:space="preserve"> с н</w:t>
      </w:r>
      <w:r w:rsidR="00604CB2" w:rsidRPr="006E5E50">
        <w:rPr>
          <w:rFonts w:cs="Times New Roman"/>
          <w:szCs w:val="28"/>
        </w:rPr>
        <w:t>аличие</w:t>
      </w:r>
      <w:r w:rsidR="00AC37DE">
        <w:rPr>
          <w:rFonts w:cs="Times New Roman"/>
          <w:szCs w:val="28"/>
        </w:rPr>
        <w:t>м</w:t>
      </w:r>
      <w:r w:rsidR="00604CB2" w:rsidRPr="006E5E50">
        <w:rPr>
          <w:rFonts w:cs="Times New Roman"/>
          <w:szCs w:val="28"/>
        </w:rPr>
        <w:t xml:space="preserve"> </w:t>
      </w:r>
      <w:r w:rsidR="00AC37DE">
        <w:rPr>
          <w:rFonts w:cs="Times New Roman"/>
          <w:szCs w:val="28"/>
        </w:rPr>
        <w:t xml:space="preserve"> </w:t>
      </w:r>
      <w:r w:rsidR="00604CB2" w:rsidRPr="006E5E50">
        <w:rPr>
          <w:rFonts w:cs="Times New Roman"/>
          <w:szCs w:val="28"/>
        </w:rPr>
        <w:t>характерных жалоб и объективных данных, свойственных интоксик</w:t>
      </w:r>
      <w:r w:rsidR="00604CB2" w:rsidRPr="006E5E50">
        <w:rPr>
          <w:rFonts w:cs="Times New Roman"/>
          <w:szCs w:val="28"/>
        </w:rPr>
        <w:t>а</w:t>
      </w:r>
      <w:r w:rsidR="00604CB2" w:rsidRPr="006E5E50">
        <w:rPr>
          <w:rFonts w:cs="Times New Roman"/>
          <w:szCs w:val="28"/>
        </w:rPr>
        <w:t>ции</w:t>
      </w:r>
      <w:r w:rsidR="00AC37DE">
        <w:rPr>
          <w:rFonts w:cs="Times New Roman"/>
          <w:szCs w:val="28"/>
        </w:rPr>
        <w:t>.</w:t>
      </w:r>
      <w:r w:rsidR="00035053">
        <w:rPr>
          <w:rFonts w:cs="Times New Roman"/>
          <w:b/>
          <w:sz w:val="40"/>
          <w:szCs w:val="40"/>
        </w:rPr>
        <w:t xml:space="preserve"> </w:t>
      </w:r>
    </w:p>
    <w:p w:rsidR="003028EC" w:rsidRPr="00290C0C" w:rsidRDefault="00290C0C" w:rsidP="00814578">
      <w:pPr>
        <w:pStyle w:val="1"/>
      </w:pPr>
      <w:bookmarkStart w:id="20" w:name="_Toc3198323"/>
      <w:r w:rsidRPr="00290C0C">
        <w:t>3.0.</w:t>
      </w:r>
      <w:r w:rsidR="005B6E29">
        <w:t xml:space="preserve"> </w:t>
      </w:r>
      <w:r w:rsidR="003028EC" w:rsidRPr="00290C0C">
        <w:t>Интоксикация марганцем (манганоз)</w:t>
      </w:r>
      <w:r>
        <w:t>.</w:t>
      </w:r>
      <w:bookmarkEnd w:id="20"/>
    </w:p>
    <w:p w:rsidR="001B0659" w:rsidRDefault="001B0659" w:rsidP="008D763A">
      <w:r w:rsidRPr="001B0659">
        <w:t>(Шифр по МКБ-10:Т57.2)</w:t>
      </w:r>
    </w:p>
    <w:p w:rsidR="005B6E29" w:rsidRDefault="005B6E29" w:rsidP="00814578">
      <w:pPr>
        <w:pStyle w:val="1"/>
        <w:rPr>
          <w:szCs w:val="28"/>
        </w:rPr>
      </w:pPr>
      <w:bookmarkStart w:id="21" w:name="_Toc3198324"/>
      <w:r w:rsidRPr="005B6E29">
        <w:rPr>
          <w:szCs w:val="28"/>
        </w:rPr>
        <w:t>3.1. Общая характеристика.</w:t>
      </w:r>
      <w:bookmarkEnd w:id="21"/>
    </w:p>
    <w:p w:rsidR="00814578" w:rsidRPr="00814578" w:rsidRDefault="00814578" w:rsidP="00814578"/>
    <w:p w:rsidR="006233F7" w:rsidRDefault="005A6C3C" w:rsidP="00814578">
      <w:pPr>
        <w:rPr>
          <w:b/>
          <w:bCs/>
          <w:i/>
          <w:iCs/>
          <w:u w:val="single"/>
        </w:rPr>
      </w:pPr>
      <w:r w:rsidRPr="005A6C3C">
        <w:rPr>
          <w:bCs/>
          <w:iCs/>
        </w:rPr>
        <w:t xml:space="preserve">Первые </w:t>
      </w:r>
      <w:r w:rsidR="001B0659">
        <w:rPr>
          <w:bCs/>
          <w:iCs/>
        </w:rPr>
        <w:t>упоминан</w:t>
      </w:r>
      <w:r>
        <w:rPr>
          <w:bCs/>
          <w:iCs/>
        </w:rPr>
        <w:t>ия</w:t>
      </w:r>
      <w:r w:rsidRPr="005A6C3C">
        <w:rPr>
          <w:bCs/>
          <w:iCs/>
        </w:rPr>
        <w:t xml:space="preserve"> манганозов</w:t>
      </w:r>
      <w:r w:rsidRPr="005A6C3C">
        <w:rPr>
          <w:b/>
          <w:bCs/>
          <w:i/>
          <w:iCs/>
        </w:rPr>
        <w:t xml:space="preserve"> </w:t>
      </w:r>
      <w:r w:rsidRPr="005A6C3C">
        <w:rPr>
          <w:bCs/>
          <w:iCs/>
        </w:rPr>
        <w:t>относятся</w:t>
      </w:r>
      <w:r>
        <w:rPr>
          <w:bCs/>
          <w:iCs/>
        </w:rPr>
        <w:t xml:space="preserve"> к </w:t>
      </w:r>
      <w:r w:rsidRPr="005A6C3C">
        <w:t>1837</w:t>
      </w:r>
      <w:r w:rsidRPr="00192B8F">
        <w:t xml:space="preserve"> г</w:t>
      </w:r>
      <w:r>
        <w:t>оду, когда</w:t>
      </w:r>
      <w:r w:rsidRPr="00192B8F">
        <w:t xml:space="preserve"> Купер (Фра</w:t>
      </w:r>
      <w:r w:rsidRPr="00192B8F">
        <w:t>н</w:t>
      </w:r>
      <w:r w:rsidRPr="00192B8F">
        <w:t xml:space="preserve">ция) </w:t>
      </w:r>
      <w:r>
        <w:t xml:space="preserve">описал </w:t>
      </w:r>
      <w:r w:rsidRPr="00192B8F">
        <w:t xml:space="preserve">5 случаев «параплегий с пропульсией и гиперсаливацией» у рабочих, занятых на размоле </w:t>
      </w:r>
      <w:r>
        <w:t>марганцевой руды.</w:t>
      </w:r>
      <w:r w:rsidRPr="00192B8F">
        <w:t xml:space="preserve"> </w:t>
      </w:r>
      <w:r>
        <w:t>В</w:t>
      </w:r>
      <w:r w:rsidRPr="00192B8F">
        <w:t xml:space="preserve"> начале 20 века </w:t>
      </w:r>
      <w:r w:rsidR="00A17914">
        <w:t>марганец (</w:t>
      </w:r>
      <w:r w:rsidRPr="00192B8F">
        <w:t>М</w:t>
      </w:r>
      <w:r w:rsidRPr="00192B8F">
        <w:rPr>
          <w:lang w:val="en-US"/>
        </w:rPr>
        <w:t>n</w:t>
      </w:r>
      <w:r w:rsidR="00A17914">
        <w:t>)</w:t>
      </w:r>
      <w:r w:rsidRPr="00192B8F">
        <w:t xml:space="preserve"> получил общее признание, как «нервный яд»</w:t>
      </w:r>
      <w:r>
        <w:t xml:space="preserve">. В  1955 г. </w:t>
      </w:r>
      <w:r w:rsidRPr="00192B8F">
        <w:t>Родье описал 150 случ</w:t>
      </w:r>
      <w:r>
        <w:t>аев парки</w:t>
      </w:r>
      <w:r>
        <w:t>н</w:t>
      </w:r>
      <w:r>
        <w:t>сонизма у рабочих Мар</w:t>
      </w:r>
      <w:r w:rsidRPr="00192B8F">
        <w:t>ок</w:t>
      </w:r>
      <w:r>
        <w:t>к</w:t>
      </w:r>
      <w:r w:rsidRPr="00192B8F">
        <w:t>анских марганцевых рудников</w:t>
      </w:r>
      <w:r>
        <w:t>.</w:t>
      </w:r>
      <w:r w:rsidRPr="005A6C3C">
        <w:rPr>
          <w:b/>
          <w:bCs/>
          <w:i/>
          <w:iCs/>
        </w:rPr>
        <w:t xml:space="preserve">  </w:t>
      </w:r>
      <w:r w:rsidRPr="00192B8F">
        <w:t xml:space="preserve">В СССР описание </w:t>
      </w:r>
      <w:r>
        <w:t>ма</w:t>
      </w:r>
      <w:r>
        <w:t>р</w:t>
      </w:r>
      <w:r>
        <w:t xml:space="preserve">ганцевых </w:t>
      </w:r>
      <w:r w:rsidRPr="00192B8F">
        <w:t>интоксикаций относится к 50-м годам</w:t>
      </w:r>
      <w:r>
        <w:t xml:space="preserve">, когда были описаны отравления марганцем у рабочих </w:t>
      </w:r>
      <w:r w:rsidR="001E4C54" w:rsidRPr="003028EC">
        <w:t>Криворожских</w:t>
      </w:r>
      <w:r w:rsidR="001E4C54">
        <w:t xml:space="preserve">  и  </w:t>
      </w:r>
      <w:r>
        <w:t>Чиатурских рудников</w:t>
      </w:r>
      <w:r w:rsidR="001E4C54">
        <w:t>.</w:t>
      </w:r>
      <w:r w:rsidR="00A17914">
        <w:t xml:space="preserve"> </w:t>
      </w:r>
    </w:p>
    <w:p w:rsidR="00192B8F" w:rsidRDefault="00DF6E93" w:rsidP="00814578">
      <w:r w:rsidRPr="00DF6E93">
        <w:rPr>
          <w:bCs/>
          <w:iCs/>
        </w:rPr>
        <w:t>Марганец</w:t>
      </w:r>
      <w:r>
        <w:rPr>
          <w:b/>
          <w:bCs/>
          <w:iCs/>
        </w:rPr>
        <w:t xml:space="preserve"> </w:t>
      </w:r>
      <w:r>
        <w:t>в</w:t>
      </w:r>
      <w:r w:rsidR="00192B8F" w:rsidRPr="00192B8F">
        <w:t xml:space="preserve"> виде ферромарганца и силикомарганца применяется в произво</w:t>
      </w:r>
      <w:r w:rsidR="00192B8F" w:rsidRPr="00192B8F">
        <w:t>д</w:t>
      </w:r>
      <w:r w:rsidR="00192B8F" w:rsidRPr="00192B8F">
        <w:t>ст</w:t>
      </w:r>
      <w:r w:rsidR="005B6E29">
        <w:t xml:space="preserve">ве качественных сталей </w:t>
      </w:r>
      <w:r w:rsidR="00192B8F" w:rsidRPr="00192B8F">
        <w:t>в качестве реагента для уменьшения содержания О</w:t>
      </w:r>
      <w:r w:rsidR="00192B8F" w:rsidRPr="00192B8F">
        <w:rPr>
          <w:vertAlign w:val="subscript"/>
        </w:rPr>
        <w:t>2</w:t>
      </w:r>
      <w:r w:rsidR="00192B8F" w:rsidRPr="00192B8F">
        <w:t xml:space="preserve"> и </w:t>
      </w:r>
      <w:r w:rsidR="00192B8F" w:rsidRPr="00192B8F">
        <w:rPr>
          <w:lang w:val="en-US"/>
        </w:rPr>
        <w:t>S</w:t>
      </w:r>
      <w:r w:rsidR="00192B8F" w:rsidRPr="00192B8F">
        <w:rPr>
          <w:vertAlign w:val="subscript"/>
        </w:rPr>
        <w:t>2</w:t>
      </w:r>
      <w:r>
        <w:t>. И</w:t>
      </w:r>
      <w:r w:rsidR="00192B8F" w:rsidRPr="00192B8F">
        <w:t>спольз</w:t>
      </w:r>
      <w:r>
        <w:t xml:space="preserve">уется </w:t>
      </w:r>
      <w:r w:rsidR="00192B8F" w:rsidRPr="00192B8F">
        <w:t xml:space="preserve"> для </w:t>
      </w:r>
      <w:r>
        <w:t xml:space="preserve">производства </w:t>
      </w:r>
      <w:r w:rsidR="00192B8F" w:rsidRPr="00192B8F">
        <w:t>высококачественных электродов (до 40% М</w:t>
      </w:r>
      <w:r w:rsidR="00192B8F" w:rsidRPr="00192B8F">
        <w:rPr>
          <w:lang w:val="en-US"/>
        </w:rPr>
        <w:t>n</w:t>
      </w:r>
      <w:r w:rsidR="00192B8F" w:rsidRPr="00192B8F">
        <w:t>)</w:t>
      </w:r>
      <w:r>
        <w:t>,</w:t>
      </w:r>
      <w:r>
        <w:rPr>
          <w:b/>
          <w:bCs/>
          <w:iCs/>
        </w:rPr>
        <w:t xml:space="preserve"> </w:t>
      </w:r>
      <w:r w:rsidR="00192B8F" w:rsidRPr="00192B8F">
        <w:t>сухих элементов для карманных батареек</w:t>
      </w:r>
      <w:r>
        <w:t>.</w:t>
      </w:r>
      <w:r>
        <w:rPr>
          <w:b/>
          <w:bCs/>
          <w:iCs/>
        </w:rPr>
        <w:t xml:space="preserve"> </w:t>
      </w:r>
      <w:r w:rsidR="00192B8F" w:rsidRPr="00192B8F">
        <w:t>Соединения М</w:t>
      </w:r>
      <w:r w:rsidR="00192B8F" w:rsidRPr="00192B8F">
        <w:rPr>
          <w:lang w:val="en-US"/>
        </w:rPr>
        <w:t>n</w:t>
      </w:r>
      <w:r w:rsidR="00192B8F" w:rsidRPr="00192B8F">
        <w:t xml:space="preserve"> используются для о</w:t>
      </w:r>
      <w:r w:rsidR="00192B8F" w:rsidRPr="00192B8F">
        <w:t>б</w:t>
      </w:r>
      <w:r w:rsidR="00192B8F" w:rsidRPr="00192B8F">
        <w:t>работки льняного масла, стекла и отбеливания текстильной продукции, окраск</w:t>
      </w:r>
      <w:r>
        <w:t>и ,</w:t>
      </w:r>
      <w:r w:rsidR="00192B8F" w:rsidRPr="00192B8F">
        <w:t xml:space="preserve"> дублен</w:t>
      </w:r>
      <w:r>
        <w:t xml:space="preserve">ия </w:t>
      </w:r>
      <w:r w:rsidR="00192B8F" w:rsidRPr="00192B8F">
        <w:t>кожи</w:t>
      </w:r>
      <w:r>
        <w:t>.</w:t>
      </w:r>
      <w:r>
        <w:rPr>
          <w:b/>
          <w:bCs/>
          <w:iCs/>
        </w:rPr>
        <w:t xml:space="preserve"> </w:t>
      </w:r>
      <w:r w:rsidR="00192B8F" w:rsidRPr="00192B8F">
        <w:t>Карбониловые соединения М</w:t>
      </w:r>
      <w:r w:rsidR="00192B8F" w:rsidRPr="00192B8F">
        <w:rPr>
          <w:lang w:val="en-US"/>
        </w:rPr>
        <w:t>n</w:t>
      </w:r>
      <w:r w:rsidR="00192B8F" w:rsidRPr="00192B8F">
        <w:t xml:space="preserve"> используются </w:t>
      </w:r>
      <w:r w:rsidR="006233F7">
        <w:t>как ингибиторы д</w:t>
      </w:r>
      <w:r w:rsidR="006233F7">
        <w:t>ы</w:t>
      </w:r>
      <w:r w:rsidR="006233F7">
        <w:t>ма, п</w:t>
      </w:r>
      <w:r w:rsidR="006233F7" w:rsidRPr="00192B8F">
        <w:t>олучени</w:t>
      </w:r>
      <w:r w:rsidR="005B6E29">
        <w:t>я</w:t>
      </w:r>
      <w:r w:rsidR="006233F7" w:rsidRPr="00192B8F">
        <w:t xml:space="preserve"> перманганата калия</w:t>
      </w:r>
      <w:r w:rsidR="006233F7">
        <w:t xml:space="preserve">,  </w:t>
      </w:r>
      <w:r w:rsidR="00192B8F" w:rsidRPr="00192B8F">
        <w:t>в качестве</w:t>
      </w:r>
      <w:r w:rsidR="006233F7" w:rsidRPr="006233F7">
        <w:t xml:space="preserve"> </w:t>
      </w:r>
      <w:r w:rsidR="006233F7" w:rsidRPr="00192B8F">
        <w:t>антидетонаторных</w:t>
      </w:r>
      <w:r w:rsidR="00192B8F" w:rsidRPr="00192B8F">
        <w:t xml:space="preserve"> присадок к жи</w:t>
      </w:r>
      <w:r w:rsidR="00192B8F" w:rsidRPr="00192B8F">
        <w:t>д</w:t>
      </w:r>
      <w:r w:rsidR="00192B8F" w:rsidRPr="00192B8F">
        <w:t>кому топливу, бензину</w:t>
      </w:r>
      <w:r w:rsidR="006233F7">
        <w:t>.</w:t>
      </w:r>
    </w:p>
    <w:p w:rsidR="005B6E29" w:rsidRDefault="006233F7" w:rsidP="00814578">
      <w:r w:rsidRPr="006233F7">
        <w:rPr>
          <w:b/>
          <w:bCs/>
          <w:iCs/>
        </w:rPr>
        <w:t>Физические свойства марганца</w:t>
      </w:r>
      <w:r>
        <w:rPr>
          <w:b/>
          <w:bCs/>
          <w:iCs/>
        </w:rPr>
        <w:t xml:space="preserve">. </w:t>
      </w:r>
      <w:r>
        <w:t xml:space="preserve">Марганец - </w:t>
      </w:r>
      <w:r w:rsidRPr="003028EC">
        <w:t xml:space="preserve"> белесовато-серый, прочный, хрупкий металл</w:t>
      </w:r>
      <w:r>
        <w:t xml:space="preserve"> с у</w:t>
      </w:r>
      <w:r w:rsidRPr="003028EC">
        <w:t>дельны</w:t>
      </w:r>
      <w:r>
        <w:t>м</w:t>
      </w:r>
      <w:r w:rsidRPr="003028EC">
        <w:t xml:space="preserve"> вес</w:t>
      </w:r>
      <w:r w:rsidR="00E72F58">
        <w:t>ом-</w:t>
      </w:r>
      <w:r w:rsidRPr="003028EC">
        <w:t xml:space="preserve"> 7,2</w:t>
      </w:r>
      <w:r>
        <w:t xml:space="preserve">, </w:t>
      </w:r>
      <w:r w:rsidRPr="003028EC">
        <w:t xml:space="preserve"> </w:t>
      </w:r>
      <w:r>
        <w:t>т</w:t>
      </w:r>
      <w:r w:rsidRPr="003028EC">
        <w:t>емператур</w:t>
      </w:r>
      <w:r>
        <w:t>ой</w:t>
      </w:r>
      <w:r w:rsidRPr="003028EC">
        <w:t xml:space="preserve"> плавления 1210—1260°</w:t>
      </w:r>
      <w:r>
        <w:t>С.</w:t>
      </w:r>
      <w:r w:rsidRPr="003028EC">
        <w:t xml:space="preserve"> В природе встречается в виде  8-ми окисленных минералов.</w:t>
      </w:r>
      <w:r>
        <w:rPr>
          <w:b/>
          <w:bCs/>
          <w:iCs/>
        </w:rPr>
        <w:t xml:space="preserve"> </w:t>
      </w:r>
      <w:r w:rsidRPr="00FF0316">
        <w:t>Наибольшее значение имеют М</w:t>
      </w:r>
      <w:r w:rsidRPr="00FF0316">
        <w:rPr>
          <w:lang w:val="en-US"/>
        </w:rPr>
        <w:t>n</w:t>
      </w:r>
      <w:r w:rsidRPr="00FF0316">
        <w:t>-содержащие минералы – оксиды, карбонаты, силикаты.</w:t>
      </w:r>
      <w:r w:rsidRPr="00FF0316">
        <w:rPr>
          <w:b/>
          <w:bCs/>
          <w:iCs/>
        </w:rPr>
        <w:t xml:space="preserve"> </w:t>
      </w:r>
      <w:r w:rsidR="00FF0316" w:rsidRPr="00FF0316">
        <w:t>Низшие окислы марганца - М</w:t>
      </w:r>
      <w:r w:rsidR="00FF0316" w:rsidRPr="00FF0316">
        <w:rPr>
          <w:lang w:val="en-US"/>
        </w:rPr>
        <w:t>n</w:t>
      </w:r>
      <w:r w:rsidR="00FF0316" w:rsidRPr="00FF0316">
        <w:t>О, М</w:t>
      </w:r>
      <w:r w:rsidR="00FF0316" w:rsidRPr="00FF0316">
        <w:rPr>
          <w:lang w:val="en-US"/>
        </w:rPr>
        <w:t>n</w:t>
      </w:r>
      <w:r w:rsidR="00FF0316" w:rsidRPr="00FF0316">
        <w:rPr>
          <w:vertAlign w:val="subscript"/>
        </w:rPr>
        <w:t>з</w:t>
      </w:r>
      <w:r w:rsidR="00FF0316" w:rsidRPr="00FF0316">
        <w:t>0</w:t>
      </w:r>
      <w:r w:rsidR="00FF0316" w:rsidRPr="00FF0316">
        <w:rPr>
          <w:vertAlign w:val="subscript"/>
        </w:rPr>
        <w:t>4</w:t>
      </w:r>
      <w:r w:rsidR="00FF0316" w:rsidRPr="00FF0316">
        <w:t xml:space="preserve"> более токсичны, чем перекись марганца </w:t>
      </w:r>
      <w:r w:rsidR="00FF0316" w:rsidRPr="00FF0316">
        <w:rPr>
          <w:lang w:val="en-US"/>
        </w:rPr>
        <w:t>MnO</w:t>
      </w:r>
      <w:r w:rsidR="00FF0316" w:rsidRPr="00FF0316">
        <w:rPr>
          <w:vertAlign w:val="subscript"/>
        </w:rPr>
        <w:t>2</w:t>
      </w:r>
      <w:r w:rsidR="00FF0316" w:rsidRPr="00FF0316">
        <w:t xml:space="preserve">. </w:t>
      </w:r>
      <w:r w:rsidRPr="00FF0316">
        <w:t>Наиболее</w:t>
      </w:r>
      <w:r w:rsidRPr="003028EC">
        <w:t xml:space="preserve"> распространенной рудой является пиролюзит (Мп0</w:t>
      </w:r>
      <w:r w:rsidRPr="003028EC">
        <w:rPr>
          <w:vertAlign w:val="subscript"/>
        </w:rPr>
        <w:t>2</w:t>
      </w:r>
      <w:r w:rsidRPr="003028EC">
        <w:t>)</w:t>
      </w:r>
      <w:r>
        <w:t xml:space="preserve">, </w:t>
      </w:r>
      <w:r w:rsidRPr="003028EC">
        <w:t xml:space="preserve"> </w:t>
      </w:r>
      <w:r>
        <w:t>который д</w:t>
      </w:r>
      <w:r w:rsidRPr="003028EC">
        <w:t>обывается в ма</w:t>
      </w:r>
      <w:r w:rsidRPr="003028EC">
        <w:t>р</w:t>
      </w:r>
      <w:r w:rsidRPr="003028EC">
        <w:t>ганцевых рудниках</w:t>
      </w:r>
      <w:r w:rsidR="005B6E29">
        <w:t>.</w:t>
      </w:r>
    </w:p>
    <w:p w:rsidR="00DF6E93" w:rsidRDefault="00FD2107" w:rsidP="00814578">
      <w:r>
        <w:rPr>
          <w:b/>
        </w:rPr>
        <w:t>Профессиональные группы, подве</w:t>
      </w:r>
      <w:r w:rsidR="00CD7BE2">
        <w:rPr>
          <w:b/>
        </w:rPr>
        <w:t>р</w:t>
      </w:r>
      <w:r w:rsidR="00192B8F" w:rsidRPr="006233F7">
        <w:rPr>
          <w:b/>
        </w:rPr>
        <w:t>гающиеся риску развития заболев</w:t>
      </w:r>
      <w:r w:rsidR="00192B8F" w:rsidRPr="006233F7">
        <w:rPr>
          <w:b/>
        </w:rPr>
        <w:t>а</w:t>
      </w:r>
      <w:r w:rsidR="00192B8F" w:rsidRPr="006233F7">
        <w:rPr>
          <w:b/>
        </w:rPr>
        <w:t>ния</w:t>
      </w:r>
      <w:r w:rsidR="006233F7">
        <w:rPr>
          <w:b/>
        </w:rPr>
        <w:t xml:space="preserve">. </w:t>
      </w:r>
      <w:r w:rsidR="006233F7" w:rsidRPr="006233F7">
        <w:t>В производственных условиях воздействию марганца подвергаются</w:t>
      </w:r>
      <w:r w:rsidR="006233F7">
        <w:rPr>
          <w:b/>
        </w:rPr>
        <w:t xml:space="preserve"> </w:t>
      </w:r>
      <w:r w:rsidR="006233F7">
        <w:t>г</w:t>
      </w:r>
      <w:r w:rsidR="00192B8F" w:rsidRPr="00192B8F">
        <w:t>орнор</w:t>
      </w:r>
      <w:r w:rsidR="00192B8F" w:rsidRPr="00192B8F">
        <w:t>а</w:t>
      </w:r>
      <w:r w:rsidR="00192B8F" w:rsidRPr="00192B8F">
        <w:t xml:space="preserve">бочие по </w:t>
      </w:r>
      <w:r w:rsidR="006233F7">
        <w:t xml:space="preserve">его </w:t>
      </w:r>
      <w:r w:rsidR="00192B8F" w:rsidRPr="00192B8F">
        <w:t>добыче</w:t>
      </w:r>
      <w:r w:rsidR="00365471">
        <w:t>,</w:t>
      </w:r>
      <w:r w:rsidR="00365471">
        <w:rPr>
          <w:b/>
        </w:rPr>
        <w:t xml:space="preserve"> </w:t>
      </w:r>
      <w:r w:rsidR="00365471">
        <w:t>л</w:t>
      </w:r>
      <w:r w:rsidR="00192B8F" w:rsidRPr="00192B8F">
        <w:t>ица, связанные с производством ферромарганцевых спл</w:t>
      </w:r>
      <w:r w:rsidR="00192B8F" w:rsidRPr="00192B8F">
        <w:t>а</w:t>
      </w:r>
      <w:r w:rsidR="00192B8F" w:rsidRPr="00192B8F">
        <w:t>вов, железа и стали, сухих электрических батареек и сварочных электродов,</w:t>
      </w:r>
      <w:r w:rsidR="00365471">
        <w:t xml:space="preserve"> а та</w:t>
      </w:r>
      <w:r w:rsidR="00365471">
        <w:t>к</w:t>
      </w:r>
      <w:r w:rsidR="00365471">
        <w:t>же э</w:t>
      </w:r>
      <w:r w:rsidR="00192B8F" w:rsidRPr="00192B8F">
        <w:t>лектросварщики (в производственных условиях встречается в виде пылей, а</w:t>
      </w:r>
      <w:r w:rsidR="00192B8F" w:rsidRPr="00192B8F">
        <w:t>э</w:t>
      </w:r>
      <w:r w:rsidR="00192B8F" w:rsidRPr="00192B8F">
        <w:t>розолей, паров, содержащих окислы и соли М</w:t>
      </w:r>
      <w:r w:rsidR="00192B8F" w:rsidRPr="00192B8F">
        <w:rPr>
          <w:lang w:val="en-US"/>
        </w:rPr>
        <w:t>n</w:t>
      </w:r>
      <w:r w:rsidR="00192B8F" w:rsidRPr="00192B8F">
        <w:t>)</w:t>
      </w:r>
      <w:r w:rsidR="00365471">
        <w:t>.</w:t>
      </w:r>
    </w:p>
    <w:p w:rsidR="00814578" w:rsidRDefault="00814578" w:rsidP="00814578"/>
    <w:p w:rsidR="00B80319" w:rsidRDefault="00B80319" w:rsidP="00814578">
      <w:pPr>
        <w:pStyle w:val="1"/>
      </w:pPr>
      <w:bookmarkStart w:id="22" w:name="_Toc3198325"/>
      <w:r w:rsidRPr="00B80319">
        <w:t>3.2. Пути поступления, выведения и распределения марганца в орг</w:t>
      </w:r>
      <w:r w:rsidRPr="00B80319">
        <w:t>а</w:t>
      </w:r>
      <w:r w:rsidRPr="00B80319">
        <w:t>низме.</w:t>
      </w:r>
      <w:bookmarkEnd w:id="22"/>
    </w:p>
    <w:p w:rsidR="00814578" w:rsidRPr="00B80319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192B8F" w:rsidRPr="00B80319" w:rsidRDefault="00A74102" w:rsidP="00814578">
      <w:r>
        <w:t>Марганец поступает в организм в</w:t>
      </w:r>
      <w:r w:rsidR="00192B8F" w:rsidRPr="00192B8F">
        <w:t xml:space="preserve"> виде аэрозоля </w:t>
      </w:r>
      <w:r>
        <w:t>п</w:t>
      </w:r>
      <w:r w:rsidRPr="00192B8F">
        <w:t>ри вдыхании паров (д</w:t>
      </w:r>
      <w:r w:rsidRPr="00192B8F">
        <w:t>ы</w:t>
      </w:r>
      <w:r w:rsidRPr="00192B8F">
        <w:t xml:space="preserve">мов), образующихся при плавке стали, содержащей </w:t>
      </w:r>
      <w:r w:rsidRPr="00192B8F">
        <w:rPr>
          <w:lang w:val="en-US"/>
        </w:rPr>
        <w:t>Mn</w:t>
      </w:r>
      <w:r>
        <w:t xml:space="preserve">. </w:t>
      </w:r>
      <w:r w:rsidRPr="00192B8F">
        <w:t xml:space="preserve"> </w:t>
      </w:r>
      <w:r>
        <w:t>Д</w:t>
      </w:r>
      <w:r w:rsidRPr="00192B8F">
        <w:t>ым состоит преимущ</w:t>
      </w:r>
      <w:r w:rsidRPr="00192B8F">
        <w:t>е</w:t>
      </w:r>
      <w:r w:rsidRPr="00192B8F">
        <w:t xml:space="preserve">ственно из низших окислов </w:t>
      </w:r>
      <w:r w:rsidRPr="00192B8F">
        <w:rPr>
          <w:lang w:val="en-US"/>
        </w:rPr>
        <w:t>Mn</w:t>
      </w:r>
      <w:r w:rsidR="00474A5C">
        <w:t xml:space="preserve">. </w:t>
      </w:r>
      <w:r w:rsidR="00474A5C" w:rsidRPr="00192B8F">
        <w:t xml:space="preserve"> </w:t>
      </w:r>
      <w:r w:rsidR="00474A5C">
        <w:t>Р</w:t>
      </w:r>
      <w:r w:rsidR="00474A5C" w:rsidRPr="00192B8F">
        <w:t>азмол и просеивани</w:t>
      </w:r>
      <w:r w:rsidR="00474A5C">
        <w:t xml:space="preserve">е размолотой руды </w:t>
      </w:r>
      <w:r w:rsidR="00474A5C" w:rsidRPr="00192B8F">
        <w:t xml:space="preserve"> сопр</w:t>
      </w:r>
      <w:r w:rsidR="00474A5C" w:rsidRPr="00192B8F">
        <w:t>о</w:t>
      </w:r>
      <w:r w:rsidR="00474A5C" w:rsidRPr="00192B8F">
        <w:t>вождаю</w:t>
      </w:r>
      <w:r w:rsidR="00474A5C">
        <w:t>тся</w:t>
      </w:r>
      <w:r w:rsidR="00474A5C" w:rsidRPr="00192B8F">
        <w:t xml:space="preserve"> значительным образованием мелкодисперсной пыли </w:t>
      </w:r>
      <w:r w:rsidR="00474A5C" w:rsidRPr="00192B8F">
        <w:rPr>
          <w:lang w:val="en-US"/>
        </w:rPr>
        <w:t>Mn</w:t>
      </w:r>
      <w:r w:rsidR="00474A5C">
        <w:t xml:space="preserve">. </w:t>
      </w:r>
      <w:r w:rsidR="00474A5C" w:rsidRPr="00192B8F">
        <w:t xml:space="preserve"> </w:t>
      </w:r>
      <w:r>
        <w:t>Поскольку</w:t>
      </w:r>
      <w:r w:rsidR="00192B8F" w:rsidRPr="00192B8F">
        <w:t xml:space="preserve"> М</w:t>
      </w:r>
      <w:r w:rsidR="00192B8F" w:rsidRPr="00192B8F">
        <w:rPr>
          <w:lang w:val="en-US"/>
        </w:rPr>
        <w:t>n</w:t>
      </w:r>
      <w:r w:rsidR="00192B8F" w:rsidRPr="00192B8F">
        <w:t xml:space="preserve"> мало растворим в воде, </w:t>
      </w:r>
      <w:r>
        <w:t xml:space="preserve">то </w:t>
      </w:r>
      <w:r w:rsidR="00192B8F" w:rsidRPr="00192B8F">
        <w:t>всасываются только очень мелкие частицы, спосо</w:t>
      </w:r>
      <w:r w:rsidR="00192B8F" w:rsidRPr="00192B8F">
        <w:t>б</w:t>
      </w:r>
      <w:r w:rsidR="00192B8F" w:rsidRPr="00192B8F">
        <w:t>ные достичь альвеол</w:t>
      </w:r>
      <w:r w:rsidR="00474A5C">
        <w:t xml:space="preserve">. Марганец поступает в организм также </w:t>
      </w:r>
      <w:r w:rsidR="00192B8F" w:rsidRPr="00192B8F">
        <w:t>через ЖКТ</w:t>
      </w:r>
      <w:r w:rsidR="00474A5C">
        <w:t xml:space="preserve"> с </w:t>
      </w:r>
      <w:r w:rsidR="00192B8F" w:rsidRPr="00192B8F">
        <w:t>загря</w:t>
      </w:r>
      <w:r w:rsidR="00192B8F" w:rsidRPr="00192B8F">
        <w:t>з</w:t>
      </w:r>
      <w:r w:rsidR="00192B8F" w:rsidRPr="00192B8F">
        <w:t>ненн</w:t>
      </w:r>
      <w:r w:rsidR="00474A5C">
        <w:t>ой</w:t>
      </w:r>
      <w:r w:rsidR="00192B8F" w:rsidRPr="00192B8F">
        <w:t xml:space="preserve"> пищ</w:t>
      </w:r>
      <w:r w:rsidR="00474A5C">
        <w:t>ей</w:t>
      </w:r>
      <w:r w:rsidR="00192B8F" w:rsidRPr="00192B8F">
        <w:t>, во</w:t>
      </w:r>
      <w:r w:rsidR="00FD2107">
        <w:t>дой</w:t>
      </w:r>
      <w:r w:rsidR="00474A5C">
        <w:t xml:space="preserve">, </w:t>
      </w:r>
      <w:r w:rsidR="00474A5C">
        <w:rPr>
          <w:b/>
          <w:bCs/>
          <w:iCs/>
        </w:rPr>
        <w:t xml:space="preserve"> </w:t>
      </w:r>
      <w:r w:rsidR="00192B8F" w:rsidRPr="00192B8F">
        <w:t>через кожу (очень редко)</w:t>
      </w:r>
      <w:r w:rsidR="00474A5C">
        <w:t xml:space="preserve">, </w:t>
      </w:r>
      <w:r w:rsidR="00192B8F" w:rsidRPr="00192B8F">
        <w:t xml:space="preserve">может проникать через </w:t>
      </w:r>
      <w:r w:rsidR="00474A5C">
        <w:t>гемато-энцефалический барьер (</w:t>
      </w:r>
      <w:r w:rsidR="00192B8F" w:rsidRPr="00192B8F">
        <w:t>ГЭБ</w:t>
      </w:r>
      <w:r w:rsidR="00474A5C">
        <w:t>)</w:t>
      </w:r>
      <w:r w:rsidR="00192B8F" w:rsidRPr="00192B8F">
        <w:t xml:space="preserve"> и плаценту.</w:t>
      </w:r>
    </w:p>
    <w:p w:rsidR="00192B8F" w:rsidRPr="00C057D0" w:rsidRDefault="00474A5C" w:rsidP="00814578">
      <w:r>
        <w:t>Б</w:t>
      </w:r>
      <w:r w:rsidR="00192B8F" w:rsidRPr="00192B8F">
        <w:t>иологический период полувыведения М</w:t>
      </w:r>
      <w:r w:rsidR="00192B8F" w:rsidRPr="00192B8F">
        <w:rPr>
          <w:lang w:val="en-US"/>
        </w:rPr>
        <w:t>n</w:t>
      </w:r>
      <w:r w:rsidR="00192B8F" w:rsidRPr="00192B8F">
        <w:t xml:space="preserve"> </w:t>
      </w:r>
      <w:r>
        <w:t xml:space="preserve">составляет </w:t>
      </w:r>
      <w:r w:rsidR="00192B8F" w:rsidRPr="00192B8F">
        <w:t>40 дней</w:t>
      </w:r>
      <w:r>
        <w:t>.</w:t>
      </w:r>
      <w:r>
        <w:rPr>
          <w:b/>
          <w:bCs/>
          <w:iCs/>
        </w:rPr>
        <w:t xml:space="preserve"> </w:t>
      </w:r>
      <w:r>
        <w:t>З</w:t>
      </w:r>
      <w:r w:rsidR="00192B8F" w:rsidRPr="00192B8F">
        <w:t>начительная часть М</w:t>
      </w:r>
      <w:r w:rsidR="00192B8F" w:rsidRPr="00192B8F">
        <w:rPr>
          <w:lang w:val="en-US"/>
        </w:rPr>
        <w:t>n</w:t>
      </w:r>
      <w:r w:rsidR="00192B8F" w:rsidRPr="00192B8F">
        <w:t xml:space="preserve"> выводится с желчью, </w:t>
      </w:r>
      <w:r>
        <w:t xml:space="preserve">калом, </w:t>
      </w:r>
      <w:r w:rsidR="00192B8F" w:rsidRPr="00192B8F">
        <w:t xml:space="preserve">в меньшей степени </w:t>
      </w:r>
      <w:r>
        <w:t xml:space="preserve">- </w:t>
      </w:r>
      <w:r w:rsidR="00192B8F" w:rsidRPr="00192B8F">
        <w:t>почками  (с мочой в</w:t>
      </w:r>
      <w:r w:rsidR="00192B8F" w:rsidRPr="00192B8F">
        <w:t>ы</w:t>
      </w:r>
      <w:r w:rsidR="00192B8F" w:rsidRPr="00192B8F">
        <w:t>водится лишь 0,1-1,3% от ежедневно всосавшегося М</w:t>
      </w:r>
      <w:r w:rsidR="00192B8F" w:rsidRPr="00192B8F">
        <w:rPr>
          <w:lang w:val="en-US"/>
        </w:rPr>
        <w:t>n</w:t>
      </w:r>
      <w:r w:rsidR="00192B8F" w:rsidRPr="00192B8F">
        <w:t>),</w:t>
      </w:r>
      <w:r>
        <w:t xml:space="preserve"> </w:t>
      </w:r>
      <w:r w:rsidR="00192B8F" w:rsidRPr="00192B8F">
        <w:t>остальная часть депон</w:t>
      </w:r>
      <w:r w:rsidR="00192B8F" w:rsidRPr="00192B8F">
        <w:t>и</w:t>
      </w:r>
      <w:r w:rsidR="00192B8F" w:rsidRPr="00192B8F">
        <w:t xml:space="preserve">руется в органах. При вдыхании пыли </w:t>
      </w:r>
      <w:r>
        <w:t xml:space="preserve"> и аэрозолей марганца </w:t>
      </w:r>
      <w:r w:rsidR="00192B8F" w:rsidRPr="00192B8F">
        <w:t xml:space="preserve"> основным местом отложения являются легкие. </w:t>
      </w:r>
      <w:r>
        <w:t>С</w:t>
      </w:r>
      <w:r w:rsidR="00192B8F" w:rsidRPr="00192B8F">
        <w:t>пустя 3 месяца после прекращения отравления к</w:t>
      </w:r>
      <w:r w:rsidR="00192B8F" w:rsidRPr="00192B8F">
        <w:t>о</w:t>
      </w:r>
      <w:r w:rsidR="00192B8F" w:rsidRPr="00192B8F">
        <w:t>личество отложившегося М</w:t>
      </w:r>
      <w:r w:rsidR="00192B8F" w:rsidRPr="00192B8F">
        <w:rPr>
          <w:lang w:val="en-US"/>
        </w:rPr>
        <w:t>n</w:t>
      </w:r>
      <w:r w:rsidR="00192B8F" w:rsidRPr="00192B8F">
        <w:t xml:space="preserve"> резко снижается,  однако его циркуляция в органи</w:t>
      </w:r>
      <w:r w:rsidR="00192B8F" w:rsidRPr="00192B8F">
        <w:t>з</w:t>
      </w:r>
      <w:r w:rsidR="00192B8F" w:rsidRPr="00192B8F">
        <w:t>ме может продолжаться в течение ряда лет.</w:t>
      </w:r>
      <w:r w:rsidR="00C057D0">
        <w:t xml:space="preserve"> </w:t>
      </w:r>
      <w:r w:rsidRPr="00474A5C">
        <w:rPr>
          <w:bCs/>
          <w:iCs/>
        </w:rPr>
        <w:t xml:space="preserve">Марганец </w:t>
      </w:r>
      <w:r w:rsidR="00192B8F" w:rsidRPr="00474A5C">
        <w:rPr>
          <w:bCs/>
          <w:iCs/>
        </w:rPr>
        <w:t>депонир</w:t>
      </w:r>
      <w:r w:rsidRPr="00474A5C">
        <w:rPr>
          <w:bCs/>
          <w:iCs/>
        </w:rPr>
        <w:t xml:space="preserve">уется </w:t>
      </w:r>
      <w:r w:rsidR="00192B8F" w:rsidRPr="00474A5C">
        <w:rPr>
          <w:bCs/>
          <w:iCs/>
        </w:rPr>
        <w:t xml:space="preserve">в </w:t>
      </w:r>
      <w:r w:rsidR="00192B8F" w:rsidRPr="00192B8F">
        <w:t>легки</w:t>
      </w:r>
      <w:r w:rsidR="00C057D0">
        <w:t>х, г</w:t>
      </w:r>
      <w:r w:rsidR="00C057D0">
        <w:t>о</w:t>
      </w:r>
      <w:r w:rsidR="00C057D0">
        <w:t xml:space="preserve">ловном мозге, </w:t>
      </w:r>
      <w:r w:rsidR="00192B8F" w:rsidRPr="00192B8F">
        <w:t>кост</w:t>
      </w:r>
      <w:r w:rsidR="00C057D0">
        <w:t xml:space="preserve">ях, </w:t>
      </w:r>
      <w:r w:rsidR="00192B8F" w:rsidRPr="00192B8F">
        <w:t>печен</w:t>
      </w:r>
      <w:r w:rsidR="00C057D0">
        <w:t xml:space="preserve">и, </w:t>
      </w:r>
      <w:r w:rsidR="00192B8F" w:rsidRPr="00192B8F">
        <w:t>сердце</w:t>
      </w:r>
      <w:r w:rsidR="00C057D0">
        <w:t xml:space="preserve">, </w:t>
      </w:r>
      <w:r w:rsidR="00192B8F" w:rsidRPr="00192B8F">
        <w:t>почк</w:t>
      </w:r>
      <w:r w:rsidR="00C057D0">
        <w:t xml:space="preserve">ах, </w:t>
      </w:r>
      <w:r w:rsidR="00192B8F" w:rsidRPr="00192B8F">
        <w:t>толст</w:t>
      </w:r>
      <w:r w:rsidR="00C057D0">
        <w:t>ом</w:t>
      </w:r>
      <w:r w:rsidR="00192B8F" w:rsidRPr="00192B8F">
        <w:t xml:space="preserve"> кишечник</w:t>
      </w:r>
      <w:r w:rsidR="00C057D0">
        <w:t>е</w:t>
      </w:r>
      <w:r w:rsidR="00192B8F" w:rsidRPr="00192B8F">
        <w:t xml:space="preserve"> (в виде фо</w:t>
      </w:r>
      <w:r w:rsidR="00192B8F" w:rsidRPr="00192B8F">
        <w:t>с</w:t>
      </w:r>
      <w:r w:rsidR="00192B8F" w:rsidRPr="00192B8F">
        <w:t>форно-кислой соли)</w:t>
      </w:r>
      <w:r w:rsidR="00C057D0">
        <w:t>.</w:t>
      </w:r>
      <w:r w:rsidR="00192B8F" w:rsidRPr="00192B8F">
        <w:t xml:space="preserve"> </w:t>
      </w:r>
    </w:p>
    <w:p w:rsidR="00192B8F" w:rsidRPr="00FF0316" w:rsidRDefault="00CA28CD" w:rsidP="00814578">
      <w:pPr>
        <w:rPr>
          <w:b/>
          <w:bCs/>
          <w:iCs/>
        </w:rPr>
      </w:pPr>
      <w:r>
        <w:t>Предельно допустимые концентрации (</w:t>
      </w:r>
      <w:r w:rsidRPr="00192B8F">
        <w:t>ПДК</w:t>
      </w:r>
      <w:r>
        <w:t>)</w:t>
      </w:r>
      <w:r w:rsidR="00D76FE5">
        <w:t xml:space="preserve"> </w:t>
      </w:r>
      <w:r>
        <w:t xml:space="preserve">марганца </w:t>
      </w:r>
      <w:r w:rsidR="00192B8F" w:rsidRPr="00192B8F">
        <w:t xml:space="preserve">в разных странах </w:t>
      </w:r>
      <w:r>
        <w:t>к</w:t>
      </w:r>
      <w:r>
        <w:t>о</w:t>
      </w:r>
      <w:r>
        <w:t xml:space="preserve">леблются </w:t>
      </w:r>
      <w:r w:rsidR="00192B8F" w:rsidRPr="00192B8F">
        <w:t>от 0,3 до 6</w:t>
      </w:r>
      <w:r>
        <w:t xml:space="preserve"> </w:t>
      </w:r>
      <w:r w:rsidR="00192B8F" w:rsidRPr="00192B8F">
        <w:t>мг</w:t>
      </w:r>
      <w:r>
        <w:t>/</w:t>
      </w:r>
      <w:r w:rsidR="00192B8F" w:rsidRPr="00192B8F">
        <w:t>м</w:t>
      </w:r>
      <w:r w:rsidR="00192B8F" w:rsidRPr="00CA28CD">
        <w:rPr>
          <w:vertAlign w:val="superscript"/>
        </w:rPr>
        <w:t>3</w:t>
      </w:r>
      <w:r>
        <w:t>.</w:t>
      </w:r>
      <w:r w:rsidR="00192B8F" w:rsidRPr="00192B8F">
        <w:t xml:space="preserve"> По  данным ВОЗ, как и в РФ средневзвешенное соде</w:t>
      </w:r>
      <w:r w:rsidR="00192B8F" w:rsidRPr="00192B8F">
        <w:t>р</w:t>
      </w:r>
      <w:r w:rsidR="00192B8F" w:rsidRPr="00192B8F">
        <w:t>жание М</w:t>
      </w:r>
      <w:r w:rsidR="00192B8F" w:rsidRPr="00192B8F">
        <w:rPr>
          <w:lang w:val="en-US"/>
        </w:rPr>
        <w:t>n</w:t>
      </w:r>
      <w:r w:rsidR="00192B8F" w:rsidRPr="00192B8F">
        <w:t>О</w:t>
      </w:r>
      <w:r w:rsidR="00192B8F" w:rsidRPr="00192B8F">
        <w:rPr>
          <w:vertAlign w:val="subscript"/>
        </w:rPr>
        <w:t>2</w:t>
      </w:r>
      <w:r w:rsidR="00192B8F" w:rsidRPr="00192B8F">
        <w:t xml:space="preserve"> в воздухе </w:t>
      </w:r>
      <w:r>
        <w:t xml:space="preserve">составляет </w:t>
      </w:r>
      <w:r w:rsidR="00192B8F" w:rsidRPr="00192B8F">
        <w:t xml:space="preserve"> 0,3мг</w:t>
      </w:r>
      <w:r>
        <w:t>/</w:t>
      </w:r>
      <w:r w:rsidR="00192B8F" w:rsidRPr="00192B8F">
        <w:t>м</w:t>
      </w:r>
      <w:r w:rsidR="00192B8F" w:rsidRPr="00CA28CD">
        <w:rPr>
          <w:vertAlign w:val="superscript"/>
        </w:rPr>
        <w:t>3</w:t>
      </w:r>
      <w:r w:rsidR="00192B8F" w:rsidRPr="00192B8F">
        <w:t>.</w:t>
      </w:r>
      <w:r>
        <w:t xml:space="preserve"> Марганец относится к эссенциальным микроэлементам, необходимым для нормальной жизнедеятельности, поэтому у лиц, </w:t>
      </w:r>
      <w:r w:rsidR="00192B8F" w:rsidRPr="00CA28CD">
        <w:t xml:space="preserve">не имеющих </w:t>
      </w:r>
      <w:r w:rsidRPr="00CA28CD">
        <w:t xml:space="preserve">производственного контакта </w:t>
      </w:r>
      <w:r w:rsidR="00192B8F" w:rsidRPr="00CA28CD">
        <w:t xml:space="preserve"> с М</w:t>
      </w:r>
      <w:r w:rsidR="00192B8F" w:rsidRPr="00CA28CD">
        <w:rPr>
          <w:lang w:val="en-US"/>
        </w:rPr>
        <w:t>n</w:t>
      </w:r>
      <w:r>
        <w:t xml:space="preserve">, </w:t>
      </w:r>
      <w:r w:rsidR="00192B8F" w:rsidRPr="00CA28CD">
        <w:t xml:space="preserve"> его содержание может быть</w:t>
      </w:r>
      <w:r>
        <w:t xml:space="preserve"> </w:t>
      </w:r>
      <w:r w:rsidR="00192B8F" w:rsidRPr="00CA28CD">
        <w:t xml:space="preserve"> </w:t>
      </w:r>
      <w:r>
        <w:t>в</w:t>
      </w:r>
      <w:r w:rsidR="00192B8F" w:rsidRPr="00192B8F">
        <w:t xml:space="preserve"> крови </w:t>
      </w:r>
      <w:r w:rsidR="002A137D">
        <w:t xml:space="preserve"> -</w:t>
      </w:r>
      <w:r w:rsidR="00192B8F" w:rsidRPr="00192B8F">
        <w:t xml:space="preserve"> 20</w:t>
      </w:r>
      <w:r w:rsidR="00616EE1">
        <w:t xml:space="preserve"> </w:t>
      </w:r>
      <w:r w:rsidR="00192B8F" w:rsidRPr="00192B8F">
        <w:t>мкг</w:t>
      </w:r>
      <w:r>
        <w:t>/</w:t>
      </w:r>
      <w:r w:rsidR="00192B8F" w:rsidRPr="00192B8F">
        <w:t>л</w:t>
      </w:r>
      <w:r>
        <w:t>, в</w:t>
      </w:r>
      <w:r w:rsidR="002A137D">
        <w:t xml:space="preserve"> </w:t>
      </w:r>
      <w:r w:rsidR="00192B8F" w:rsidRPr="00192B8F">
        <w:t xml:space="preserve"> моче</w:t>
      </w:r>
      <w:r w:rsidR="002A137D">
        <w:t xml:space="preserve"> -</w:t>
      </w:r>
      <w:r>
        <w:t xml:space="preserve"> </w:t>
      </w:r>
      <w:r w:rsidR="00192B8F" w:rsidRPr="00192B8F">
        <w:t>2</w:t>
      </w:r>
      <w:r w:rsidR="00D76FE5">
        <w:t xml:space="preserve"> </w:t>
      </w:r>
      <w:r w:rsidR="00192B8F" w:rsidRPr="00192B8F">
        <w:t>мкг</w:t>
      </w:r>
      <w:r>
        <w:t>/</w:t>
      </w:r>
      <w:r w:rsidR="00192B8F" w:rsidRPr="00192B8F">
        <w:t>л</w:t>
      </w:r>
      <w:r>
        <w:t xml:space="preserve">, в </w:t>
      </w:r>
      <w:r w:rsidR="00192B8F" w:rsidRPr="00192B8F">
        <w:t>волосах</w:t>
      </w:r>
      <w:r w:rsidR="002A137D">
        <w:t xml:space="preserve"> -</w:t>
      </w:r>
      <w:r w:rsidR="00192B8F" w:rsidRPr="00192B8F">
        <w:t xml:space="preserve"> 3мг</w:t>
      </w:r>
      <w:r>
        <w:t>/</w:t>
      </w:r>
      <w:r w:rsidR="00192B8F" w:rsidRPr="00192B8F">
        <w:t>кг</w:t>
      </w:r>
      <w:r>
        <w:t>.</w:t>
      </w:r>
      <w:r w:rsidR="00192B8F" w:rsidRPr="00192B8F">
        <w:rPr>
          <w:u w:val="single"/>
        </w:rPr>
        <w:t xml:space="preserve"> </w:t>
      </w:r>
    </w:p>
    <w:p w:rsidR="000F1E8C" w:rsidRPr="00DA7EAB" w:rsidRDefault="00192B8F" w:rsidP="00814578">
      <w:pPr>
        <w:rPr>
          <w:vertAlign w:val="subscript"/>
        </w:rPr>
      </w:pPr>
      <w:r w:rsidRPr="00FF0316">
        <w:t xml:space="preserve">У </w:t>
      </w:r>
      <w:r w:rsidR="00CA28CD" w:rsidRPr="00FF0316">
        <w:t xml:space="preserve">рабочих, </w:t>
      </w:r>
      <w:r w:rsidRPr="00FF0316">
        <w:t xml:space="preserve"> контактирующих с М</w:t>
      </w:r>
      <w:r w:rsidRPr="00FF0316">
        <w:rPr>
          <w:lang w:val="en-US"/>
        </w:rPr>
        <w:t>n</w:t>
      </w:r>
      <w:r w:rsidR="00CA28CD" w:rsidRPr="00FF0316">
        <w:t>, его</w:t>
      </w:r>
      <w:r w:rsidR="00CA28CD" w:rsidRPr="00D76FE5">
        <w:t xml:space="preserve"> </w:t>
      </w:r>
      <w:r w:rsidRPr="00192B8F">
        <w:t xml:space="preserve"> </w:t>
      </w:r>
      <w:r w:rsidR="00CA28CD">
        <w:t>с</w:t>
      </w:r>
      <w:r w:rsidRPr="00192B8F">
        <w:t xml:space="preserve">одержание в фекалиях </w:t>
      </w:r>
      <w:r w:rsidR="00FF0316">
        <w:t>может до</w:t>
      </w:r>
      <w:r w:rsidR="00FF0316">
        <w:t>с</w:t>
      </w:r>
      <w:r w:rsidR="00FF0316">
        <w:t xml:space="preserve">тигать </w:t>
      </w:r>
      <w:r w:rsidRPr="00192B8F">
        <w:t>60мг</w:t>
      </w:r>
      <w:r w:rsidR="00FF0316">
        <w:t>/</w:t>
      </w:r>
      <w:r w:rsidRPr="00192B8F">
        <w:t xml:space="preserve">кг </w:t>
      </w:r>
      <w:r w:rsidR="00FF0316">
        <w:t xml:space="preserve">, что </w:t>
      </w:r>
      <w:r w:rsidRPr="00192B8F">
        <w:t>свидетельствует о контакте с М</w:t>
      </w:r>
      <w:r w:rsidRPr="00192B8F">
        <w:rPr>
          <w:lang w:val="en-US"/>
        </w:rPr>
        <w:t>n</w:t>
      </w:r>
      <w:r w:rsidRPr="00192B8F">
        <w:t xml:space="preserve">, но не </w:t>
      </w:r>
      <w:r w:rsidR="00FF0316">
        <w:t xml:space="preserve">является </w:t>
      </w:r>
      <w:r w:rsidRPr="00192B8F">
        <w:t>показател</w:t>
      </w:r>
      <w:r w:rsidR="00FF0316">
        <w:t>ем</w:t>
      </w:r>
      <w:r w:rsidRPr="00192B8F">
        <w:t xml:space="preserve"> интоксикации</w:t>
      </w:r>
      <w:r w:rsidR="00FF0316">
        <w:t xml:space="preserve">. </w:t>
      </w:r>
      <w:r w:rsidR="00266295" w:rsidRPr="00CD7030">
        <w:t>По данным ВОЗ, поражения со стороны ЦНС могут быть при ко</w:t>
      </w:r>
      <w:r w:rsidR="00266295" w:rsidRPr="00CD7030">
        <w:t>н</w:t>
      </w:r>
      <w:r w:rsidR="00266295" w:rsidRPr="00CD7030">
        <w:t>центрации М</w:t>
      </w:r>
      <w:r w:rsidR="00266295" w:rsidRPr="00CD7030">
        <w:rPr>
          <w:lang w:val="en-US"/>
        </w:rPr>
        <w:t>n</w:t>
      </w:r>
      <w:r w:rsidR="00266295" w:rsidRPr="00CD7030">
        <w:t xml:space="preserve"> </w:t>
      </w:r>
      <w:r w:rsidR="00CD7030" w:rsidRPr="00CD7030">
        <w:t>в воздухе</w:t>
      </w:r>
      <w:r w:rsidR="00266295" w:rsidRPr="00CD7030">
        <w:t xml:space="preserve"> </w:t>
      </w:r>
      <w:r w:rsidR="00266295" w:rsidRPr="00AD109D">
        <w:t>более 2-5</w:t>
      </w:r>
      <w:r w:rsidR="00CD7030" w:rsidRPr="00AD109D">
        <w:t xml:space="preserve"> </w:t>
      </w:r>
      <w:r w:rsidR="00266295" w:rsidRPr="00AD109D">
        <w:t>мг/м</w:t>
      </w:r>
      <w:r w:rsidR="00266295" w:rsidRPr="00AD109D">
        <w:rPr>
          <w:vertAlign w:val="superscript"/>
        </w:rPr>
        <w:t>3</w:t>
      </w:r>
      <w:r w:rsidR="00266295" w:rsidRPr="00AD109D">
        <w:t>, неспецифические эффекты - при конце</w:t>
      </w:r>
      <w:r w:rsidR="00266295" w:rsidRPr="00AD109D">
        <w:t>н</w:t>
      </w:r>
      <w:r w:rsidR="00266295" w:rsidRPr="00AD109D">
        <w:t>трациях– 0,5 мг/м</w:t>
      </w:r>
      <w:r w:rsidR="00266295" w:rsidRPr="00AD109D">
        <w:rPr>
          <w:vertAlign w:val="superscript"/>
        </w:rPr>
        <w:t>3</w:t>
      </w:r>
      <w:r w:rsidR="00266295" w:rsidRPr="00AD109D">
        <w:rPr>
          <w:vertAlign w:val="subscript"/>
        </w:rPr>
        <w:t xml:space="preserve">, </w:t>
      </w:r>
      <w:r w:rsidR="00266295" w:rsidRPr="00AD109D">
        <w:t>изменения со стороны легких - при концентрациях более 0,3-0,5</w:t>
      </w:r>
      <w:r w:rsidR="00CD7030" w:rsidRPr="00AD109D">
        <w:t xml:space="preserve"> </w:t>
      </w:r>
      <w:r w:rsidR="00266295" w:rsidRPr="00AD109D">
        <w:t>мг/м</w:t>
      </w:r>
      <w:r w:rsidR="00266295" w:rsidRPr="00AD109D">
        <w:rPr>
          <w:vertAlign w:val="superscript"/>
        </w:rPr>
        <w:t>3</w:t>
      </w:r>
      <w:r w:rsidR="00266295" w:rsidRPr="00AD109D">
        <w:rPr>
          <w:vertAlign w:val="subscript"/>
        </w:rPr>
        <w:t>.</w:t>
      </w:r>
    </w:p>
    <w:p w:rsidR="00192B8F" w:rsidRPr="00192B8F" w:rsidRDefault="00192B8F" w:rsidP="00814578">
      <w:r w:rsidRPr="000F1E8C">
        <w:rPr>
          <w:b/>
          <w:bCs/>
          <w:iCs/>
        </w:rPr>
        <w:t>Участие марганца в биологических процессах</w:t>
      </w:r>
      <w:r w:rsidR="000F1E8C">
        <w:rPr>
          <w:b/>
          <w:bCs/>
          <w:iCs/>
        </w:rPr>
        <w:t xml:space="preserve">. </w:t>
      </w:r>
      <w:r w:rsidR="000F1E8C" w:rsidRPr="000F1E8C">
        <w:rPr>
          <w:bCs/>
          <w:iCs/>
        </w:rPr>
        <w:t>Как эссенциальный ми</w:t>
      </w:r>
      <w:r w:rsidR="000F1E8C" w:rsidRPr="000F1E8C">
        <w:rPr>
          <w:bCs/>
          <w:iCs/>
        </w:rPr>
        <w:t>к</w:t>
      </w:r>
      <w:r w:rsidR="000F1E8C" w:rsidRPr="000F1E8C">
        <w:rPr>
          <w:bCs/>
          <w:iCs/>
        </w:rPr>
        <w:t xml:space="preserve">роэлемент марганец  </w:t>
      </w:r>
      <w:r w:rsidRPr="00192B8F">
        <w:t>входит в состав нормальных тканей, оказывает стимулиру</w:t>
      </w:r>
      <w:r w:rsidRPr="00192B8F">
        <w:t>ю</w:t>
      </w:r>
      <w:r w:rsidRPr="00192B8F">
        <w:t>щее действие на окислительные процессы, влияет на регенерацию гемоглобина</w:t>
      </w:r>
      <w:r w:rsidRPr="00616EE1">
        <w:t>,</w:t>
      </w:r>
      <w:r w:rsidR="00616EE1" w:rsidRPr="00616EE1">
        <w:t xml:space="preserve"> при его недостатке в организме возникают разнообразные нарушения.</w:t>
      </w:r>
      <w:r w:rsidR="00616EE1">
        <w:t xml:space="preserve"> Марганец у</w:t>
      </w:r>
      <w:r w:rsidRPr="00192B8F">
        <w:t xml:space="preserve">частвует во </w:t>
      </w:r>
      <w:r w:rsidR="00D76FE5">
        <w:t>многих</w:t>
      </w:r>
      <w:r w:rsidRPr="00192B8F">
        <w:t xml:space="preserve"> видах обмена</w:t>
      </w:r>
      <w:r w:rsidR="00D76FE5">
        <w:t>:</w:t>
      </w:r>
      <w:r w:rsidRPr="00192B8F">
        <w:t xml:space="preserve"> </w:t>
      </w:r>
      <w:r w:rsidR="00616EE1">
        <w:t xml:space="preserve"> в с</w:t>
      </w:r>
      <w:r w:rsidRPr="00192B8F">
        <w:t>интез</w:t>
      </w:r>
      <w:r w:rsidR="00616EE1">
        <w:t>е</w:t>
      </w:r>
      <w:r w:rsidRPr="00192B8F">
        <w:t xml:space="preserve"> стерола – предшественник</w:t>
      </w:r>
      <w:r w:rsidR="00616EE1">
        <w:t xml:space="preserve">а </w:t>
      </w:r>
      <w:r w:rsidRPr="00192B8F">
        <w:t xml:space="preserve"> хол</w:t>
      </w:r>
      <w:r w:rsidRPr="00192B8F">
        <w:t>е</w:t>
      </w:r>
      <w:r w:rsidRPr="00192B8F">
        <w:t xml:space="preserve">стерина, </w:t>
      </w:r>
      <w:r w:rsidR="00616EE1">
        <w:t>который, в свою очередь,</w:t>
      </w:r>
      <w:r w:rsidR="00D76FE5">
        <w:t xml:space="preserve"> включается в синтез половых гормонов</w:t>
      </w:r>
      <w:r w:rsidRPr="00192B8F">
        <w:t xml:space="preserve">, чем объясняется воздействие </w:t>
      </w:r>
      <w:r w:rsidR="00616EE1">
        <w:t>его</w:t>
      </w:r>
      <w:r w:rsidRPr="00192B8F">
        <w:t xml:space="preserve"> на воспроизв</w:t>
      </w:r>
      <w:r w:rsidR="00D76FE5">
        <w:t>о</w:t>
      </w:r>
      <w:r w:rsidRPr="00192B8F">
        <w:t>д</w:t>
      </w:r>
      <w:r w:rsidR="00616EE1">
        <w:t>ство. П</w:t>
      </w:r>
      <w:r w:rsidRPr="00192B8F">
        <w:t>ри недостатке М</w:t>
      </w:r>
      <w:r w:rsidRPr="00192B8F">
        <w:rPr>
          <w:lang w:val="en-US"/>
        </w:rPr>
        <w:t>n</w:t>
      </w:r>
      <w:r w:rsidRPr="00192B8F">
        <w:t xml:space="preserve"> в организме </w:t>
      </w:r>
      <w:r w:rsidR="00616EE1">
        <w:t>наблюдается</w:t>
      </w:r>
      <w:r w:rsidR="00616EE1" w:rsidRPr="00616EE1">
        <w:t xml:space="preserve"> </w:t>
      </w:r>
      <w:r w:rsidR="00616EE1">
        <w:t>г</w:t>
      </w:r>
      <w:r w:rsidR="00616EE1" w:rsidRPr="00192B8F">
        <w:t>ипохолестеринемия</w:t>
      </w:r>
      <w:r w:rsidR="00616EE1">
        <w:t xml:space="preserve">.  Марганец  участвует в </w:t>
      </w:r>
      <w:r w:rsidRPr="00192B8F">
        <w:t>метаболизм</w:t>
      </w:r>
      <w:r w:rsidR="00616EE1">
        <w:t>е</w:t>
      </w:r>
      <w:r w:rsidRPr="00192B8F">
        <w:t xml:space="preserve"> углеводов – регулирует уровень глюкозы в крови</w:t>
      </w:r>
      <w:r w:rsidR="00616EE1" w:rsidRPr="00616EE1">
        <w:t xml:space="preserve"> </w:t>
      </w:r>
      <w:r w:rsidR="00616EE1">
        <w:t>(гликози</w:t>
      </w:r>
      <w:r w:rsidR="00D76FE5">
        <w:t>ли</w:t>
      </w:r>
      <w:r w:rsidR="00616EE1">
        <w:t>рование)</w:t>
      </w:r>
      <w:r w:rsidRPr="00192B8F">
        <w:t>, может снижать синтез инсулина</w:t>
      </w:r>
      <w:r w:rsidR="00616EE1">
        <w:t xml:space="preserve">. </w:t>
      </w:r>
      <w:r w:rsidRPr="00192B8F">
        <w:t>Дефицит М</w:t>
      </w:r>
      <w:r w:rsidRPr="00192B8F">
        <w:rPr>
          <w:lang w:val="en-US"/>
        </w:rPr>
        <w:t>n</w:t>
      </w:r>
      <w:r w:rsidRPr="00192B8F">
        <w:t xml:space="preserve"> может оказывать патологическое влияние на остеогенез</w:t>
      </w:r>
      <w:r w:rsidR="00D76FE5">
        <w:t>,</w:t>
      </w:r>
      <w:r w:rsidR="00616EE1">
        <w:t xml:space="preserve"> </w:t>
      </w:r>
      <w:r w:rsidR="00D76FE5">
        <w:t xml:space="preserve">вызывая </w:t>
      </w:r>
      <w:r w:rsidRPr="00192B8F">
        <w:t>хондродистрофи</w:t>
      </w:r>
      <w:r w:rsidR="00D76FE5">
        <w:t>ю</w:t>
      </w:r>
      <w:r w:rsidRPr="00192B8F">
        <w:t>, дисплази</w:t>
      </w:r>
      <w:r w:rsidR="00D76FE5">
        <w:t>ю</w:t>
      </w:r>
      <w:r w:rsidRPr="00192B8F">
        <w:t xml:space="preserve"> коленных суставов, деформаци</w:t>
      </w:r>
      <w:r w:rsidR="00D76FE5">
        <w:t>ю</w:t>
      </w:r>
      <w:r w:rsidRPr="00192B8F">
        <w:t xml:space="preserve"> трубч</w:t>
      </w:r>
      <w:r w:rsidRPr="00192B8F">
        <w:t>а</w:t>
      </w:r>
      <w:r w:rsidRPr="00192B8F">
        <w:t>тых костей и позвоночника, непропорциональный рост костей.</w:t>
      </w:r>
      <w:r w:rsidR="00616EE1">
        <w:t xml:space="preserve"> </w:t>
      </w:r>
      <w:r w:rsidR="00B13F14">
        <w:t xml:space="preserve"> </w:t>
      </w:r>
    </w:p>
    <w:p w:rsidR="00DA7EAB" w:rsidRDefault="007911DA" w:rsidP="00814578">
      <w:r>
        <w:t>Марганец имеет в</w:t>
      </w:r>
      <w:r w:rsidR="00192B8F" w:rsidRPr="00192B8F">
        <w:t>ажное значение для функционирования мозговой ткани</w:t>
      </w:r>
      <w:r>
        <w:t xml:space="preserve">. </w:t>
      </w:r>
      <w:r w:rsidR="00192B8F" w:rsidRPr="00192B8F">
        <w:t xml:space="preserve">Дефицит </w:t>
      </w:r>
      <w:r>
        <w:t>его</w:t>
      </w:r>
      <w:r w:rsidR="00192B8F" w:rsidRPr="00192B8F">
        <w:t xml:space="preserve"> оказывает негативное действие на функционирование головного мо</w:t>
      </w:r>
      <w:r w:rsidR="00192B8F" w:rsidRPr="00192B8F">
        <w:t>з</w:t>
      </w:r>
      <w:r w:rsidR="00192B8F" w:rsidRPr="00192B8F">
        <w:t>га, так у 30% детей со склонностью к судорожным состояниям обнаруживается пониженное содержание в крови.</w:t>
      </w:r>
      <w:r>
        <w:t xml:space="preserve"> </w:t>
      </w:r>
      <w:r w:rsidR="00192B8F" w:rsidRPr="00192B8F">
        <w:t>М</w:t>
      </w:r>
      <w:r w:rsidR="00192B8F" w:rsidRPr="00192B8F">
        <w:rPr>
          <w:lang w:val="en-US"/>
        </w:rPr>
        <w:t>n</w:t>
      </w:r>
      <w:r w:rsidR="00192B8F" w:rsidRPr="00192B8F">
        <w:t xml:space="preserve"> содержится в таких металлоферментах</w:t>
      </w:r>
      <w:r>
        <w:t xml:space="preserve"> как а</w:t>
      </w:r>
      <w:r w:rsidR="00192B8F" w:rsidRPr="00192B8F">
        <w:t xml:space="preserve">ргиназа </w:t>
      </w:r>
      <w:r>
        <w:t>(</w:t>
      </w:r>
      <w:r w:rsidR="00192B8F" w:rsidRPr="00192B8F">
        <w:t>расщепление аргинина с образованием мочевины</w:t>
      </w:r>
      <w:r>
        <w:t>), п</w:t>
      </w:r>
      <w:r w:rsidR="00192B8F" w:rsidRPr="00192B8F">
        <w:t>ируваткарбоксилаза</w:t>
      </w:r>
      <w:r>
        <w:t xml:space="preserve"> (</w:t>
      </w:r>
      <w:r w:rsidR="00192B8F" w:rsidRPr="00192B8F">
        <w:t>синтез углеводов из пировиноградной кислоты</w:t>
      </w:r>
      <w:r>
        <w:t xml:space="preserve">), </w:t>
      </w:r>
      <w:r w:rsidR="00192B8F" w:rsidRPr="00192B8F">
        <w:t>М</w:t>
      </w:r>
      <w:r w:rsidR="00192B8F" w:rsidRPr="00192B8F">
        <w:rPr>
          <w:lang w:val="en-US"/>
        </w:rPr>
        <w:t>n</w:t>
      </w:r>
      <w:r w:rsidR="00192B8F" w:rsidRPr="00192B8F">
        <w:t>-супероксиддисмутаза (уч</w:t>
      </w:r>
      <w:r w:rsidR="00192B8F" w:rsidRPr="00192B8F">
        <w:t>а</w:t>
      </w:r>
      <w:r w:rsidR="00192B8F" w:rsidRPr="00192B8F">
        <w:t>ствует в процессах последовательного окисления и восстановления М</w:t>
      </w:r>
      <w:r w:rsidR="00192B8F" w:rsidRPr="00192B8F">
        <w:rPr>
          <w:lang w:val="en-US"/>
        </w:rPr>
        <w:t>n</w:t>
      </w:r>
      <w:r w:rsidR="00192B8F" w:rsidRPr="00192B8F">
        <w:t xml:space="preserve"> в мит</w:t>
      </w:r>
      <w:r w:rsidR="00192B8F" w:rsidRPr="00192B8F">
        <w:t>о</w:t>
      </w:r>
      <w:r w:rsidR="00192B8F" w:rsidRPr="00192B8F">
        <w:t xml:space="preserve">хондриях). Нарушение этого процесса вызывает активацию </w:t>
      </w:r>
      <w:r>
        <w:t>перекисного окисл</w:t>
      </w:r>
      <w:r>
        <w:t>е</w:t>
      </w:r>
      <w:r>
        <w:t>ния липидов (</w:t>
      </w:r>
      <w:r w:rsidR="00192B8F" w:rsidRPr="00192B8F">
        <w:t>ПОЛ</w:t>
      </w:r>
      <w:r>
        <w:t>)</w:t>
      </w:r>
      <w:r w:rsidR="00192B8F" w:rsidRPr="00192B8F">
        <w:t xml:space="preserve"> и повреждение мембран митохондрий</w:t>
      </w:r>
      <w:r>
        <w:t xml:space="preserve">. </w:t>
      </w:r>
    </w:p>
    <w:p w:rsidR="00DA7EAB" w:rsidRDefault="00DA7EAB" w:rsidP="00814578">
      <w:r>
        <w:t>Марганец, как токсический элемент, используемый в производственных у</w:t>
      </w:r>
      <w:r>
        <w:t>с</w:t>
      </w:r>
      <w:r>
        <w:t>ловиях,</w:t>
      </w:r>
      <w:r w:rsidR="008D763A">
        <w:t xml:space="preserve"> когда его ПДК превышают </w:t>
      </w:r>
      <w:r w:rsidR="00B13F14">
        <w:t>установленные нормативы,</w:t>
      </w:r>
      <w:r>
        <w:t xml:space="preserve"> вызывает профе</w:t>
      </w:r>
      <w:r>
        <w:t>с</w:t>
      </w:r>
      <w:r>
        <w:t>сиональ</w:t>
      </w:r>
      <w:r w:rsidR="005C6598">
        <w:t>ное</w:t>
      </w:r>
      <w:r>
        <w:t xml:space="preserve"> заболева</w:t>
      </w:r>
      <w:r w:rsidR="005C6598">
        <w:t>ние</w:t>
      </w:r>
      <w:r>
        <w:t xml:space="preserve"> - манганоз. </w:t>
      </w:r>
    </w:p>
    <w:p w:rsidR="00DE1403" w:rsidRDefault="00DE1403" w:rsidP="0054793D">
      <w:pPr>
        <w:ind w:firstLine="0"/>
        <w:rPr>
          <w:rFonts w:cs="Times New Roman"/>
          <w:b/>
          <w:szCs w:val="28"/>
        </w:rPr>
      </w:pPr>
    </w:p>
    <w:p w:rsidR="008B6D49" w:rsidRDefault="00D00444" w:rsidP="00814578">
      <w:pPr>
        <w:pStyle w:val="1"/>
      </w:pPr>
      <w:r>
        <w:t xml:space="preserve"> </w:t>
      </w:r>
      <w:bookmarkStart w:id="23" w:name="_Toc3198326"/>
      <w:r>
        <w:t>3.</w:t>
      </w:r>
      <w:r w:rsidR="008B6D49">
        <w:t>3</w:t>
      </w:r>
      <w:r>
        <w:t xml:space="preserve">. </w:t>
      </w:r>
      <w:r w:rsidR="00DA7EAB" w:rsidRPr="00DA7EAB">
        <w:t>Патогенез</w:t>
      </w:r>
      <w:r w:rsidR="00DE1403">
        <w:t xml:space="preserve"> марганцевой интоксикации</w:t>
      </w:r>
      <w:r w:rsidR="00DA7EAB" w:rsidRPr="00DA7EAB">
        <w:t>.</w:t>
      </w:r>
      <w:bookmarkEnd w:id="23"/>
      <w:r w:rsidR="008B6D49">
        <w:t xml:space="preserve"> </w:t>
      </w:r>
    </w:p>
    <w:p w:rsidR="00814578" w:rsidRDefault="00814578" w:rsidP="0054793D">
      <w:pPr>
        <w:ind w:firstLine="0"/>
        <w:rPr>
          <w:rFonts w:cs="Times New Roman"/>
          <w:b/>
          <w:szCs w:val="28"/>
        </w:rPr>
      </w:pPr>
    </w:p>
    <w:p w:rsidR="00192B8F" w:rsidRPr="008B6D49" w:rsidRDefault="00DA7EAB" w:rsidP="00814578">
      <w:pPr>
        <w:rPr>
          <w:b/>
        </w:rPr>
      </w:pPr>
      <w:r>
        <w:t xml:space="preserve">Марганец </w:t>
      </w:r>
      <w:r w:rsidR="00192B8F" w:rsidRPr="00192B8F">
        <w:t xml:space="preserve"> обладает тропизмом к подкорковым структурам головного мозга (преимущественно полосатого тела)</w:t>
      </w:r>
      <w:r>
        <w:t xml:space="preserve">. Вызывает </w:t>
      </w:r>
      <w:r w:rsidR="00192B8F" w:rsidRPr="00192B8F">
        <w:t>нарушение синтеза и депониров</w:t>
      </w:r>
      <w:r w:rsidR="00192B8F" w:rsidRPr="00192B8F">
        <w:t>а</w:t>
      </w:r>
      <w:r w:rsidR="00192B8F" w:rsidRPr="00192B8F">
        <w:t>ния дофамина</w:t>
      </w:r>
      <w:r>
        <w:t xml:space="preserve">, </w:t>
      </w:r>
      <w:r w:rsidR="00192B8F" w:rsidRPr="00192B8F">
        <w:t>что приводит к формированию паркинсонизма</w:t>
      </w:r>
      <w:r>
        <w:t xml:space="preserve">. </w:t>
      </w:r>
      <w:r w:rsidR="00192B8F" w:rsidRPr="00DA7EAB">
        <w:t xml:space="preserve"> </w:t>
      </w:r>
      <w:r>
        <w:t>У</w:t>
      </w:r>
      <w:r w:rsidR="00192B8F" w:rsidRPr="00192B8F">
        <w:t xml:space="preserve"> рабочих с бол</w:t>
      </w:r>
      <w:r w:rsidR="00192B8F" w:rsidRPr="00192B8F">
        <w:t>ь</w:t>
      </w:r>
      <w:r w:rsidR="00192B8F" w:rsidRPr="00192B8F">
        <w:t>шим стажем, работавших в контакте с марганцем в течение 2 лет и более</w:t>
      </w:r>
      <w:r w:rsidRPr="00DA7EAB">
        <w:t xml:space="preserve"> </w:t>
      </w:r>
      <w:r>
        <w:t xml:space="preserve">вызывает хронические отравления. </w:t>
      </w:r>
      <w:r w:rsidR="00192B8F" w:rsidRPr="00192B8F">
        <w:t>Описаны тяжелые отравления у египетских рабочих, к</w:t>
      </w:r>
      <w:r w:rsidR="00192B8F" w:rsidRPr="00192B8F">
        <w:t>о</w:t>
      </w:r>
      <w:r w:rsidR="00192B8F" w:rsidRPr="00192B8F">
        <w:t>торые наступали через 3 недели</w:t>
      </w:r>
      <w:r w:rsidR="008B6D49">
        <w:t xml:space="preserve"> - </w:t>
      </w:r>
      <w:r w:rsidR="00192B8F" w:rsidRPr="00192B8F">
        <w:t>6 месяцев после начала работы</w:t>
      </w:r>
      <w:r>
        <w:t>.</w:t>
      </w:r>
    </w:p>
    <w:p w:rsidR="00814578" w:rsidRDefault="00192B8F" w:rsidP="00814578">
      <w:r w:rsidRPr="00192B8F">
        <w:t>У людей, погибших с клиническими явлениями марганцевого паркинсони</w:t>
      </w:r>
      <w:r w:rsidRPr="00192B8F">
        <w:t>з</w:t>
      </w:r>
      <w:r w:rsidRPr="00192B8F">
        <w:t>ма, основные морфологические изменения обнаруживаются в ЦНС:</w:t>
      </w:r>
      <w:r w:rsidR="00486992">
        <w:rPr>
          <w:b/>
          <w:bCs/>
          <w:iCs/>
        </w:rPr>
        <w:t xml:space="preserve"> </w:t>
      </w:r>
      <w:r w:rsidRPr="00192B8F">
        <w:t>полнокровие мозга, атрофия теменных и лобных долей, расширение боковых желудочков, ра</w:t>
      </w:r>
      <w:r w:rsidRPr="00192B8F">
        <w:t>з</w:t>
      </w:r>
      <w:r w:rsidRPr="00192B8F">
        <w:t>витие мелких рубцов по ходу сосудов в коре мозга и особенно в полосатом теле, иногда кровоизлияния,</w:t>
      </w:r>
      <w:r w:rsidR="00486992">
        <w:rPr>
          <w:b/>
          <w:bCs/>
          <w:iCs/>
        </w:rPr>
        <w:t xml:space="preserve"> </w:t>
      </w:r>
      <w:r w:rsidRPr="00192B8F">
        <w:t>в сером бугре - кровоизлияния и мелкие очаги размягч</w:t>
      </w:r>
      <w:r w:rsidRPr="00192B8F">
        <w:t>е</w:t>
      </w:r>
      <w:r w:rsidRPr="00192B8F">
        <w:t>ния</w:t>
      </w:r>
      <w:r w:rsidR="00486992">
        <w:t xml:space="preserve">. </w:t>
      </w:r>
      <w:r w:rsidRPr="00192B8F">
        <w:t>Особенно поражаются нервные клетки полосатого тела</w:t>
      </w:r>
      <w:r w:rsidR="00486992">
        <w:rPr>
          <w:b/>
          <w:bCs/>
          <w:iCs/>
        </w:rPr>
        <w:t xml:space="preserve"> </w:t>
      </w:r>
      <w:r w:rsidRPr="00192B8F">
        <w:t>(скорлупы, хвостат</w:t>
      </w:r>
      <w:r w:rsidRPr="00192B8F">
        <w:t>о</w:t>
      </w:r>
      <w:r w:rsidRPr="00192B8F">
        <w:t>го ядра) и бледного шара –  появляются очаги выпадения нервных клеток</w:t>
      </w:r>
      <w:r w:rsidR="00486992">
        <w:t xml:space="preserve">, </w:t>
      </w:r>
      <w:r w:rsidRPr="00192B8F">
        <w:t>полн</w:t>
      </w:r>
      <w:r w:rsidRPr="00192B8F">
        <w:t>о</w:t>
      </w:r>
      <w:r w:rsidRPr="00192B8F">
        <w:t>кровие</w:t>
      </w:r>
      <w:r w:rsidR="00486992">
        <w:t xml:space="preserve">, </w:t>
      </w:r>
      <w:r w:rsidRPr="00192B8F">
        <w:t>периваскулярный отек</w:t>
      </w:r>
      <w:r w:rsidR="00486992">
        <w:t xml:space="preserve">, </w:t>
      </w:r>
      <w:r w:rsidRPr="00192B8F">
        <w:t>мелкие кровоизлияния</w:t>
      </w:r>
      <w:r w:rsidR="00486992">
        <w:t xml:space="preserve">, </w:t>
      </w:r>
      <w:r w:rsidRPr="00192B8F">
        <w:t>измененные нервные кле</w:t>
      </w:r>
      <w:r w:rsidRPr="00192B8F">
        <w:t>т</w:t>
      </w:r>
      <w:r w:rsidRPr="00192B8F">
        <w:t>ки располагаются вдоль сосудов</w:t>
      </w:r>
      <w:r w:rsidR="00486992">
        <w:t xml:space="preserve">, </w:t>
      </w:r>
      <w:r w:rsidRPr="00192B8F">
        <w:t>размножение глии</w:t>
      </w:r>
      <w:r w:rsidR="00486992">
        <w:t>,</w:t>
      </w:r>
      <w:r w:rsidRPr="00192B8F">
        <w:t xml:space="preserve"> микроглии и нейронофагия</w:t>
      </w:r>
      <w:r w:rsidR="00486992">
        <w:t>.</w:t>
      </w:r>
    </w:p>
    <w:p w:rsidR="00192B8F" w:rsidRPr="00486992" w:rsidRDefault="00192B8F" w:rsidP="00814578">
      <w:pPr>
        <w:rPr>
          <w:b/>
          <w:bCs/>
          <w:iCs/>
        </w:rPr>
      </w:pPr>
      <w:r w:rsidRPr="00486992">
        <w:rPr>
          <w:bCs/>
          <w:iCs/>
        </w:rPr>
        <w:t>Дистрофические изменения отмечаются в других отделах ЦНС:</w:t>
      </w:r>
      <w:r w:rsidR="00486992">
        <w:rPr>
          <w:bCs/>
          <w:iCs/>
        </w:rPr>
        <w:t xml:space="preserve"> </w:t>
      </w:r>
      <w:r w:rsidRPr="00192B8F">
        <w:t>вакуолиз</w:t>
      </w:r>
      <w:r w:rsidRPr="00192B8F">
        <w:t>а</w:t>
      </w:r>
      <w:r w:rsidRPr="00192B8F">
        <w:t>ция клеток зрительных бугров и четверохолмия, сморщивание нервных клеток т</w:t>
      </w:r>
      <w:r w:rsidRPr="00192B8F">
        <w:t>е</w:t>
      </w:r>
      <w:r w:rsidRPr="00192B8F">
        <w:t>менных и особенно лобных долей, мелкие очаги запустевания и рубцы по ходу с</w:t>
      </w:r>
      <w:r w:rsidRPr="00192B8F">
        <w:t>о</w:t>
      </w:r>
      <w:r w:rsidRPr="00192B8F">
        <w:t>судов в коре мозга и мелкие очаги размягчения в сером бугре, вакуолизация кл</w:t>
      </w:r>
      <w:r w:rsidRPr="00192B8F">
        <w:t>е</w:t>
      </w:r>
      <w:r w:rsidRPr="00192B8F">
        <w:t>ток в варолиевом мосту, дистрофические изменения в миелиновых волокнах</w:t>
      </w:r>
      <w:r w:rsidR="00486992">
        <w:t xml:space="preserve">, </w:t>
      </w:r>
      <w:r w:rsidRPr="00192B8F">
        <w:t>зн</w:t>
      </w:r>
      <w:r w:rsidRPr="00192B8F">
        <w:t>а</w:t>
      </w:r>
      <w:r w:rsidRPr="00192B8F">
        <w:t>чительное размножение глии в белом веществе в различных отделах головного и спинного мозга.</w:t>
      </w:r>
    </w:p>
    <w:p w:rsidR="00BC6C07" w:rsidRDefault="00192B8F" w:rsidP="00814578">
      <w:pPr>
        <w:rPr>
          <w:b/>
          <w:bCs/>
          <w:iCs/>
        </w:rPr>
      </w:pPr>
      <w:r w:rsidRPr="00192B8F">
        <w:t>При вдыхании больших количеств пыли, образующейся при добыче, разм</w:t>
      </w:r>
      <w:r w:rsidRPr="00192B8F">
        <w:t>о</w:t>
      </w:r>
      <w:r w:rsidRPr="00192B8F">
        <w:t xml:space="preserve">ле или просеивании марганцевой руды, </w:t>
      </w:r>
      <w:r w:rsidR="00486992">
        <w:t>наблюдается</w:t>
      </w:r>
      <w:r w:rsidRPr="00192B8F">
        <w:t xml:space="preserve"> развитие марганцевого пне</w:t>
      </w:r>
      <w:r w:rsidRPr="00192B8F">
        <w:t>в</w:t>
      </w:r>
      <w:r w:rsidRPr="00192B8F">
        <w:t>мокониоза. В дальнейшем, М</w:t>
      </w:r>
      <w:r w:rsidRPr="00192B8F">
        <w:rPr>
          <w:lang w:val="en-US"/>
        </w:rPr>
        <w:t>n</w:t>
      </w:r>
      <w:r w:rsidRPr="00192B8F">
        <w:t xml:space="preserve"> снижает иммунологическую резистентность к ба</w:t>
      </w:r>
      <w:r w:rsidRPr="00192B8F">
        <w:t>к</w:t>
      </w:r>
      <w:r w:rsidRPr="00192B8F">
        <w:t xml:space="preserve">териальным и вирусным агентам, вследствие чего могут развиваться пневмонии по типу крупозной, а также </w:t>
      </w:r>
      <w:r w:rsidR="00486992">
        <w:t xml:space="preserve">- </w:t>
      </w:r>
      <w:r w:rsidRPr="00192B8F">
        <w:t>по типу острых и хронических бронхитов (особенно при сочетании с курением)</w:t>
      </w:r>
      <w:r w:rsidR="00486992">
        <w:t xml:space="preserve">. </w:t>
      </w:r>
      <w:r w:rsidR="00035053">
        <w:rPr>
          <w:b/>
          <w:bCs/>
          <w:iCs/>
        </w:rPr>
        <w:t xml:space="preserve"> </w:t>
      </w:r>
    </w:p>
    <w:p w:rsidR="00814578" w:rsidRPr="00974C74" w:rsidRDefault="00814578" w:rsidP="00814578"/>
    <w:p w:rsidR="00AC0782" w:rsidRDefault="00BC6C07" w:rsidP="00814578">
      <w:pPr>
        <w:pStyle w:val="1"/>
      </w:pPr>
      <w:bookmarkStart w:id="24" w:name="_Toc3198327"/>
      <w:r>
        <w:t>3.</w:t>
      </w:r>
      <w:r w:rsidR="00AA751C">
        <w:t>4</w:t>
      </w:r>
      <w:r>
        <w:t xml:space="preserve">. </w:t>
      </w:r>
      <w:r w:rsidR="00AC0782" w:rsidRPr="00AC0782">
        <w:t>Клиника хронической интоксикации марганцем.</w:t>
      </w:r>
      <w:bookmarkEnd w:id="24"/>
    </w:p>
    <w:p w:rsidR="00814578" w:rsidRPr="00814578" w:rsidRDefault="00814578" w:rsidP="00814578"/>
    <w:p w:rsidR="00AA751C" w:rsidRDefault="00AA751C" w:rsidP="00814578">
      <w:r w:rsidRPr="00AA751C">
        <w:t>Марганцевая интоксикация - заболевание возникающее в производственных условиях при хроническом</w:t>
      </w:r>
      <w:r>
        <w:t xml:space="preserve"> (</w:t>
      </w:r>
      <w:r w:rsidRPr="00AA751C">
        <w:t>реже -</w:t>
      </w:r>
      <w:r>
        <w:t xml:space="preserve"> </w:t>
      </w:r>
      <w:r w:rsidRPr="00AA751C">
        <w:t>подостром</w:t>
      </w:r>
      <w:r>
        <w:t>) воздействии пыли, паров, аэроз</w:t>
      </w:r>
      <w:r>
        <w:t>о</w:t>
      </w:r>
      <w:r>
        <w:t>лей, содержащих марганец, с преимущественным первичным поражением нер</w:t>
      </w:r>
      <w:r>
        <w:t>в</w:t>
      </w:r>
      <w:r>
        <w:t>ных клеток и сосудистой системы подкорковых структур головного мозга (ос</w:t>
      </w:r>
      <w:r>
        <w:t>о</w:t>
      </w:r>
      <w:r>
        <w:t>бенно - стриопаллидарной системы и мозжечка), а также  спинного мозга и пер</w:t>
      </w:r>
      <w:r>
        <w:t>и</w:t>
      </w:r>
      <w:r>
        <w:t>ферических нейронов.</w:t>
      </w:r>
    </w:p>
    <w:p w:rsidR="00974C74" w:rsidRPr="00974C74" w:rsidRDefault="00974C74" w:rsidP="00814578">
      <w:r w:rsidRPr="00814578">
        <w:rPr>
          <w:b/>
        </w:rPr>
        <w:t>Классификация хронической марганцевой интоксикации:</w:t>
      </w:r>
    </w:p>
    <w:p w:rsidR="00883E41" w:rsidRDefault="00974C74" w:rsidP="00814578">
      <w:r w:rsidRPr="00883E41">
        <w:rPr>
          <w:b/>
        </w:rPr>
        <w:t>1-я стадия -</w:t>
      </w:r>
      <w:r w:rsidRPr="00974C74">
        <w:t xml:space="preserve"> </w:t>
      </w:r>
      <w:r w:rsidRPr="00883E41">
        <w:rPr>
          <w:i/>
        </w:rPr>
        <w:t>начальные признаки интоксика</w:t>
      </w:r>
      <w:r w:rsidRPr="00883E41">
        <w:t>ции</w:t>
      </w:r>
      <w:r w:rsidR="00883E41">
        <w:t>: преобладают функци</w:t>
      </w:r>
      <w:r w:rsidR="00883E41">
        <w:t>о</w:t>
      </w:r>
      <w:r w:rsidR="00883E41">
        <w:t>нальные нарушения, повышенная утомляемость, сонливость, нерезкое снижение силы в конечностях, симптомы вегетативной дистонии, повышенная потливость, слюнотечение. Характерны скудность жалоб, ослабление памяти и критики к св</w:t>
      </w:r>
      <w:r w:rsidR="00883E41">
        <w:t>о</w:t>
      </w:r>
      <w:r w:rsidR="00883E41">
        <w:t>ему состоянию. При клинико-психологических исследованиях обнаруживают с</w:t>
      </w:r>
      <w:r w:rsidR="00883E41">
        <w:t>у</w:t>
      </w:r>
      <w:r w:rsidR="00883E41">
        <w:t>щественные изменения в структуре общего и подструктурах вербального и неве</w:t>
      </w:r>
      <w:r w:rsidR="00883E41">
        <w:t>р</w:t>
      </w:r>
      <w:r w:rsidR="00883E41">
        <w:t>бального интеллекта.</w:t>
      </w:r>
    </w:p>
    <w:p w:rsidR="00974C74" w:rsidRPr="00974C74" w:rsidRDefault="00974C74" w:rsidP="00814578">
      <w:pPr>
        <w:rPr>
          <w:b/>
          <w:bCs/>
          <w:iCs/>
        </w:rPr>
      </w:pPr>
      <w:r w:rsidRPr="00974C74">
        <w:rPr>
          <w:b/>
        </w:rPr>
        <w:t xml:space="preserve">2-я стадия </w:t>
      </w:r>
      <w:r w:rsidRPr="00974C74">
        <w:t xml:space="preserve">- </w:t>
      </w:r>
      <w:r w:rsidRPr="00883E41">
        <w:rPr>
          <w:i/>
        </w:rPr>
        <w:t>умеренно выраженная</w:t>
      </w:r>
      <w:r w:rsidR="00883E41">
        <w:rPr>
          <w:i/>
        </w:rPr>
        <w:t xml:space="preserve">: </w:t>
      </w:r>
      <w:r w:rsidR="008D763A">
        <w:t>симптомы энцефало</w:t>
      </w:r>
      <w:r w:rsidR="00883E41" w:rsidRPr="00040E12">
        <w:t>патии, формиров</w:t>
      </w:r>
      <w:r w:rsidR="00883E41" w:rsidRPr="00040E12">
        <w:t>а</w:t>
      </w:r>
      <w:r w:rsidR="00883E41" w:rsidRPr="00040E12">
        <w:t>ние выраженного астенического синдрома, нарастание признаков экстрапирами</w:t>
      </w:r>
      <w:r w:rsidR="00883E41" w:rsidRPr="00040E12">
        <w:t>д</w:t>
      </w:r>
      <w:r w:rsidR="00883E41" w:rsidRPr="00040E12">
        <w:t>ной недостаточности, полинейропатии</w:t>
      </w:r>
      <w:r w:rsidR="00040E12" w:rsidRPr="00040E12">
        <w:t>.</w:t>
      </w:r>
      <w:r w:rsidRPr="00040E12">
        <w:t xml:space="preserve"> </w:t>
      </w:r>
    </w:p>
    <w:p w:rsidR="00974C74" w:rsidRPr="00974C74" w:rsidRDefault="00974C74" w:rsidP="00814578">
      <w:pPr>
        <w:rPr>
          <w:b/>
          <w:bCs/>
          <w:iCs/>
        </w:rPr>
      </w:pPr>
      <w:r w:rsidRPr="00974C74">
        <w:rPr>
          <w:b/>
        </w:rPr>
        <w:t xml:space="preserve">3-я стадия </w:t>
      </w:r>
      <w:r w:rsidRPr="00974C74">
        <w:t xml:space="preserve">- </w:t>
      </w:r>
      <w:r w:rsidRPr="00040E12">
        <w:rPr>
          <w:i/>
        </w:rPr>
        <w:t>выраженная</w:t>
      </w:r>
      <w:r w:rsidR="00040E12">
        <w:rPr>
          <w:i/>
        </w:rPr>
        <w:t xml:space="preserve"> </w:t>
      </w:r>
      <w:r w:rsidR="00040E12">
        <w:t xml:space="preserve">- </w:t>
      </w:r>
      <w:r w:rsidRPr="00974C74">
        <w:t>марганцевый паркинсонизм</w:t>
      </w:r>
      <w:r w:rsidR="00040E12">
        <w:t>,</w:t>
      </w:r>
      <w:r w:rsidRPr="00974C74">
        <w:t xml:space="preserve"> токсическая энц</w:t>
      </w:r>
      <w:r w:rsidRPr="00974C74">
        <w:t>е</w:t>
      </w:r>
      <w:r w:rsidRPr="00974C74">
        <w:t>фало</w:t>
      </w:r>
      <w:r w:rsidR="00040E12">
        <w:t>патия + синдром полинейропатии.</w:t>
      </w:r>
    </w:p>
    <w:p w:rsidR="00035053" w:rsidRDefault="00AC0782" w:rsidP="00814578">
      <w:r>
        <w:rPr>
          <w:bCs/>
          <w:iCs/>
        </w:rPr>
        <w:t xml:space="preserve">В </w:t>
      </w:r>
      <w:r w:rsidR="00192B8F" w:rsidRPr="00AC0782">
        <w:rPr>
          <w:bCs/>
          <w:iCs/>
        </w:rPr>
        <w:t>1-</w:t>
      </w:r>
      <w:r>
        <w:rPr>
          <w:bCs/>
          <w:iCs/>
        </w:rPr>
        <w:t>й</w:t>
      </w:r>
      <w:r w:rsidR="00192B8F" w:rsidRPr="00AC0782">
        <w:rPr>
          <w:bCs/>
          <w:iCs/>
        </w:rPr>
        <w:t xml:space="preserve"> стади</w:t>
      </w:r>
      <w:r>
        <w:rPr>
          <w:bCs/>
          <w:iCs/>
        </w:rPr>
        <w:t>и</w:t>
      </w:r>
      <w:r w:rsidR="00192B8F" w:rsidRPr="00AC0782">
        <w:rPr>
          <w:bCs/>
          <w:iCs/>
        </w:rPr>
        <w:t xml:space="preserve"> </w:t>
      </w:r>
      <w:r>
        <w:rPr>
          <w:bCs/>
          <w:iCs/>
        </w:rPr>
        <w:t xml:space="preserve"> больные предъявляют ж</w:t>
      </w:r>
      <w:r w:rsidR="00192B8F" w:rsidRPr="00AC0782">
        <w:rPr>
          <w:bCs/>
          <w:iCs/>
        </w:rPr>
        <w:t>алобы</w:t>
      </w:r>
      <w:r>
        <w:rPr>
          <w:bCs/>
          <w:iCs/>
        </w:rPr>
        <w:t xml:space="preserve"> на </w:t>
      </w:r>
      <w:r w:rsidR="00192B8F" w:rsidRPr="00AC0782">
        <w:rPr>
          <w:bCs/>
          <w:iCs/>
        </w:rPr>
        <w:t xml:space="preserve"> </w:t>
      </w:r>
      <w:r w:rsidR="00192B8F" w:rsidRPr="00192B8F">
        <w:t>наличие слабости в коне</w:t>
      </w:r>
      <w:r w:rsidR="00192B8F" w:rsidRPr="00192B8F">
        <w:t>ч</w:t>
      </w:r>
      <w:r w:rsidR="00192B8F" w:rsidRPr="00192B8F">
        <w:t>ностях, некотор</w:t>
      </w:r>
      <w:r>
        <w:t>ую</w:t>
      </w:r>
      <w:r w:rsidR="00192B8F" w:rsidRPr="00192B8F">
        <w:t xml:space="preserve"> неловкость в движениях, затруднение при подъеме на лестн</w:t>
      </w:r>
      <w:r w:rsidR="00192B8F" w:rsidRPr="00192B8F">
        <w:t>и</w:t>
      </w:r>
      <w:r w:rsidR="00192B8F" w:rsidRPr="00192B8F">
        <w:t>цу, нередко тупые головные боли, снижение работоспособности</w:t>
      </w:r>
      <w:r>
        <w:t>.</w:t>
      </w:r>
      <w:r w:rsidR="00192B8F" w:rsidRPr="00192B8F">
        <w:t xml:space="preserve"> </w:t>
      </w:r>
    </w:p>
    <w:p w:rsidR="008A0CDD" w:rsidRPr="006A3A24" w:rsidRDefault="00AC0782" w:rsidP="00814578">
      <w:r>
        <w:t xml:space="preserve">Объективно при обследовании выявляется </w:t>
      </w:r>
      <w:r w:rsidRPr="00192B8F">
        <w:t xml:space="preserve"> </w:t>
      </w:r>
      <w:r w:rsidR="00192B8F" w:rsidRPr="00192B8F">
        <w:t>снижение активности в повед</w:t>
      </w:r>
      <w:r w:rsidR="00192B8F" w:rsidRPr="00192B8F">
        <w:t>е</w:t>
      </w:r>
      <w:r w:rsidR="00192B8F" w:rsidRPr="00192B8F">
        <w:t>нии,</w:t>
      </w:r>
      <w:r>
        <w:t xml:space="preserve"> </w:t>
      </w:r>
      <w:r w:rsidR="00192B8F" w:rsidRPr="00192B8F">
        <w:t>заторможенность психических процессов</w:t>
      </w:r>
      <w:r>
        <w:t xml:space="preserve">, </w:t>
      </w:r>
      <w:r w:rsidR="00192B8F" w:rsidRPr="00192B8F">
        <w:t>недостаточная критичность к св</w:t>
      </w:r>
      <w:r w:rsidR="00192B8F" w:rsidRPr="00192B8F">
        <w:t>о</w:t>
      </w:r>
      <w:r w:rsidR="00192B8F" w:rsidRPr="00192B8F">
        <w:t>ему состоянию - поздняя обращаемость за медицинской помощью</w:t>
      </w:r>
      <w:r>
        <w:t xml:space="preserve">, </w:t>
      </w:r>
      <w:r w:rsidR="00192B8F" w:rsidRPr="00192B8F">
        <w:t>выраженное ослабление мимики и модуляции речи, повышенное выделение слюны во сне</w:t>
      </w:r>
      <w:r>
        <w:t xml:space="preserve">,  </w:t>
      </w:r>
      <w:r w:rsidR="00192B8F" w:rsidRPr="00192B8F">
        <w:t>потливость</w:t>
      </w:r>
      <w:r>
        <w:t>.</w:t>
      </w:r>
      <w:r w:rsidR="00192B8F" w:rsidRPr="00192B8F">
        <w:t xml:space="preserve"> </w:t>
      </w:r>
      <w:r w:rsidRPr="00AC0782">
        <w:rPr>
          <w:bCs/>
          <w:iCs/>
        </w:rPr>
        <w:t>Также наблюдаются</w:t>
      </w:r>
      <w:r>
        <w:rPr>
          <w:bCs/>
          <w:iCs/>
        </w:rPr>
        <w:t xml:space="preserve"> </w:t>
      </w:r>
      <w:r>
        <w:t xml:space="preserve"> </w:t>
      </w:r>
      <w:r w:rsidR="00973F15" w:rsidRPr="006A3A24">
        <w:t>мышечная гипотония чаще в руках, неустойч</w:t>
      </w:r>
      <w:r w:rsidR="00973F15" w:rsidRPr="006A3A24">
        <w:t>и</w:t>
      </w:r>
      <w:r w:rsidR="00973F15" w:rsidRPr="006A3A24">
        <w:t xml:space="preserve">вость в позе Ромберга </w:t>
      </w:r>
      <w:r w:rsidR="00040E12">
        <w:t xml:space="preserve">- </w:t>
      </w:r>
      <w:r w:rsidR="00973F15" w:rsidRPr="006A3A24">
        <w:t>при легком толчке, наносимом в грудь или спину</w:t>
      </w:r>
      <w:r w:rsidR="00C50424">
        <w:t>.</w:t>
      </w:r>
      <w:r>
        <w:t xml:space="preserve"> </w:t>
      </w:r>
    </w:p>
    <w:p w:rsidR="008A0CDD" w:rsidRPr="00F23E98" w:rsidRDefault="006A3A24" w:rsidP="00814578">
      <w:pPr>
        <w:rPr>
          <w:i/>
        </w:rPr>
      </w:pPr>
      <w:r w:rsidRPr="00AC0782">
        <w:t>2-ая стадия</w:t>
      </w:r>
      <w:r w:rsidR="00AC0782">
        <w:t xml:space="preserve"> интоксикации</w:t>
      </w:r>
      <w:r w:rsidR="00AC0782" w:rsidRPr="00AC0782">
        <w:t xml:space="preserve"> </w:t>
      </w:r>
      <w:r w:rsidR="00AC0782" w:rsidRPr="00AC0782">
        <w:rPr>
          <w:b/>
          <w:i/>
        </w:rPr>
        <w:t xml:space="preserve"> </w:t>
      </w:r>
      <w:r w:rsidRPr="00AC0782">
        <w:rPr>
          <w:b/>
          <w:i/>
        </w:rPr>
        <w:t xml:space="preserve"> </w:t>
      </w:r>
      <w:r w:rsidRPr="00AC0782">
        <w:t>(умеренно выраженная)</w:t>
      </w:r>
      <w:r w:rsidRPr="00AC0782">
        <w:rPr>
          <w:b/>
          <w:i/>
        </w:rPr>
        <w:t xml:space="preserve"> </w:t>
      </w:r>
      <w:r w:rsidR="00F23E98" w:rsidRPr="00F23E98">
        <w:t xml:space="preserve">характеризуется </w:t>
      </w:r>
      <w:r w:rsidRPr="00F23E98">
        <w:t>токс</w:t>
      </w:r>
      <w:r w:rsidRPr="00F23E98">
        <w:t>и</w:t>
      </w:r>
      <w:r w:rsidRPr="00F23E98">
        <w:t>ческ</w:t>
      </w:r>
      <w:r w:rsidR="00F23E98" w:rsidRPr="00F23E98">
        <w:t xml:space="preserve">ой </w:t>
      </w:r>
      <w:r w:rsidRPr="00F23E98">
        <w:t>энцефалопати</w:t>
      </w:r>
      <w:r w:rsidR="00F23E98" w:rsidRPr="00F23E98">
        <w:t>ей</w:t>
      </w:r>
      <w:r w:rsidRPr="00F23E98">
        <w:t xml:space="preserve"> с начальными признаками экстрапирамидной </w:t>
      </w:r>
      <w:r w:rsidRPr="00D86464">
        <w:t>недостато</w:t>
      </w:r>
      <w:r w:rsidRPr="00D86464">
        <w:t>ч</w:t>
      </w:r>
      <w:r w:rsidRPr="00D86464">
        <w:t>ност</w:t>
      </w:r>
      <w:r w:rsidR="00F23E98" w:rsidRPr="00D86464">
        <w:t xml:space="preserve">и. У больных выявляются </w:t>
      </w:r>
      <w:r w:rsidR="00146188" w:rsidRPr="00D86464">
        <w:t>умеренно выраженная асте</w:t>
      </w:r>
      <w:r w:rsidR="00D86464" w:rsidRPr="00D86464">
        <w:t>ния,</w:t>
      </w:r>
      <w:r w:rsidR="00707CBE" w:rsidRPr="00D86464">
        <w:t xml:space="preserve"> </w:t>
      </w:r>
      <w:r w:rsidR="00146188" w:rsidRPr="00D86464">
        <w:t>вегетативная дист</w:t>
      </w:r>
      <w:r w:rsidR="00146188" w:rsidRPr="00D86464">
        <w:t>о</w:t>
      </w:r>
      <w:r w:rsidR="00146188" w:rsidRPr="00D86464">
        <w:t>ния надсегментарного типа с перманентными</w:t>
      </w:r>
      <w:r w:rsidR="00996E23">
        <w:t xml:space="preserve"> функциональными нарушениями  преимущественно пар</w:t>
      </w:r>
      <w:r w:rsidR="00040E12">
        <w:t>а</w:t>
      </w:r>
      <w:r w:rsidR="00996E23">
        <w:t>симпатического характера,</w:t>
      </w:r>
      <w:r w:rsidR="00040E12">
        <w:t xml:space="preserve"> </w:t>
      </w:r>
      <w:r w:rsidR="00996E23">
        <w:t>г</w:t>
      </w:r>
      <w:r w:rsidR="00D36B50">
        <w:t>иперсаливацией.</w:t>
      </w:r>
      <w:r w:rsidR="00040E12">
        <w:t xml:space="preserve"> </w:t>
      </w:r>
      <w:r w:rsidR="00D36B50">
        <w:t>Отмечается</w:t>
      </w:r>
      <w:r w:rsidR="00996E23">
        <w:t xml:space="preserve">   </w:t>
      </w:r>
      <w:r w:rsidR="00146188" w:rsidRPr="00D86464">
        <w:t xml:space="preserve"> </w:t>
      </w:r>
      <w:r w:rsidR="00973F15" w:rsidRPr="00D86464">
        <w:t>гипомимия, неравномерность содружественных движений рук при ходьбе, непо</w:t>
      </w:r>
      <w:r w:rsidR="00973F15" w:rsidRPr="00D86464">
        <w:t>д</w:t>
      </w:r>
      <w:r w:rsidR="00973F15" w:rsidRPr="00D86464">
        <w:t>вижный взгляд с редким миганием, изменение мышечного тонуса (повышение или реже снижение) в конечностях, тремор пальцев кистей, но с необычно большой амплитудой или вздрагиванием всей кисти, изменение почерка</w:t>
      </w:r>
      <w:r w:rsidR="00973F15" w:rsidRPr="006A3A24">
        <w:t>, анизорефлексия, легкая пирамидная недостаточность, угнетение брюшных рефлексов</w:t>
      </w:r>
      <w:r w:rsidR="00040E12">
        <w:t>. Выявляется</w:t>
      </w:r>
      <w:r w:rsidR="00040E12">
        <w:rPr>
          <w:i/>
        </w:rPr>
        <w:t xml:space="preserve"> </w:t>
      </w:r>
      <w:r w:rsidR="00973F15" w:rsidRPr="006A3A24">
        <w:t xml:space="preserve">полиневритический синдром – вегетативно-сенсорная нейропатия, болезненность нервных стволов, снижение </w:t>
      </w:r>
      <w:r w:rsidR="00F23E98">
        <w:t>сухожильных рефлексов</w:t>
      </w:r>
      <w:r w:rsidR="00973F15" w:rsidRPr="006A3A24">
        <w:t>, диффузная атрофия мышц, нарушение трофики</w:t>
      </w:r>
      <w:r w:rsidR="00F23E98">
        <w:t>.</w:t>
      </w:r>
      <w:r w:rsidR="00D36B50">
        <w:t xml:space="preserve"> Эндокринные расстройства:</w:t>
      </w:r>
      <w:r w:rsidR="008D763A">
        <w:t xml:space="preserve"> </w:t>
      </w:r>
      <w:r w:rsidR="00D36B50">
        <w:t>гиперплазия щитовидной жел</w:t>
      </w:r>
      <w:r w:rsidR="00D36B50">
        <w:t>е</w:t>
      </w:r>
      <w:r w:rsidR="00D36B50">
        <w:t>зы,</w:t>
      </w:r>
      <w:r w:rsidR="008D763A">
        <w:t xml:space="preserve"> </w:t>
      </w:r>
      <w:r w:rsidR="00D36B50">
        <w:t>снижение половой фун</w:t>
      </w:r>
      <w:r w:rsidR="004C3779">
        <w:t>кции у мужчин;</w:t>
      </w:r>
      <w:r w:rsidR="008D763A">
        <w:t xml:space="preserve"> </w:t>
      </w:r>
      <w:r w:rsidR="004C3779">
        <w:t>дисменорея,</w:t>
      </w:r>
      <w:r w:rsidR="008D763A">
        <w:t xml:space="preserve"> </w:t>
      </w:r>
      <w:r w:rsidR="004C3779">
        <w:t>нарушение репродукти</w:t>
      </w:r>
      <w:r w:rsidR="004C3779">
        <w:t>в</w:t>
      </w:r>
      <w:r w:rsidR="004C3779">
        <w:t>ной функции у женщин.</w:t>
      </w:r>
      <w:r w:rsidR="00F23E98">
        <w:t xml:space="preserve"> </w:t>
      </w:r>
      <w:r w:rsidR="00973F15" w:rsidRPr="006A3A24">
        <w:t xml:space="preserve"> </w:t>
      </w:r>
    </w:p>
    <w:p w:rsidR="008A0CDD" w:rsidRDefault="00E36626" w:rsidP="00814578">
      <w:r w:rsidRPr="00814578">
        <w:rPr>
          <w:b/>
          <w:bCs/>
          <w:iCs/>
        </w:rPr>
        <w:t>3-я стадия</w:t>
      </w:r>
      <w:r w:rsidRPr="00E36626">
        <w:rPr>
          <w:bCs/>
          <w:iCs/>
        </w:rPr>
        <w:t xml:space="preserve"> интоксикации (</w:t>
      </w:r>
      <w:r w:rsidR="006A3A24" w:rsidRPr="00E36626">
        <w:rPr>
          <w:bCs/>
          <w:iCs/>
        </w:rPr>
        <w:t>марганцевый паркинсонизм)</w:t>
      </w:r>
      <w:r>
        <w:rPr>
          <w:bCs/>
          <w:iCs/>
        </w:rPr>
        <w:t xml:space="preserve"> характеризуется н</w:t>
      </w:r>
      <w:r>
        <w:rPr>
          <w:bCs/>
          <w:iCs/>
        </w:rPr>
        <w:t>а</w:t>
      </w:r>
      <w:r>
        <w:rPr>
          <w:bCs/>
          <w:iCs/>
        </w:rPr>
        <w:t xml:space="preserve">рушением </w:t>
      </w:r>
      <w:r w:rsidR="00973F15" w:rsidRPr="006A3A24">
        <w:t>походк</w:t>
      </w:r>
      <w:r>
        <w:t xml:space="preserve">и. </w:t>
      </w:r>
      <w:r w:rsidR="00973F15" w:rsidRPr="006A3A24">
        <w:t xml:space="preserve"> </w:t>
      </w:r>
      <w:r>
        <w:t>Пох</w:t>
      </w:r>
      <w:r w:rsidR="00A10EDE">
        <w:t>о</w:t>
      </w:r>
      <w:r>
        <w:t xml:space="preserve">дка </w:t>
      </w:r>
      <w:r w:rsidR="00973F15" w:rsidRPr="006A3A24">
        <w:t xml:space="preserve">становится связанной, неловкой, </w:t>
      </w:r>
      <w:r w:rsidR="00973F15" w:rsidRPr="00E36626">
        <w:rPr>
          <w:bCs/>
          <w:iCs/>
        </w:rPr>
        <w:t xml:space="preserve">«петушиная или паретическая» </w:t>
      </w:r>
      <w:r w:rsidR="00973F15" w:rsidRPr="006A3A24">
        <w:t>(больные ступают на пальцы, наклонив туловище вперед)</w:t>
      </w:r>
      <w:r>
        <w:t>.</w:t>
      </w:r>
      <w:r w:rsidR="00973F15" w:rsidRPr="006A3A24">
        <w:t xml:space="preserve"> </w:t>
      </w:r>
      <w:r>
        <w:t>Набл</w:t>
      </w:r>
      <w:r>
        <w:t>ю</w:t>
      </w:r>
      <w:r>
        <w:t xml:space="preserve">даются </w:t>
      </w:r>
      <w:r w:rsidR="00973F15" w:rsidRPr="006A3A24">
        <w:t>явления про- и ретропульсии  (нарушения равновесия при движениях н</w:t>
      </w:r>
      <w:r w:rsidR="00973F15" w:rsidRPr="006A3A24">
        <w:t>а</w:t>
      </w:r>
      <w:r w:rsidR="00973F15" w:rsidRPr="006A3A24">
        <w:t>зад и вперед)</w:t>
      </w:r>
      <w:r>
        <w:t xml:space="preserve">, </w:t>
      </w:r>
      <w:r w:rsidR="00973F15" w:rsidRPr="006A3A24">
        <w:t>маскообразность лица (</w:t>
      </w:r>
      <w:r w:rsidR="00973F15" w:rsidRPr="00E36626">
        <w:rPr>
          <w:iCs/>
        </w:rPr>
        <w:t>застывшая улыбка</w:t>
      </w:r>
      <w:r w:rsidR="00973F15" w:rsidRPr="006A3A24">
        <w:t>), редкое мигание</w:t>
      </w:r>
      <w:r>
        <w:t xml:space="preserve">, </w:t>
      </w:r>
      <w:r w:rsidR="00973F15" w:rsidRPr="006A3A24">
        <w:t>пласт</w:t>
      </w:r>
      <w:r w:rsidR="00973F15" w:rsidRPr="006A3A24">
        <w:t>и</w:t>
      </w:r>
      <w:r w:rsidR="00973F15" w:rsidRPr="006A3A24">
        <w:t>ческий тонус мышц обычно значительно повышен, особенно в группе разгибат</w:t>
      </w:r>
      <w:r w:rsidR="00973F15" w:rsidRPr="006A3A24">
        <w:t>е</w:t>
      </w:r>
      <w:r w:rsidR="00973F15" w:rsidRPr="006A3A24">
        <w:t>лей ног и в приводящих мышцах бедер</w:t>
      </w:r>
      <w:r>
        <w:t>.</w:t>
      </w:r>
    </w:p>
    <w:p w:rsidR="008A0CDD" w:rsidRPr="006A3A24" w:rsidRDefault="00A904CE" w:rsidP="00814578">
      <w:r>
        <w:t xml:space="preserve">Объективно выявляется </w:t>
      </w:r>
      <w:r w:rsidR="00973F15" w:rsidRPr="006A3A24">
        <w:t>гипертон</w:t>
      </w:r>
      <w:r w:rsidR="00A10EDE">
        <w:t>ус</w:t>
      </w:r>
      <w:r w:rsidR="00973F15" w:rsidRPr="006A3A24">
        <w:t xml:space="preserve"> мышц</w:t>
      </w:r>
      <w:r>
        <w:t>, котор</w:t>
      </w:r>
      <w:r w:rsidR="00A10EDE">
        <w:t>ый</w:t>
      </w:r>
      <w:r w:rsidR="00973F15" w:rsidRPr="006A3A24">
        <w:t xml:space="preserve"> носит экстрапирами</w:t>
      </w:r>
      <w:r w:rsidR="00973F15" w:rsidRPr="006A3A24">
        <w:t>д</w:t>
      </w:r>
      <w:r w:rsidR="00973F15" w:rsidRPr="006A3A24">
        <w:t>ный характер (нарастание тонуса при пассивных движениях, положительный си</w:t>
      </w:r>
      <w:r w:rsidR="00973F15" w:rsidRPr="006A3A24">
        <w:t>м</w:t>
      </w:r>
      <w:r w:rsidR="00973F15" w:rsidRPr="006A3A24">
        <w:t>птом «зубчатого колеса»)</w:t>
      </w:r>
      <w:r>
        <w:t>.</w:t>
      </w:r>
      <w:r w:rsidR="00A10EDE">
        <w:t xml:space="preserve"> </w:t>
      </w:r>
      <w:r>
        <w:t xml:space="preserve"> </w:t>
      </w:r>
      <w:r w:rsidR="00973F15" w:rsidRPr="006A3A24">
        <w:t xml:space="preserve"> </w:t>
      </w:r>
      <w:r w:rsidR="00A10EDE">
        <w:t>С</w:t>
      </w:r>
      <w:r w:rsidR="00973F15" w:rsidRPr="006A3A24">
        <w:t>индром экстрапирамидного гиперкинеза при   инто</w:t>
      </w:r>
      <w:r w:rsidR="00973F15" w:rsidRPr="006A3A24">
        <w:t>к</w:t>
      </w:r>
      <w:r w:rsidR="00973F15" w:rsidRPr="006A3A24">
        <w:t>сикации</w:t>
      </w:r>
      <w:r w:rsidR="00EF154C">
        <w:t xml:space="preserve">   марганцем   встречается редко. П</w:t>
      </w:r>
      <w:r w:rsidR="009A528A">
        <w:t>роявления энцефалопати</w:t>
      </w:r>
      <w:r w:rsidR="00040E12">
        <w:t>и</w:t>
      </w:r>
      <w:r w:rsidR="009A528A">
        <w:t xml:space="preserve"> с астенич</w:t>
      </w:r>
      <w:r w:rsidR="009A528A">
        <w:t>е</w:t>
      </w:r>
      <w:r w:rsidR="008D763A">
        <w:t>ским синдромом</w:t>
      </w:r>
      <w:r w:rsidR="009A528A">
        <w:t>,</w:t>
      </w:r>
      <w:r w:rsidR="008D763A">
        <w:t xml:space="preserve"> </w:t>
      </w:r>
      <w:r w:rsidR="00EF154C">
        <w:t>выраженными ко</w:t>
      </w:r>
      <w:r w:rsidR="003C27C2">
        <w:t>гнитивными,</w:t>
      </w:r>
      <w:r w:rsidR="009A528A">
        <w:t xml:space="preserve"> гиподинамическими и апатич</w:t>
      </w:r>
      <w:r w:rsidR="009A528A">
        <w:t>е</w:t>
      </w:r>
      <w:r w:rsidR="009A528A">
        <w:t>скими нарушениями</w:t>
      </w:r>
      <w:r w:rsidR="00EF154C">
        <w:t>,</w:t>
      </w:r>
      <w:r w:rsidR="00040E12">
        <w:t xml:space="preserve"> </w:t>
      </w:r>
      <w:r w:rsidR="00EF154C">
        <w:t>мнестико-интеллектуальное снижение</w:t>
      </w:r>
      <w:r w:rsidR="003C27C2">
        <w:t>.</w:t>
      </w:r>
      <w:r w:rsidR="00A10EDE">
        <w:t xml:space="preserve"> Как  правило, отм</w:t>
      </w:r>
      <w:r w:rsidR="00A10EDE">
        <w:t>е</w:t>
      </w:r>
      <w:r w:rsidR="00A10EDE">
        <w:t xml:space="preserve">чается </w:t>
      </w:r>
      <w:r w:rsidR="00973F15" w:rsidRPr="006A3A24">
        <w:t>расстройств</w:t>
      </w:r>
      <w:r w:rsidR="00A10EDE">
        <w:t>о</w:t>
      </w:r>
      <w:r w:rsidR="00973F15" w:rsidRPr="006A3A24">
        <w:t xml:space="preserve"> эмоциональной сферы</w:t>
      </w:r>
      <w:r w:rsidR="00A10EDE">
        <w:t xml:space="preserve">  </w:t>
      </w:r>
      <w:r w:rsidR="00973F15" w:rsidRPr="006A3A24">
        <w:t xml:space="preserve">- </w:t>
      </w:r>
      <w:r w:rsidR="00A10EDE">
        <w:t xml:space="preserve"> </w:t>
      </w:r>
      <w:r w:rsidR="00973F15" w:rsidRPr="006A3A24">
        <w:t>насильственный смех, который во</w:t>
      </w:r>
      <w:r w:rsidR="00973F15" w:rsidRPr="006A3A24">
        <w:t>з</w:t>
      </w:r>
      <w:r w:rsidR="00973F15" w:rsidRPr="006A3A24">
        <w:t>никает у больных не как адекватная реакция, а в ответ на любой ра</w:t>
      </w:r>
      <w:r w:rsidR="00A10EDE">
        <w:t>здра</w:t>
      </w:r>
      <w:r w:rsidR="003C27C2">
        <w:t>житель.</w:t>
      </w:r>
      <w:r w:rsidR="00040E12">
        <w:t xml:space="preserve"> </w:t>
      </w:r>
      <w:r w:rsidR="003C27C2">
        <w:t>Диффузная очаговая симптоматика,</w:t>
      </w:r>
      <w:r w:rsidR="00A10EDE">
        <w:t xml:space="preserve"> </w:t>
      </w:r>
      <w:r w:rsidR="00973F15" w:rsidRPr="006A3A24">
        <w:t>наруше</w:t>
      </w:r>
      <w:r w:rsidR="003C27C2">
        <w:t>ние</w:t>
      </w:r>
      <w:r w:rsidR="00973F15" w:rsidRPr="006A3A24">
        <w:t xml:space="preserve"> речи с явлениями афонии, недо</w:t>
      </w:r>
      <w:r w:rsidR="00973F15" w:rsidRPr="006A3A24">
        <w:t>с</w:t>
      </w:r>
      <w:r w:rsidR="00973F15" w:rsidRPr="006A3A24">
        <w:t>таточностью модуляции</w:t>
      </w:r>
      <w:r w:rsidR="00A10EDE">
        <w:t xml:space="preserve">, </w:t>
      </w:r>
      <w:r w:rsidR="00973F15" w:rsidRPr="006A3A24">
        <w:t>дрожь в языке, подбородке, ограничение в движениях языка и челюсти из-за ригидности мышц</w:t>
      </w:r>
      <w:r w:rsidR="00A10EDE">
        <w:t xml:space="preserve">, </w:t>
      </w:r>
      <w:r w:rsidR="00973F15" w:rsidRPr="006A3A24">
        <w:t>микрография и резкие затруднения в двигательном акте, связанном с письмом</w:t>
      </w:r>
      <w:r w:rsidR="00A10EDE">
        <w:t xml:space="preserve">, </w:t>
      </w:r>
      <w:r w:rsidR="00973F15" w:rsidRPr="006A3A24">
        <w:t>значительная деградация личности, ре</w:t>
      </w:r>
      <w:r w:rsidR="00973F15" w:rsidRPr="006A3A24">
        <w:t>з</w:t>
      </w:r>
      <w:r w:rsidR="00973F15" w:rsidRPr="006A3A24">
        <w:t>кое сужение круга интересов и значительная эмоциональная тупость</w:t>
      </w:r>
      <w:r w:rsidR="00A10EDE">
        <w:t xml:space="preserve">. Нарастает депрессия </w:t>
      </w:r>
      <w:r w:rsidR="00973F15" w:rsidRPr="006A3A24">
        <w:t xml:space="preserve"> </w:t>
      </w:r>
      <w:r w:rsidR="00A10EDE">
        <w:t xml:space="preserve">с резким безразличием к </w:t>
      </w:r>
      <w:r w:rsidR="00973F15" w:rsidRPr="006A3A24">
        <w:t xml:space="preserve">окружающему. </w:t>
      </w:r>
      <w:r w:rsidR="00A10EDE">
        <w:t>Поражения периферической нервной системы проявляются полинейропатией конечностей с р</w:t>
      </w:r>
      <w:r w:rsidR="00973F15" w:rsidRPr="006A3A24">
        <w:t>асстройства</w:t>
      </w:r>
      <w:r w:rsidR="00A10EDE">
        <w:t>ми</w:t>
      </w:r>
      <w:r w:rsidR="00973F15" w:rsidRPr="006A3A24">
        <w:t xml:space="preserve"> чувствительности по периферическому типу</w:t>
      </w:r>
      <w:r w:rsidR="00A10EDE">
        <w:t xml:space="preserve">. </w:t>
      </w:r>
      <w:r w:rsidR="00973F15" w:rsidRPr="006A3A24">
        <w:t xml:space="preserve"> У от</w:t>
      </w:r>
      <w:r w:rsidR="00D55DC7">
        <w:t>дельных больных п</w:t>
      </w:r>
      <w:r w:rsidR="00973F15" w:rsidRPr="006A3A24">
        <w:t>аркинсониз</w:t>
      </w:r>
      <w:r w:rsidR="00D55DC7">
        <w:t>м</w:t>
      </w:r>
      <w:r w:rsidR="00973F15" w:rsidRPr="006A3A24">
        <w:t xml:space="preserve"> могут сочетаться с вялым парезом ног. </w:t>
      </w:r>
    </w:p>
    <w:p w:rsidR="0075627C" w:rsidRPr="006954E0" w:rsidRDefault="00C616DD" w:rsidP="00814578">
      <w:pPr>
        <w:rPr>
          <w:b/>
        </w:rPr>
      </w:pPr>
      <w:r>
        <w:t xml:space="preserve">Кроме  </w:t>
      </w:r>
      <w:r w:rsidR="00D55DC7">
        <w:t>нервной</w:t>
      </w:r>
      <w:r w:rsidR="008D763A">
        <w:t xml:space="preserve"> системы</w:t>
      </w:r>
      <w:r w:rsidR="00D55DC7">
        <w:t>,</w:t>
      </w:r>
      <w:r w:rsidR="0075627C" w:rsidRPr="0075627C">
        <w:t xml:space="preserve"> ма</w:t>
      </w:r>
      <w:r>
        <w:t xml:space="preserve">рганец </w:t>
      </w:r>
      <w:r w:rsidR="00D55DC7">
        <w:t>поражает</w:t>
      </w:r>
      <w:r>
        <w:t xml:space="preserve">  </w:t>
      </w:r>
      <w:r w:rsidR="0075627C" w:rsidRPr="0075627C">
        <w:t>и дру</w:t>
      </w:r>
      <w:r w:rsidR="00D55DC7">
        <w:t>гие</w:t>
      </w:r>
      <w:r w:rsidR="0075627C" w:rsidRPr="0075627C">
        <w:t xml:space="preserve"> орга</w:t>
      </w:r>
      <w:r w:rsidR="00D55DC7">
        <w:t>ны</w:t>
      </w:r>
      <w:r w:rsidR="0075627C" w:rsidRPr="0075627C">
        <w:t xml:space="preserve"> и систем</w:t>
      </w:r>
      <w:r w:rsidR="008D763A">
        <w:t>ы</w:t>
      </w:r>
      <w:r w:rsidR="0075627C">
        <w:t>, в частно</w:t>
      </w:r>
      <w:r w:rsidR="00D55DC7">
        <w:t>сти - бронхо-лёгочную</w:t>
      </w:r>
      <w:r w:rsidR="0075627C">
        <w:t>, вызывая</w:t>
      </w:r>
      <w:r w:rsidR="00D55DC7">
        <w:t xml:space="preserve"> хронический бронхит и</w:t>
      </w:r>
      <w:r w:rsidR="0075627C">
        <w:t xml:space="preserve"> манганокониоз. </w:t>
      </w:r>
      <w:r w:rsidR="00973F15" w:rsidRPr="0075627C">
        <w:t>Манганокониоз -</w:t>
      </w:r>
      <w:r w:rsidR="00973F15" w:rsidRPr="006A3A24">
        <w:t xml:space="preserve"> интенсивное уплотнение легочной ткани с потерей эластичн</w:t>
      </w:r>
      <w:r w:rsidR="00973F15" w:rsidRPr="006A3A24">
        <w:t>о</w:t>
      </w:r>
      <w:r w:rsidR="00973F15" w:rsidRPr="006A3A24">
        <w:t>сти</w:t>
      </w:r>
      <w:r w:rsidR="00D55DC7">
        <w:t>.</w:t>
      </w:r>
      <w:r w:rsidR="00040E12">
        <w:t xml:space="preserve"> </w:t>
      </w:r>
      <w:r w:rsidR="00D55DC7">
        <w:t>П</w:t>
      </w:r>
      <w:r w:rsidR="0075627C">
        <w:t>ри</w:t>
      </w:r>
      <w:r w:rsidR="0075627C" w:rsidRPr="0075627C">
        <w:t xml:space="preserve"> </w:t>
      </w:r>
      <w:r w:rsidR="0075627C" w:rsidRPr="006A3A24">
        <w:t>рентгенологическом обследовании</w:t>
      </w:r>
      <w:r w:rsidR="0075627C">
        <w:t xml:space="preserve"> выявляются </w:t>
      </w:r>
      <w:r w:rsidR="0075627C" w:rsidRPr="006A3A24">
        <w:t xml:space="preserve"> </w:t>
      </w:r>
      <w:r w:rsidR="0075627C" w:rsidRPr="0075627C">
        <w:t>диффузный фиброз, узелки в средних и нижних полях легкого</w:t>
      </w:r>
      <w:r w:rsidR="0075627C">
        <w:t xml:space="preserve">, </w:t>
      </w:r>
      <w:r w:rsidR="0075627C" w:rsidRPr="006A3A24">
        <w:t>эмфизема.</w:t>
      </w:r>
      <w:r w:rsidR="0075627C">
        <w:t xml:space="preserve"> </w:t>
      </w:r>
    </w:p>
    <w:p w:rsidR="006A3A24" w:rsidRPr="006A3A24" w:rsidRDefault="006954E0" w:rsidP="00814578">
      <w:r>
        <w:t xml:space="preserve">Манганокониоз наиболее часто встречается у газоэлектросварщиков, </w:t>
      </w:r>
      <w:r w:rsidR="006A3A24" w:rsidRPr="006A3A24">
        <w:t>раб</w:t>
      </w:r>
      <w:r w:rsidR="006A3A24" w:rsidRPr="006A3A24">
        <w:t>о</w:t>
      </w:r>
      <w:r w:rsidR="006A3A24" w:rsidRPr="006A3A24">
        <w:t>та</w:t>
      </w:r>
      <w:r>
        <w:t xml:space="preserve">ющих </w:t>
      </w:r>
      <w:r w:rsidR="006A3A24" w:rsidRPr="006A3A24">
        <w:t xml:space="preserve"> с качественными марганцевыми</w:t>
      </w:r>
      <w:r>
        <w:t xml:space="preserve"> </w:t>
      </w:r>
      <w:r w:rsidR="006A3A24" w:rsidRPr="006A3A24">
        <w:t>электродами и подвергающихся</w:t>
      </w:r>
    </w:p>
    <w:p w:rsidR="006A3A24" w:rsidRPr="006A3A24" w:rsidRDefault="006A3A24" w:rsidP="0054793D">
      <w:pPr>
        <w:ind w:firstLine="0"/>
        <w:rPr>
          <w:rFonts w:cs="Times New Roman"/>
          <w:szCs w:val="28"/>
        </w:rPr>
      </w:pPr>
      <w:r w:rsidRPr="006A3A24">
        <w:rPr>
          <w:rFonts w:cs="Times New Roman"/>
          <w:szCs w:val="28"/>
        </w:rPr>
        <w:t>воздействию аэрозолей, содержащих</w:t>
      </w:r>
      <w:r w:rsidR="006954E0">
        <w:rPr>
          <w:rFonts w:cs="Times New Roman"/>
          <w:szCs w:val="28"/>
        </w:rPr>
        <w:t xml:space="preserve">  </w:t>
      </w:r>
      <w:r w:rsidRPr="006A3A24">
        <w:rPr>
          <w:rFonts w:cs="Times New Roman"/>
          <w:szCs w:val="28"/>
        </w:rPr>
        <w:t>марганец (в закрытых емкостях и</w:t>
      </w:r>
    </w:p>
    <w:p w:rsidR="006A3A24" w:rsidRPr="006A3A24" w:rsidRDefault="006A3A24" w:rsidP="0054793D">
      <w:pPr>
        <w:ind w:firstLine="0"/>
        <w:rPr>
          <w:rFonts w:cs="Times New Roman"/>
          <w:szCs w:val="28"/>
        </w:rPr>
      </w:pPr>
      <w:r w:rsidRPr="006A3A24">
        <w:rPr>
          <w:rFonts w:cs="Times New Roman"/>
          <w:szCs w:val="28"/>
        </w:rPr>
        <w:t>пребывающих в этих условиях беспрерывно в</w:t>
      </w:r>
      <w:r w:rsidR="006954E0">
        <w:rPr>
          <w:rFonts w:cs="Times New Roman"/>
          <w:szCs w:val="28"/>
        </w:rPr>
        <w:t xml:space="preserve"> </w:t>
      </w:r>
      <w:r w:rsidRPr="006A3A24">
        <w:rPr>
          <w:rFonts w:cs="Times New Roman"/>
          <w:szCs w:val="28"/>
        </w:rPr>
        <w:t>течение многих часов)</w:t>
      </w:r>
      <w:r w:rsidR="006954E0">
        <w:rPr>
          <w:rFonts w:cs="Times New Roman"/>
          <w:szCs w:val="28"/>
        </w:rPr>
        <w:t>.</w:t>
      </w:r>
      <w:r w:rsidRPr="006A3A24">
        <w:rPr>
          <w:rFonts w:cs="Times New Roman"/>
          <w:szCs w:val="28"/>
        </w:rPr>
        <w:t xml:space="preserve"> </w:t>
      </w:r>
    </w:p>
    <w:p w:rsidR="008A0CDD" w:rsidRPr="006A3A24" w:rsidRDefault="006954E0" w:rsidP="00814578">
      <w:r>
        <w:t xml:space="preserve">Среди других нарушений диагностируются </w:t>
      </w:r>
      <w:r w:rsidRPr="006954E0">
        <w:rPr>
          <w:bCs/>
          <w:iCs/>
        </w:rPr>
        <w:t>ж</w:t>
      </w:r>
      <w:r w:rsidR="006A3A24" w:rsidRPr="006954E0">
        <w:rPr>
          <w:bCs/>
          <w:iCs/>
        </w:rPr>
        <w:t>елудочно-кишечные расстро</w:t>
      </w:r>
      <w:r w:rsidR="006A3A24" w:rsidRPr="006954E0">
        <w:rPr>
          <w:bCs/>
          <w:iCs/>
        </w:rPr>
        <w:t>й</w:t>
      </w:r>
      <w:r w:rsidR="006A3A24" w:rsidRPr="006954E0">
        <w:rPr>
          <w:bCs/>
          <w:iCs/>
        </w:rPr>
        <w:t xml:space="preserve">ства </w:t>
      </w:r>
      <w:r w:rsidRPr="006954E0">
        <w:rPr>
          <w:bCs/>
          <w:iCs/>
        </w:rPr>
        <w:t>с ж</w:t>
      </w:r>
      <w:r w:rsidR="006A3A24" w:rsidRPr="006954E0">
        <w:rPr>
          <w:bCs/>
          <w:iCs/>
        </w:rPr>
        <w:t>алоб</w:t>
      </w:r>
      <w:r w:rsidRPr="006954E0">
        <w:rPr>
          <w:bCs/>
          <w:iCs/>
        </w:rPr>
        <w:t>ами</w:t>
      </w:r>
      <w:r w:rsidR="006A3A24" w:rsidRPr="006954E0">
        <w:rPr>
          <w:bCs/>
          <w:iCs/>
        </w:rPr>
        <w:t xml:space="preserve"> </w:t>
      </w:r>
      <w:r>
        <w:rPr>
          <w:bCs/>
          <w:iCs/>
        </w:rPr>
        <w:t xml:space="preserve">на </w:t>
      </w:r>
      <w:r w:rsidR="00973F15" w:rsidRPr="006A3A24">
        <w:t>отсутствие аппетита, отрыжк</w:t>
      </w:r>
      <w:r>
        <w:t>у</w:t>
      </w:r>
      <w:r w:rsidR="00973F15" w:rsidRPr="006A3A24">
        <w:t>, изжог</w:t>
      </w:r>
      <w:r>
        <w:t>у</w:t>
      </w:r>
      <w:r w:rsidR="00973F15" w:rsidRPr="006A3A24">
        <w:t>, боли в подложечной области</w:t>
      </w:r>
      <w:r>
        <w:t>.</w:t>
      </w:r>
    </w:p>
    <w:p w:rsidR="006954E0" w:rsidRDefault="006A3A24" w:rsidP="00814578">
      <w:r w:rsidRPr="006954E0">
        <w:rPr>
          <w:bCs/>
          <w:iCs/>
        </w:rPr>
        <w:t>Объективно</w:t>
      </w:r>
      <w:r w:rsidR="006954E0">
        <w:rPr>
          <w:bCs/>
          <w:iCs/>
        </w:rPr>
        <w:t xml:space="preserve"> наблюдается </w:t>
      </w:r>
      <w:r w:rsidR="00973F15" w:rsidRPr="006A3A24">
        <w:t>угнетение секреторной и кислотообразующей функции желудка (гипо- или анацидный гастрит),</w:t>
      </w:r>
      <w:r w:rsidR="006954E0">
        <w:t xml:space="preserve"> </w:t>
      </w:r>
      <w:r w:rsidR="00973F15" w:rsidRPr="006A3A24">
        <w:t>умеренное увеличение печени, нарушение углеводной и антитоксиче</w:t>
      </w:r>
      <w:r w:rsidR="006954E0">
        <w:t xml:space="preserve">ской функции. </w:t>
      </w:r>
    </w:p>
    <w:p w:rsidR="00040E12" w:rsidRDefault="00973F15" w:rsidP="00814578">
      <w:r w:rsidRPr="006A3A24">
        <w:t xml:space="preserve">При работе на солнце в условиях значительного запыления кожи возможны </w:t>
      </w:r>
      <w:r w:rsidRPr="006954E0">
        <w:rPr>
          <w:bCs/>
          <w:iCs/>
        </w:rPr>
        <w:t>дерматиты</w:t>
      </w:r>
      <w:r w:rsidRPr="006954E0">
        <w:t>,</w:t>
      </w:r>
      <w:r w:rsidRPr="006A3A24">
        <w:t xml:space="preserve"> в некоторых случаях </w:t>
      </w:r>
      <w:r w:rsidR="006954E0">
        <w:t xml:space="preserve"> - </w:t>
      </w:r>
      <w:r w:rsidRPr="006A3A24">
        <w:t>реакция лимфатических желез, протекающая по типу хронического воспаления</w:t>
      </w:r>
      <w:r w:rsidR="006954E0">
        <w:t xml:space="preserve">. </w:t>
      </w:r>
    </w:p>
    <w:p w:rsidR="008A0CDD" w:rsidRPr="006A3A24" w:rsidRDefault="006954E0" w:rsidP="00814578">
      <w:r>
        <w:t xml:space="preserve">Со стороны периферической крови отмечается </w:t>
      </w:r>
      <w:r w:rsidR="00973F15" w:rsidRPr="006A3A24">
        <w:t xml:space="preserve">повышение </w:t>
      </w:r>
      <w:r>
        <w:t xml:space="preserve">уровня </w:t>
      </w:r>
      <w:r w:rsidR="00973F15" w:rsidRPr="006A3A24">
        <w:t>гемогл</w:t>
      </w:r>
      <w:r w:rsidR="00973F15" w:rsidRPr="006A3A24">
        <w:t>о</w:t>
      </w:r>
      <w:r w:rsidR="00973F15" w:rsidRPr="006A3A24">
        <w:t>бина, что объясняется химическим действием М</w:t>
      </w:r>
      <w:r w:rsidR="00973F15" w:rsidRPr="006A3A24">
        <w:rPr>
          <w:lang w:val="en-US"/>
        </w:rPr>
        <w:t>n</w:t>
      </w:r>
      <w:r w:rsidR="00973F15" w:rsidRPr="006A3A24">
        <w:t xml:space="preserve">, который в малых дозах может заменять </w:t>
      </w:r>
      <w:r w:rsidR="00973F15" w:rsidRPr="006A3A24">
        <w:rPr>
          <w:lang w:val="en-US"/>
        </w:rPr>
        <w:t>Fe</w:t>
      </w:r>
      <w:r w:rsidR="00973F15" w:rsidRPr="006A3A24">
        <w:t xml:space="preserve">  и подобно ему – содействует регенерации эритроцитов</w:t>
      </w:r>
      <w:r>
        <w:t>.</w:t>
      </w:r>
    </w:p>
    <w:p w:rsidR="0007152F" w:rsidRDefault="006954E0" w:rsidP="00814578">
      <w:r w:rsidRPr="006954E0">
        <w:rPr>
          <w:bCs/>
          <w:iCs/>
        </w:rPr>
        <w:t>Со стороны органа зрения выявляется м</w:t>
      </w:r>
      <w:r w:rsidR="006A3A24" w:rsidRPr="006954E0">
        <w:rPr>
          <w:bCs/>
          <w:iCs/>
        </w:rPr>
        <w:t>арганцевая офтальмопатия</w:t>
      </w:r>
      <w:r>
        <w:rPr>
          <w:bCs/>
          <w:iCs/>
        </w:rPr>
        <w:t>, что пр</w:t>
      </w:r>
      <w:r>
        <w:rPr>
          <w:bCs/>
          <w:iCs/>
        </w:rPr>
        <w:t>о</w:t>
      </w:r>
      <w:r>
        <w:rPr>
          <w:bCs/>
          <w:iCs/>
        </w:rPr>
        <w:t xml:space="preserve">является в </w:t>
      </w:r>
      <w:r>
        <w:t>у</w:t>
      </w:r>
      <w:r w:rsidR="00973F15" w:rsidRPr="006A3A24">
        <w:t>величени</w:t>
      </w:r>
      <w:r>
        <w:t>и</w:t>
      </w:r>
      <w:r w:rsidR="00973F15" w:rsidRPr="006A3A24">
        <w:t xml:space="preserve">  времени темновой адаптации</w:t>
      </w:r>
      <w:r>
        <w:t>.</w:t>
      </w:r>
      <w:r w:rsidR="0007152F">
        <w:rPr>
          <w:bCs/>
          <w:iCs/>
        </w:rPr>
        <w:t xml:space="preserve"> </w:t>
      </w:r>
      <w:r w:rsidR="00973F15" w:rsidRPr="006A3A24">
        <w:t>При хронической интокс</w:t>
      </w:r>
      <w:r w:rsidR="00973F15" w:rsidRPr="006A3A24">
        <w:t>и</w:t>
      </w:r>
      <w:r w:rsidR="00973F15" w:rsidRPr="006A3A24">
        <w:t xml:space="preserve">кации </w:t>
      </w:r>
      <w:r w:rsidR="0007152F">
        <w:t>описано</w:t>
      </w:r>
      <w:r w:rsidR="00973F15" w:rsidRPr="006A3A24">
        <w:t xml:space="preserve"> развитие </w:t>
      </w:r>
      <w:r w:rsidR="0007152F">
        <w:t>ретробульбарного неврита (</w:t>
      </w:r>
      <w:r w:rsidR="00973F15" w:rsidRPr="006A3A24">
        <w:t>РБН</w:t>
      </w:r>
      <w:r w:rsidR="0007152F">
        <w:t>)</w:t>
      </w:r>
      <w:r w:rsidR="00973F15" w:rsidRPr="006A3A24">
        <w:t>, обычно 2-х стороннего</w:t>
      </w:r>
      <w:r w:rsidR="0007152F">
        <w:t>.</w:t>
      </w:r>
      <w:r w:rsidR="0007152F">
        <w:rPr>
          <w:bCs/>
          <w:iCs/>
        </w:rPr>
        <w:t xml:space="preserve"> Марганец </w:t>
      </w:r>
      <w:r w:rsidR="00973F15" w:rsidRPr="006A3A24">
        <w:t>рассматривается как аллерген, поэтому возможно раздражение, гипер</w:t>
      </w:r>
      <w:r w:rsidR="00973F15" w:rsidRPr="006A3A24">
        <w:t>е</w:t>
      </w:r>
      <w:r w:rsidR="00973F15" w:rsidRPr="006A3A24">
        <w:t>мия  коньюнктивы, сочетающиеся с перикорнеальной инъекцией</w:t>
      </w:r>
      <w:r w:rsidR="0007152F">
        <w:t>.</w:t>
      </w:r>
      <w:r w:rsidR="00973F15" w:rsidRPr="006A3A24">
        <w:t xml:space="preserve"> Коньюнктивит может принимать длительное, хроническое рецидивирующее течение</w:t>
      </w:r>
      <w:r w:rsidR="0007152F">
        <w:t>.</w:t>
      </w:r>
    </w:p>
    <w:p w:rsidR="00814578" w:rsidRDefault="00814578" w:rsidP="00814578">
      <w:pPr>
        <w:rPr>
          <w:bCs/>
          <w:iCs/>
        </w:rPr>
      </w:pPr>
    </w:p>
    <w:p w:rsidR="00814578" w:rsidRDefault="00A50FEC" w:rsidP="00814578">
      <w:pPr>
        <w:pStyle w:val="1"/>
      </w:pPr>
      <w:r>
        <w:t xml:space="preserve"> </w:t>
      </w:r>
      <w:bookmarkStart w:id="25" w:name="_Toc3198328"/>
      <w:r>
        <w:t>3.</w:t>
      </w:r>
      <w:r w:rsidR="00040E12">
        <w:t>5</w:t>
      </w:r>
      <w:r>
        <w:t>.</w:t>
      </w:r>
      <w:r w:rsidR="00035053">
        <w:t xml:space="preserve"> </w:t>
      </w:r>
      <w:r w:rsidR="0007152F" w:rsidRPr="0007152F">
        <w:t>Диагностика марганцевой интоксикации</w:t>
      </w:r>
      <w:bookmarkEnd w:id="25"/>
      <w:r w:rsidR="0007152F">
        <w:t xml:space="preserve"> </w:t>
      </w:r>
    </w:p>
    <w:p w:rsidR="00814578" w:rsidRDefault="00814578" w:rsidP="00814578"/>
    <w:p w:rsidR="008A0CDD" w:rsidRPr="0007152F" w:rsidRDefault="00814578" w:rsidP="00814578">
      <w:pPr>
        <w:rPr>
          <w:bCs/>
          <w:iCs/>
        </w:rPr>
      </w:pPr>
      <w:r w:rsidRPr="00814578">
        <w:rPr>
          <w:bCs/>
          <w:iCs/>
        </w:rPr>
        <w:t>Диагностика марганцевой интоксикации</w:t>
      </w:r>
      <w:r>
        <w:rPr>
          <w:b/>
          <w:bCs/>
          <w:iCs/>
        </w:rPr>
        <w:t xml:space="preserve"> </w:t>
      </w:r>
      <w:r w:rsidR="0007152F" w:rsidRPr="0007152F">
        <w:rPr>
          <w:bCs/>
          <w:iCs/>
        </w:rPr>
        <w:t xml:space="preserve">основывается на </w:t>
      </w:r>
      <w:r w:rsidR="00973F15" w:rsidRPr="006A3A24">
        <w:t>клинически</w:t>
      </w:r>
      <w:r w:rsidR="0007152F">
        <w:t>х</w:t>
      </w:r>
      <w:r w:rsidR="00973F15" w:rsidRPr="006A3A24">
        <w:t xml:space="preserve"> (ж</w:t>
      </w:r>
      <w:r w:rsidR="00973F15" w:rsidRPr="006A3A24">
        <w:t>а</w:t>
      </w:r>
      <w:r w:rsidR="00973F15" w:rsidRPr="006A3A24">
        <w:t>лобы, объективные данные, симптомы, синдромы, дифференциальная диагност</w:t>
      </w:r>
      <w:r w:rsidR="00973F15" w:rsidRPr="006A3A24">
        <w:t>и</w:t>
      </w:r>
      <w:r w:rsidR="00973F15" w:rsidRPr="006A3A24">
        <w:t>ка)</w:t>
      </w:r>
      <w:r w:rsidR="0007152F">
        <w:t>,</w:t>
      </w:r>
      <w:r w:rsidR="0007152F">
        <w:rPr>
          <w:b/>
          <w:bCs/>
          <w:iCs/>
        </w:rPr>
        <w:t xml:space="preserve"> </w:t>
      </w:r>
      <w:r w:rsidR="00973F15" w:rsidRPr="006A3A24">
        <w:t>гигиенически</w:t>
      </w:r>
      <w:r w:rsidR="0007152F">
        <w:t xml:space="preserve">х, </w:t>
      </w:r>
      <w:r w:rsidR="00973F15" w:rsidRPr="006A3A24">
        <w:t xml:space="preserve"> нормативно-правовы</w:t>
      </w:r>
      <w:r w:rsidR="0007152F">
        <w:t>х</w:t>
      </w:r>
      <w:r w:rsidR="00973F15" w:rsidRPr="006A3A24">
        <w:t xml:space="preserve"> аспект</w:t>
      </w:r>
      <w:r w:rsidR="0007152F">
        <w:t>ах</w:t>
      </w:r>
      <w:r w:rsidR="0007152F">
        <w:rPr>
          <w:b/>
          <w:bCs/>
          <w:iCs/>
        </w:rPr>
        <w:t xml:space="preserve">, </w:t>
      </w:r>
      <w:r w:rsidR="00973F15" w:rsidRPr="006A3A24">
        <w:t>де</w:t>
      </w:r>
      <w:r w:rsidR="0007152F">
        <w:t xml:space="preserve">тального </w:t>
      </w:r>
      <w:r w:rsidR="00973F15" w:rsidRPr="006A3A24">
        <w:t xml:space="preserve"> и специально н</w:t>
      </w:r>
      <w:r w:rsidR="00973F15" w:rsidRPr="006A3A24">
        <w:t>а</w:t>
      </w:r>
      <w:r w:rsidR="00973F15" w:rsidRPr="006A3A24">
        <w:t>правленн</w:t>
      </w:r>
      <w:r w:rsidR="0007152F">
        <w:t>ого</w:t>
      </w:r>
      <w:r w:rsidR="00973F15" w:rsidRPr="006A3A24">
        <w:t xml:space="preserve"> опрос</w:t>
      </w:r>
      <w:r w:rsidR="0007152F">
        <w:t xml:space="preserve">а </w:t>
      </w:r>
      <w:r w:rsidR="00973F15" w:rsidRPr="006A3A24">
        <w:t xml:space="preserve"> больного</w:t>
      </w:r>
      <w:r w:rsidR="0007152F" w:rsidRPr="0007152F">
        <w:t xml:space="preserve">. </w:t>
      </w:r>
      <w:r w:rsidR="0007152F" w:rsidRPr="0007152F">
        <w:rPr>
          <w:bCs/>
          <w:iCs/>
        </w:rPr>
        <w:t xml:space="preserve">Обращает на себя внимание </w:t>
      </w:r>
      <w:r w:rsidR="0007152F" w:rsidRPr="0007152F">
        <w:t xml:space="preserve">снижение критики больного к своему состоянию,  </w:t>
      </w:r>
      <w:r w:rsidR="00973F15" w:rsidRPr="0007152F">
        <w:t xml:space="preserve"> инертность </w:t>
      </w:r>
      <w:r w:rsidR="0007152F" w:rsidRPr="0007152F">
        <w:t>вегетативной нервной деятельности (</w:t>
      </w:r>
      <w:r w:rsidR="00973F15" w:rsidRPr="0007152F">
        <w:t>ВНД</w:t>
      </w:r>
      <w:r w:rsidR="0007152F" w:rsidRPr="0007152F">
        <w:t xml:space="preserve">), </w:t>
      </w:r>
      <w:r w:rsidR="00973F15" w:rsidRPr="0007152F">
        <w:t xml:space="preserve"> повышенная сонливость, снижение круга интересов</w:t>
      </w:r>
      <w:r w:rsidR="00973F15" w:rsidRPr="006A3A24">
        <w:t>, некоторое безразл</w:t>
      </w:r>
      <w:r w:rsidR="00973F15" w:rsidRPr="006A3A24">
        <w:t>и</w:t>
      </w:r>
      <w:r w:rsidR="00973F15" w:rsidRPr="006A3A24">
        <w:t xml:space="preserve">чие к окружающим, повышенная саливация, общая утомляемость и слабость или усталость в ногах. </w:t>
      </w:r>
    </w:p>
    <w:p w:rsidR="008A0CDD" w:rsidRPr="006A3A24" w:rsidRDefault="006A3A24" w:rsidP="00814578">
      <w:r w:rsidRPr="006A3A24">
        <w:t>Объективно</w:t>
      </w:r>
      <w:r w:rsidR="0032518E">
        <w:t xml:space="preserve"> выявляется </w:t>
      </w:r>
      <w:r w:rsidR="00973F15" w:rsidRPr="006A3A24">
        <w:t>гипотония мышц конечностей</w:t>
      </w:r>
      <w:r w:rsidR="0032518E">
        <w:t xml:space="preserve">, </w:t>
      </w:r>
      <w:r w:rsidR="00973F15" w:rsidRPr="006A3A24">
        <w:t>характерные измен</w:t>
      </w:r>
      <w:r w:rsidR="00973F15" w:rsidRPr="006A3A24">
        <w:t>е</w:t>
      </w:r>
      <w:r w:rsidR="00973F15" w:rsidRPr="006A3A24">
        <w:t>ния биоэлектрической активности в мышцах ног</w:t>
      </w:r>
      <w:r w:rsidR="001E2A31">
        <w:t xml:space="preserve">. </w:t>
      </w:r>
      <w:r w:rsidR="0032518E">
        <w:t>На нейроэлектромиографии (Н</w:t>
      </w:r>
      <w:r w:rsidR="00973F15" w:rsidRPr="006A3A24">
        <w:t>ЭМГ</w:t>
      </w:r>
      <w:r w:rsidR="0032518E">
        <w:t xml:space="preserve">) определяется </w:t>
      </w:r>
      <w:r w:rsidR="00973F15" w:rsidRPr="006A3A24">
        <w:t xml:space="preserve">наличие в покое </w:t>
      </w:r>
      <w:r w:rsidR="0032518E" w:rsidRPr="006A3A24">
        <w:t>ритмических залпов частых осцилля</w:t>
      </w:r>
      <w:r w:rsidR="0032518E">
        <w:t xml:space="preserve">ций </w:t>
      </w:r>
      <w:r w:rsidR="00973F15" w:rsidRPr="006A3A24">
        <w:t>в мышцах конечностей</w:t>
      </w:r>
      <w:r w:rsidR="0032518E">
        <w:t xml:space="preserve">. </w:t>
      </w:r>
      <w:r w:rsidR="00973F15" w:rsidRPr="006A3A24">
        <w:t xml:space="preserve"> </w:t>
      </w:r>
      <w:r w:rsidR="0032518E">
        <w:t>П</w:t>
      </w:r>
      <w:r w:rsidR="00973F15" w:rsidRPr="006A3A24">
        <w:t>ри произвольных сокращениях мышц отмечается медле</w:t>
      </w:r>
      <w:r w:rsidR="00973F15" w:rsidRPr="006A3A24">
        <w:t>н</w:t>
      </w:r>
      <w:r w:rsidR="00973F15" w:rsidRPr="006A3A24">
        <w:t>ное развертывание, уменьшение амплитуд и длительное последействие</w:t>
      </w:r>
      <w:r w:rsidR="0032518E">
        <w:t>.</w:t>
      </w:r>
    </w:p>
    <w:p w:rsidR="002A7B66" w:rsidRDefault="006A3A24" w:rsidP="0054793D">
      <w:pPr>
        <w:ind w:firstLine="0"/>
        <w:rPr>
          <w:rFonts w:cs="Times New Roman"/>
          <w:bCs/>
          <w:iCs/>
          <w:szCs w:val="28"/>
        </w:rPr>
      </w:pPr>
      <w:r w:rsidRPr="0032518E">
        <w:rPr>
          <w:rFonts w:cs="Times New Roman"/>
          <w:bCs/>
          <w:iCs/>
          <w:szCs w:val="28"/>
        </w:rPr>
        <w:t>Изменения ЭЭГ при марганцевой интоксикации</w:t>
      </w:r>
      <w:r w:rsidR="0032518E" w:rsidRPr="0032518E">
        <w:rPr>
          <w:rFonts w:cs="Times New Roman"/>
          <w:bCs/>
          <w:iCs/>
          <w:szCs w:val="28"/>
        </w:rPr>
        <w:t xml:space="preserve"> характеризуются</w:t>
      </w:r>
      <w:r w:rsidR="0032518E">
        <w:rPr>
          <w:rFonts w:cs="Times New Roman"/>
          <w:bCs/>
          <w:iCs/>
          <w:szCs w:val="28"/>
        </w:rPr>
        <w:t xml:space="preserve"> </w:t>
      </w:r>
      <w:r w:rsidR="00973F15" w:rsidRPr="006A3A24">
        <w:rPr>
          <w:rFonts w:cs="Times New Roman"/>
          <w:szCs w:val="28"/>
        </w:rPr>
        <w:t>уплощение</w:t>
      </w:r>
      <w:r w:rsidR="0032518E">
        <w:rPr>
          <w:rFonts w:cs="Times New Roman"/>
          <w:szCs w:val="28"/>
        </w:rPr>
        <w:t>м</w:t>
      </w:r>
      <w:r w:rsidR="00973F15" w:rsidRPr="006A3A24">
        <w:rPr>
          <w:rFonts w:cs="Times New Roman"/>
          <w:szCs w:val="28"/>
        </w:rPr>
        <w:t xml:space="preserve"> кривой</w:t>
      </w:r>
      <w:r w:rsidR="0032518E">
        <w:rPr>
          <w:rFonts w:cs="Times New Roman"/>
          <w:szCs w:val="28"/>
        </w:rPr>
        <w:t xml:space="preserve">, </w:t>
      </w:r>
      <w:r w:rsidR="00973F15" w:rsidRPr="006A3A24">
        <w:rPr>
          <w:rFonts w:cs="Times New Roman"/>
          <w:szCs w:val="28"/>
        </w:rPr>
        <w:t>редукци</w:t>
      </w:r>
      <w:r w:rsidR="0032518E">
        <w:rPr>
          <w:rFonts w:cs="Times New Roman"/>
          <w:szCs w:val="28"/>
        </w:rPr>
        <w:t>ей</w:t>
      </w:r>
      <w:r w:rsidR="00973F15" w:rsidRPr="006A3A24">
        <w:rPr>
          <w:rFonts w:cs="Times New Roman"/>
          <w:szCs w:val="28"/>
        </w:rPr>
        <w:t xml:space="preserve"> альфа-ритма</w:t>
      </w:r>
      <w:r w:rsidR="0032518E">
        <w:rPr>
          <w:rFonts w:cs="Times New Roman"/>
          <w:szCs w:val="28"/>
        </w:rPr>
        <w:t xml:space="preserve">, </w:t>
      </w:r>
      <w:r w:rsidR="00973F15" w:rsidRPr="006A3A24">
        <w:rPr>
          <w:rFonts w:cs="Times New Roman"/>
          <w:szCs w:val="28"/>
        </w:rPr>
        <w:t xml:space="preserve"> появление</w:t>
      </w:r>
      <w:r w:rsidR="0032518E">
        <w:rPr>
          <w:rFonts w:cs="Times New Roman"/>
          <w:szCs w:val="28"/>
        </w:rPr>
        <w:t xml:space="preserve">м </w:t>
      </w:r>
      <w:r w:rsidR="00973F15" w:rsidRPr="006A3A24">
        <w:rPr>
          <w:rFonts w:cs="Times New Roman"/>
          <w:szCs w:val="28"/>
        </w:rPr>
        <w:t xml:space="preserve"> медленных волн тэта- и дельта-диапазонов</w:t>
      </w:r>
      <w:r w:rsidR="0032518E">
        <w:rPr>
          <w:rFonts w:cs="Times New Roman"/>
          <w:szCs w:val="28"/>
        </w:rPr>
        <w:t xml:space="preserve">, </w:t>
      </w:r>
      <w:r w:rsidR="00973F15" w:rsidRPr="006A3A24">
        <w:rPr>
          <w:rFonts w:cs="Times New Roman"/>
          <w:szCs w:val="28"/>
        </w:rPr>
        <w:t xml:space="preserve"> отсутствие</w:t>
      </w:r>
      <w:r w:rsidR="0032518E">
        <w:rPr>
          <w:rFonts w:cs="Times New Roman"/>
          <w:szCs w:val="28"/>
        </w:rPr>
        <w:t xml:space="preserve">м </w:t>
      </w:r>
      <w:r w:rsidR="00973F15" w:rsidRPr="006A3A24">
        <w:rPr>
          <w:rFonts w:cs="Times New Roman"/>
          <w:szCs w:val="28"/>
        </w:rPr>
        <w:t xml:space="preserve"> перестройки корковой ритмики на фотостимуляцию</w:t>
      </w:r>
      <w:r w:rsidR="0032518E">
        <w:rPr>
          <w:rFonts w:cs="Times New Roman"/>
          <w:szCs w:val="28"/>
        </w:rPr>
        <w:t>.</w:t>
      </w:r>
      <w:r w:rsidR="00973F15" w:rsidRPr="006A3A24">
        <w:rPr>
          <w:rFonts w:cs="Times New Roman"/>
          <w:szCs w:val="28"/>
        </w:rPr>
        <w:t xml:space="preserve"> В более поздних стадиях  - более стойкие изменения диффузного характера</w:t>
      </w:r>
      <w:r w:rsidR="0032518E">
        <w:rPr>
          <w:rFonts w:cs="Times New Roman"/>
          <w:szCs w:val="28"/>
        </w:rPr>
        <w:t>.</w:t>
      </w:r>
    </w:p>
    <w:p w:rsidR="001476AB" w:rsidRPr="00814578" w:rsidRDefault="002A7B66" w:rsidP="00814578">
      <w:pPr>
        <w:rPr>
          <w:i/>
        </w:rPr>
      </w:pPr>
      <w:r w:rsidRPr="00814578">
        <w:rPr>
          <w:i/>
        </w:rPr>
        <w:t>Проводится д</w:t>
      </w:r>
      <w:r w:rsidR="006A3A24" w:rsidRPr="00814578">
        <w:rPr>
          <w:i/>
        </w:rPr>
        <w:t xml:space="preserve">ифференциальная диагностика марганцевого паркинсонизма с паркинсонизмом </w:t>
      </w:r>
      <w:r w:rsidRPr="00814578">
        <w:rPr>
          <w:i/>
        </w:rPr>
        <w:t>при других заболеваниях</w:t>
      </w:r>
      <w:r w:rsidR="001476AB" w:rsidRPr="00814578">
        <w:rPr>
          <w:i/>
        </w:rPr>
        <w:t xml:space="preserve">, в частности, при </w:t>
      </w:r>
      <w:r w:rsidRPr="00814578">
        <w:rPr>
          <w:i/>
        </w:rPr>
        <w:t xml:space="preserve"> </w:t>
      </w:r>
      <w:r w:rsidR="001476AB" w:rsidRPr="00814578">
        <w:rPr>
          <w:i/>
        </w:rPr>
        <w:t>эпидемическом энц</w:t>
      </w:r>
      <w:r w:rsidR="001476AB" w:rsidRPr="00814578">
        <w:rPr>
          <w:i/>
        </w:rPr>
        <w:t>е</w:t>
      </w:r>
      <w:r w:rsidR="001476AB" w:rsidRPr="00814578">
        <w:rPr>
          <w:i/>
        </w:rPr>
        <w:t>фалите.</w:t>
      </w:r>
    </w:p>
    <w:p w:rsidR="008A0CDD" w:rsidRPr="001476AB" w:rsidRDefault="001476AB" w:rsidP="00814578">
      <w:pPr>
        <w:rPr>
          <w:bCs/>
          <w:iCs/>
        </w:rPr>
      </w:pPr>
      <w:r>
        <w:rPr>
          <w:bCs/>
          <w:iCs/>
        </w:rPr>
        <w:t xml:space="preserve">При марганцевой интоксикации </w:t>
      </w:r>
      <w:r w:rsidR="00973F15" w:rsidRPr="006A3A24">
        <w:t>отсутствуют указания на инфекционное н</w:t>
      </w:r>
      <w:r w:rsidR="00973F15" w:rsidRPr="006A3A24">
        <w:t>а</w:t>
      </w:r>
      <w:r w:rsidR="00973F15" w:rsidRPr="006A3A24">
        <w:t>чало заболевания (нет повышения температуры, соответствующих изменений кр</w:t>
      </w:r>
      <w:r w:rsidR="00973F15" w:rsidRPr="006A3A24">
        <w:t>о</w:t>
      </w:r>
      <w:r w:rsidR="00973F15" w:rsidRPr="006A3A24">
        <w:t xml:space="preserve">ви), заболевание начинается исподволь, без рвоты, резких головных болей, резкой сонливости и бессонницы, двоения в глазах и т. д. </w:t>
      </w:r>
      <w:r>
        <w:t>С</w:t>
      </w:r>
      <w:r w:rsidR="00973F15" w:rsidRPr="006A3A24">
        <w:t>индром марганцевого парки</w:t>
      </w:r>
      <w:r w:rsidR="00973F15" w:rsidRPr="006A3A24">
        <w:t>н</w:t>
      </w:r>
      <w:r w:rsidR="00973F15" w:rsidRPr="006A3A24">
        <w:t>сонизма прогрессирует значительно быстрее, чем обычно после энцефалита</w:t>
      </w:r>
      <w:r>
        <w:t>, отм</w:t>
      </w:r>
      <w:r>
        <w:t>е</w:t>
      </w:r>
      <w:r>
        <w:t xml:space="preserve">чается </w:t>
      </w:r>
      <w:r w:rsidR="00973F15" w:rsidRPr="006A3A24">
        <w:t>апатия, безинициативность вместо постэнцефалитической «прилипчив</w:t>
      </w:r>
      <w:r w:rsidR="00973F15" w:rsidRPr="006A3A24">
        <w:t>о</w:t>
      </w:r>
      <w:r w:rsidR="00973F15" w:rsidRPr="006A3A24">
        <w:t>сти» и агрессивности</w:t>
      </w:r>
      <w:r w:rsidR="006313CE">
        <w:t>;</w:t>
      </w:r>
      <w:r w:rsidR="006A3A24">
        <w:t xml:space="preserve"> </w:t>
      </w:r>
      <w:r w:rsidR="00973F15" w:rsidRPr="006A3A24">
        <w:t>преимущественное поражение нижних конечностей, нал</w:t>
      </w:r>
      <w:r w:rsidR="00973F15" w:rsidRPr="006A3A24">
        <w:t>и</w:t>
      </w:r>
      <w:r w:rsidR="00973F15" w:rsidRPr="006A3A24">
        <w:t>чие про- и ретропульсии, «петушиной» походки, отсутствие гиперкинезов, явл</w:t>
      </w:r>
      <w:r w:rsidR="00973F15" w:rsidRPr="006A3A24">
        <w:t>е</w:t>
      </w:r>
      <w:r w:rsidR="00973F15" w:rsidRPr="006A3A24">
        <w:t>ния насильственного смеха.</w:t>
      </w:r>
      <w:r>
        <w:rPr>
          <w:bCs/>
          <w:iCs/>
        </w:rPr>
        <w:t xml:space="preserve"> </w:t>
      </w:r>
      <w:r w:rsidR="00973F15" w:rsidRPr="006A3A24">
        <w:t>В неврологическом статусе  выявляются при постэ</w:t>
      </w:r>
      <w:r w:rsidR="00973F15" w:rsidRPr="006A3A24">
        <w:t>н</w:t>
      </w:r>
      <w:r w:rsidR="00973F15" w:rsidRPr="006A3A24">
        <w:t>цефалитическом паркинсонизме  глазодвигательные</w:t>
      </w:r>
      <w:r>
        <w:t>,</w:t>
      </w:r>
      <w:r w:rsidR="00973F15" w:rsidRPr="006A3A24">
        <w:t xml:space="preserve"> вегетативные</w:t>
      </w:r>
      <w:r w:rsidRPr="001476AB">
        <w:t xml:space="preserve"> </w:t>
      </w:r>
      <w:r>
        <w:t>нарушения</w:t>
      </w:r>
      <w:r w:rsidR="00973F15" w:rsidRPr="006A3A24">
        <w:t>, м</w:t>
      </w:r>
      <w:r>
        <w:t>ожет быть</w:t>
      </w:r>
      <w:r w:rsidR="00973F15" w:rsidRPr="006A3A24">
        <w:t xml:space="preserve"> многоочаговость поражения головного мозга – парезы, бульбарные нарушения, гиперкинетические синдромы</w:t>
      </w:r>
      <w:r>
        <w:t>.</w:t>
      </w:r>
    </w:p>
    <w:p w:rsidR="00C1726B" w:rsidRDefault="006A3A24" w:rsidP="00814578">
      <w:pPr>
        <w:rPr>
          <w:rFonts w:cs="Times New Roman"/>
          <w:bCs/>
          <w:i/>
          <w:iCs/>
          <w:szCs w:val="28"/>
        </w:rPr>
      </w:pPr>
      <w:r w:rsidRPr="008A1550">
        <w:rPr>
          <w:rFonts w:cs="Times New Roman"/>
          <w:bCs/>
          <w:i/>
          <w:iCs/>
          <w:szCs w:val="28"/>
        </w:rPr>
        <w:t>Дифференциальная диагностика марганцевого паркинсонизма с болезнью Паркинсона</w:t>
      </w:r>
      <w:r w:rsidR="001476AB" w:rsidRPr="008A1550">
        <w:rPr>
          <w:rFonts w:cs="Times New Roman"/>
          <w:bCs/>
          <w:i/>
          <w:iCs/>
          <w:szCs w:val="28"/>
        </w:rPr>
        <w:t>.</w:t>
      </w:r>
      <w:r w:rsidR="00C1726B">
        <w:rPr>
          <w:rFonts w:cs="Times New Roman"/>
          <w:bCs/>
          <w:i/>
          <w:iCs/>
          <w:szCs w:val="28"/>
        </w:rPr>
        <w:t xml:space="preserve"> </w:t>
      </w:r>
    </w:p>
    <w:p w:rsidR="006A3A24" w:rsidRPr="00C1726B" w:rsidRDefault="00973F15" w:rsidP="00814578">
      <w:pPr>
        <w:rPr>
          <w:bCs/>
          <w:i/>
          <w:iCs/>
        </w:rPr>
      </w:pPr>
      <w:r w:rsidRPr="006A3A24">
        <w:t xml:space="preserve">Болезнь Паркинсона </w:t>
      </w:r>
      <w:r w:rsidR="001476AB">
        <w:t xml:space="preserve">это </w:t>
      </w:r>
      <w:r w:rsidRPr="006A3A24">
        <w:t>идиопатическое медленно прогрессирующее заб</w:t>
      </w:r>
      <w:r w:rsidRPr="006A3A24">
        <w:t>о</w:t>
      </w:r>
      <w:r w:rsidRPr="006A3A24">
        <w:t>левание ЦНС, дебютирующее в возрасте 50-60 лет.</w:t>
      </w:r>
      <w:r w:rsidR="001476AB">
        <w:t xml:space="preserve"> Для</w:t>
      </w:r>
      <w:r w:rsidR="003E1B88">
        <w:t xml:space="preserve"> него</w:t>
      </w:r>
      <w:r w:rsidR="003E1B88">
        <w:rPr>
          <w:b/>
          <w:bCs/>
          <w:iCs/>
        </w:rPr>
        <w:t xml:space="preserve"> </w:t>
      </w:r>
      <w:r w:rsidR="003E1B88">
        <w:t>х</w:t>
      </w:r>
      <w:r w:rsidRPr="006A3A24">
        <w:t>арактерно:</w:t>
      </w:r>
      <w:r w:rsidR="003E1B88">
        <w:rPr>
          <w:b/>
          <w:bCs/>
          <w:iCs/>
        </w:rPr>
        <w:t xml:space="preserve"> </w:t>
      </w:r>
      <w:r w:rsidRPr="006A3A24">
        <w:t>гипок</w:t>
      </w:r>
      <w:r w:rsidRPr="006A3A24">
        <w:t>и</w:t>
      </w:r>
      <w:r w:rsidRPr="006A3A24">
        <w:t>нези</w:t>
      </w:r>
      <w:r w:rsidR="00C1726B">
        <w:t>я</w:t>
      </w:r>
      <w:r w:rsidRPr="006A3A24">
        <w:t xml:space="preserve"> (замедленность движений),</w:t>
      </w:r>
      <w:r w:rsidR="003E1B88">
        <w:rPr>
          <w:b/>
          <w:bCs/>
          <w:iCs/>
        </w:rPr>
        <w:t xml:space="preserve"> </w:t>
      </w:r>
      <w:r w:rsidRPr="006A3A24">
        <w:t>мышечная ригидность, мышечные боли</w:t>
      </w:r>
      <w:r w:rsidR="003E1B88">
        <w:t xml:space="preserve">,  </w:t>
      </w:r>
      <w:r w:rsidRPr="006A3A24">
        <w:t xml:space="preserve">тремор покоя – по типу скатывания пилюль, уменьшение тремора в движении и во сне, </w:t>
      </w:r>
      <w:r w:rsidR="006A3A24" w:rsidRPr="006A3A24">
        <w:t>увеличение – при эмоциональных реакциях</w:t>
      </w:r>
      <w:r w:rsidR="003E1B88">
        <w:t>.</w:t>
      </w:r>
      <w:r w:rsidR="006A3A24">
        <w:t xml:space="preserve"> </w:t>
      </w:r>
    </w:p>
    <w:p w:rsidR="003E1B88" w:rsidRDefault="006A3A24" w:rsidP="00814578">
      <w:pPr>
        <w:rPr>
          <w:rFonts w:cs="Times New Roman"/>
          <w:b/>
          <w:bCs/>
          <w:iCs/>
          <w:szCs w:val="28"/>
        </w:rPr>
      </w:pPr>
      <w:r w:rsidRPr="00C1726B">
        <w:rPr>
          <w:rFonts w:cs="Times New Roman"/>
          <w:bCs/>
          <w:i/>
          <w:iCs/>
          <w:szCs w:val="28"/>
        </w:rPr>
        <w:t>Дифференциальная диагностика марганцевого паркинсонизма с сосудистым паркинсонизмом</w:t>
      </w:r>
      <w:r w:rsidRPr="003E1B88">
        <w:rPr>
          <w:rFonts w:cs="Times New Roman"/>
          <w:b/>
          <w:bCs/>
          <w:iCs/>
          <w:szCs w:val="28"/>
        </w:rPr>
        <w:t xml:space="preserve"> </w:t>
      </w:r>
      <w:r w:rsidR="00C1726B">
        <w:rPr>
          <w:rFonts w:cs="Times New Roman"/>
          <w:bCs/>
          <w:iCs/>
          <w:szCs w:val="28"/>
        </w:rPr>
        <w:t>(</w:t>
      </w:r>
      <w:r w:rsidRPr="00446CE9">
        <w:rPr>
          <w:rFonts w:cs="Times New Roman"/>
          <w:bCs/>
          <w:iCs/>
          <w:szCs w:val="28"/>
        </w:rPr>
        <w:t>при церебральном атеросклерозе)</w:t>
      </w:r>
      <w:r w:rsidR="003E1B88" w:rsidRPr="00C1726B">
        <w:rPr>
          <w:rFonts w:cs="Times New Roman"/>
          <w:bCs/>
          <w:iCs/>
          <w:szCs w:val="28"/>
        </w:rPr>
        <w:t>.</w:t>
      </w:r>
    </w:p>
    <w:p w:rsidR="008A0CDD" w:rsidRPr="003E1B88" w:rsidRDefault="003E1B88" w:rsidP="00814578">
      <w:pPr>
        <w:rPr>
          <w:b/>
          <w:bCs/>
          <w:iCs/>
        </w:rPr>
      </w:pPr>
      <w:r w:rsidRPr="003E1B88">
        <w:rPr>
          <w:bCs/>
          <w:iCs/>
        </w:rPr>
        <w:t>При церебральном атеросклерозе</w:t>
      </w:r>
      <w:r w:rsidRPr="003E1B88">
        <w:t xml:space="preserve"> </w:t>
      </w:r>
      <w:r>
        <w:t xml:space="preserve">учитывается </w:t>
      </w:r>
      <w:r w:rsidR="00973F15" w:rsidRPr="006A3A24">
        <w:t xml:space="preserve">возраст, </w:t>
      </w:r>
      <w:r>
        <w:t>наличие артериал</w:t>
      </w:r>
      <w:r>
        <w:t>ь</w:t>
      </w:r>
      <w:r>
        <w:t>ной гипертен</w:t>
      </w:r>
      <w:r w:rsidR="00FE7199">
        <w:t>зии и системного атеросклероза</w:t>
      </w:r>
      <w:r w:rsidR="006A3A24" w:rsidRPr="006A3A24">
        <w:t xml:space="preserve">, </w:t>
      </w:r>
      <w:r>
        <w:t>ишемической болезни сердца, либо острого нарушения мозгового кровообращения в анамнезе</w:t>
      </w:r>
      <w:r w:rsidR="00FE7199">
        <w:t>;</w:t>
      </w:r>
      <w:r>
        <w:rPr>
          <w:b/>
          <w:bCs/>
          <w:iCs/>
        </w:rPr>
        <w:t xml:space="preserve"> </w:t>
      </w:r>
      <w:r w:rsidR="00973F15" w:rsidRPr="006A3A24">
        <w:t>головные боли, гол</w:t>
      </w:r>
      <w:r w:rsidR="00973F15" w:rsidRPr="006A3A24">
        <w:t>о</w:t>
      </w:r>
      <w:r w:rsidR="00973F15" w:rsidRPr="006A3A24">
        <w:t>вокружения, шум и тяжесть в</w:t>
      </w:r>
      <w:r w:rsidR="006A3A24" w:rsidRPr="006A3A24">
        <w:t xml:space="preserve">  голове, снижение памяти,</w:t>
      </w:r>
      <w:r>
        <w:rPr>
          <w:b/>
          <w:bCs/>
          <w:iCs/>
        </w:rPr>
        <w:t xml:space="preserve"> </w:t>
      </w:r>
      <w:r w:rsidR="00973F15" w:rsidRPr="006A3A24">
        <w:t>сердцебиение, боли в о</w:t>
      </w:r>
      <w:r w:rsidR="00973F15" w:rsidRPr="006A3A24">
        <w:t>б</w:t>
      </w:r>
      <w:r w:rsidR="00973F15" w:rsidRPr="006A3A24">
        <w:t>ласти сердца,</w:t>
      </w:r>
      <w:r>
        <w:rPr>
          <w:b/>
          <w:bCs/>
          <w:iCs/>
        </w:rPr>
        <w:t xml:space="preserve"> </w:t>
      </w:r>
      <w:r w:rsidR="00973F15" w:rsidRPr="006A3A24">
        <w:t>преимущественное поражение нижней половины тела, возможен г</w:t>
      </w:r>
      <w:r w:rsidR="00973F15" w:rsidRPr="006A3A24">
        <w:t>е</w:t>
      </w:r>
      <w:r w:rsidR="00973F15" w:rsidRPr="006A3A24">
        <w:t>мипаркинсонизм</w:t>
      </w:r>
      <w:r>
        <w:t>.</w:t>
      </w:r>
      <w:r w:rsidR="00973F15" w:rsidRPr="006A3A24">
        <w:t xml:space="preserve"> </w:t>
      </w:r>
    </w:p>
    <w:p w:rsidR="00446CE9" w:rsidRPr="00C1726B" w:rsidRDefault="00492462" w:rsidP="00814578">
      <w:pPr>
        <w:rPr>
          <w:rFonts w:cs="Times New Roman"/>
          <w:bCs/>
          <w:i/>
          <w:iCs/>
          <w:szCs w:val="28"/>
        </w:rPr>
      </w:pPr>
      <w:r w:rsidRPr="00C1726B">
        <w:rPr>
          <w:rFonts w:cs="Times New Roman"/>
          <w:bCs/>
          <w:i/>
          <w:iCs/>
          <w:szCs w:val="28"/>
        </w:rPr>
        <w:t>Дифференциальная диагностика марганцевого паркинсонизма с лекарс</w:t>
      </w:r>
      <w:r w:rsidRPr="00C1726B">
        <w:rPr>
          <w:rFonts w:cs="Times New Roman"/>
          <w:bCs/>
          <w:i/>
          <w:iCs/>
          <w:szCs w:val="28"/>
        </w:rPr>
        <w:t>т</w:t>
      </w:r>
      <w:r w:rsidRPr="00C1726B">
        <w:rPr>
          <w:rFonts w:cs="Times New Roman"/>
          <w:bCs/>
          <w:i/>
          <w:iCs/>
          <w:szCs w:val="28"/>
        </w:rPr>
        <w:t>венным паркинсонизмом</w:t>
      </w:r>
      <w:r w:rsidR="00446CE9" w:rsidRPr="00C1726B">
        <w:rPr>
          <w:rFonts w:cs="Times New Roman"/>
          <w:bCs/>
          <w:i/>
          <w:iCs/>
          <w:szCs w:val="28"/>
        </w:rPr>
        <w:t xml:space="preserve">. </w:t>
      </w:r>
    </w:p>
    <w:p w:rsidR="008A0CDD" w:rsidRPr="00446CE9" w:rsidRDefault="00973F15" w:rsidP="00814578">
      <w:pPr>
        <w:rPr>
          <w:b/>
          <w:bCs/>
          <w:iCs/>
        </w:rPr>
      </w:pPr>
      <w:r w:rsidRPr="00492462">
        <w:t>Первые описания лекарственного паркинсонизма появились после 1952 года в связи с распространением произв</w:t>
      </w:r>
      <w:r w:rsidR="00A6329B">
        <w:t>одных фенотиазина</w:t>
      </w:r>
      <w:r w:rsidR="005E28CD">
        <w:t>,</w:t>
      </w:r>
      <w:r w:rsidRPr="00492462">
        <w:t xml:space="preserve"> резерпина и допе</w:t>
      </w:r>
      <w:r w:rsidR="00035053">
        <w:t>гита</w:t>
      </w:r>
      <w:r w:rsidR="00446CE9">
        <w:t>.</w:t>
      </w:r>
    </w:p>
    <w:p w:rsidR="008A0CDD" w:rsidRPr="00492462" w:rsidRDefault="00492462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EF21FE">
        <w:rPr>
          <w:rFonts w:cs="Times New Roman"/>
          <w:szCs w:val="28"/>
        </w:rPr>
        <w:t xml:space="preserve">В клинике </w:t>
      </w:r>
      <w:r w:rsidR="00446CE9" w:rsidRPr="00EF21FE">
        <w:rPr>
          <w:rFonts w:cs="Times New Roman"/>
          <w:szCs w:val="28"/>
        </w:rPr>
        <w:t xml:space="preserve">лекарственного паркинсонизма </w:t>
      </w:r>
      <w:r w:rsidRPr="00EF21FE">
        <w:rPr>
          <w:rFonts w:cs="Times New Roman"/>
          <w:szCs w:val="28"/>
        </w:rPr>
        <w:t xml:space="preserve">преобладают: </w:t>
      </w:r>
      <w:r w:rsidR="00973F15" w:rsidRPr="00492462">
        <w:rPr>
          <w:rFonts w:cs="Times New Roman"/>
          <w:szCs w:val="28"/>
        </w:rPr>
        <w:t>тремор, миоклонии, бл</w:t>
      </w:r>
      <w:r w:rsidR="00973F15" w:rsidRPr="00492462">
        <w:rPr>
          <w:rFonts w:cs="Times New Roman"/>
          <w:szCs w:val="28"/>
        </w:rPr>
        <w:t>е</w:t>
      </w:r>
      <w:r w:rsidR="00973F15" w:rsidRPr="00492462">
        <w:rPr>
          <w:rFonts w:cs="Times New Roman"/>
          <w:szCs w:val="28"/>
        </w:rPr>
        <w:t>фароспазм, оральные гиперкинезы, протрузия и дисто</w:t>
      </w:r>
      <w:r w:rsidR="00C1726B">
        <w:rPr>
          <w:rFonts w:cs="Times New Roman"/>
          <w:szCs w:val="28"/>
        </w:rPr>
        <w:t>рзия языка, атаки тризма, истер</w:t>
      </w:r>
      <w:r w:rsidR="00973F15" w:rsidRPr="00492462">
        <w:rPr>
          <w:rFonts w:cs="Times New Roman"/>
          <w:szCs w:val="28"/>
        </w:rPr>
        <w:t>оподобные двигательные проявления.</w:t>
      </w:r>
      <w:r w:rsidR="00EF21FE">
        <w:rPr>
          <w:rFonts w:cs="Times New Roman"/>
          <w:szCs w:val="28"/>
        </w:rPr>
        <w:t xml:space="preserve"> Наблюдается </w:t>
      </w:r>
      <w:r w:rsidR="00973F15" w:rsidRPr="00492462">
        <w:rPr>
          <w:rFonts w:cs="Times New Roman"/>
          <w:szCs w:val="28"/>
        </w:rPr>
        <w:t>быстрое нарастание симптоматики от начальных проявлений до выраженного син</w:t>
      </w:r>
      <w:r w:rsidR="005E28CD">
        <w:rPr>
          <w:rFonts w:cs="Times New Roman"/>
          <w:szCs w:val="28"/>
        </w:rPr>
        <w:t>дрома паркинсони</w:t>
      </w:r>
      <w:r w:rsidR="005E28CD">
        <w:rPr>
          <w:rFonts w:cs="Times New Roman"/>
          <w:szCs w:val="28"/>
        </w:rPr>
        <w:t>з</w:t>
      </w:r>
      <w:r w:rsidR="005E28CD">
        <w:rPr>
          <w:rFonts w:cs="Times New Roman"/>
          <w:szCs w:val="28"/>
        </w:rPr>
        <w:t>ма.</w:t>
      </w:r>
      <w:r w:rsidR="00A6329B">
        <w:rPr>
          <w:rFonts w:cs="Times New Roman"/>
          <w:szCs w:val="28"/>
        </w:rPr>
        <w:t xml:space="preserve"> </w:t>
      </w:r>
      <w:r w:rsidR="005E28CD">
        <w:rPr>
          <w:rFonts w:cs="Times New Roman"/>
          <w:szCs w:val="28"/>
        </w:rPr>
        <w:t>Возможно</w:t>
      </w:r>
      <w:r w:rsidR="00973F15" w:rsidRPr="00492462">
        <w:rPr>
          <w:rFonts w:cs="Times New Roman"/>
          <w:szCs w:val="28"/>
        </w:rPr>
        <w:t xml:space="preserve"> обратное </w:t>
      </w:r>
      <w:r w:rsidR="005E28CD">
        <w:rPr>
          <w:rFonts w:cs="Times New Roman"/>
          <w:szCs w:val="28"/>
        </w:rPr>
        <w:t>развитие после отмены препарата;</w:t>
      </w:r>
      <w:r w:rsidR="00973F15" w:rsidRPr="00492462">
        <w:rPr>
          <w:rFonts w:cs="Times New Roman"/>
          <w:szCs w:val="28"/>
        </w:rPr>
        <w:t xml:space="preserve"> своеобразное рассло</w:t>
      </w:r>
      <w:r w:rsidR="00973F15" w:rsidRPr="00492462">
        <w:rPr>
          <w:rFonts w:cs="Times New Roman"/>
          <w:szCs w:val="28"/>
        </w:rPr>
        <w:t>е</w:t>
      </w:r>
      <w:r w:rsidR="00973F15" w:rsidRPr="00492462">
        <w:rPr>
          <w:rFonts w:cs="Times New Roman"/>
          <w:szCs w:val="28"/>
        </w:rPr>
        <w:t>ние симптоматики (выраженные</w:t>
      </w:r>
      <w:r w:rsidRPr="00492462">
        <w:rPr>
          <w:rFonts w:cs="Times New Roman"/>
          <w:szCs w:val="28"/>
        </w:rPr>
        <w:t xml:space="preserve">   акинезии при нормальном или сниженном м</w:t>
      </w:r>
      <w:r w:rsidRPr="00492462">
        <w:rPr>
          <w:rFonts w:cs="Times New Roman"/>
          <w:szCs w:val="28"/>
        </w:rPr>
        <w:t>ы</w:t>
      </w:r>
      <w:r w:rsidRPr="00492462">
        <w:rPr>
          <w:rFonts w:cs="Times New Roman"/>
          <w:szCs w:val="28"/>
        </w:rPr>
        <w:t>шечном тонусе).</w:t>
      </w:r>
      <w:r>
        <w:rPr>
          <w:rFonts w:cs="Times New Roman"/>
          <w:szCs w:val="28"/>
        </w:rPr>
        <w:t xml:space="preserve"> </w:t>
      </w:r>
      <w:r w:rsidRPr="00EF21FE">
        <w:rPr>
          <w:rFonts w:cs="Times New Roman"/>
          <w:szCs w:val="28"/>
        </w:rPr>
        <w:t>В последние годы описан паркинсонизм при лечении</w:t>
      </w:r>
      <w:r w:rsidR="00EF21FE">
        <w:rPr>
          <w:rFonts w:cs="Times New Roman"/>
          <w:szCs w:val="28"/>
        </w:rPr>
        <w:t xml:space="preserve"> </w:t>
      </w:r>
      <w:r w:rsidR="00973F15" w:rsidRPr="00492462">
        <w:rPr>
          <w:rFonts w:cs="Times New Roman"/>
          <w:szCs w:val="28"/>
        </w:rPr>
        <w:t>церукалом</w:t>
      </w:r>
      <w:r w:rsidR="00EF21FE">
        <w:rPr>
          <w:rFonts w:cs="Times New Roman"/>
          <w:szCs w:val="28"/>
        </w:rPr>
        <w:t>,</w:t>
      </w:r>
      <w:r w:rsidR="00973F15" w:rsidRPr="00492462">
        <w:rPr>
          <w:rFonts w:cs="Times New Roman"/>
          <w:szCs w:val="28"/>
        </w:rPr>
        <w:t xml:space="preserve">  блокаторами кальциевых каналов (циннаризин, верапамил, амлодипин). </w:t>
      </w:r>
      <w:r w:rsidR="00EF21FE">
        <w:rPr>
          <w:rFonts w:cs="Times New Roman"/>
          <w:szCs w:val="28"/>
        </w:rPr>
        <w:t>Е</w:t>
      </w:r>
      <w:r w:rsidR="00973F15" w:rsidRPr="00492462">
        <w:rPr>
          <w:rFonts w:cs="Times New Roman"/>
          <w:szCs w:val="28"/>
        </w:rPr>
        <w:t>дини</w:t>
      </w:r>
      <w:r w:rsidR="00973F15" w:rsidRPr="00492462">
        <w:rPr>
          <w:rFonts w:cs="Times New Roman"/>
          <w:szCs w:val="28"/>
        </w:rPr>
        <w:t>ч</w:t>
      </w:r>
      <w:r w:rsidR="00973F15" w:rsidRPr="00492462">
        <w:rPr>
          <w:rFonts w:cs="Times New Roman"/>
          <w:szCs w:val="28"/>
        </w:rPr>
        <w:t xml:space="preserve">ные наблюдения описаны при применении </w:t>
      </w:r>
      <w:r w:rsidR="00EF21FE">
        <w:rPr>
          <w:rFonts w:cs="Times New Roman"/>
          <w:szCs w:val="28"/>
        </w:rPr>
        <w:t xml:space="preserve"> </w:t>
      </w:r>
      <w:r w:rsidRPr="00492462">
        <w:rPr>
          <w:rFonts w:cs="Times New Roman"/>
          <w:szCs w:val="28"/>
        </w:rPr>
        <w:t>амфотекрина,</w:t>
      </w:r>
      <w:r w:rsidR="00EF21FE">
        <w:rPr>
          <w:rFonts w:cs="Times New Roman"/>
          <w:szCs w:val="28"/>
        </w:rPr>
        <w:t xml:space="preserve"> </w:t>
      </w:r>
      <w:r w:rsidR="00973F15" w:rsidRPr="00492462">
        <w:rPr>
          <w:rFonts w:cs="Times New Roman"/>
          <w:szCs w:val="28"/>
        </w:rPr>
        <w:t>ряда антидепрессантов (флуоксетин),</w:t>
      </w:r>
      <w:r w:rsidR="00EF21FE">
        <w:rPr>
          <w:rFonts w:cs="Times New Roman"/>
          <w:szCs w:val="28"/>
        </w:rPr>
        <w:t xml:space="preserve"> </w:t>
      </w:r>
      <w:r w:rsidR="00973F15" w:rsidRPr="00492462">
        <w:rPr>
          <w:rFonts w:cs="Times New Roman"/>
          <w:szCs w:val="28"/>
        </w:rPr>
        <w:t>антиаритмического средства (кордарона)</w:t>
      </w:r>
      <w:r w:rsidR="00EF21FE">
        <w:rPr>
          <w:rFonts w:cs="Times New Roman"/>
          <w:szCs w:val="28"/>
        </w:rPr>
        <w:t>,</w:t>
      </w:r>
      <w:r w:rsidR="00973F15" w:rsidRPr="00492462">
        <w:rPr>
          <w:rFonts w:cs="Times New Roman"/>
          <w:szCs w:val="28"/>
        </w:rPr>
        <w:t xml:space="preserve">  противосудорожного препарата вальпроата (обратимый паркинсонизм)</w:t>
      </w:r>
      <w:r w:rsidR="00EF21FE">
        <w:rPr>
          <w:rFonts w:cs="Times New Roman"/>
          <w:szCs w:val="28"/>
        </w:rPr>
        <w:t>.</w:t>
      </w:r>
    </w:p>
    <w:p w:rsidR="00083D49" w:rsidRDefault="00035053" w:rsidP="0054793D">
      <w:pPr>
        <w:ind w:firstLine="0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 xml:space="preserve"> </w:t>
      </w:r>
    </w:p>
    <w:p w:rsidR="009F60CB" w:rsidRDefault="00A50FEC" w:rsidP="00814578">
      <w:pPr>
        <w:pStyle w:val="1"/>
      </w:pPr>
      <w:bookmarkStart w:id="26" w:name="_Toc3198329"/>
      <w:r>
        <w:t>3.</w:t>
      </w:r>
      <w:r w:rsidR="00C1726B">
        <w:t>6</w:t>
      </w:r>
      <w:r>
        <w:t>.</w:t>
      </w:r>
      <w:r w:rsidR="009F60CB">
        <w:t xml:space="preserve"> </w:t>
      </w:r>
      <w:r w:rsidR="00C1726B">
        <w:t>Л</w:t>
      </w:r>
      <w:r w:rsidR="009F60CB">
        <w:t>ечени</w:t>
      </w:r>
      <w:r w:rsidR="00C1726B">
        <w:t>е</w:t>
      </w:r>
      <w:r w:rsidR="009F60CB">
        <w:t>.</w:t>
      </w:r>
      <w:bookmarkEnd w:id="26"/>
    </w:p>
    <w:p w:rsidR="00814578" w:rsidRDefault="00814578" w:rsidP="0054793D">
      <w:pPr>
        <w:ind w:firstLine="0"/>
        <w:rPr>
          <w:rFonts w:cs="Times New Roman"/>
          <w:b/>
          <w:bCs/>
          <w:iCs/>
          <w:szCs w:val="28"/>
        </w:rPr>
      </w:pPr>
    </w:p>
    <w:p w:rsidR="008A0CDD" w:rsidRPr="009F60CB" w:rsidRDefault="009F60CB" w:rsidP="00814578">
      <w:pPr>
        <w:rPr>
          <w:bCs/>
          <w:iCs/>
        </w:rPr>
      </w:pPr>
      <w:r w:rsidRPr="009F60CB">
        <w:rPr>
          <w:bCs/>
          <w:iCs/>
        </w:rPr>
        <w:t>Этиотропное лечение</w:t>
      </w:r>
      <w:r>
        <w:rPr>
          <w:bCs/>
          <w:iCs/>
        </w:rPr>
        <w:t xml:space="preserve">  предусматривает прекращение производственного контакта с марганцем. </w:t>
      </w:r>
      <w:r>
        <w:t>Рекомендуется использовать а</w:t>
      </w:r>
      <w:r w:rsidR="00492462" w:rsidRPr="00492462">
        <w:t>нтидотн</w:t>
      </w:r>
      <w:r>
        <w:t>ую</w:t>
      </w:r>
      <w:r w:rsidR="00492462" w:rsidRPr="00492462">
        <w:t xml:space="preserve"> терапи</w:t>
      </w:r>
      <w:r>
        <w:t>ю:</w:t>
      </w:r>
      <w:r>
        <w:rPr>
          <w:bCs/>
          <w:iCs/>
        </w:rPr>
        <w:t xml:space="preserve"> </w:t>
      </w:r>
      <w:r>
        <w:t>у</w:t>
      </w:r>
      <w:r w:rsidR="00973F15" w:rsidRPr="00492462">
        <w:t>нитиол – 5% р-р 5,0мл № 7-10</w:t>
      </w:r>
      <w:r>
        <w:t>, э</w:t>
      </w:r>
      <w:r w:rsidR="00973F15" w:rsidRPr="00492462">
        <w:t xml:space="preserve">нтеросорбенты (СУМС, энтеросгель). </w:t>
      </w:r>
    </w:p>
    <w:p w:rsidR="008A0CDD" w:rsidRPr="00492462" w:rsidRDefault="00492462" w:rsidP="00814578">
      <w:r w:rsidRPr="00492462">
        <w:t>В начальных стадиях</w:t>
      </w:r>
      <w:r w:rsidR="009F60CB">
        <w:t xml:space="preserve"> назначаются </w:t>
      </w:r>
      <w:r w:rsidR="00973F15" w:rsidRPr="00492462">
        <w:t>подкожные инъекции прозерина (0,0</w:t>
      </w:r>
      <w:r w:rsidR="00BC4105">
        <w:t>5</w:t>
      </w:r>
      <w:r w:rsidR="00973F15" w:rsidRPr="00492462">
        <w:t>% рас</w:t>
      </w:r>
      <w:r w:rsidR="00973F15" w:rsidRPr="00492462">
        <w:softHyphen/>
        <w:t>твор от 0,2 до 0,8 мл)</w:t>
      </w:r>
      <w:r w:rsidR="009F60CB">
        <w:t>.</w:t>
      </w:r>
      <w:r w:rsidR="00973F15" w:rsidRPr="00492462">
        <w:t xml:space="preserve"> </w:t>
      </w:r>
    </w:p>
    <w:p w:rsidR="009F60CB" w:rsidRDefault="00492462" w:rsidP="00814578">
      <w:r w:rsidRPr="00492462">
        <w:t xml:space="preserve">При выраженных формах </w:t>
      </w:r>
      <w:r w:rsidR="009F60CB">
        <w:t xml:space="preserve">назначаются </w:t>
      </w:r>
      <w:r w:rsidR="009F60CB" w:rsidRPr="00E237CB">
        <w:t>а</w:t>
      </w:r>
      <w:r w:rsidR="00973F15" w:rsidRPr="00E237CB">
        <w:t>гонисты дофаминовых рецепторов</w:t>
      </w:r>
      <w:r w:rsidR="009F60CB" w:rsidRPr="00E237CB">
        <w:t>,</w:t>
      </w:r>
      <w:r w:rsidR="009F60CB">
        <w:rPr>
          <w:u w:val="single"/>
        </w:rPr>
        <w:t xml:space="preserve"> </w:t>
      </w:r>
      <w:r w:rsidR="00973F15" w:rsidRPr="00492462">
        <w:t xml:space="preserve"> производные спорыньи </w:t>
      </w:r>
      <w:r w:rsidR="009F60CB">
        <w:t xml:space="preserve">- </w:t>
      </w:r>
      <w:r w:rsidR="00973F15" w:rsidRPr="00492462">
        <w:t>бромкриптин (парлодел, абергин),</w:t>
      </w:r>
      <w:r w:rsidR="009F60CB">
        <w:t xml:space="preserve"> </w:t>
      </w:r>
      <w:r w:rsidR="00973F15" w:rsidRPr="00492462">
        <w:t>другие агонисты – синтетические препараты (прамипескол, пирибедил).  Применение связано с неп</w:t>
      </w:r>
      <w:r w:rsidR="00973F15" w:rsidRPr="00492462">
        <w:t>о</w:t>
      </w:r>
      <w:r w:rsidR="00973F15" w:rsidRPr="00492462">
        <w:t>средственной стимуляцией дофаминовых рецепторов стриатума. Прием препар</w:t>
      </w:r>
      <w:r w:rsidR="00973F15" w:rsidRPr="00492462">
        <w:t>а</w:t>
      </w:r>
      <w:r w:rsidR="00973F15" w:rsidRPr="00492462">
        <w:t>тов позволяет несколько снизить дозу леводопы.</w:t>
      </w:r>
      <w:r w:rsidR="009F60CB">
        <w:t xml:space="preserve"> </w:t>
      </w:r>
      <w:r w:rsidR="009F60CB" w:rsidRPr="009F60CB">
        <w:rPr>
          <w:bCs/>
          <w:iCs/>
        </w:rPr>
        <w:t xml:space="preserve">Используется </w:t>
      </w:r>
      <w:r w:rsidR="009F60CB" w:rsidRPr="00E237CB">
        <w:t>а</w:t>
      </w:r>
      <w:r w:rsidR="00973F15" w:rsidRPr="00E237CB">
        <w:t>мантадин (мида</w:t>
      </w:r>
      <w:r w:rsidR="00973F15" w:rsidRPr="00E237CB">
        <w:t>н</w:t>
      </w:r>
      <w:r w:rsidR="00973F15" w:rsidRPr="00E237CB">
        <w:t>тан)</w:t>
      </w:r>
      <w:r w:rsidR="00973F15" w:rsidRPr="00492462">
        <w:t xml:space="preserve"> 100мг</w:t>
      </w:r>
      <w:r w:rsidR="009F60CB">
        <w:t>/</w:t>
      </w:r>
      <w:r w:rsidR="00973F15" w:rsidRPr="00492462">
        <w:t>сутки (максимум 300мг\сутки)</w:t>
      </w:r>
      <w:r w:rsidR="009F60CB">
        <w:t xml:space="preserve">: </w:t>
      </w:r>
    </w:p>
    <w:p w:rsidR="009F60CB" w:rsidRPr="00814578" w:rsidRDefault="00973F15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стимулирует выброс дофамина из пресинаптических окончаний, умен</w:t>
      </w:r>
      <w:r w:rsidRPr="00814578">
        <w:rPr>
          <w:rFonts w:cs="Times New Roman"/>
          <w:szCs w:val="28"/>
        </w:rPr>
        <w:t>ь</w:t>
      </w:r>
      <w:r w:rsidRPr="00814578">
        <w:rPr>
          <w:rFonts w:cs="Times New Roman"/>
          <w:szCs w:val="28"/>
        </w:rPr>
        <w:t>шает обратный захват дофамина в синапсе</w:t>
      </w:r>
      <w:r w:rsidR="009F60CB" w:rsidRPr="00814578">
        <w:rPr>
          <w:rFonts w:cs="Times New Roman"/>
          <w:szCs w:val="28"/>
        </w:rPr>
        <w:t>;</w:t>
      </w:r>
      <w:r w:rsidRPr="00814578">
        <w:rPr>
          <w:rFonts w:cs="Times New Roman"/>
          <w:szCs w:val="28"/>
        </w:rPr>
        <w:t xml:space="preserve"> </w:t>
      </w:r>
    </w:p>
    <w:p w:rsidR="009F60CB" w:rsidRPr="00814578" w:rsidRDefault="009F60CB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у</w:t>
      </w:r>
      <w:r w:rsidR="00973F15" w:rsidRPr="00814578">
        <w:rPr>
          <w:rFonts w:cs="Times New Roman"/>
          <w:szCs w:val="28"/>
        </w:rPr>
        <w:t>меньшает гипокинезию и ригидность, в меньшей степени влияет на тремор</w:t>
      </w:r>
      <w:r w:rsidRPr="00814578">
        <w:rPr>
          <w:rFonts w:cs="Times New Roman"/>
          <w:szCs w:val="28"/>
        </w:rPr>
        <w:t xml:space="preserve">; </w:t>
      </w:r>
    </w:p>
    <w:p w:rsidR="00B42251" w:rsidRPr="00814578" w:rsidRDefault="009F60CB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э</w:t>
      </w:r>
      <w:r w:rsidR="00973F15" w:rsidRPr="00814578">
        <w:rPr>
          <w:rFonts w:cs="Times New Roman"/>
          <w:szCs w:val="28"/>
        </w:rPr>
        <w:t>ффективность сохраняется лишь в течение 1-2 мес</w:t>
      </w:r>
      <w:r w:rsidRPr="00814578">
        <w:rPr>
          <w:rFonts w:cs="Times New Roman"/>
          <w:szCs w:val="28"/>
        </w:rPr>
        <w:t>.</w:t>
      </w:r>
      <w:r w:rsidR="00973F15" w:rsidRPr="00814578">
        <w:rPr>
          <w:rFonts w:cs="Times New Roman"/>
          <w:szCs w:val="28"/>
        </w:rPr>
        <w:t>, у некоторых бол</w:t>
      </w:r>
      <w:r w:rsidR="00973F15" w:rsidRPr="00814578">
        <w:rPr>
          <w:rFonts w:cs="Times New Roman"/>
          <w:szCs w:val="28"/>
        </w:rPr>
        <w:t>ь</w:t>
      </w:r>
      <w:r w:rsidR="00973F15" w:rsidRPr="00814578">
        <w:rPr>
          <w:rFonts w:cs="Times New Roman"/>
          <w:szCs w:val="28"/>
        </w:rPr>
        <w:t xml:space="preserve">ных эффект сохраняется до 1 года. </w:t>
      </w:r>
    </w:p>
    <w:p w:rsidR="00B42251" w:rsidRDefault="00973F15" w:rsidP="00814578">
      <w:r w:rsidRPr="00B42251">
        <w:t>Антихолинергические препараты (АХЭ),</w:t>
      </w:r>
      <w:r w:rsidRPr="00492462">
        <w:t xml:space="preserve"> </w:t>
      </w:r>
      <w:r w:rsidR="00B42251">
        <w:t xml:space="preserve">из которых </w:t>
      </w:r>
      <w:r w:rsidRPr="00492462">
        <w:t>наиболее известен ци</w:t>
      </w:r>
      <w:r w:rsidRPr="00492462">
        <w:t>к</w:t>
      </w:r>
      <w:r w:rsidRPr="00492462">
        <w:t>лодол (до 4мг\сутки), наиболее эффективны при дрожательной форме. Возможен синдром отмены</w:t>
      </w:r>
      <w:r w:rsidR="00B42251">
        <w:t>, а</w:t>
      </w:r>
      <w:r w:rsidRPr="00492462">
        <w:t>ккуратно назначать пожилым</w:t>
      </w:r>
      <w:r w:rsidR="00B42251">
        <w:t>.</w:t>
      </w:r>
      <w:r w:rsidRPr="00492462">
        <w:t xml:space="preserve"> </w:t>
      </w:r>
    </w:p>
    <w:p w:rsidR="008A0CDD" w:rsidRPr="00492462" w:rsidRDefault="00973F15" w:rsidP="00814578">
      <w:r w:rsidRPr="00492462">
        <w:t xml:space="preserve">При развернутой форме паркинсонизма, значительно затрудняющей жизнь пациента, основное значение </w:t>
      </w:r>
      <w:r w:rsidR="00B42251">
        <w:t xml:space="preserve">отводится </w:t>
      </w:r>
      <w:r w:rsidRPr="00492462">
        <w:t>препарат</w:t>
      </w:r>
      <w:r w:rsidR="00B42251">
        <w:t>а</w:t>
      </w:r>
      <w:r w:rsidRPr="00492462">
        <w:t>м леводопы и агонистам доф</w:t>
      </w:r>
      <w:r w:rsidRPr="00492462">
        <w:t>а</w:t>
      </w:r>
      <w:r w:rsidRPr="00492462">
        <w:t>миновых рецепторов</w:t>
      </w:r>
      <w:r w:rsidR="009D77C5">
        <w:t>-</w:t>
      </w:r>
      <w:r w:rsidR="00B42251">
        <w:t xml:space="preserve"> синемет (</w:t>
      </w:r>
      <w:r w:rsidRPr="00492462">
        <w:t xml:space="preserve">леводопа+карбидопа), </w:t>
      </w:r>
      <w:r w:rsidR="00B42251">
        <w:t xml:space="preserve">наком, </w:t>
      </w:r>
      <w:r w:rsidRPr="00492462">
        <w:t>мадопар (левод</w:t>
      </w:r>
      <w:r w:rsidRPr="00492462">
        <w:t>о</w:t>
      </w:r>
      <w:r w:rsidRPr="00492462">
        <w:t>па+бенсеразид)</w:t>
      </w:r>
      <w:r w:rsidR="00B42251">
        <w:t>.</w:t>
      </w:r>
    </w:p>
    <w:p w:rsidR="008A0CDD" w:rsidRDefault="00B42251" w:rsidP="00814578">
      <w:r>
        <w:rPr>
          <w:bCs/>
          <w:iCs/>
        </w:rPr>
        <w:t>С</w:t>
      </w:r>
      <w:r w:rsidRPr="00B42251">
        <w:rPr>
          <w:bCs/>
          <w:iCs/>
        </w:rPr>
        <w:t>имптоматическое лечение</w:t>
      </w:r>
      <w:r>
        <w:rPr>
          <w:bCs/>
          <w:iCs/>
        </w:rPr>
        <w:t xml:space="preserve"> предусматривает использование </w:t>
      </w:r>
      <w:r w:rsidR="00973F15" w:rsidRPr="00492462">
        <w:t>седативны</w:t>
      </w:r>
      <w:r>
        <w:t>х</w:t>
      </w:r>
      <w:r w:rsidR="00973F15" w:rsidRPr="00492462">
        <w:t>, метаболически</w:t>
      </w:r>
      <w:r>
        <w:t>х</w:t>
      </w:r>
      <w:r w:rsidR="00973F15" w:rsidRPr="00492462">
        <w:t>,</w:t>
      </w:r>
      <w:r>
        <w:rPr>
          <w:bCs/>
          <w:iCs/>
        </w:rPr>
        <w:t xml:space="preserve"> </w:t>
      </w:r>
      <w:r w:rsidR="00973F15" w:rsidRPr="00492462">
        <w:t>вазоактивны</w:t>
      </w:r>
      <w:r>
        <w:t>х</w:t>
      </w:r>
      <w:r w:rsidR="00973F15" w:rsidRPr="00492462">
        <w:t xml:space="preserve"> препарат</w:t>
      </w:r>
      <w:r>
        <w:t>ов</w:t>
      </w:r>
      <w:r w:rsidR="00973F15" w:rsidRPr="00492462">
        <w:t>,</w:t>
      </w:r>
      <w:r>
        <w:rPr>
          <w:bCs/>
          <w:iCs/>
        </w:rPr>
        <w:t xml:space="preserve"> </w:t>
      </w:r>
      <w:r>
        <w:t>поли</w:t>
      </w:r>
      <w:r w:rsidR="00973F15" w:rsidRPr="00492462">
        <w:t>витаминны</w:t>
      </w:r>
      <w:r>
        <w:t>х</w:t>
      </w:r>
      <w:r w:rsidR="00973F15" w:rsidRPr="00492462">
        <w:t xml:space="preserve"> комплекс</w:t>
      </w:r>
      <w:r>
        <w:t>ов</w:t>
      </w:r>
      <w:r w:rsidR="00973F15" w:rsidRPr="00492462">
        <w:t>, антио</w:t>
      </w:r>
      <w:r w:rsidR="00973F15" w:rsidRPr="00492462">
        <w:t>к</w:t>
      </w:r>
      <w:r w:rsidR="00973F15" w:rsidRPr="00492462">
        <w:t>сидант</w:t>
      </w:r>
      <w:r>
        <w:t xml:space="preserve">ов, физиотерапевтическое воздействие, </w:t>
      </w:r>
      <w:r w:rsidR="00973F15" w:rsidRPr="00492462">
        <w:t>ЛФК, массаж</w:t>
      </w:r>
      <w:r>
        <w:t xml:space="preserve">, </w:t>
      </w:r>
      <w:r w:rsidR="00973F15" w:rsidRPr="00492462">
        <w:t>СКЛ (сероводоро</w:t>
      </w:r>
      <w:r w:rsidR="00973F15" w:rsidRPr="00492462">
        <w:t>д</w:t>
      </w:r>
      <w:r w:rsidR="00973F15" w:rsidRPr="00492462">
        <w:t>ные ванны, хвойные, радоновые ванны)</w:t>
      </w:r>
      <w:r>
        <w:t>.</w:t>
      </w:r>
      <w:r w:rsidR="00973F15" w:rsidRPr="00492462">
        <w:t xml:space="preserve"> </w:t>
      </w:r>
    </w:p>
    <w:p w:rsidR="00814578" w:rsidRPr="00B42251" w:rsidRDefault="00814578" w:rsidP="00814578">
      <w:pPr>
        <w:rPr>
          <w:bCs/>
          <w:iCs/>
        </w:rPr>
      </w:pPr>
    </w:p>
    <w:p w:rsidR="00B42251" w:rsidRDefault="00E237CB" w:rsidP="00814578">
      <w:pPr>
        <w:pStyle w:val="1"/>
      </w:pPr>
      <w:bookmarkStart w:id="27" w:name="_Toc3198330"/>
      <w:r>
        <w:t xml:space="preserve">3.7. </w:t>
      </w:r>
      <w:r w:rsidR="00B42251">
        <w:t>Э</w:t>
      </w:r>
      <w:r w:rsidR="00B42251" w:rsidRPr="00B42251">
        <w:t>кспертиза трудоспособности</w:t>
      </w:r>
      <w:r w:rsidR="00B42251">
        <w:t>.</w:t>
      </w:r>
      <w:bookmarkEnd w:id="27"/>
    </w:p>
    <w:p w:rsidR="00814578" w:rsidRPr="00814578" w:rsidRDefault="00814578" w:rsidP="00814578"/>
    <w:p w:rsidR="000F32F9" w:rsidRPr="00E237CB" w:rsidRDefault="00973F15" w:rsidP="00814578">
      <w:pPr>
        <w:rPr>
          <w:b/>
          <w:iCs/>
        </w:rPr>
      </w:pPr>
      <w:r w:rsidRPr="00492462">
        <w:t xml:space="preserve">При установлении диагноза хронической интоксикации </w:t>
      </w:r>
      <w:r w:rsidRPr="00492462">
        <w:rPr>
          <w:lang w:val="en-US"/>
        </w:rPr>
        <w:t>Mn</w:t>
      </w:r>
      <w:r w:rsidRPr="00492462">
        <w:t xml:space="preserve"> больные в</w:t>
      </w:r>
      <w:r w:rsidRPr="00B42251">
        <w:t xml:space="preserve"> об</w:t>
      </w:r>
      <w:r w:rsidRPr="00B42251">
        <w:t>я</w:t>
      </w:r>
      <w:r w:rsidRPr="00B42251">
        <w:t xml:space="preserve">зательном </w:t>
      </w:r>
      <w:r w:rsidRPr="00492462">
        <w:t xml:space="preserve">порядке подлежат рациональному трудоустройству вне контакта с </w:t>
      </w:r>
      <w:r w:rsidRPr="00492462">
        <w:rPr>
          <w:lang w:val="en-US"/>
        </w:rPr>
        <w:t>Mn</w:t>
      </w:r>
      <w:r w:rsidRPr="00492462">
        <w:t xml:space="preserve"> и другими токсическими веществами, поскольку хроническая марганц</w:t>
      </w:r>
      <w:r w:rsidR="009D77C5">
        <w:t>е</w:t>
      </w:r>
      <w:r w:rsidRPr="00492462">
        <w:t>вая интокс</w:t>
      </w:r>
      <w:r w:rsidRPr="00492462">
        <w:t>и</w:t>
      </w:r>
      <w:r w:rsidRPr="00492462">
        <w:t>кация в большинстве случаев приобретает прогредиентное течение</w:t>
      </w:r>
      <w:r w:rsidR="00B42251">
        <w:t xml:space="preserve">, </w:t>
      </w:r>
      <w:r w:rsidRPr="00492462">
        <w:t>начинаясь с астенического с</w:t>
      </w:r>
      <w:r w:rsidR="00B42251">
        <w:t xml:space="preserve">индрома, </w:t>
      </w:r>
      <w:r w:rsidRPr="00492462">
        <w:t xml:space="preserve"> прогрессирует до выраженного паркинсо</w:t>
      </w:r>
      <w:r w:rsidR="00B42251">
        <w:t>низма.</w:t>
      </w:r>
      <w:r w:rsidRPr="00492462">
        <w:t xml:space="preserve"> </w:t>
      </w:r>
    </w:p>
    <w:p w:rsidR="008A0CDD" w:rsidRDefault="00973F15" w:rsidP="00814578">
      <w:r w:rsidRPr="00492462">
        <w:t>Клинически выраженные явления приобретают прогрессирующее течение и могут нарастать, несмотря на прекращение контакта с марганцем</w:t>
      </w:r>
      <w:r w:rsidR="000F32F9">
        <w:t xml:space="preserve">. </w:t>
      </w:r>
      <w:r w:rsidRPr="00492462">
        <w:t xml:space="preserve">Особенно бурно прогрессирует процесс </w:t>
      </w:r>
      <w:r w:rsidR="009D77C5">
        <w:t>в течение ближайших 2—3 месяцев;</w:t>
      </w:r>
      <w:r w:rsidRPr="00492462">
        <w:t xml:space="preserve"> нараста</w:t>
      </w:r>
      <w:r w:rsidR="009D77C5">
        <w:t xml:space="preserve">ние может продолжаться иногда </w:t>
      </w:r>
      <w:r w:rsidRPr="00492462">
        <w:t xml:space="preserve"> до 1—2 лет. </w:t>
      </w:r>
      <w:r w:rsidR="00492462" w:rsidRPr="00492462">
        <w:t>Ухудшение состояния проявляется в усилении расстройс</w:t>
      </w:r>
      <w:r w:rsidR="006C0CD2">
        <w:t>тв походки, когнитивных нарушений,</w:t>
      </w:r>
      <w:r w:rsidR="00492462" w:rsidRPr="00492462">
        <w:t xml:space="preserve"> что приводит больных к полной потере трудоспособности</w:t>
      </w:r>
      <w:r w:rsidR="000F32F9">
        <w:t xml:space="preserve">. </w:t>
      </w:r>
      <w:r w:rsidRPr="00492462">
        <w:t>В отдаленные периоды (через 2—3 года) отмечается н</w:t>
      </w:r>
      <w:r w:rsidRPr="00492462">
        <w:t>е</w:t>
      </w:r>
      <w:r w:rsidRPr="00492462">
        <w:t>значительное обратное развитие явлений: уменьшаются сонливость и явления н</w:t>
      </w:r>
      <w:r w:rsidRPr="00492462">
        <w:t>а</w:t>
      </w:r>
      <w:r w:rsidRPr="00492462">
        <w:t>вязчивого смеха, исчезает слюноотделение</w:t>
      </w:r>
      <w:r w:rsidR="000F32F9">
        <w:t xml:space="preserve">. </w:t>
      </w:r>
      <w:r w:rsidRPr="00492462">
        <w:t>Основные симптомы, обусловленные нарушением двигательного анализатора, тонуса мышц и психики обычно носят стойкий, малообратимый характер</w:t>
      </w:r>
      <w:r w:rsidR="000F32F9">
        <w:t>.</w:t>
      </w:r>
    </w:p>
    <w:p w:rsidR="00814578" w:rsidRPr="000F32F9" w:rsidRDefault="00814578" w:rsidP="00814578"/>
    <w:p w:rsidR="00814578" w:rsidRDefault="00035053" w:rsidP="00814578">
      <w:pPr>
        <w:pStyle w:val="1"/>
      </w:pPr>
      <w:r>
        <w:t xml:space="preserve"> </w:t>
      </w:r>
      <w:bookmarkStart w:id="28" w:name="_Toc3198331"/>
      <w:r w:rsidR="00A50FEC" w:rsidRPr="00A50FEC">
        <w:t>3.</w:t>
      </w:r>
      <w:r w:rsidR="00E237CB">
        <w:t>8</w:t>
      </w:r>
      <w:r w:rsidR="00A50FEC" w:rsidRPr="00A50FEC">
        <w:t>.</w:t>
      </w:r>
      <w:r w:rsidR="000F32F9" w:rsidRPr="000F32F9">
        <w:t xml:space="preserve"> </w:t>
      </w:r>
      <w:r w:rsidR="000F32F9">
        <w:t>П</w:t>
      </w:r>
      <w:r w:rsidR="000F32F9" w:rsidRPr="000F32F9">
        <w:t>рофилактика</w:t>
      </w:r>
      <w:r w:rsidR="000F32F9" w:rsidRPr="00A50FEC">
        <w:t xml:space="preserve"> </w:t>
      </w:r>
      <w:r w:rsidR="006C0CD2" w:rsidRPr="00A50FEC">
        <w:t>марганце</w:t>
      </w:r>
      <w:r w:rsidR="000F32F9" w:rsidRPr="00A50FEC">
        <w:t>вой интоксикации</w:t>
      </w:r>
      <w:bookmarkEnd w:id="28"/>
      <w:r w:rsidR="000F32F9" w:rsidRPr="00A50FEC">
        <w:t xml:space="preserve"> </w:t>
      </w:r>
    </w:p>
    <w:p w:rsidR="00814578" w:rsidRDefault="00814578" w:rsidP="00814578"/>
    <w:p w:rsidR="00AF324D" w:rsidRDefault="00814578" w:rsidP="00814578">
      <w:r w:rsidRPr="00814578">
        <w:t>Профилактика марганцевой интоксикации</w:t>
      </w:r>
      <w:r w:rsidRPr="00A50FEC">
        <w:rPr>
          <w:b/>
        </w:rPr>
        <w:t xml:space="preserve"> </w:t>
      </w:r>
      <w:r w:rsidR="000F32F9" w:rsidRPr="000F32F9">
        <w:t>заключается в</w:t>
      </w:r>
      <w:r w:rsidR="000F32F9">
        <w:t xml:space="preserve"> проведении</w:t>
      </w:r>
      <w:r w:rsidR="001246C0">
        <w:t xml:space="preserve"> инж</w:t>
      </w:r>
      <w:r w:rsidR="001246C0">
        <w:t>е</w:t>
      </w:r>
      <w:r w:rsidR="001246C0">
        <w:t>нерно-технических,</w:t>
      </w:r>
      <w:r w:rsidR="000F32F9">
        <w:t xml:space="preserve"> санитарно-гигиенических и медицинских мероприятий. </w:t>
      </w:r>
    </w:p>
    <w:p w:rsidR="000F32F9" w:rsidRDefault="001246C0" w:rsidP="0054793D">
      <w:pPr>
        <w:ind w:firstLine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Инженерно-технические</w:t>
      </w:r>
      <w:r w:rsidR="000F32F9">
        <w:rPr>
          <w:rFonts w:cs="Times New Roman"/>
          <w:bCs/>
          <w:iCs/>
          <w:szCs w:val="28"/>
        </w:rPr>
        <w:t xml:space="preserve"> мероприятия предусматривают:</w:t>
      </w:r>
    </w:p>
    <w:p w:rsidR="00D74D5E" w:rsidRPr="00814578" w:rsidRDefault="00973F15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 xml:space="preserve">радикальное изменение технологического процесса с целью вытеснения ручного труда, замены </w:t>
      </w:r>
      <w:r w:rsidR="001246C0" w:rsidRPr="00814578">
        <w:rPr>
          <w:rFonts w:cs="Times New Roman"/>
          <w:szCs w:val="28"/>
        </w:rPr>
        <w:t>его механизированными средствами;</w:t>
      </w:r>
      <w:r w:rsidRPr="00814578">
        <w:rPr>
          <w:rFonts w:cs="Times New Roman"/>
          <w:szCs w:val="28"/>
        </w:rPr>
        <w:t xml:space="preserve"> борьбу с пылевыд</w:t>
      </w:r>
      <w:r w:rsidRPr="00814578">
        <w:rPr>
          <w:rFonts w:cs="Times New Roman"/>
          <w:szCs w:val="28"/>
        </w:rPr>
        <w:t>е</w:t>
      </w:r>
      <w:r w:rsidRPr="00814578">
        <w:rPr>
          <w:rFonts w:cs="Times New Roman"/>
          <w:szCs w:val="28"/>
        </w:rPr>
        <w:t>лением марганца</w:t>
      </w:r>
      <w:r w:rsidR="000F32F9" w:rsidRPr="00814578">
        <w:rPr>
          <w:rFonts w:cs="Times New Roman"/>
          <w:szCs w:val="28"/>
        </w:rPr>
        <w:t>;</w:t>
      </w:r>
      <w:r w:rsidRPr="00814578">
        <w:rPr>
          <w:rFonts w:cs="Times New Roman"/>
          <w:szCs w:val="28"/>
        </w:rPr>
        <w:t xml:space="preserve"> </w:t>
      </w:r>
    </w:p>
    <w:p w:rsidR="00D74D5E" w:rsidRDefault="00D74D5E" w:rsidP="00814578">
      <w:pPr>
        <w:rPr>
          <w:bCs/>
          <w:iCs/>
        </w:rPr>
      </w:pPr>
      <w:r>
        <w:t>Санитарно-гигиенические мероприятия</w:t>
      </w:r>
      <w:r w:rsidR="00126B9C">
        <w:t xml:space="preserve"> включают</w:t>
      </w:r>
      <w:r>
        <w:t>:</w:t>
      </w:r>
    </w:p>
    <w:p w:rsidR="000F32F9" w:rsidRPr="00814578" w:rsidRDefault="00973F15" w:rsidP="0063791F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соблюдение правил личной гигиены</w:t>
      </w:r>
      <w:r w:rsidR="00126B9C" w:rsidRPr="00814578">
        <w:rPr>
          <w:rFonts w:cs="Times New Roman"/>
          <w:szCs w:val="28"/>
        </w:rPr>
        <w:t>;</w:t>
      </w:r>
      <w:r w:rsidRPr="00814578">
        <w:rPr>
          <w:rFonts w:cs="Times New Roman"/>
          <w:szCs w:val="28"/>
        </w:rPr>
        <w:t xml:space="preserve"> стирка спецодежды, смена белья, мытье в душе после работы, использование противопылевых респираторов</w:t>
      </w:r>
      <w:r w:rsidR="000F32F9" w:rsidRPr="00814578">
        <w:rPr>
          <w:rFonts w:cs="Times New Roman"/>
          <w:szCs w:val="28"/>
        </w:rPr>
        <w:t>.</w:t>
      </w:r>
      <w:r w:rsidRPr="00814578">
        <w:rPr>
          <w:rFonts w:cs="Times New Roman"/>
          <w:szCs w:val="28"/>
        </w:rPr>
        <w:t xml:space="preserve"> </w:t>
      </w:r>
    </w:p>
    <w:p w:rsidR="000F32F9" w:rsidRDefault="000F32F9" w:rsidP="00814578">
      <w:r w:rsidRPr="00126B9C">
        <w:rPr>
          <w:i/>
        </w:rPr>
        <w:t>Меры медицинской профилактики</w:t>
      </w:r>
      <w:r>
        <w:t xml:space="preserve"> осуществляются путём проведения пре</w:t>
      </w:r>
      <w:r>
        <w:t>д</w:t>
      </w:r>
      <w:r>
        <w:t xml:space="preserve">варительных </w:t>
      </w:r>
      <w:r w:rsidR="001913D4">
        <w:t>при  поступлении на работу</w:t>
      </w:r>
      <w:r>
        <w:t xml:space="preserve"> и периодических медицинских осмотров согласно Приказа МЗиСР РФ № 302Н от 12.04.2011 г. </w:t>
      </w:r>
    </w:p>
    <w:p w:rsidR="000F32F9" w:rsidRDefault="000F32F9" w:rsidP="00814578">
      <w:pPr>
        <w:rPr>
          <w:bCs/>
          <w:iCs/>
        </w:rPr>
      </w:pPr>
      <w:r>
        <w:t>П</w:t>
      </w:r>
      <w:r w:rsidR="00973F15" w:rsidRPr="00492462">
        <w:t xml:space="preserve">ериодические медицинские осмотры работающих в контакте с марганцем и его соединениями </w:t>
      </w:r>
      <w:r>
        <w:t xml:space="preserve">проводятся </w:t>
      </w:r>
      <w:r w:rsidR="00D74D5E">
        <w:t xml:space="preserve">1 раз в </w:t>
      </w:r>
      <w:r w:rsidR="001913D4">
        <w:t>2</w:t>
      </w:r>
      <w:r w:rsidR="00D74D5E">
        <w:t xml:space="preserve"> года, в </w:t>
      </w:r>
      <w:r w:rsidR="008F78D8">
        <w:t>"</w:t>
      </w:r>
      <w:r w:rsidR="00D74D5E">
        <w:t>группе</w:t>
      </w:r>
      <w:r w:rsidR="00973F15" w:rsidRPr="00492462">
        <w:t xml:space="preserve"> риска</w:t>
      </w:r>
      <w:r w:rsidR="008F78D8">
        <w:t>"</w:t>
      </w:r>
      <w:r w:rsidR="00973F15" w:rsidRPr="00492462">
        <w:t xml:space="preserve"> – ежегод</w:t>
      </w:r>
      <w:r>
        <w:t>но.</w:t>
      </w:r>
    </w:p>
    <w:p w:rsidR="008A0CDD" w:rsidRPr="000F32F9" w:rsidRDefault="00973F15" w:rsidP="00814578">
      <w:pPr>
        <w:rPr>
          <w:bCs/>
          <w:iCs/>
        </w:rPr>
      </w:pPr>
      <w:r w:rsidRPr="00492462">
        <w:t>В проведении предварительных и ПМО  должны участвовать:</w:t>
      </w:r>
      <w:r w:rsidR="000F32F9">
        <w:t xml:space="preserve"> </w:t>
      </w:r>
      <w:r w:rsidRPr="00492462">
        <w:t>невролог,</w:t>
      </w:r>
      <w:r w:rsidR="000F32F9">
        <w:t xml:space="preserve"> </w:t>
      </w:r>
      <w:r w:rsidRPr="00492462">
        <w:t>оториноларинголог,</w:t>
      </w:r>
      <w:r w:rsidR="001913D4">
        <w:t xml:space="preserve"> </w:t>
      </w:r>
      <w:r w:rsidRPr="00492462">
        <w:t>хирург</w:t>
      </w:r>
      <w:r w:rsidR="001913D4">
        <w:t xml:space="preserve">; по показаниям: уролог, дерматолог, офтальмолог, </w:t>
      </w:r>
      <w:r w:rsidRPr="00492462">
        <w:t>о</w:t>
      </w:r>
      <w:r w:rsidRPr="00492462">
        <w:t>н</w:t>
      </w:r>
      <w:r w:rsidRPr="00492462">
        <w:t>ко</w:t>
      </w:r>
      <w:r w:rsidR="001913D4">
        <w:t xml:space="preserve">лог, </w:t>
      </w:r>
      <w:r w:rsidRPr="00492462">
        <w:t>аллерголог</w:t>
      </w:r>
      <w:r w:rsidR="000F32F9">
        <w:t>.</w:t>
      </w:r>
    </w:p>
    <w:p w:rsidR="00492462" w:rsidRPr="00492462" w:rsidRDefault="00492462" w:rsidP="00814578">
      <w:r w:rsidRPr="00492462">
        <w:t>Лабораторные исследования:</w:t>
      </w:r>
    </w:p>
    <w:p w:rsidR="008A0CDD" w:rsidRPr="00814578" w:rsidRDefault="000F32F9" w:rsidP="0063791F">
      <w:pPr>
        <w:pStyle w:val="a4"/>
        <w:numPr>
          <w:ilvl w:val="0"/>
          <w:numId w:val="14"/>
        </w:numPr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с</w:t>
      </w:r>
      <w:r w:rsidR="00973F15" w:rsidRPr="00814578">
        <w:rPr>
          <w:rFonts w:cs="Times New Roman"/>
          <w:szCs w:val="28"/>
        </w:rPr>
        <w:t>пирометрия</w:t>
      </w:r>
      <w:r w:rsidR="008F78D8" w:rsidRPr="00814578">
        <w:rPr>
          <w:rFonts w:cs="Times New Roman"/>
          <w:szCs w:val="28"/>
        </w:rPr>
        <w:t>,</w:t>
      </w:r>
    </w:p>
    <w:p w:rsidR="008A0CDD" w:rsidRPr="00814578" w:rsidRDefault="000F32F9" w:rsidP="0063791F">
      <w:pPr>
        <w:pStyle w:val="a4"/>
        <w:numPr>
          <w:ilvl w:val="0"/>
          <w:numId w:val="14"/>
        </w:numPr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р</w:t>
      </w:r>
      <w:r w:rsidR="00973F15" w:rsidRPr="00814578">
        <w:rPr>
          <w:rFonts w:cs="Times New Roman"/>
          <w:szCs w:val="28"/>
        </w:rPr>
        <w:t>ентгенография грудной клетки в 2х проекциях 1 раз в 2 года</w:t>
      </w:r>
      <w:r w:rsidR="00AF324D" w:rsidRPr="00814578">
        <w:rPr>
          <w:rFonts w:cs="Times New Roman"/>
          <w:szCs w:val="28"/>
        </w:rPr>
        <w:t>,</w:t>
      </w:r>
    </w:p>
    <w:p w:rsidR="008A0CDD" w:rsidRPr="00814578" w:rsidRDefault="008F78D8" w:rsidP="0063791F">
      <w:pPr>
        <w:pStyle w:val="a4"/>
        <w:numPr>
          <w:ilvl w:val="0"/>
          <w:numId w:val="14"/>
        </w:numPr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 xml:space="preserve">по показаниям - </w:t>
      </w:r>
      <w:r w:rsidR="00973F15" w:rsidRPr="00814578">
        <w:rPr>
          <w:rFonts w:cs="Times New Roman"/>
          <w:szCs w:val="28"/>
        </w:rPr>
        <w:t>ЭНМГ</w:t>
      </w:r>
      <w:r w:rsidR="00AF324D" w:rsidRPr="00814578">
        <w:rPr>
          <w:rFonts w:cs="Times New Roman"/>
          <w:szCs w:val="28"/>
        </w:rPr>
        <w:t>,</w:t>
      </w:r>
      <w:r w:rsidRPr="00814578">
        <w:rPr>
          <w:rFonts w:cs="Times New Roman"/>
          <w:szCs w:val="28"/>
        </w:rPr>
        <w:t xml:space="preserve"> </w:t>
      </w:r>
      <w:r w:rsidR="00973F15" w:rsidRPr="00814578">
        <w:rPr>
          <w:rFonts w:cs="Times New Roman"/>
          <w:szCs w:val="28"/>
        </w:rPr>
        <w:t>ЭЭГ</w:t>
      </w:r>
      <w:r w:rsidRPr="00814578">
        <w:rPr>
          <w:rFonts w:cs="Times New Roman"/>
          <w:szCs w:val="28"/>
        </w:rPr>
        <w:t>.</w:t>
      </w:r>
    </w:p>
    <w:p w:rsidR="00AF324D" w:rsidRDefault="00AF324D" w:rsidP="00814578">
      <w:r w:rsidRPr="00AF324D">
        <w:t xml:space="preserve">По результатам ПМО формируют </w:t>
      </w:r>
      <w:r w:rsidR="008F78D8">
        <w:t>"</w:t>
      </w:r>
      <w:r w:rsidRPr="00AF324D">
        <w:t>г</w:t>
      </w:r>
      <w:r w:rsidR="00492462" w:rsidRPr="00AF324D">
        <w:t>рупп</w:t>
      </w:r>
      <w:r w:rsidRPr="00AF324D">
        <w:t>у</w:t>
      </w:r>
      <w:r w:rsidR="00492462" w:rsidRPr="00AF324D">
        <w:t xml:space="preserve"> риска</w:t>
      </w:r>
      <w:r w:rsidR="008F78D8">
        <w:t>"</w:t>
      </w:r>
      <w:r w:rsidRPr="00AF324D">
        <w:t xml:space="preserve"> и группу лиц с подозрен</w:t>
      </w:r>
      <w:r w:rsidRPr="00AF324D">
        <w:t>и</w:t>
      </w:r>
      <w:r w:rsidRPr="00AF324D">
        <w:t>ем на хроническую марга</w:t>
      </w:r>
      <w:r>
        <w:t>н</w:t>
      </w:r>
      <w:r w:rsidRPr="00AF324D">
        <w:t>ц</w:t>
      </w:r>
      <w:r w:rsidR="007E7A3B">
        <w:t>е</w:t>
      </w:r>
      <w:r w:rsidRPr="00AF324D">
        <w:t>вую интоксикацию.</w:t>
      </w:r>
    </w:p>
    <w:p w:rsidR="008A0CDD" w:rsidRPr="00AF324D" w:rsidRDefault="00AF324D" w:rsidP="00814578">
      <w:pPr>
        <w:rPr>
          <w:bCs/>
          <w:iCs/>
        </w:rPr>
      </w:pPr>
      <w:r>
        <w:t xml:space="preserve">В </w:t>
      </w:r>
      <w:r w:rsidR="00A6329B">
        <w:t>«группу риска»</w:t>
      </w:r>
      <w:r>
        <w:t xml:space="preserve"> относят лиц </w:t>
      </w:r>
      <w:r w:rsidR="00973F15" w:rsidRPr="00492462">
        <w:t>с жалобами астенического характера без об</w:t>
      </w:r>
      <w:r w:rsidR="00973F15" w:rsidRPr="00492462">
        <w:t>ъ</w:t>
      </w:r>
      <w:r w:rsidR="00973F15" w:rsidRPr="00492462">
        <w:t>ективных нарушений со стороны нервной системы</w:t>
      </w:r>
      <w:r>
        <w:t>, л</w:t>
      </w:r>
      <w:r w:rsidR="00973F15" w:rsidRPr="00492462">
        <w:t xml:space="preserve">иц с большим стажем работы в контакте с </w:t>
      </w:r>
      <w:r w:rsidR="00973F15" w:rsidRPr="00492462">
        <w:rPr>
          <w:lang w:val="en-US"/>
        </w:rPr>
        <w:t>Mn</w:t>
      </w:r>
      <w:r w:rsidR="00973F15" w:rsidRPr="00492462">
        <w:t xml:space="preserve"> свыше 10 лет, если ПДК </w:t>
      </w:r>
      <w:r w:rsidR="00973F15" w:rsidRPr="00492462">
        <w:rPr>
          <w:lang w:val="en-US"/>
        </w:rPr>
        <w:t>Mn</w:t>
      </w:r>
      <w:r w:rsidR="00973F15" w:rsidRPr="00492462">
        <w:t xml:space="preserve"> превышает ПДУ</w:t>
      </w:r>
      <w:r>
        <w:t xml:space="preserve">. </w:t>
      </w:r>
    </w:p>
    <w:p w:rsidR="00AF324D" w:rsidRDefault="00AF324D" w:rsidP="00814578">
      <w:r>
        <w:t xml:space="preserve">К группе больных с подозрением на </w:t>
      </w:r>
      <w:r w:rsidR="00492462">
        <w:t xml:space="preserve"> </w:t>
      </w:r>
      <w:r w:rsidR="00492462" w:rsidRPr="00AF324D">
        <w:t>хроническую марганцевую интоксик</w:t>
      </w:r>
      <w:r w:rsidR="00492462" w:rsidRPr="00AF324D">
        <w:t>а</w:t>
      </w:r>
      <w:r w:rsidR="00492462" w:rsidRPr="00AF324D">
        <w:t>цию</w:t>
      </w:r>
      <w:r>
        <w:t xml:space="preserve"> относятся: </w:t>
      </w:r>
    </w:p>
    <w:p w:rsidR="00AF324D" w:rsidRPr="00814578" w:rsidRDefault="00AF324D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л</w:t>
      </w:r>
      <w:r w:rsidR="00973F15" w:rsidRPr="00814578">
        <w:rPr>
          <w:rFonts w:cs="Times New Roman"/>
          <w:szCs w:val="28"/>
        </w:rPr>
        <w:t>иц</w:t>
      </w:r>
      <w:r w:rsidRPr="00814578">
        <w:rPr>
          <w:rFonts w:cs="Times New Roman"/>
          <w:szCs w:val="28"/>
        </w:rPr>
        <w:t>а</w:t>
      </w:r>
      <w:r w:rsidR="00973F15" w:rsidRPr="00814578">
        <w:rPr>
          <w:rFonts w:cs="Times New Roman"/>
          <w:szCs w:val="28"/>
        </w:rPr>
        <w:t xml:space="preserve"> из группы риска с субъективным ухудшением, появлением тремора и др</w:t>
      </w:r>
      <w:r w:rsidRPr="00814578">
        <w:rPr>
          <w:rFonts w:cs="Times New Roman"/>
          <w:szCs w:val="28"/>
        </w:rPr>
        <w:t>угих</w:t>
      </w:r>
      <w:r w:rsidR="00973F15" w:rsidRPr="00814578">
        <w:rPr>
          <w:rFonts w:cs="Times New Roman"/>
          <w:szCs w:val="28"/>
        </w:rPr>
        <w:t xml:space="preserve"> симптомов поражения нервной системы</w:t>
      </w:r>
      <w:r w:rsidRPr="00814578">
        <w:rPr>
          <w:rFonts w:cs="Times New Roman"/>
          <w:szCs w:val="28"/>
        </w:rPr>
        <w:t>;</w:t>
      </w:r>
    </w:p>
    <w:p w:rsidR="00AF324D" w:rsidRPr="00814578" w:rsidRDefault="00AF324D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л</w:t>
      </w:r>
      <w:r w:rsidR="00973F15" w:rsidRPr="00814578">
        <w:rPr>
          <w:rFonts w:cs="Times New Roman"/>
          <w:szCs w:val="28"/>
        </w:rPr>
        <w:t>ица с функциональными нарушениями нервной системы и психо-эмоциональными отклонениями</w:t>
      </w:r>
      <w:r w:rsidRPr="00814578">
        <w:rPr>
          <w:rFonts w:cs="Times New Roman"/>
          <w:szCs w:val="28"/>
        </w:rPr>
        <w:t>;</w:t>
      </w:r>
    </w:p>
    <w:p w:rsidR="00492462" w:rsidRPr="00814578" w:rsidRDefault="00AF324D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bCs/>
          <w:iCs/>
          <w:szCs w:val="28"/>
        </w:rPr>
      </w:pPr>
      <w:r w:rsidRPr="00814578">
        <w:rPr>
          <w:rFonts w:cs="Times New Roman"/>
          <w:szCs w:val="28"/>
        </w:rPr>
        <w:t>л</w:t>
      </w:r>
      <w:r w:rsidR="00973F15" w:rsidRPr="00814578">
        <w:rPr>
          <w:rFonts w:cs="Times New Roman"/>
          <w:szCs w:val="28"/>
        </w:rPr>
        <w:t>ица с органическими поражениями нервной системы, с симптомами экстрапирамидной недостаточности</w:t>
      </w:r>
      <w:r w:rsidR="007E7A3B" w:rsidRPr="00814578">
        <w:rPr>
          <w:rFonts w:cs="Times New Roman"/>
          <w:szCs w:val="28"/>
        </w:rPr>
        <w:t xml:space="preserve">; </w:t>
      </w:r>
      <w:r w:rsidRPr="00814578">
        <w:rPr>
          <w:rFonts w:cs="Times New Roman"/>
          <w:szCs w:val="28"/>
        </w:rPr>
        <w:t xml:space="preserve"> л</w:t>
      </w:r>
      <w:r w:rsidR="00973F15" w:rsidRPr="00814578">
        <w:rPr>
          <w:rFonts w:cs="Times New Roman"/>
          <w:szCs w:val="28"/>
        </w:rPr>
        <w:t>ица с поражениями периферической нер</w:t>
      </w:r>
      <w:r w:rsidR="00973F15" w:rsidRPr="00814578">
        <w:rPr>
          <w:rFonts w:cs="Times New Roman"/>
          <w:szCs w:val="28"/>
        </w:rPr>
        <w:t>в</w:t>
      </w:r>
      <w:r w:rsidR="00973F15" w:rsidRPr="00814578">
        <w:rPr>
          <w:rFonts w:cs="Times New Roman"/>
          <w:szCs w:val="28"/>
        </w:rPr>
        <w:t>ной системы (полинейропатии)</w:t>
      </w:r>
      <w:r w:rsidRPr="00814578">
        <w:rPr>
          <w:rFonts w:cs="Times New Roman"/>
          <w:szCs w:val="28"/>
        </w:rPr>
        <w:t>.</w:t>
      </w:r>
    </w:p>
    <w:p w:rsidR="008A0CDD" w:rsidRPr="00492462" w:rsidRDefault="00AF324D" w:rsidP="00814578">
      <w:r>
        <w:t xml:space="preserve">Лица, отнесённые в </w:t>
      </w:r>
      <w:r w:rsidR="007E7A3B">
        <w:t>"</w:t>
      </w:r>
      <w:r>
        <w:t>г</w:t>
      </w:r>
      <w:r w:rsidR="002D74DE">
        <w:t>руппу риска</w:t>
      </w:r>
      <w:r w:rsidR="007E7A3B">
        <w:t>"</w:t>
      </w:r>
      <w:r w:rsidR="00492462" w:rsidRPr="00492462">
        <w:t xml:space="preserve"> должн</w:t>
      </w:r>
      <w:r>
        <w:t>ы</w:t>
      </w:r>
      <w:r w:rsidR="00492462" w:rsidRPr="00492462">
        <w:t xml:space="preserve"> проходить курсы профилакт</w:t>
      </w:r>
      <w:r w:rsidR="00492462" w:rsidRPr="00492462">
        <w:t>и</w:t>
      </w:r>
      <w:r w:rsidR="00492462" w:rsidRPr="00492462">
        <w:t>ческого лечения</w:t>
      </w:r>
      <w:r>
        <w:t xml:space="preserve"> с приёмом энтеросорбентов: </w:t>
      </w:r>
      <w:r w:rsidR="00973F15" w:rsidRPr="00492462">
        <w:t>СУМС-1, энтеросгель, ламиналакт, масло из прор</w:t>
      </w:r>
      <w:r>
        <w:t>о</w:t>
      </w:r>
      <w:r w:rsidR="00973F15" w:rsidRPr="00492462">
        <w:t>щенных зерен пшеницы – 7-10 дней каждого месяца</w:t>
      </w:r>
      <w:r>
        <w:t>.</w:t>
      </w:r>
      <w:r w:rsidR="00973F15" w:rsidRPr="00492462">
        <w:t xml:space="preserve"> </w:t>
      </w:r>
    </w:p>
    <w:p w:rsidR="00492462" w:rsidRPr="00A13255" w:rsidRDefault="00A13255" w:rsidP="0054793D">
      <w:pPr>
        <w:ind w:firstLine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Общие п</w:t>
      </w:r>
      <w:r w:rsidR="00492462" w:rsidRPr="00A13255">
        <w:rPr>
          <w:rFonts w:cs="Times New Roman"/>
          <w:bCs/>
          <w:iCs/>
          <w:szCs w:val="28"/>
        </w:rPr>
        <w:t>ротивопоказания</w:t>
      </w:r>
      <w:r>
        <w:rPr>
          <w:rFonts w:cs="Times New Roman"/>
          <w:bCs/>
          <w:iCs/>
          <w:szCs w:val="28"/>
        </w:rPr>
        <w:t xml:space="preserve"> </w:t>
      </w:r>
      <w:r w:rsidR="00492462" w:rsidRPr="00A13255">
        <w:rPr>
          <w:rFonts w:cs="Times New Roman"/>
          <w:bCs/>
          <w:iCs/>
          <w:szCs w:val="28"/>
        </w:rPr>
        <w:t>для работы с марганцем</w:t>
      </w:r>
      <w:r>
        <w:rPr>
          <w:rFonts w:cs="Times New Roman"/>
          <w:bCs/>
          <w:iCs/>
          <w:szCs w:val="28"/>
        </w:rPr>
        <w:t xml:space="preserve"> отражены в Приложении1.</w:t>
      </w:r>
    </w:p>
    <w:p w:rsidR="00A13255" w:rsidRDefault="00492462" w:rsidP="00814578">
      <w:r w:rsidRPr="00A13255">
        <w:t>Дополнительны</w:t>
      </w:r>
      <w:r w:rsidR="00A13255" w:rsidRPr="00A13255">
        <w:t>ми</w:t>
      </w:r>
      <w:r w:rsidRPr="00A13255">
        <w:t xml:space="preserve"> противопоказания</w:t>
      </w:r>
      <w:r w:rsidR="00A13255" w:rsidRPr="00A13255">
        <w:t>ми</w:t>
      </w:r>
      <w:r w:rsidRPr="00A13255">
        <w:t xml:space="preserve"> для работы с марганцем</w:t>
      </w:r>
      <w:r w:rsidR="00A13255" w:rsidRPr="00A13255">
        <w:t xml:space="preserve"> являются</w:t>
      </w:r>
      <w:r w:rsidR="00A13255">
        <w:t>:</w:t>
      </w:r>
      <w:r w:rsidR="00A13255" w:rsidRPr="00A13255">
        <w:t xml:space="preserve"> </w:t>
      </w:r>
    </w:p>
    <w:p w:rsidR="00A13255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т</w:t>
      </w:r>
      <w:r w:rsidR="00973F15" w:rsidRPr="00814578">
        <w:rPr>
          <w:rFonts w:cs="Times New Roman"/>
          <w:szCs w:val="28"/>
        </w:rPr>
        <w:t>отальные дистрофические заболевания верхних дыхательных путей</w:t>
      </w:r>
      <w:r w:rsidRPr="00814578">
        <w:rPr>
          <w:rFonts w:cs="Times New Roman"/>
          <w:szCs w:val="28"/>
        </w:rPr>
        <w:t xml:space="preserve">; </w:t>
      </w:r>
    </w:p>
    <w:p w:rsidR="00A13255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в</w:t>
      </w:r>
      <w:r w:rsidR="00973F15" w:rsidRPr="00814578">
        <w:rPr>
          <w:rFonts w:cs="Times New Roman"/>
          <w:szCs w:val="28"/>
        </w:rPr>
        <w:t>ыраженные расстройства вегетативной нервной системы</w:t>
      </w:r>
      <w:r w:rsidRPr="00814578">
        <w:rPr>
          <w:rFonts w:cs="Times New Roman"/>
          <w:szCs w:val="28"/>
        </w:rPr>
        <w:t>;</w:t>
      </w:r>
    </w:p>
    <w:p w:rsidR="00A13255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а</w:t>
      </w:r>
      <w:r w:rsidR="00973F15" w:rsidRPr="00814578">
        <w:rPr>
          <w:rFonts w:cs="Times New Roman"/>
          <w:szCs w:val="28"/>
        </w:rPr>
        <w:t>ллергические заболевания различных органов и систем</w:t>
      </w:r>
      <w:r w:rsidRPr="00814578">
        <w:rPr>
          <w:rFonts w:cs="Times New Roman"/>
          <w:szCs w:val="28"/>
        </w:rPr>
        <w:t xml:space="preserve">; </w:t>
      </w:r>
    </w:p>
    <w:p w:rsidR="00A13255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д</w:t>
      </w:r>
      <w:r w:rsidR="00973F15" w:rsidRPr="00814578">
        <w:rPr>
          <w:rFonts w:cs="Times New Roman"/>
          <w:szCs w:val="28"/>
        </w:rPr>
        <w:t>исплазия и лейкоплакия шейки матки</w:t>
      </w:r>
      <w:r w:rsidRPr="00814578">
        <w:rPr>
          <w:rFonts w:cs="Times New Roman"/>
          <w:szCs w:val="28"/>
        </w:rPr>
        <w:t xml:space="preserve">; </w:t>
      </w:r>
    </w:p>
    <w:p w:rsidR="00A13255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н</w:t>
      </w:r>
      <w:r w:rsidR="00973F15" w:rsidRPr="00814578">
        <w:rPr>
          <w:rFonts w:cs="Times New Roman"/>
          <w:szCs w:val="28"/>
        </w:rPr>
        <w:t>овообразования (любые) молочных желез, женских и мужских половых органов</w:t>
      </w:r>
      <w:r w:rsidRPr="00814578">
        <w:rPr>
          <w:rFonts w:cs="Times New Roman"/>
          <w:szCs w:val="28"/>
        </w:rPr>
        <w:t xml:space="preserve">; </w:t>
      </w:r>
    </w:p>
    <w:p w:rsidR="009B658B" w:rsidRPr="00814578" w:rsidRDefault="00A13255" w:rsidP="0063791F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rPr>
          <w:rFonts w:cs="Times New Roman"/>
          <w:szCs w:val="28"/>
        </w:rPr>
      </w:pPr>
      <w:r w:rsidRPr="00814578">
        <w:rPr>
          <w:rFonts w:cs="Times New Roman"/>
          <w:szCs w:val="28"/>
        </w:rPr>
        <w:t>и</w:t>
      </w:r>
      <w:r w:rsidR="00973F15" w:rsidRPr="00814578">
        <w:rPr>
          <w:rFonts w:cs="Times New Roman"/>
          <w:szCs w:val="28"/>
        </w:rPr>
        <w:t xml:space="preserve">скривления носовой перегородки, препятствующие носовому дыханию. </w:t>
      </w:r>
    </w:p>
    <w:p w:rsidR="00035053" w:rsidRDefault="00035053" w:rsidP="0054793D">
      <w:pPr>
        <w:ind w:firstLine="0"/>
        <w:rPr>
          <w:rFonts w:cs="Times New Roman"/>
          <w:b/>
          <w:bCs/>
          <w:i/>
          <w:iCs/>
          <w:szCs w:val="28"/>
        </w:rPr>
      </w:pPr>
    </w:p>
    <w:p w:rsidR="009B658B" w:rsidRDefault="00270917" w:rsidP="0058773B">
      <w:pPr>
        <w:pStyle w:val="1"/>
        <w:pageBreakBefore/>
        <w:jc w:val="center"/>
      </w:pPr>
      <w:bookmarkStart w:id="29" w:name="_Toc3198332"/>
      <w:r>
        <w:t>ПРИЛОЖЕНИЕ 1</w:t>
      </w:r>
      <w:bookmarkEnd w:id="29"/>
    </w:p>
    <w:p w:rsidR="009B658B" w:rsidRDefault="009B658B" w:rsidP="0054793D">
      <w:pPr>
        <w:ind w:firstLine="0"/>
        <w:rPr>
          <w:sz w:val="2"/>
          <w:szCs w:val="2"/>
        </w:rPr>
      </w:pPr>
    </w:p>
    <w:p w:rsidR="001E0994" w:rsidRPr="00EB070C" w:rsidRDefault="001E0994" w:rsidP="00814578">
      <w:pPr>
        <w:pStyle w:val="30"/>
        <w:shd w:val="clear" w:color="auto" w:fill="auto"/>
        <w:spacing w:line="360" w:lineRule="auto"/>
        <w:jc w:val="left"/>
        <w:rPr>
          <w:sz w:val="28"/>
          <w:szCs w:val="28"/>
        </w:rPr>
      </w:pPr>
      <w:r w:rsidRPr="00EB070C">
        <w:rPr>
          <w:sz w:val="28"/>
          <w:szCs w:val="28"/>
        </w:rPr>
        <w:t>Перечень общ</w:t>
      </w:r>
      <w:r w:rsidR="00FA3E80">
        <w:rPr>
          <w:sz w:val="28"/>
          <w:szCs w:val="28"/>
        </w:rPr>
        <w:t xml:space="preserve">их медицинских противопоказаний </w:t>
      </w:r>
      <w:r w:rsidRPr="00EB070C">
        <w:rPr>
          <w:sz w:val="28"/>
          <w:szCs w:val="28"/>
        </w:rPr>
        <w:t>к допуску на работы с вредными и (или) опасными производственными</w:t>
      </w:r>
      <w:r w:rsidR="00FA3E80">
        <w:rPr>
          <w:sz w:val="28"/>
          <w:szCs w:val="28"/>
        </w:rPr>
        <w:t xml:space="preserve"> </w:t>
      </w:r>
      <w:r w:rsidRPr="00EB070C">
        <w:rPr>
          <w:sz w:val="28"/>
          <w:szCs w:val="28"/>
        </w:rPr>
        <w:t>факторами</w:t>
      </w:r>
    </w:p>
    <w:p w:rsidR="001E0994" w:rsidRPr="00EB070C" w:rsidRDefault="001E0994" w:rsidP="0054793D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(приказ Минздравсоцразвития России № 302н от 12 апреля 2011 г)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Врожденные пороки развития, деформации, хромосомные аномалии со стойкими значительными нарушениями функции органов и систем.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Последствия повреждений центральной и периферической нервной си</w:t>
      </w:r>
      <w:r w:rsidRPr="00EB070C">
        <w:rPr>
          <w:rFonts w:ascii="Times New Roman" w:hAnsi="Times New Roman" w:cs="Times New Roman"/>
          <w:sz w:val="28"/>
          <w:szCs w:val="28"/>
        </w:rPr>
        <w:t>с</w:t>
      </w:r>
      <w:r w:rsidRPr="00EB070C">
        <w:rPr>
          <w:rFonts w:ascii="Times New Roman" w:hAnsi="Times New Roman" w:cs="Times New Roman"/>
          <w:sz w:val="28"/>
          <w:szCs w:val="28"/>
        </w:rPr>
        <w:t>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</w:t>
      </w:r>
      <w:r w:rsidRPr="00EB070C">
        <w:rPr>
          <w:rFonts w:ascii="Times New Roman" w:hAnsi="Times New Roman" w:cs="Times New Roman"/>
          <w:sz w:val="28"/>
          <w:szCs w:val="28"/>
        </w:rPr>
        <w:t>у</w:t>
      </w:r>
      <w:r w:rsidRPr="00EB070C">
        <w:rPr>
          <w:rFonts w:ascii="Times New Roman" w:hAnsi="Times New Roman" w:cs="Times New Roman"/>
          <w:sz w:val="28"/>
          <w:szCs w:val="28"/>
        </w:rPr>
        <w:t>шения функции органов и систем значительной степени.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Заболевания центральной нервной системы различной этиологии с двиг</w:t>
      </w:r>
      <w:r w:rsidRPr="00EB070C">
        <w:rPr>
          <w:rFonts w:ascii="Times New Roman" w:hAnsi="Times New Roman" w:cs="Times New Roman"/>
          <w:sz w:val="28"/>
          <w:szCs w:val="28"/>
        </w:rPr>
        <w:t>а</w:t>
      </w:r>
      <w:r w:rsidRPr="00EB070C">
        <w:rPr>
          <w:rFonts w:ascii="Times New Roman" w:hAnsi="Times New Roman" w:cs="Times New Roman"/>
          <w:sz w:val="28"/>
          <w:szCs w:val="28"/>
        </w:rPr>
        <w:t>тельными и чувствительными нарушениями, расстройствами координации и ст</w:t>
      </w:r>
      <w:r w:rsidRPr="00EB070C">
        <w:rPr>
          <w:rFonts w:ascii="Times New Roman" w:hAnsi="Times New Roman" w:cs="Times New Roman"/>
          <w:sz w:val="28"/>
          <w:szCs w:val="28"/>
        </w:rPr>
        <w:t>а</w:t>
      </w:r>
      <w:r w:rsidRPr="00EB070C">
        <w:rPr>
          <w:rFonts w:ascii="Times New Roman" w:hAnsi="Times New Roman" w:cs="Times New Roman"/>
          <w:sz w:val="28"/>
          <w:szCs w:val="28"/>
        </w:rPr>
        <w:t>тики, когнитивными и мнестико-интеллектуальными нарушениями.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Нарколепсия и катаплексия.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Заболевания, сопровождающиеся расстройствами сознания: эпилепсия и эпилептические синдромы различной этиологии; синкопальные синдромы разли</w:t>
      </w:r>
      <w:r w:rsidRPr="00EB070C">
        <w:rPr>
          <w:rFonts w:ascii="Times New Roman" w:hAnsi="Times New Roman" w:cs="Times New Roman"/>
          <w:sz w:val="28"/>
          <w:szCs w:val="28"/>
        </w:rPr>
        <w:t>ч</w:t>
      </w:r>
      <w:r w:rsidRPr="00EB070C">
        <w:rPr>
          <w:rFonts w:ascii="Times New Roman" w:hAnsi="Times New Roman" w:cs="Times New Roman"/>
          <w:sz w:val="28"/>
          <w:szCs w:val="28"/>
        </w:rPr>
        <w:t>ной этиологии и др.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Психические заболевания с тяжелыми, стойкими или часто обостряющ</w:t>
      </w:r>
      <w:r w:rsidRPr="00EB070C">
        <w:rPr>
          <w:rFonts w:ascii="Times New Roman" w:hAnsi="Times New Roman" w:cs="Times New Roman"/>
          <w:sz w:val="28"/>
          <w:szCs w:val="28"/>
        </w:rPr>
        <w:t>и</w:t>
      </w:r>
      <w:r w:rsidRPr="00EB070C">
        <w:rPr>
          <w:rFonts w:ascii="Times New Roman" w:hAnsi="Times New Roman" w:cs="Times New Roman"/>
          <w:sz w:val="28"/>
          <w:szCs w:val="28"/>
        </w:rPr>
        <w:t>мися болезненными проявлениями и приравненные к ним состояния, подлежащие обязательному динамическому наблюдению в психоневрологических диспанс</w:t>
      </w:r>
      <w:r w:rsidRPr="00EB070C">
        <w:rPr>
          <w:rFonts w:ascii="Times New Roman" w:hAnsi="Times New Roman" w:cs="Times New Roman"/>
          <w:sz w:val="28"/>
          <w:szCs w:val="28"/>
        </w:rPr>
        <w:t>е</w:t>
      </w:r>
      <w:r w:rsidRPr="00EB070C">
        <w:rPr>
          <w:rFonts w:ascii="Times New Roman" w:hAnsi="Times New Roman" w:cs="Times New Roman"/>
          <w:sz w:val="28"/>
          <w:szCs w:val="28"/>
        </w:rPr>
        <w:t>рах.</w:t>
      </w:r>
    </w:p>
    <w:p w:rsidR="001E0994" w:rsidRPr="00EB070C" w:rsidRDefault="001E0994" w:rsidP="00814578">
      <w:r w:rsidRPr="00EB070C">
        <w:t>В случаях выраженных форм расстройств настроения, невротических, св</w:t>
      </w:r>
      <w:r w:rsidRPr="00EB070C">
        <w:t>я</w:t>
      </w:r>
      <w:r w:rsidRPr="00EB070C">
        <w:t>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</w:t>
      </w:r>
      <w:r w:rsidRPr="00EB070C">
        <w:t>о</w:t>
      </w:r>
      <w:r w:rsidRPr="00EB070C">
        <w:t>филю заболевания, с участием врача — профпатолога.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Алкоголизм, токсикомания, наркомания.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Болезни эндокринной системы прогрессирующего течения с признаками поражения других органов и систем и нарушением их функции 3-4 степени.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Злокачественные новообразования любой локализации (после проведе</w:t>
      </w:r>
      <w:r w:rsidRPr="00EB070C">
        <w:rPr>
          <w:rFonts w:ascii="Times New Roman" w:hAnsi="Times New Roman" w:cs="Times New Roman"/>
          <w:sz w:val="28"/>
          <w:szCs w:val="28"/>
        </w:rPr>
        <w:t>н</w:t>
      </w:r>
      <w:r w:rsidRPr="00EB070C">
        <w:rPr>
          <w:rFonts w:ascii="Times New Roman" w:hAnsi="Times New Roman" w:cs="Times New Roman"/>
          <w:sz w:val="28"/>
          <w:szCs w:val="28"/>
        </w:rPr>
        <w:t>ного лечения вопрос решается индивидуально комиссией врачей</w:t>
      </w:r>
      <w:r w:rsidR="00A6329B">
        <w:rPr>
          <w:rFonts w:ascii="Times New Roman" w:hAnsi="Times New Roman" w:cs="Times New Roman"/>
          <w:sz w:val="28"/>
          <w:szCs w:val="28"/>
        </w:rPr>
        <w:t xml:space="preserve"> </w:t>
      </w:r>
      <w:r w:rsidRPr="00EB070C">
        <w:rPr>
          <w:rFonts w:ascii="Times New Roman" w:hAnsi="Times New Roman" w:cs="Times New Roman"/>
          <w:sz w:val="28"/>
          <w:szCs w:val="28"/>
        </w:rPr>
        <w:t>- специалистов, профпатологом, онкологом).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Заболевания крови и кроветворных органов с прогрессирующим и рец</w:t>
      </w:r>
      <w:r w:rsidRPr="00EB070C">
        <w:rPr>
          <w:rFonts w:ascii="Times New Roman" w:hAnsi="Times New Roman" w:cs="Times New Roman"/>
          <w:sz w:val="28"/>
          <w:szCs w:val="28"/>
        </w:rPr>
        <w:t>и</w:t>
      </w:r>
      <w:r w:rsidRPr="00EB070C">
        <w:rPr>
          <w:rFonts w:ascii="Times New Roman" w:hAnsi="Times New Roman" w:cs="Times New Roman"/>
          <w:sz w:val="28"/>
          <w:szCs w:val="28"/>
        </w:rPr>
        <w:t>дивирующим течением (гемобластозы, выраженные формы гемолитических и апластических анемий, геморрагические диатезы).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Гипертоническая болезнь III стадии, 3 степени, риск IV.</w:t>
      </w:r>
    </w:p>
    <w:p w:rsidR="001E0994" w:rsidRPr="00EB070C" w:rsidRDefault="00035053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00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94" w:rsidRPr="00EB070C">
        <w:rPr>
          <w:rFonts w:ascii="Times New Roman" w:hAnsi="Times New Roman" w:cs="Times New Roman"/>
          <w:sz w:val="28"/>
          <w:szCs w:val="28"/>
        </w:rPr>
        <w:t>Хронические болезни сердца и перикарда с недостаточностью кровоо</w:t>
      </w:r>
      <w:r w:rsidR="001E0994" w:rsidRPr="00EB070C">
        <w:rPr>
          <w:rFonts w:ascii="Times New Roman" w:hAnsi="Times New Roman" w:cs="Times New Roman"/>
          <w:sz w:val="28"/>
          <w:szCs w:val="28"/>
        </w:rPr>
        <w:t>б</w:t>
      </w:r>
      <w:r w:rsidR="001E0994" w:rsidRPr="00EB070C">
        <w:rPr>
          <w:rFonts w:ascii="Times New Roman" w:hAnsi="Times New Roman" w:cs="Times New Roman"/>
          <w:sz w:val="28"/>
          <w:szCs w:val="28"/>
        </w:rPr>
        <w:t>ращения ФКIII.</w:t>
      </w:r>
    </w:p>
    <w:p w:rsidR="001E0994" w:rsidRPr="00EB070C" w:rsidRDefault="001E0994" w:rsidP="0063791F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Ишемическая болезнь сердца:</w:t>
      </w:r>
    </w:p>
    <w:p w:rsidR="001E0994" w:rsidRPr="00EB070C" w:rsidRDefault="001E0994" w:rsidP="0063791F">
      <w:pPr>
        <w:pStyle w:val="20"/>
        <w:numPr>
          <w:ilvl w:val="1"/>
          <w:numId w:val="1"/>
        </w:numPr>
        <w:shd w:val="clear" w:color="auto" w:fill="auto"/>
        <w:tabs>
          <w:tab w:val="left" w:pos="158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 xml:space="preserve">стенокардия ФК </w:t>
      </w:r>
      <w:r w:rsidRPr="00EB070C">
        <w:rPr>
          <w:rFonts w:ascii="Times New Roman" w:hAnsi="Times New Roman" w:cs="Times New Roman"/>
          <w:sz w:val="28"/>
          <w:szCs w:val="28"/>
          <w:lang w:val="en-US" w:bidi="en-US"/>
        </w:rPr>
        <w:t xml:space="preserve">III </w:t>
      </w:r>
      <w:r w:rsidRPr="00EB070C">
        <w:rPr>
          <w:rFonts w:ascii="Times New Roman" w:hAnsi="Times New Roman" w:cs="Times New Roman"/>
          <w:sz w:val="28"/>
          <w:szCs w:val="28"/>
        </w:rPr>
        <w:t>-IV;</w:t>
      </w:r>
    </w:p>
    <w:p w:rsidR="001E0994" w:rsidRPr="00EB070C" w:rsidRDefault="001E0994" w:rsidP="0063791F">
      <w:pPr>
        <w:pStyle w:val="20"/>
        <w:numPr>
          <w:ilvl w:val="2"/>
          <w:numId w:val="1"/>
        </w:numPr>
        <w:shd w:val="clear" w:color="auto" w:fill="auto"/>
        <w:tabs>
          <w:tab w:val="left" w:pos="158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с нарушением проводимости (синоаурикулярная блокада III</w:t>
      </w:r>
    </w:p>
    <w:p w:rsidR="001E0994" w:rsidRPr="00EB070C" w:rsidRDefault="001E0994" w:rsidP="0054793D">
      <w:pPr>
        <w:pStyle w:val="2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 xml:space="preserve"> степени, слабость синусового узла);</w:t>
      </w:r>
    </w:p>
    <w:p w:rsidR="001E0994" w:rsidRPr="00EB070C" w:rsidRDefault="001E0994" w:rsidP="0063791F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пароксизмальные нарушения ритма с потенциально злокачественн</w:t>
      </w:r>
      <w:r w:rsidRPr="00EB070C">
        <w:rPr>
          <w:rFonts w:ascii="Times New Roman" w:hAnsi="Times New Roman" w:cs="Times New Roman"/>
          <w:sz w:val="28"/>
          <w:szCs w:val="28"/>
        </w:rPr>
        <w:t>ы</w:t>
      </w:r>
      <w:r w:rsidRPr="00EB070C">
        <w:rPr>
          <w:rFonts w:ascii="Times New Roman" w:hAnsi="Times New Roman" w:cs="Times New Roman"/>
          <w:sz w:val="28"/>
          <w:szCs w:val="28"/>
        </w:rPr>
        <w:t>ми желудочковыми аритмиям и нарушениями гемодинамики;</w:t>
      </w:r>
    </w:p>
    <w:p w:rsidR="001E0994" w:rsidRPr="00EB070C" w:rsidRDefault="001E0994" w:rsidP="0063791F">
      <w:pPr>
        <w:pStyle w:val="20"/>
        <w:numPr>
          <w:ilvl w:val="0"/>
          <w:numId w:val="2"/>
        </w:numPr>
        <w:shd w:val="clear" w:color="auto" w:fill="auto"/>
        <w:tabs>
          <w:tab w:val="left" w:pos="1463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постинфарктный кардиосклероз, аневризма сердца.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Аневризмы и расслоения любых отделов аорты и артерий.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Облитерирующий атеросклероз аорты с облитерацией висцеральных а</w:t>
      </w:r>
      <w:r w:rsidRPr="00EB070C">
        <w:rPr>
          <w:rFonts w:ascii="Times New Roman" w:hAnsi="Times New Roman" w:cs="Times New Roman"/>
          <w:sz w:val="28"/>
          <w:szCs w:val="28"/>
        </w:rPr>
        <w:t>р</w:t>
      </w:r>
      <w:r w:rsidRPr="00EB070C">
        <w:rPr>
          <w:rFonts w:ascii="Times New Roman" w:hAnsi="Times New Roman" w:cs="Times New Roman"/>
          <w:sz w:val="28"/>
          <w:szCs w:val="28"/>
        </w:rPr>
        <w:t>терий и нарушением функции органов.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Облитерирующий атеросклероз сосудов конечностей, тромбангиит, ао</w:t>
      </w:r>
      <w:r w:rsidRPr="00EB070C">
        <w:rPr>
          <w:rFonts w:ascii="Times New Roman" w:hAnsi="Times New Roman" w:cs="Times New Roman"/>
          <w:sz w:val="28"/>
          <w:szCs w:val="28"/>
        </w:rPr>
        <w:t>р</w:t>
      </w:r>
      <w:r w:rsidRPr="00EB070C">
        <w:rPr>
          <w:rFonts w:ascii="Times New Roman" w:hAnsi="Times New Roman" w:cs="Times New Roman"/>
          <w:sz w:val="28"/>
          <w:szCs w:val="28"/>
        </w:rPr>
        <w:t>тоартериит с признаками декомпенсации кровоснабжения конечности (ей).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Варикозная и посттромбофлебитическая болезнь нижних конечностей с явлениями хронической венозной недостаточности 3 степени и выше. Лимфангиит и другие нарушения лимфооттока 3-4 степени.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Ревматизм: активная фаза, частые рецидивы с поражением сердца и др</w:t>
      </w:r>
      <w:r w:rsidRPr="00EB070C">
        <w:rPr>
          <w:rFonts w:ascii="Times New Roman" w:hAnsi="Times New Roman" w:cs="Times New Roman"/>
          <w:sz w:val="28"/>
          <w:szCs w:val="28"/>
        </w:rPr>
        <w:t>у</w:t>
      </w:r>
      <w:r w:rsidRPr="00EB070C">
        <w:rPr>
          <w:rFonts w:ascii="Times New Roman" w:hAnsi="Times New Roman" w:cs="Times New Roman"/>
          <w:sz w:val="28"/>
          <w:szCs w:val="28"/>
        </w:rPr>
        <w:t>гих органов и систем и хронической сердечной недостаточностью 2-3 степени.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Болезни бронхолегочной системы с явлениями дыхательной недостато</w:t>
      </w:r>
      <w:r w:rsidRPr="00EB070C">
        <w:rPr>
          <w:rFonts w:ascii="Times New Roman" w:hAnsi="Times New Roman" w:cs="Times New Roman"/>
          <w:sz w:val="28"/>
          <w:szCs w:val="28"/>
        </w:rPr>
        <w:t>ч</w:t>
      </w:r>
      <w:r w:rsidRPr="00EB070C">
        <w:rPr>
          <w:rFonts w:ascii="Times New Roman" w:hAnsi="Times New Roman" w:cs="Times New Roman"/>
          <w:sz w:val="28"/>
          <w:szCs w:val="28"/>
        </w:rPr>
        <w:t>ности или легочно-сердечной недостаточности 2-3 степени.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Активные формы туберкулеза любой локализации.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 гепатиты, декомпенсированные циррозы печени и другие заболевания печени с признаками печеночной недостаточности 2-3 степени и по</w:t>
      </w:r>
      <w:r w:rsidRPr="00EB070C">
        <w:rPr>
          <w:rFonts w:ascii="Times New Roman" w:hAnsi="Times New Roman" w:cs="Times New Roman"/>
          <w:sz w:val="28"/>
          <w:szCs w:val="28"/>
        </w:rPr>
        <w:t>р</w:t>
      </w:r>
      <w:r w:rsidRPr="00EB070C">
        <w:rPr>
          <w:rFonts w:ascii="Times New Roman" w:hAnsi="Times New Roman" w:cs="Times New Roman"/>
          <w:sz w:val="28"/>
          <w:szCs w:val="28"/>
        </w:rPr>
        <w:t>тальной гипертензии.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 болезни почек и мочевыводящих путей с явлениями хрон</w:t>
      </w:r>
      <w:r w:rsidRPr="00EB070C">
        <w:rPr>
          <w:rFonts w:ascii="Times New Roman" w:hAnsi="Times New Roman" w:cs="Times New Roman"/>
          <w:sz w:val="28"/>
          <w:szCs w:val="28"/>
        </w:rPr>
        <w:t>и</w:t>
      </w:r>
      <w:r w:rsidRPr="00EB070C">
        <w:rPr>
          <w:rFonts w:ascii="Times New Roman" w:hAnsi="Times New Roman" w:cs="Times New Roman"/>
          <w:sz w:val="28"/>
          <w:szCs w:val="28"/>
        </w:rPr>
        <w:t>ческой почечной недостаточности 2-3 степени.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Неспецифический язвенный колит и болезнь Крона тяжелого течения.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Диффузные заболевания соединительной ткани с нарушением функции органов и систем 3-4 степени, системные васкулиты.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 заболевания периферической нервной системы и нервно-мышечные заболевания с умеренными и значительными нарушениями функций.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 заболевания опорно-двигательного аппарата с нарушениями функции 3 и более степени.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 заболевания кожи: хроническая распространенная, часто р</w:t>
      </w:r>
      <w:r w:rsidRPr="00EB070C">
        <w:rPr>
          <w:rFonts w:ascii="Times New Roman" w:hAnsi="Times New Roman" w:cs="Times New Roman"/>
          <w:sz w:val="28"/>
          <w:szCs w:val="28"/>
        </w:rPr>
        <w:t>е</w:t>
      </w:r>
      <w:r w:rsidRPr="00EB070C">
        <w:rPr>
          <w:rFonts w:ascii="Times New Roman" w:hAnsi="Times New Roman" w:cs="Times New Roman"/>
          <w:sz w:val="28"/>
          <w:szCs w:val="28"/>
        </w:rPr>
        <w:t>цидивирующая (не менее 4 раз в год) экзема; псориаз универсальный, распростр</w:t>
      </w:r>
      <w:r w:rsidRPr="00EB070C">
        <w:rPr>
          <w:rFonts w:ascii="Times New Roman" w:hAnsi="Times New Roman" w:cs="Times New Roman"/>
          <w:sz w:val="28"/>
          <w:szCs w:val="28"/>
        </w:rPr>
        <w:t>а</w:t>
      </w:r>
      <w:r w:rsidRPr="00EB070C">
        <w:rPr>
          <w:rFonts w:ascii="Times New Roman" w:hAnsi="Times New Roman" w:cs="Times New Roman"/>
          <w:sz w:val="28"/>
          <w:szCs w:val="28"/>
        </w:rPr>
        <w:t>ненный, артропатический, пустулезный, псориатическая эритродермия; вульга</w:t>
      </w:r>
      <w:r w:rsidRPr="00EB070C">
        <w:rPr>
          <w:rFonts w:ascii="Times New Roman" w:hAnsi="Times New Roman" w:cs="Times New Roman"/>
          <w:sz w:val="28"/>
          <w:szCs w:val="28"/>
        </w:rPr>
        <w:t>р</w:t>
      </w:r>
      <w:r w:rsidRPr="00EB070C">
        <w:rPr>
          <w:rFonts w:ascii="Times New Roman" w:hAnsi="Times New Roman" w:cs="Times New Roman"/>
          <w:sz w:val="28"/>
          <w:szCs w:val="28"/>
        </w:rPr>
        <w:t>ная пузырчатка; хронический необратимый распространенный ихтиоз, хронич</w:t>
      </w:r>
      <w:r w:rsidRPr="00EB070C">
        <w:rPr>
          <w:rFonts w:ascii="Times New Roman" w:hAnsi="Times New Roman" w:cs="Times New Roman"/>
          <w:sz w:val="28"/>
          <w:szCs w:val="28"/>
        </w:rPr>
        <w:t>е</w:t>
      </w:r>
      <w:r w:rsidRPr="00EB070C">
        <w:rPr>
          <w:rFonts w:ascii="Times New Roman" w:hAnsi="Times New Roman" w:cs="Times New Roman"/>
          <w:sz w:val="28"/>
          <w:szCs w:val="28"/>
        </w:rPr>
        <w:t>ский прогрессирующий атопический дерматит.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9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Хронические, рецидивирующие формы инфекционных и паразитарных заболеваний, поствакцинальные поражения в случае неподдающихся или трудн</w:t>
      </w:r>
      <w:r w:rsidRPr="00EB070C">
        <w:rPr>
          <w:rFonts w:ascii="Times New Roman" w:hAnsi="Times New Roman" w:cs="Times New Roman"/>
          <w:sz w:val="28"/>
          <w:szCs w:val="28"/>
        </w:rPr>
        <w:t>о</w:t>
      </w:r>
      <w:r w:rsidRPr="00EB070C">
        <w:rPr>
          <w:rFonts w:ascii="Times New Roman" w:hAnsi="Times New Roman" w:cs="Times New Roman"/>
          <w:sz w:val="28"/>
          <w:szCs w:val="28"/>
        </w:rPr>
        <w:t>поддающихся лечению клинических форм.</w:t>
      </w:r>
    </w:p>
    <w:p w:rsidR="001E0994" w:rsidRPr="00EB070C" w:rsidRDefault="001E0994" w:rsidP="0063791F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>Беременность и период лактации.</w:t>
      </w:r>
    </w:p>
    <w:p w:rsidR="001E0994" w:rsidRPr="00EB070C" w:rsidRDefault="001E0994" w:rsidP="0063791F">
      <w:pPr>
        <w:pStyle w:val="20"/>
        <w:numPr>
          <w:ilvl w:val="0"/>
          <w:numId w:val="4"/>
        </w:numPr>
        <w:shd w:val="clear" w:color="auto" w:fill="auto"/>
        <w:tabs>
          <w:tab w:val="left" w:pos="1001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sz w:val="28"/>
          <w:szCs w:val="28"/>
        </w:rPr>
        <w:t xml:space="preserve"> </w:t>
      </w:r>
      <w:r w:rsidRPr="00EB07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Привычное невынашивание и аномалии плода в анамнезе у женщин д</w:t>
      </w:r>
      <w:r w:rsidRPr="00EB07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B07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тородного возраста.</w:t>
      </w:r>
    </w:p>
    <w:p w:rsidR="001E0994" w:rsidRPr="00EB070C" w:rsidRDefault="001E0994" w:rsidP="0063791F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B070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Глаукома декомпенсированная.</w:t>
      </w:r>
    </w:p>
    <w:p w:rsidR="009A2A06" w:rsidRDefault="009A2A06" w:rsidP="0058773B">
      <w:pPr>
        <w:pStyle w:val="1"/>
        <w:pageBreakBefore/>
        <w:jc w:val="center"/>
      </w:pPr>
      <w:bookmarkStart w:id="30" w:name="_Toc3198333"/>
      <w:r>
        <w:t>ПРИЛОЖЕНИЕ 2</w:t>
      </w:r>
      <w:bookmarkEnd w:id="30"/>
    </w:p>
    <w:p w:rsidR="009A2A06" w:rsidRDefault="006B7BDC" w:rsidP="0054793D">
      <w:pPr>
        <w:ind w:firstLine="0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                                  </w:t>
      </w:r>
      <w:r w:rsidR="009A2A06">
        <w:rPr>
          <w:rFonts w:cs="Times New Roman"/>
          <w:bCs/>
          <w:iCs/>
          <w:szCs w:val="28"/>
        </w:rPr>
        <w:t>ТЕСТОВЫЙ КОНТРОЛЬ ЗНАНИЙ</w:t>
      </w:r>
    </w:p>
    <w:p w:rsidR="00261BD4" w:rsidRPr="006B7BDC" w:rsidRDefault="00261BD4" w:rsidP="00261BD4">
      <w:pPr>
        <w:ind w:firstLine="0"/>
        <w:rPr>
          <w:rFonts w:cs="Times New Roman"/>
          <w:i/>
          <w:szCs w:val="28"/>
        </w:rPr>
      </w:pPr>
      <w:r w:rsidRPr="006B7BDC">
        <w:rPr>
          <w:rFonts w:cs="Times New Roman"/>
          <w:b/>
          <w:bCs/>
          <w:iCs/>
          <w:szCs w:val="28"/>
        </w:rPr>
        <w:t>Задание</w:t>
      </w:r>
      <w:r>
        <w:rPr>
          <w:rFonts w:cs="Times New Roman"/>
          <w:b/>
          <w:bCs/>
          <w:iCs/>
          <w:szCs w:val="28"/>
        </w:rPr>
        <w:t xml:space="preserve">: </w:t>
      </w:r>
      <w:r w:rsidRPr="006B7BDC">
        <w:rPr>
          <w:rFonts w:cs="Times New Roman"/>
          <w:bCs/>
          <w:i/>
          <w:iCs/>
          <w:szCs w:val="28"/>
        </w:rPr>
        <w:t>обвести кружком единственный номер правильного ответа.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Для острой интоксикации ртутью</w:t>
      </w:r>
      <w:r w:rsidRPr="00F47AD3">
        <w:rPr>
          <w:rFonts w:ascii="Times New Roman" w:hAnsi="Times New Roman" w:cs="Times New Roman"/>
          <w:sz w:val="28"/>
          <w:szCs w:val="28"/>
        </w:rPr>
        <w:tab/>
        <w:t>наиболее характерными симптомами являются: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желудочно-кишечные расстройства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неврологическая патология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кожная патология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Вопрос 2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Наиболее характерными для хронической интоксикации ртутью являются: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вегетативные нарушения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вегетативные нарушения и тремор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тремор и нарушения чувствительности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Вопрос 3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При хронической интоксикации ртутью отмечается: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гипофункция щитовидной железы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гиперфункция щитовидной железы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функция щитовидной железы не нарушается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F47AD3">
        <w:rPr>
          <w:rFonts w:ascii="Times New Roman" w:hAnsi="Times New Roman" w:cs="Times New Roman"/>
          <w:sz w:val="28"/>
          <w:szCs w:val="28"/>
        </w:rPr>
        <w:t>4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"Носительство ртути" заболеванием: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является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не является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Клинический синдром характерный для хронической интоксикации металлич</w:t>
      </w:r>
      <w:r w:rsidRPr="00F47AD3">
        <w:rPr>
          <w:rFonts w:ascii="Times New Roman" w:hAnsi="Times New Roman" w:cs="Times New Roman"/>
          <w:sz w:val="28"/>
          <w:szCs w:val="28"/>
        </w:rPr>
        <w:t>е</w:t>
      </w:r>
      <w:r w:rsidRPr="00F47AD3">
        <w:rPr>
          <w:rFonts w:ascii="Times New Roman" w:hAnsi="Times New Roman" w:cs="Times New Roman"/>
          <w:sz w:val="28"/>
          <w:szCs w:val="28"/>
        </w:rPr>
        <w:t>ской ртутью легкой степени: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психоорганический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ртутного эретизма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астеновегетативный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4. гипоталамический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Марганец является микроэлементом: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эссенциальным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токсическим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токсическим и эссенциальным</w:t>
      </w:r>
    </w:p>
    <w:p w:rsidR="00261BD4" w:rsidRPr="00F47AD3" w:rsidRDefault="00261BD4" w:rsidP="00261BD4">
      <w:pPr>
        <w:pStyle w:val="af"/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Для начальной стадии марганотоксикоза не характерны жалобы на: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боли и слабость в конечностях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сонливость, общую слабость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раздражительность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4. головную боль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8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Для марганцевого паркинсонизма не характерны: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нарушения двигательных функций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нарушения речи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гиперкинезы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4. насильственные эмоции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5. гипоталамические нарушения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К заболеваниям, с которыми не следует дифференцировать марганцевый парки</w:t>
      </w:r>
      <w:r w:rsidRPr="00F47AD3">
        <w:rPr>
          <w:rFonts w:ascii="Times New Roman" w:hAnsi="Times New Roman" w:cs="Times New Roman"/>
          <w:sz w:val="28"/>
          <w:szCs w:val="28"/>
        </w:rPr>
        <w:t>н</w:t>
      </w:r>
      <w:r w:rsidRPr="00F47AD3">
        <w:rPr>
          <w:rFonts w:ascii="Times New Roman" w:hAnsi="Times New Roman" w:cs="Times New Roman"/>
          <w:sz w:val="28"/>
          <w:szCs w:val="28"/>
        </w:rPr>
        <w:t>сонизм, относятся: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атеросклероз сосудов головного мозга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боковой амиотрофический склероз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энцефалит в отдаленном периоде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4. состояния после острой интоксикации монооксидом углерода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Наиболее адекватным методом обследования</w:t>
      </w:r>
      <w:r w:rsidRPr="00F47AD3">
        <w:rPr>
          <w:rFonts w:ascii="Times New Roman" w:hAnsi="Times New Roman" w:cs="Times New Roman"/>
          <w:sz w:val="28"/>
          <w:szCs w:val="28"/>
        </w:rPr>
        <w:tab/>
        <w:t>при диагностике марганцевого паркинсонизма является: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1. реовазография</w:t>
      </w:r>
    </w:p>
    <w:p w:rsidR="00261BD4" w:rsidRPr="00F47AD3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2. электромиография</w:t>
      </w:r>
    </w:p>
    <w:p w:rsidR="00261BD4" w:rsidRDefault="00261BD4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 w:rsidRPr="00F47AD3">
        <w:rPr>
          <w:rFonts w:ascii="Times New Roman" w:hAnsi="Times New Roman" w:cs="Times New Roman"/>
          <w:sz w:val="28"/>
          <w:szCs w:val="28"/>
        </w:rPr>
        <w:t>№ 3. электроэнцефалография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2-2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3-2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4-2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5-3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6-3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7-3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8-5</w:t>
      </w:r>
    </w:p>
    <w:p w:rsidR="0043359D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9-2</w:t>
      </w:r>
    </w:p>
    <w:p w:rsidR="0043359D" w:rsidRPr="00F47AD3" w:rsidRDefault="0043359D" w:rsidP="00261BD4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</w:t>
      </w:r>
    </w:p>
    <w:p w:rsidR="00944F55" w:rsidRDefault="00B67D5F" w:rsidP="0058773B">
      <w:pPr>
        <w:pStyle w:val="1"/>
        <w:pageBreakBefore/>
      </w:pPr>
      <w:bookmarkStart w:id="31" w:name="_Toc3198334"/>
      <w:r>
        <w:t>СПИСОК ИСПОЛЬЗОВАННОЙ ЛИТЕРАТУРЫ</w:t>
      </w:r>
      <w:bookmarkEnd w:id="31"/>
    </w:p>
    <w:p w:rsidR="00B67D5F" w:rsidRDefault="00B67D5F" w:rsidP="0054793D">
      <w:pPr>
        <w:ind w:firstLine="0"/>
        <w:rPr>
          <w:rFonts w:cs="Times New Roman"/>
          <w:szCs w:val="28"/>
        </w:rPr>
      </w:pPr>
    </w:p>
    <w:p w:rsidR="00B67D5F" w:rsidRDefault="00B67D5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5750D0">
        <w:rPr>
          <w:rFonts w:cs="Times New Roman"/>
          <w:szCs w:val="28"/>
        </w:rPr>
        <w:t xml:space="preserve">Профессиональная патология: национальное руководство </w:t>
      </w:r>
      <w:r>
        <w:rPr>
          <w:rFonts w:cs="Times New Roman"/>
          <w:szCs w:val="28"/>
        </w:rPr>
        <w:t>/ Под ред. Н.Ф. Изм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рова. М.: ГЭОТАР- Медиа, 2011. - 784.</w:t>
      </w:r>
    </w:p>
    <w:p w:rsidR="007D495D" w:rsidRDefault="00B67D5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2. Руководство по профессиональным болезням/ Под ред. Н.Ф. Измерова. М.:М</w:t>
      </w:r>
      <w:r w:rsidR="005750D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дицина, в 2-х томах, 1983. - 784</w:t>
      </w:r>
    </w:p>
    <w:p w:rsidR="007D495D" w:rsidRDefault="00B67D5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7D495D">
        <w:rPr>
          <w:rFonts w:cs="Times New Roman"/>
          <w:szCs w:val="28"/>
        </w:rPr>
        <w:t>Полканова Е.К. Методы ранней диагностики и профилактики   развития рту</w:t>
      </w:r>
      <w:r w:rsidR="007D495D">
        <w:rPr>
          <w:rFonts w:cs="Times New Roman"/>
          <w:szCs w:val="28"/>
        </w:rPr>
        <w:t>т</w:t>
      </w:r>
      <w:r w:rsidR="007D495D">
        <w:rPr>
          <w:rFonts w:cs="Times New Roman"/>
          <w:szCs w:val="28"/>
        </w:rPr>
        <w:t>ных интоксикаций в условиях производства // Медицина труда и промышленная экология. - 1998. - № 5. - С. 28-31.</w:t>
      </w:r>
    </w:p>
    <w:p w:rsidR="007D495D" w:rsidRDefault="00A6329B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4. Липенецкая Т.Д.</w:t>
      </w:r>
      <w:r w:rsidR="007D495D">
        <w:rPr>
          <w:rFonts w:cs="Times New Roman"/>
          <w:szCs w:val="28"/>
        </w:rPr>
        <w:t>, Тарасова Л.А., Дунаева С.А. Совершенствование ранней диа</w:t>
      </w:r>
      <w:r w:rsidR="007D495D">
        <w:rPr>
          <w:rFonts w:cs="Times New Roman"/>
          <w:szCs w:val="28"/>
        </w:rPr>
        <w:t>г</w:t>
      </w:r>
      <w:r w:rsidR="007D495D">
        <w:rPr>
          <w:rFonts w:cs="Times New Roman"/>
          <w:szCs w:val="28"/>
        </w:rPr>
        <w:t>ностики невротических расстройств при хроническом воздействии производс</w:t>
      </w:r>
      <w:r w:rsidR="007D495D">
        <w:rPr>
          <w:rFonts w:cs="Times New Roman"/>
          <w:szCs w:val="28"/>
        </w:rPr>
        <w:t>т</w:t>
      </w:r>
      <w:r w:rsidR="007D495D">
        <w:rPr>
          <w:rFonts w:cs="Times New Roman"/>
          <w:szCs w:val="28"/>
        </w:rPr>
        <w:t xml:space="preserve">венных </w:t>
      </w:r>
      <w:r w:rsidR="004548FB">
        <w:rPr>
          <w:rFonts w:cs="Times New Roman"/>
          <w:szCs w:val="28"/>
        </w:rPr>
        <w:t>фа</w:t>
      </w:r>
      <w:r w:rsidR="007D495D">
        <w:rPr>
          <w:rFonts w:cs="Times New Roman"/>
          <w:szCs w:val="28"/>
        </w:rPr>
        <w:t>кторов // Медицина труда и промышленная экология. - 2002. - № 8.- С.32-36.</w:t>
      </w:r>
    </w:p>
    <w:p w:rsidR="007D495D" w:rsidRDefault="007D495D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5. Меркурьева Л.И., Рябова О.И. Диагностика и прогностическая значимость о</w:t>
      </w:r>
      <w:r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ределения концентрации марганца в крови при хронической марганцевой инто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сикации у электросварщиков. // Медицина труда и промышленная экология. - 2003. - № 8</w:t>
      </w:r>
      <w:r w:rsidR="004548FB">
        <w:rPr>
          <w:rFonts w:cs="Times New Roman"/>
          <w:szCs w:val="28"/>
        </w:rPr>
        <w:t>.</w:t>
      </w:r>
      <w:r w:rsidR="00404CAF">
        <w:rPr>
          <w:rFonts w:cs="Times New Roman"/>
          <w:szCs w:val="28"/>
        </w:rPr>
        <w:t>-</w:t>
      </w:r>
      <w:r w:rsidR="004548FB">
        <w:rPr>
          <w:rFonts w:cs="Times New Roman"/>
          <w:szCs w:val="28"/>
        </w:rPr>
        <w:t xml:space="preserve"> С. 41-43.</w:t>
      </w:r>
    </w:p>
    <w:p w:rsidR="00404CAF" w:rsidRDefault="00404CA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6. Когнитивные нарушения профессионального токсического генеза: монография / О.Л.Лахман ( и др.) под ред. В.С.Рукавишникова и О.Л.Лахмана. Иркутск: РИО ГБОУ ДПО ИГМАПО, 2013. - 176 с.</w:t>
      </w:r>
    </w:p>
    <w:p w:rsidR="00404CAF" w:rsidRDefault="00404CA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7. Приказ МЗиСР РФ № 417н от 27.04 2012г. Об утверждении перечня професси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нальных заболеваний.</w:t>
      </w:r>
    </w:p>
    <w:p w:rsidR="00404CAF" w:rsidRDefault="00404CAF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8. Приказ МЗиСР РФ от 12 апреля 2011 г. № 302н " Об утверждении пе</w:t>
      </w:r>
      <w:r w:rsidR="00C13695">
        <w:rPr>
          <w:rFonts w:cs="Times New Roman"/>
          <w:szCs w:val="28"/>
        </w:rPr>
        <w:t xml:space="preserve">речней </w:t>
      </w:r>
      <w:r>
        <w:rPr>
          <w:rFonts w:cs="Times New Roman"/>
          <w:szCs w:val="28"/>
        </w:rPr>
        <w:t xml:space="preserve"> </w:t>
      </w:r>
      <w:r w:rsidR="00C13695">
        <w:rPr>
          <w:rFonts w:cs="Times New Roman"/>
          <w:szCs w:val="28"/>
        </w:rPr>
        <w:t xml:space="preserve">вредных и (или) опасных производственных факторов и работ, при выполнении которых проводятся обязательные предварительные  </w:t>
      </w:r>
      <w:r>
        <w:rPr>
          <w:rFonts w:cs="Times New Roman"/>
          <w:szCs w:val="28"/>
        </w:rPr>
        <w:t>и периодические медици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ские осмотры (обследования</w:t>
      </w:r>
      <w:r w:rsidR="00C13695">
        <w:rPr>
          <w:rFonts w:cs="Times New Roman"/>
          <w:szCs w:val="28"/>
        </w:rPr>
        <w:t>), и порядка проведения обязательных предварител</w:t>
      </w:r>
      <w:r w:rsidR="00C13695">
        <w:rPr>
          <w:rFonts w:cs="Times New Roman"/>
          <w:szCs w:val="28"/>
        </w:rPr>
        <w:t>ь</w:t>
      </w:r>
      <w:r w:rsidR="00C13695">
        <w:rPr>
          <w:rFonts w:cs="Times New Roman"/>
          <w:szCs w:val="28"/>
        </w:rPr>
        <w:t xml:space="preserve">ных и периодических медицинских осмотров (обследований) работников, занятых на тяжёлых работах и на работах с вредными и (или) опасными условиями труда. </w:t>
      </w:r>
    </w:p>
    <w:p w:rsidR="00C13695" w:rsidRDefault="00C13695" w:rsidP="0058773B">
      <w:pPr>
        <w:pStyle w:val="1"/>
        <w:pageBreakBefore/>
        <w:jc w:val="center"/>
      </w:pPr>
      <w:bookmarkStart w:id="32" w:name="_Toc3198335"/>
      <w:r w:rsidRPr="00C13695">
        <w:t>Список сокращений</w:t>
      </w:r>
      <w:bookmarkEnd w:id="32"/>
    </w:p>
    <w:p w:rsidR="00C13695" w:rsidRDefault="00C13695" w:rsidP="0054793D">
      <w:pPr>
        <w:ind w:firstLine="0"/>
        <w:rPr>
          <w:rFonts w:cs="Times New Roman"/>
          <w:b/>
          <w:szCs w:val="28"/>
        </w:rPr>
      </w:pPr>
    </w:p>
    <w:p w:rsidR="00C13695" w:rsidRDefault="00C13695" w:rsidP="0054793D">
      <w:pPr>
        <w:ind w:firstLine="0"/>
        <w:rPr>
          <w:rFonts w:cs="Times New Roman"/>
          <w:szCs w:val="28"/>
        </w:rPr>
      </w:pPr>
      <w:r w:rsidRPr="00C13695">
        <w:rPr>
          <w:rFonts w:cs="Times New Roman"/>
          <w:szCs w:val="28"/>
        </w:rPr>
        <w:t>ДЭ</w:t>
      </w:r>
      <w:r>
        <w:rPr>
          <w:rFonts w:cs="Times New Roman"/>
          <w:b/>
          <w:szCs w:val="28"/>
        </w:rPr>
        <w:t xml:space="preserve">     </w:t>
      </w:r>
      <w:r w:rsidR="00800504">
        <w:rPr>
          <w:rFonts w:cs="Times New Roman"/>
          <w:b/>
          <w:szCs w:val="28"/>
        </w:rPr>
        <w:t xml:space="preserve">   </w:t>
      </w:r>
      <w:r w:rsidRPr="00C13695">
        <w:rPr>
          <w:rFonts w:cs="Times New Roman"/>
          <w:szCs w:val="28"/>
        </w:rPr>
        <w:t>дисциркуляторная энцефалопатия</w:t>
      </w:r>
    </w:p>
    <w:p w:rsidR="00C13695" w:rsidRDefault="00C13695" w:rsidP="0054793D">
      <w:pPr>
        <w:ind w:firstLine="0"/>
        <w:rPr>
          <w:rFonts w:cs="Times New Roman"/>
          <w:szCs w:val="28"/>
        </w:rPr>
      </w:pPr>
      <w:r w:rsidRPr="00C13695">
        <w:rPr>
          <w:rFonts w:cs="Times New Roman"/>
          <w:szCs w:val="28"/>
        </w:rPr>
        <w:t>ЖКТ</w:t>
      </w:r>
      <w:r>
        <w:rPr>
          <w:rFonts w:cs="Times New Roman"/>
          <w:szCs w:val="28"/>
        </w:rPr>
        <w:t xml:space="preserve">  </w:t>
      </w:r>
      <w:r w:rsidR="00800504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>желудочно-кишечный тракт</w:t>
      </w:r>
    </w:p>
    <w:p w:rsidR="00C13695" w:rsidRDefault="00C13695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КН     </w:t>
      </w:r>
      <w:r w:rsidR="00800504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когнитивные нарушения</w:t>
      </w:r>
    </w:p>
    <w:p w:rsidR="00C13695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МРТ     магнитно-резонансная томография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ПДК     предельно допустимая концентрация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ПНИ     профессиональные нейроинтоксикации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РЭГ       реоэнцефалография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СВД      синдром вегетативной дистонии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ТЭ         токсическая энцефалопатия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ХРИ      хроническая ртутная интоксикация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ЦНС      центральная нервная система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ЭНМГ   электронейромиография</w:t>
      </w:r>
    </w:p>
    <w:p w:rsidR="00800504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ЭЭГ       электроэнцефалография</w:t>
      </w:r>
    </w:p>
    <w:p w:rsidR="00944F55" w:rsidRDefault="00800504" w:rsidP="0054793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ЭМГ      электромиография</w:t>
      </w:r>
    </w:p>
    <w:p w:rsidR="00944F55" w:rsidRDefault="00944F55" w:rsidP="0054793D">
      <w:pPr>
        <w:ind w:firstLine="0"/>
        <w:rPr>
          <w:rFonts w:cs="Times New Roman"/>
          <w:szCs w:val="28"/>
        </w:rPr>
      </w:pPr>
    </w:p>
    <w:p w:rsidR="00944F55" w:rsidRDefault="00944F55" w:rsidP="0054793D">
      <w:pPr>
        <w:ind w:firstLine="0"/>
        <w:rPr>
          <w:rFonts w:cs="Times New Roman"/>
          <w:szCs w:val="28"/>
        </w:rPr>
      </w:pPr>
    </w:p>
    <w:p w:rsidR="00944F55" w:rsidRDefault="00944F55" w:rsidP="0054793D">
      <w:pPr>
        <w:ind w:firstLine="0"/>
        <w:rPr>
          <w:rFonts w:cs="Times New Roman"/>
          <w:szCs w:val="28"/>
        </w:rPr>
      </w:pPr>
    </w:p>
    <w:p w:rsidR="00944F55" w:rsidRDefault="00944F55" w:rsidP="0054793D">
      <w:pPr>
        <w:ind w:firstLine="0"/>
        <w:rPr>
          <w:rFonts w:cs="Times New Roman"/>
          <w:szCs w:val="28"/>
        </w:rPr>
      </w:pPr>
    </w:p>
    <w:p w:rsidR="00B67D5F" w:rsidRPr="0041465A" w:rsidRDefault="00B67D5F" w:rsidP="0054793D">
      <w:pPr>
        <w:ind w:firstLine="0"/>
        <w:rPr>
          <w:rFonts w:cs="Times New Roman"/>
          <w:szCs w:val="28"/>
        </w:rPr>
      </w:pPr>
    </w:p>
    <w:sectPr w:rsidR="00B67D5F" w:rsidRPr="0041465A" w:rsidSect="0054793D"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90D" w:rsidRDefault="004E790D" w:rsidP="002617BD">
      <w:pPr>
        <w:spacing w:line="240" w:lineRule="auto"/>
      </w:pPr>
      <w:r>
        <w:separator/>
      </w:r>
    </w:p>
  </w:endnote>
  <w:endnote w:type="continuationSeparator" w:id="1">
    <w:p w:rsidR="004E790D" w:rsidRDefault="004E790D" w:rsidP="0026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552323"/>
    </w:sdtPr>
    <w:sdtContent>
      <w:p w:rsidR="00C30187" w:rsidRDefault="00C30187">
        <w:pPr>
          <w:pStyle w:val="a8"/>
          <w:jc w:val="center"/>
        </w:pPr>
        <w:fldSimple w:instr="PAGE   \* MERGEFORMAT">
          <w:r w:rsidR="004A13D9">
            <w:rPr>
              <w:noProof/>
            </w:rPr>
            <w:t>35</w:t>
          </w:r>
        </w:fldSimple>
      </w:p>
    </w:sdtContent>
  </w:sdt>
  <w:p w:rsidR="00C30187" w:rsidRDefault="00C30187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90D" w:rsidRDefault="004E790D" w:rsidP="002617BD">
      <w:pPr>
        <w:spacing w:line="240" w:lineRule="auto"/>
      </w:pPr>
      <w:r>
        <w:separator/>
      </w:r>
    </w:p>
  </w:footnote>
  <w:footnote w:type="continuationSeparator" w:id="1">
    <w:p w:rsidR="004E790D" w:rsidRDefault="004E790D" w:rsidP="00261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86"/>
    <w:multiLevelType w:val="hybridMultilevel"/>
    <w:tmpl w:val="F32A4DEA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B41"/>
    <w:multiLevelType w:val="hybridMultilevel"/>
    <w:tmpl w:val="39143D98"/>
    <w:lvl w:ilvl="0" w:tplc="4DA05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763ED"/>
    <w:multiLevelType w:val="hybridMultilevel"/>
    <w:tmpl w:val="87B465AE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315"/>
    <w:multiLevelType w:val="hybridMultilevel"/>
    <w:tmpl w:val="4CE6A630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812A3"/>
    <w:multiLevelType w:val="hybridMultilevel"/>
    <w:tmpl w:val="7248D684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06474"/>
    <w:multiLevelType w:val="multilevel"/>
    <w:tmpl w:val="C546B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73BE0"/>
    <w:multiLevelType w:val="hybridMultilevel"/>
    <w:tmpl w:val="7B8627E4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74AD4"/>
    <w:multiLevelType w:val="hybridMultilevel"/>
    <w:tmpl w:val="F0D002A6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D5214"/>
    <w:multiLevelType w:val="multilevel"/>
    <w:tmpl w:val="29085F8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36E43"/>
    <w:multiLevelType w:val="multilevel"/>
    <w:tmpl w:val="D638B69A"/>
    <w:lvl w:ilvl="0">
      <w:start w:val="2"/>
      <w:numFmt w:val="decimal"/>
      <w:lvlText w:val="1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2C2226"/>
    <w:multiLevelType w:val="hybridMultilevel"/>
    <w:tmpl w:val="AE52EEDE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C0510"/>
    <w:multiLevelType w:val="hybridMultilevel"/>
    <w:tmpl w:val="1DE4FCAA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15DA5"/>
    <w:multiLevelType w:val="hybridMultilevel"/>
    <w:tmpl w:val="9DAEA864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C480D"/>
    <w:multiLevelType w:val="multilevel"/>
    <w:tmpl w:val="98F69C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A4ACC"/>
    <w:multiLevelType w:val="hybridMultilevel"/>
    <w:tmpl w:val="715A2290"/>
    <w:lvl w:ilvl="0" w:tplc="4DA05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4AC2"/>
    <w:rsid w:val="0000081E"/>
    <w:rsid w:val="00002EB3"/>
    <w:rsid w:val="000171BA"/>
    <w:rsid w:val="00025C20"/>
    <w:rsid w:val="00030D68"/>
    <w:rsid w:val="00035053"/>
    <w:rsid w:val="00037AA5"/>
    <w:rsid w:val="00040E12"/>
    <w:rsid w:val="0004458E"/>
    <w:rsid w:val="00051769"/>
    <w:rsid w:val="00051EF4"/>
    <w:rsid w:val="0007152F"/>
    <w:rsid w:val="00083D49"/>
    <w:rsid w:val="00092233"/>
    <w:rsid w:val="000A2C54"/>
    <w:rsid w:val="000B273C"/>
    <w:rsid w:val="000B3D03"/>
    <w:rsid w:val="000C2481"/>
    <w:rsid w:val="000C4E7A"/>
    <w:rsid w:val="000C66CF"/>
    <w:rsid w:val="000D7AB4"/>
    <w:rsid w:val="000E5DC0"/>
    <w:rsid w:val="000F1E8C"/>
    <w:rsid w:val="000F32F9"/>
    <w:rsid w:val="000F3A49"/>
    <w:rsid w:val="000F6B0C"/>
    <w:rsid w:val="001007DA"/>
    <w:rsid w:val="0010568F"/>
    <w:rsid w:val="001246C0"/>
    <w:rsid w:val="00124AB0"/>
    <w:rsid w:val="00126B9C"/>
    <w:rsid w:val="00126C7B"/>
    <w:rsid w:val="001318B4"/>
    <w:rsid w:val="00140BFE"/>
    <w:rsid w:val="00146188"/>
    <w:rsid w:val="001476AB"/>
    <w:rsid w:val="001505F7"/>
    <w:rsid w:val="0015109B"/>
    <w:rsid w:val="001530C4"/>
    <w:rsid w:val="00155483"/>
    <w:rsid w:val="0015609A"/>
    <w:rsid w:val="00166DD9"/>
    <w:rsid w:val="00167143"/>
    <w:rsid w:val="001777C4"/>
    <w:rsid w:val="00182CE9"/>
    <w:rsid w:val="001867F9"/>
    <w:rsid w:val="001913D4"/>
    <w:rsid w:val="001921C8"/>
    <w:rsid w:val="00192B8F"/>
    <w:rsid w:val="001A5DD7"/>
    <w:rsid w:val="001A6A0E"/>
    <w:rsid w:val="001B0659"/>
    <w:rsid w:val="001C13FD"/>
    <w:rsid w:val="001C605E"/>
    <w:rsid w:val="001E0994"/>
    <w:rsid w:val="001E2A31"/>
    <w:rsid w:val="001E4C54"/>
    <w:rsid w:val="001E6118"/>
    <w:rsid w:val="001F4FEE"/>
    <w:rsid w:val="001F6291"/>
    <w:rsid w:val="00205F6C"/>
    <w:rsid w:val="00213671"/>
    <w:rsid w:val="00220EDE"/>
    <w:rsid w:val="00226136"/>
    <w:rsid w:val="002309E9"/>
    <w:rsid w:val="00236A5C"/>
    <w:rsid w:val="0024514F"/>
    <w:rsid w:val="00247217"/>
    <w:rsid w:val="002476EB"/>
    <w:rsid w:val="00257C8F"/>
    <w:rsid w:val="002605BA"/>
    <w:rsid w:val="002617BD"/>
    <w:rsid w:val="00261BD4"/>
    <w:rsid w:val="00266295"/>
    <w:rsid w:val="00270917"/>
    <w:rsid w:val="00286308"/>
    <w:rsid w:val="00290C0C"/>
    <w:rsid w:val="00290C90"/>
    <w:rsid w:val="00290D62"/>
    <w:rsid w:val="002A137D"/>
    <w:rsid w:val="002A7B66"/>
    <w:rsid w:val="002B4495"/>
    <w:rsid w:val="002B5C7D"/>
    <w:rsid w:val="002D21D5"/>
    <w:rsid w:val="002D74DE"/>
    <w:rsid w:val="002E3DA6"/>
    <w:rsid w:val="002F1EFC"/>
    <w:rsid w:val="002F79DF"/>
    <w:rsid w:val="003028EC"/>
    <w:rsid w:val="00303F65"/>
    <w:rsid w:val="00305CF9"/>
    <w:rsid w:val="003129C8"/>
    <w:rsid w:val="00312DC4"/>
    <w:rsid w:val="0031778E"/>
    <w:rsid w:val="00321487"/>
    <w:rsid w:val="00322FC1"/>
    <w:rsid w:val="0032518E"/>
    <w:rsid w:val="0033447C"/>
    <w:rsid w:val="003553EC"/>
    <w:rsid w:val="00365471"/>
    <w:rsid w:val="00375F64"/>
    <w:rsid w:val="00376113"/>
    <w:rsid w:val="00383853"/>
    <w:rsid w:val="00391F69"/>
    <w:rsid w:val="00395B56"/>
    <w:rsid w:val="003B3380"/>
    <w:rsid w:val="003B3A1A"/>
    <w:rsid w:val="003B3D4F"/>
    <w:rsid w:val="003B661D"/>
    <w:rsid w:val="003B67C0"/>
    <w:rsid w:val="003C27C2"/>
    <w:rsid w:val="003D2B21"/>
    <w:rsid w:val="003E1B88"/>
    <w:rsid w:val="003E3140"/>
    <w:rsid w:val="003E59D0"/>
    <w:rsid w:val="003E616E"/>
    <w:rsid w:val="003F017A"/>
    <w:rsid w:val="003F7C17"/>
    <w:rsid w:val="00404CAF"/>
    <w:rsid w:val="0041465A"/>
    <w:rsid w:val="00423A5E"/>
    <w:rsid w:val="004313A5"/>
    <w:rsid w:val="0043230F"/>
    <w:rsid w:val="0043359D"/>
    <w:rsid w:val="0043744A"/>
    <w:rsid w:val="00443EFE"/>
    <w:rsid w:val="00446CE9"/>
    <w:rsid w:val="004548FB"/>
    <w:rsid w:val="00467B67"/>
    <w:rsid w:val="00472382"/>
    <w:rsid w:val="004723EA"/>
    <w:rsid w:val="00474A5C"/>
    <w:rsid w:val="00475A84"/>
    <w:rsid w:val="0048304D"/>
    <w:rsid w:val="0048315A"/>
    <w:rsid w:val="0048364F"/>
    <w:rsid w:val="00485AC1"/>
    <w:rsid w:val="004867BF"/>
    <w:rsid w:val="00486992"/>
    <w:rsid w:val="00492462"/>
    <w:rsid w:val="00494396"/>
    <w:rsid w:val="004A1112"/>
    <w:rsid w:val="004A13D9"/>
    <w:rsid w:val="004A2263"/>
    <w:rsid w:val="004B72C1"/>
    <w:rsid w:val="004C135F"/>
    <w:rsid w:val="004C3299"/>
    <w:rsid w:val="004C3779"/>
    <w:rsid w:val="004D412C"/>
    <w:rsid w:val="004E2DE7"/>
    <w:rsid w:val="004E3589"/>
    <w:rsid w:val="004E790D"/>
    <w:rsid w:val="004F2F7C"/>
    <w:rsid w:val="004F6341"/>
    <w:rsid w:val="004F7F1C"/>
    <w:rsid w:val="00500C3E"/>
    <w:rsid w:val="005023EA"/>
    <w:rsid w:val="00503693"/>
    <w:rsid w:val="00503962"/>
    <w:rsid w:val="00517758"/>
    <w:rsid w:val="00517FE7"/>
    <w:rsid w:val="005472A5"/>
    <w:rsid w:val="0054793D"/>
    <w:rsid w:val="00556C80"/>
    <w:rsid w:val="005600CD"/>
    <w:rsid w:val="00562199"/>
    <w:rsid w:val="005750D0"/>
    <w:rsid w:val="005760E7"/>
    <w:rsid w:val="00580AAB"/>
    <w:rsid w:val="0058289B"/>
    <w:rsid w:val="0058773B"/>
    <w:rsid w:val="00595EA4"/>
    <w:rsid w:val="005A6C3C"/>
    <w:rsid w:val="005B65AA"/>
    <w:rsid w:val="005B6E29"/>
    <w:rsid w:val="005B7375"/>
    <w:rsid w:val="005B7588"/>
    <w:rsid w:val="005C6598"/>
    <w:rsid w:val="005D1AAE"/>
    <w:rsid w:val="005D39A4"/>
    <w:rsid w:val="005E28CD"/>
    <w:rsid w:val="005F622E"/>
    <w:rsid w:val="00601A79"/>
    <w:rsid w:val="00604CB2"/>
    <w:rsid w:val="00616EE1"/>
    <w:rsid w:val="0062099D"/>
    <w:rsid w:val="006209DE"/>
    <w:rsid w:val="006233F7"/>
    <w:rsid w:val="006243AC"/>
    <w:rsid w:val="006313CE"/>
    <w:rsid w:val="006323D6"/>
    <w:rsid w:val="0063791F"/>
    <w:rsid w:val="0064545B"/>
    <w:rsid w:val="00657140"/>
    <w:rsid w:val="00657DAA"/>
    <w:rsid w:val="00661D13"/>
    <w:rsid w:val="00671D50"/>
    <w:rsid w:val="00672743"/>
    <w:rsid w:val="0069424D"/>
    <w:rsid w:val="006954E0"/>
    <w:rsid w:val="006A3A24"/>
    <w:rsid w:val="006B7BDC"/>
    <w:rsid w:val="006C0CD2"/>
    <w:rsid w:val="006D5775"/>
    <w:rsid w:val="006E4123"/>
    <w:rsid w:val="006E5E50"/>
    <w:rsid w:val="006F585D"/>
    <w:rsid w:val="006F5A53"/>
    <w:rsid w:val="00703911"/>
    <w:rsid w:val="00706599"/>
    <w:rsid w:val="00707CBE"/>
    <w:rsid w:val="00707D5C"/>
    <w:rsid w:val="0071383A"/>
    <w:rsid w:val="00714FE0"/>
    <w:rsid w:val="0072410A"/>
    <w:rsid w:val="00725C6C"/>
    <w:rsid w:val="0075627C"/>
    <w:rsid w:val="00764684"/>
    <w:rsid w:val="007655F5"/>
    <w:rsid w:val="0078409D"/>
    <w:rsid w:val="007911DA"/>
    <w:rsid w:val="00793601"/>
    <w:rsid w:val="0079747B"/>
    <w:rsid w:val="007A0879"/>
    <w:rsid w:val="007A6FD6"/>
    <w:rsid w:val="007C0A39"/>
    <w:rsid w:val="007C0E63"/>
    <w:rsid w:val="007C733F"/>
    <w:rsid w:val="007D1BF5"/>
    <w:rsid w:val="007D3BFB"/>
    <w:rsid w:val="007D495D"/>
    <w:rsid w:val="007E0FD1"/>
    <w:rsid w:val="007E5020"/>
    <w:rsid w:val="007E7A3B"/>
    <w:rsid w:val="007F498F"/>
    <w:rsid w:val="00800504"/>
    <w:rsid w:val="00800EA4"/>
    <w:rsid w:val="00802539"/>
    <w:rsid w:val="00806F47"/>
    <w:rsid w:val="00807AB0"/>
    <w:rsid w:val="008124E6"/>
    <w:rsid w:val="00814578"/>
    <w:rsid w:val="008257C1"/>
    <w:rsid w:val="0082619F"/>
    <w:rsid w:val="00831B79"/>
    <w:rsid w:val="00836271"/>
    <w:rsid w:val="00843E5C"/>
    <w:rsid w:val="00857809"/>
    <w:rsid w:val="0086284D"/>
    <w:rsid w:val="0087140F"/>
    <w:rsid w:val="00873BBD"/>
    <w:rsid w:val="00881D23"/>
    <w:rsid w:val="00882F79"/>
    <w:rsid w:val="00883E41"/>
    <w:rsid w:val="00886164"/>
    <w:rsid w:val="00886545"/>
    <w:rsid w:val="0089580A"/>
    <w:rsid w:val="00896F49"/>
    <w:rsid w:val="008A0CDD"/>
    <w:rsid w:val="008A1550"/>
    <w:rsid w:val="008A79B7"/>
    <w:rsid w:val="008B6369"/>
    <w:rsid w:val="008B6D49"/>
    <w:rsid w:val="008D763A"/>
    <w:rsid w:val="008E642F"/>
    <w:rsid w:val="008F78D8"/>
    <w:rsid w:val="00903B13"/>
    <w:rsid w:val="00910990"/>
    <w:rsid w:val="009166DF"/>
    <w:rsid w:val="00917358"/>
    <w:rsid w:val="0094042C"/>
    <w:rsid w:val="00944F55"/>
    <w:rsid w:val="00962280"/>
    <w:rsid w:val="00973F15"/>
    <w:rsid w:val="00974C74"/>
    <w:rsid w:val="0098748B"/>
    <w:rsid w:val="00995BEC"/>
    <w:rsid w:val="00996E23"/>
    <w:rsid w:val="009A205F"/>
    <w:rsid w:val="009A2A06"/>
    <w:rsid w:val="009A528A"/>
    <w:rsid w:val="009A7468"/>
    <w:rsid w:val="009B03F0"/>
    <w:rsid w:val="009B3611"/>
    <w:rsid w:val="009B6021"/>
    <w:rsid w:val="009B658B"/>
    <w:rsid w:val="009C642A"/>
    <w:rsid w:val="009D06A7"/>
    <w:rsid w:val="009D407E"/>
    <w:rsid w:val="009D77C5"/>
    <w:rsid w:val="009E1E7D"/>
    <w:rsid w:val="009F136B"/>
    <w:rsid w:val="009F14FB"/>
    <w:rsid w:val="009F60CB"/>
    <w:rsid w:val="00A0188D"/>
    <w:rsid w:val="00A05E8B"/>
    <w:rsid w:val="00A062CD"/>
    <w:rsid w:val="00A10EDE"/>
    <w:rsid w:val="00A1234B"/>
    <w:rsid w:val="00A13255"/>
    <w:rsid w:val="00A15BB8"/>
    <w:rsid w:val="00A17914"/>
    <w:rsid w:val="00A227F8"/>
    <w:rsid w:val="00A229BE"/>
    <w:rsid w:val="00A25510"/>
    <w:rsid w:val="00A30A2A"/>
    <w:rsid w:val="00A355BA"/>
    <w:rsid w:val="00A43B79"/>
    <w:rsid w:val="00A447B3"/>
    <w:rsid w:val="00A44DEA"/>
    <w:rsid w:val="00A50FEC"/>
    <w:rsid w:val="00A54E6C"/>
    <w:rsid w:val="00A57564"/>
    <w:rsid w:val="00A6329B"/>
    <w:rsid w:val="00A64C46"/>
    <w:rsid w:val="00A74102"/>
    <w:rsid w:val="00A813B6"/>
    <w:rsid w:val="00A86C76"/>
    <w:rsid w:val="00A875C4"/>
    <w:rsid w:val="00A904CE"/>
    <w:rsid w:val="00A91025"/>
    <w:rsid w:val="00A93126"/>
    <w:rsid w:val="00AA1C5E"/>
    <w:rsid w:val="00AA4CDD"/>
    <w:rsid w:val="00AA751C"/>
    <w:rsid w:val="00AB780F"/>
    <w:rsid w:val="00AC0782"/>
    <w:rsid w:val="00AC37DE"/>
    <w:rsid w:val="00AD109D"/>
    <w:rsid w:val="00AD2F54"/>
    <w:rsid w:val="00AE0D82"/>
    <w:rsid w:val="00AF138F"/>
    <w:rsid w:val="00AF324D"/>
    <w:rsid w:val="00AF47C1"/>
    <w:rsid w:val="00AF7F2C"/>
    <w:rsid w:val="00B12E1E"/>
    <w:rsid w:val="00B13F14"/>
    <w:rsid w:val="00B30519"/>
    <w:rsid w:val="00B318B2"/>
    <w:rsid w:val="00B346D3"/>
    <w:rsid w:val="00B3727D"/>
    <w:rsid w:val="00B42251"/>
    <w:rsid w:val="00B4322E"/>
    <w:rsid w:val="00B5337F"/>
    <w:rsid w:val="00B54ABF"/>
    <w:rsid w:val="00B55A14"/>
    <w:rsid w:val="00B615AA"/>
    <w:rsid w:val="00B66699"/>
    <w:rsid w:val="00B6704D"/>
    <w:rsid w:val="00B67D5F"/>
    <w:rsid w:val="00B70F5B"/>
    <w:rsid w:val="00B724F7"/>
    <w:rsid w:val="00B80319"/>
    <w:rsid w:val="00B834F8"/>
    <w:rsid w:val="00B95A4B"/>
    <w:rsid w:val="00BA5C0E"/>
    <w:rsid w:val="00BB21A5"/>
    <w:rsid w:val="00BB7538"/>
    <w:rsid w:val="00BC0310"/>
    <w:rsid w:val="00BC4105"/>
    <w:rsid w:val="00BC594B"/>
    <w:rsid w:val="00BC6B59"/>
    <w:rsid w:val="00BC6C07"/>
    <w:rsid w:val="00BD2734"/>
    <w:rsid w:val="00BD2C62"/>
    <w:rsid w:val="00BE4BE7"/>
    <w:rsid w:val="00BF4959"/>
    <w:rsid w:val="00BF5737"/>
    <w:rsid w:val="00C057D0"/>
    <w:rsid w:val="00C134A1"/>
    <w:rsid w:val="00C13695"/>
    <w:rsid w:val="00C1726B"/>
    <w:rsid w:val="00C30187"/>
    <w:rsid w:val="00C37678"/>
    <w:rsid w:val="00C44690"/>
    <w:rsid w:val="00C451BC"/>
    <w:rsid w:val="00C4713D"/>
    <w:rsid w:val="00C50424"/>
    <w:rsid w:val="00C616DD"/>
    <w:rsid w:val="00C6784B"/>
    <w:rsid w:val="00C7056D"/>
    <w:rsid w:val="00C92522"/>
    <w:rsid w:val="00C92E76"/>
    <w:rsid w:val="00CA28CD"/>
    <w:rsid w:val="00CB1C68"/>
    <w:rsid w:val="00CD7030"/>
    <w:rsid w:val="00CD7BE2"/>
    <w:rsid w:val="00CE158A"/>
    <w:rsid w:val="00CF109A"/>
    <w:rsid w:val="00CF36DD"/>
    <w:rsid w:val="00CF5D09"/>
    <w:rsid w:val="00D00444"/>
    <w:rsid w:val="00D17521"/>
    <w:rsid w:val="00D2125B"/>
    <w:rsid w:val="00D36B50"/>
    <w:rsid w:val="00D55DC7"/>
    <w:rsid w:val="00D57FD4"/>
    <w:rsid w:val="00D6006B"/>
    <w:rsid w:val="00D64AC2"/>
    <w:rsid w:val="00D7345B"/>
    <w:rsid w:val="00D74D5E"/>
    <w:rsid w:val="00D7507E"/>
    <w:rsid w:val="00D76FE5"/>
    <w:rsid w:val="00D86464"/>
    <w:rsid w:val="00D906E6"/>
    <w:rsid w:val="00D919EF"/>
    <w:rsid w:val="00DA65DD"/>
    <w:rsid w:val="00DA7EAB"/>
    <w:rsid w:val="00DB362D"/>
    <w:rsid w:val="00DC592C"/>
    <w:rsid w:val="00DD2445"/>
    <w:rsid w:val="00DE1403"/>
    <w:rsid w:val="00DF6E93"/>
    <w:rsid w:val="00E04583"/>
    <w:rsid w:val="00E0673C"/>
    <w:rsid w:val="00E06C81"/>
    <w:rsid w:val="00E14BE5"/>
    <w:rsid w:val="00E20885"/>
    <w:rsid w:val="00E213C1"/>
    <w:rsid w:val="00E237CB"/>
    <w:rsid w:val="00E31F13"/>
    <w:rsid w:val="00E32D97"/>
    <w:rsid w:val="00E36626"/>
    <w:rsid w:val="00E44306"/>
    <w:rsid w:val="00E62DE3"/>
    <w:rsid w:val="00E703A5"/>
    <w:rsid w:val="00E72F58"/>
    <w:rsid w:val="00E74594"/>
    <w:rsid w:val="00E804F8"/>
    <w:rsid w:val="00EA565D"/>
    <w:rsid w:val="00EB070C"/>
    <w:rsid w:val="00ED2D37"/>
    <w:rsid w:val="00ED5883"/>
    <w:rsid w:val="00ED78DF"/>
    <w:rsid w:val="00EE08CC"/>
    <w:rsid w:val="00EE2E20"/>
    <w:rsid w:val="00EF154C"/>
    <w:rsid w:val="00EF21FE"/>
    <w:rsid w:val="00F23E98"/>
    <w:rsid w:val="00F3598B"/>
    <w:rsid w:val="00F36D89"/>
    <w:rsid w:val="00F42C3D"/>
    <w:rsid w:val="00F54433"/>
    <w:rsid w:val="00F6176C"/>
    <w:rsid w:val="00F800D4"/>
    <w:rsid w:val="00F80F69"/>
    <w:rsid w:val="00F8732F"/>
    <w:rsid w:val="00F916F4"/>
    <w:rsid w:val="00F95A62"/>
    <w:rsid w:val="00F96D9A"/>
    <w:rsid w:val="00FA3E80"/>
    <w:rsid w:val="00FA5C9C"/>
    <w:rsid w:val="00FB0808"/>
    <w:rsid w:val="00FB0C23"/>
    <w:rsid w:val="00FB61D4"/>
    <w:rsid w:val="00FD2107"/>
    <w:rsid w:val="00FD3E51"/>
    <w:rsid w:val="00FE41D7"/>
    <w:rsid w:val="00FE69FA"/>
    <w:rsid w:val="00FE7199"/>
    <w:rsid w:val="00FF0316"/>
    <w:rsid w:val="00FF3CAA"/>
    <w:rsid w:val="00FF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3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2382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6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6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102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17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7BD"/>
  </w:style>
  <w:style w:type="paragraph" w:styleId="a8">
    <w:name w:val="footer"/>
    <w:basedOn w:val="a"/>
    <w:link w:val="a9"/>
    <w:uiPriority w:val="99"/>
    <w:unhideWhenUsed/>
    <w:rsid w:val="002617B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7BD"/>
  </w:style>
  <w:style w:type="character" w:customStyle="1" w:styleId="2">
    <w:name w:val="Основной текст (2)_"/>
    <w:basedOn w:val="a0"/>
    <w:link w:val="20"/>
    <w:rsid w:val="0062099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99D"/>
    <w:pPr>
      <w:widowControl w:val="0"/>
      <w:shd w:val="clear" w:color="auto" w:fill="FFFFFF"/>
      <w:spacing w:line="216" w:lineRule="exact"/>
    </w:pPr>
    <w:rPr>
      <w:rFonts w:ascii="Palatino Linotype" w:eastAsia="Palatino Linotype" w:hAnsi="Palatino Linotype" w:cs="Palatino Linotype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17358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9B65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658B"/>
    <w:pPr>
      <w:widowControl w:val="0"/>
      <w:shd w:val="clear" w:color="auto" w:fill="FFFFFF"/>
      <w:spacing w:line="218" w:lineRule="exact"/>
      <w:jc w:val="center"/>
    </w:pPr>
    <w:rPr>
      <w:rFonts w:eastAsia="Times New Roman" w:cs="Times New Roman"/>
      <w:b/>
      <w:bCs/>
      <w:sz w:val="19"/>
      <w:szCs w:val="19"/>
    </w:rPr>
  </w:style>
  <w:style w:type="paragraph" w:styleId="ab">
    <w:name w:val="No Spacing"/>
    <w:uiPriority w:val="1"/>
    <w:qFormat/>
    <w:rsid w:val="00D750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382"/>
    <w:rPr>
      <w:rFonts w:ascii="Times New Roman" w:eastAsiaTheme="majorEastAsia" w:hAnsi="Times New Roman" w:cstheme="majorBidi"/>
      <w:b/>
      <w:sz w:val="28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54793D"/>
    <w:pPr>
      <w:spacing w:line="259" w:lineRule="auto"/>
      <w:jc w:val="left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565D"/>
    <w:pPr>
      <w:tabs>
        <w:tab w:val="right" w:leader="dot" w:pos="9962"/>
      </w:tabs>
      <w:spacing w:line="240" w:lineRule="auto"/>
      <w:ind w:firstLine="0"/>
    </w:pPr>
  </w:style>
  <w:style w:type="paragraph" w:styleId="ad">
    <w:name w:val="Balloon Text"/>
    <w:basedOn w:val="a"/>
    <w:link w:val="ae"/>
    <w:uiPriority w:val="99"/>
    <w:semiHidden/>
    <w:unhideWhenUsed/>
    <w:rsid w:val="001E61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6118"/>
    <w:rPr>
      <w:rFonts w:ascii="Tahoma" w:hAnsi="Tahoma" w:cs="Tahoma"/>
      <w:sz w:val="16"/>
      <w:szCs w:val="16"/>
    </w:rPr>
  </w:style>
  <w:style w:type="paragraph" w:styleId="af">
    <w:name w:val="Plain Text"/>
    <w:basedOn w:val="a"/>
    <w:link w:val="af0"/>
    <w:rsid w:val="00261BD4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61B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81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9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47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9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844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2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9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18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0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4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4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7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5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0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1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7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9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072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818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677">
          <w:marLeft w:val="965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31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9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1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11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68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6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8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6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1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1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89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4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0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5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1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7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0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3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4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0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2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3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83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5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8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2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3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7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83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9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2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8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4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0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9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734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4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3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2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80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4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8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6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5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4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1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8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7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8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5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6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7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9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2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39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3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9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6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9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8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05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7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7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4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8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1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9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8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95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76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91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6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2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5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4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27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3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8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0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8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5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9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1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8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4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0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4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2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5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ure.ru/db/search.html?not_mid=1164038&amp;words=%E3%E8%E0%EB%E8%ED%EE%E2%EE-%EA%E0%EF%E5%EB%FC%ED%E0%FF%20%E4%E8%F1%F2%F0%EE%F4%E8%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.ru/db/search.html?not_mid=1164038&amp;words=%ED%E5%F4%F0%EE%F2%E8%F7%E5%F1%EA%EE%E3%EE%20%F1%E8%ED%E4%F0%EE%EC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5B63-61A1-43ED-92C7-CDF20732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59</Pages>
  <Words>13299</Words>
  <Characters>75808</Characters>
  <Application>Microsoft Office Word</Application>
  <DocSecurity>0</DocSecurity>
  <Lines>631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1. Нейротоксикозы</vt:lpstr>
      <vt:lpstr>1.1. Общая характеристика</vt:lpstr>
      <vt:lpstr>1.2. Патогенез</vt:lpstr>
      <vt:lpstr>1.3. Основные клинические синдромы.</vt:lpstr>
      <vt:lpstr>1.4. Диагностика профессиональных хронических нейроинтоксикаций.</vt:lpstr>
      <vt:lpstr>1.5. Лечение нейроинтоксикаций.</vt:lpstr>
      <vt:lpstr>1.6. Экспертиза трудоспособности. </vt:lpstr>
      <vt:lpstr>1.8. Антидоты. </vt:lpstr>
      <vt:lpstr>2.0. РТУТНАЯ ИНТОКСИКАЦИЯ (МЕРКУРИАЛИЗМ)</vt:lpstr>
      <vt:lpstr>2.1. Общая характеристика.</vt:lpstr>
      <vt:lpstr>2.2. Пути поступления, выведения и распределения ртути в организме.</vt:lpstr>
      <vt:lpstr>2.3. Патогенез ртутной интоксикации. </vt:lpstr>
      <vt:lpstr>2.4. Клиника хронической интоксикации ртутью.</vt:lpstr>
      <vt:lpstr>2.4.1. Клиника острого отравления.</vt:lpstr>
      <vt:lpstr>2.4.2. Хроническая интоксикация ртутью.</vt:lpstr>
      <vt:lpstr>2.5. Диагностика ртутной интоксикации. </vt:lpstr>
      <vt:lpstr>2.6. Лечение ртутной интоксикации.</vt:lpstr>
      <vt:lpstr>2.7. Экспертиза трудоспособности.</vt:lpstr>
      <vt:lpstr>2.8. Профилактика.</vt:lpstr>
      <vt:lpstr>3.0. Интоксикация марганцем (манганоз).</vt:lpstr>
      <vt:lpstr>3.1. Общая характеристика.</vt:lpstr>
      <vt:lpstr>3.2. Пути поступления, выведения и распределения марганца в организме.</vt:lpstr>
      <vt:lpstr>3.3. Патогенез марганцевой интоксикации. </vt:lpstr>
      <vt:lpstr>3.4. Клиника хронической интоксикации марганцем.</vt:lpstr>
      <vt:lpstr>3.5. Диагностика марганцевой интоксикации </vt:lpstr>
      <vt:lpstr>3.6. Лечение.</vt:lpstr>
      <vt:lpstr>3.7. Экспертиза трудоспособности.</vt:lpstr>
      <vt:lpstr>3.8. Профилактика марганцевой интоксикации </vt:lpstr>
      <vt:lpstr>ПРИЛОЖЕНИЕ 1</vt:lpstr>
      <vt:lpstr>ПРИЛОЖЕНИЕ 2</vt:lpstr>
      <vt:lpstr>СПИСОК ИСПОЛЬЗОВАННОЙ ЛИТЕРАТУРЫ</vt:lpstr>
      <vt:lpstr>Список сокращений</vt:lpstr>
    </vt:vector>
  </TitlesOfParts>
  <Company>Microsoft</Company>
  <LinksUpToDate>false</LinksUpToDate>
  <CharactersWithSpaces>88930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</dc:creator>
  <cp:lastModifiedBy>БухКонтур</cp:lastModifiedBy>
  <cp:revision>238</cp:revision>
  <cp:lastPrinted>2018-11-27T07:40:00Z</cp:lastPrinted>
  <dcterms:created xsi:type="dcterms:W3CDTF">2018-11-17T10:38:00Z</dcterms:created>
  <dcterms:modified xsi:type="dcterms:W3CDTF">2019-03-12T09:24:00Z</dcterms:modified>
</cp:coreProperties>
</file>