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по внесению изменений в программу профилактики рисков причинения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ценностям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Новосибирской области </w:t>
        <w:br/>
        <w:t xml:space="preserve">(далее – министерств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на основании письма министерства экономического развития Новосибирской области от 06.03.2025 № 803-13/8-Вн «О результатах мониторинга программ профилактики по КНД»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разработан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 приказа изменений в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охраняемы</w:t>
      </w:r>
      <w:r>
        <w:rPr>
          <w:rFonts w:ascii="Times New Roman" w:hAnsi="Times New Roman"/>
          <w:sz w:val="28"/>
          <w:szCs w:val="28"/>
        </w:rPr>
        <w:t xml:space="preserve">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на 2025 год</w:t>
      </w:r>
      <w:r/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проект приказа </w:t>
      </w:r>
      <w:hyperlink r:id="rId12" w:tooltip="https://mtsr.nso.ru/sites/mtsr.nso.ru/wodby_files/files/page_8312/912-mintrud_i_socrazvitie_nso.pdf" w:history="1">
        <w:r>
          <w:rPr>
            <w:rStyle w:val="886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«О внесении изменений в приказ министерства труда и социального развития Новосибирской области от 03.12.2024 № 2604»</w:t>
        </w:r>
      </w:hyperlink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Непосредственным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азработчик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изменений в программу профилактики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</w:t>
      </w:r>
      <w:r>
        <w:rPr>
          <w:rFonts w:ascii="Times New Roman" w:hAnsi="Times New Roman" w:cs="Times New Roman"/>
          <w:sz w:val="28"/>
          <w:szCs w:val="28"/>
        </w:rPr>
        <w:t xml:space="preserve">правление семейной политики и защиты прав детей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общественных обсуждений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профилактики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30.04.2025 по 07.05.2025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Способ проведения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программу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размещался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 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>
        <w:rPr>
          <w:rFonts w:ascii="Times New Roman" w:hAnsi="Times New Roman" w:cs="Times New Roman"/>
          <w:sz w:val="28"/>
          <w:szCs w:val="28"/>
        </w:rPr>
        <w:t xml:space="preserve">(http://mtsr.nso.ru/page/8312)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программу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направлялся в Общественный совет при министерстве в целях его рассмотрения и обсуждения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30.04.2025 по 07.05.2025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 В ходе проведения общественных обсуждений замечания и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программу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>
        <w:rPr>
          <w:rFonts w:ascii="Times New Roman" w:hAnsi="Times New Roman" w:cs="Times New Roman"/>
          <w:sz w:val="28"/>
          <w:szCs w:val="28"/>
        </w:rPr>
        <w:t xml:space="preserve">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 Направить проект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программу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министру труда и социального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1" w:right="567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8"/>
    <w:next w:val="878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9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8"/>
    <w:next w:val="878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9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8"/>
    <w:next w:val="878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9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8"/>
    <w:next w:val="878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9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8"/>
    <w:next w:val="878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9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8"/>
    <w:next w:val="878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9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8"/>
    <w:next w:val="878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9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8"/>
    <w:next w:val="87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8"/>
    <w:next w:val="878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9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8"/>
    <w:next w:val="87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9"/>
    <w:link w:val="722"/>
    <w:uiPriority w:val="10"/>
    <w:rPr>
      <w:sz w:val="48"/>
      <w:szCs w:val="48"/>
    </w:rPr>
  </w:style>
  <w:style w:type="paragraph" w:styleId="724">
    <w:name w:val="Subtitle"/>
    <w:basedOn w:val="878"/>
    <w:next w:val="87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9"/>
    <w:link w:val="724"/>
    <w:uiPriority w:val="11"/>
    <w:rPr>
      <w:sz w:val="24"/>
      <w:szCs w:val="24"/>
    </w:rPr>
  </w:style>
  <w:style w:type="paragraph" w:styleId="726">
    <w:name w:val="Quote"/>
    <w:basedOn w:val="878"/>
    <w:next w:val="878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8"/>
    <w:next w:val="878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8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79"/>
    <w:link w:val="730"/>
    <w:uiPriority w:val="99"/>
  </w:style>
  <w:style w:type="paragraph" w:styleId="732">
    <w:name w:val="Footer"/>
    <w:basedOn w:val="878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79"/>
    <w:link w:val="732"/>
    <w:uiPriority w:val="99"/>
  </w:style>
  <w:style w:type="paragraph" w:styleId="734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79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79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List Paragraph"/>
    <w:basedOn w:val="878"/>
    <w:uiPriority w:val="34"/>
    <w:qFormat/>
    <w:pPr>
      <w:contextualSpacing/>
      <w:ind w:left="720"/>
    </w:pPr>
  </w:style>
  <w:style w:type="table" w:styleId="883">
    <w:name w:val="Table Grid"/>
    <w:basedOn w:val="8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>
    <w:name w:val="Balloon Text"/>
    <w:basedOn w:val="878"/>
    <w:link w:val="8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879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6">
    <w:name w:val="Hyperlink"/>
    <w:basedOn w:val="879"/>
    <w:uiPriority w:val="99"/>
    <w:unhideWhenUsed/>
    <w:rPr>
      <w:color w:val="0000ff" w:themeColor="hyperlink"/>
      <w:u w:val="single"/>
    </w:rPr>
  </w:style>
  <w:style w:type="paragraph" w:styleId="887">
    <w:name w:val="Normal (Web)"/>
    <w:basedOn w:val="87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mtsr.nso.ru/sites/mtsr.nso.ru/wodby_files/files/page_8312/912-mintrud_i_socrazvitie_nso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revision>7</cp:revision>
  <dcterms:created xsi:type="dcterms:W3CDTF">2022-12-09T08:56:00Z</dcterms:created>
  <dcterms:modified xsi:type="dcterms:W3CDTF">2025-05-20T11:40:59Z</dcterms:modified>
</cp:coreProperties>
</file>