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80"/>
        <w:gridCol w:w="3420"/>
        <w:gridCol w:w="236"/>
        <w:gridCol w:w="3544"/>
      </w:tblGrid>
      <w:tr w:rsidR="006E082F" w:rsidRPr="0033360D" w:rsidTr="007560C2">
        <w:trPr>
          <w:jc w:val="center"/>
        </w:trPr>
        <w:tc>
          <w:tcPr>
            <w:tcW w:w="10080" w:type="dxa"/>
            <w:gridSpan w:val="4"/>
            <w:tcBorders>
              <w:top w:val="nil"/>
              <w:left w:val="nil"/>
              <w:bottom w:val="nil"/>
              <w:right w:val="nil"/>
            </w:tcBorders>
          </w:tcPr>
          <w:p w:rsidR="006E082F" w:rsidRPr="0033360D" w:rsidRDefault="00B06409" w:rsidP="00B06409">
            <w:pPr>
              <w:tabs>
                <w:tab w:val="center" w:pos="4932"/>
                <w:tab w:val="right" w:pos="986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E082F" w:rsidRPr="0033360D">
              <w:rPr>
                <w:rFonts w:ascii="Times New Roman" w:eastAsia="Times New Roman" w:hAnsi="Times New Roman" w:cs="Times New Roman"/>
                <w:noProof/>
                <w:sz w:val="28"/>
                <w:szCs w:val="28"/>
                <w:lang w:eastAsia="ru-RU"/>
              </w:rPr>
              <w:drawing>
                <wp:inline distT="0" distB="0" distL="0" distR="0">
                  <wp:extent cx="522605" cy="553085"/>
                  <wp:effectExtent l="1905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cstate="print"/>
                          <a:srcRect/>
                          <a:stretch>
                            <a:fillRect/>
                          </a:stretch>
                        </pic:blipFill>
                        <pic:spPr bwMode="auto">
                          <a:xfrm>
                            <a:off x="0" y="0"/>
                            <a:ext cx="522605" cy="55308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ПРОЕКТ</w:t>
            </w:r>
            <w:bookmarkStart w:id="0" w:name="_GoBack"/>
            <w:bookmarkEnd w:id="0"/>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МИНИСТЕРСТВО ТРУДА И СОЦИАЛЬНОГО РАЗВИТИЯ</w:t>
            </w:r>
          </w:p>
          <w:p w:rsidR="006E082F" w:rsidRPr="0033360D" w:rsidRDefault="006E082F" w:rsidP="006E082F">
            <w:pPr>
              <w:spacing w:after="0" w:line="240" w:lineRule="auto"/>
              <w:ind w:right="-108"/>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НОВОСИБИРСКОЙ ОБЛАСТИ</w:t>
            </w:r>
          </w:p>
          <w:p w:rsidR="006E082F" w:rsidRPr="0033360D" w:rsidRDefault="006E082F" w:rsidP="006E082F">
            <w:pPr>
              <w:spacing w:after="0" w:line="240" w:lineRule="auto"/>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ПРИКАЗ</w:t>
            </w:r>
          </w:p>
          <w:p w:rsidR="006E082F" w:rsidRPr="0033360D" w:rsidRDefault="006E082F" w:rsidP="006E082F">
            <w:pPr>
              <w:tabs>
                <w:tab w:val="left" w:pos="4095"/>
              </w:tabs>
              <w:spacing w:after="0" w:line="240" w:lineRule="auto"/>
              <w:rPr>
                <w:rFonts w:ascii="Times New Roman" w:eastAsia="Times New Roman" w:hAnsi="Times New Roman" w:cs="Times New Roman"/>
                <w:sz w:val="28"/>
                <w:szCs w:val="28"/>
                <w:lang w:eastAsia="ru-RU"/>
              </w:rPr>
            </w:pPr>
          </w:p>
        </w:tc>
      </w:tr>
      <w:tr w:rsidR="006E082F" w:rsidRPr="0033360D" w:rsidTr="007560C2">
        <w:trPr>
          <w:jc w:val="center"/>
        </w:trPr>
        <w:tc>
          <w:tcPr>
            <w:tcW w:w="2880" w:type="dxa"/>
            <w:tcBorders>
              <w:top w:val="nil"/>
              <w:left w:val="nil"/>
              <w:bottom w:val="nil"/>
            </w:tcBorders>
          </w:tcPr>
          <w:p w:rsidR="006E082F" w:rsidRPr="0033360D" w:rsidRDefault="006E082F" w:rsidP="006E082F">
            <w:pPr>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__________</w:t>
            </w:r>
          </w:p>
        </w:tc>
        <w:tc>
          <w:tcPr>
            <w:tcW w:w="3420" w:type="dxa"/>
            <w:tcBorders>
              <w:top w:val="nil"/>
              <w:bottom w:val="nil"/>
            </w:tcBorders>
          </w:tcPr>
          <w:p w:rsidR="006E082F" w:rsidRPr="0033360D" w:rsidRDefault="006E082F" w:rsidP="006E082F">
            <w:pPr>
              <w:spacing w:after="0" w:line="240" w:lineRule="auto"/>
              <w:rPr>
                <w:rFonts w:ascii="Times New Roman" w:eastAsia="Times New Roman" w:hAnsi="Times New Roman" w:cs="Times New Roman"/>
                <w:sz w:val="28"/>
                <w:szCs w:val="28"/>
                <w:lang w:eastAsia="ru-RU"/>
              </w:rPr>
            </w:pPr>
          </w:p>
        </w:tc>
        <w:tc>
          <w:tcPr>
            <w:tcW w:w="236" w:type="dxa"/>
            <w:tcBorders>
              <w:top w:val="nil"/>
              <w:bottom w:val="nil"/>
            </w:tcBorders>
          </w:tcPr>
          <w:p w:rsidR="006E082F" w:rsidRPr="0033360D" w:rsidRDefault="006E082F" w:rsidP="006E082F">
            <w:pPr>
              <w:spacing w:after="0" w:line="240" w:lineRule="auto"/>
              <w:rPr>
                <w:rFonts w:ascii="Times New Roman" w:eastAsia="Times New Roman" w:hAnsi="Times New Roman" w:cs="Times New Roman"/>
                <w:sz w:val="28"/>
                <w:szCs w:val="28"/>
                <w:lang w:eastAsia="ru-RU"/>
              </w:rPr>
            </w:pPr>
          </w:p>
        </w:tc>
        <w:tc>
          <w:tcPr>
            <w:tcW w:w="3544" w:type="dxa"/>
            <w:tcBorders>
              <w:top w:val="nil"/>
              <w:bottom w:val="nil"/>
              <w:right w:val="nil"/>
            </w:tcBorders>
          </w:tcPr>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               № ___________</w:t>
            </w:r>
          </w:p>
        </w:tc>
      </w:tr>
      <w:tr w:rsidR="006E082F" w:rsidRPr="0033360D" w:rsidTr="007560C2">
        <w:tblPrEx>
          <w:tblLook w:val="0000" w:firstRow="0" w:lastRow="0" w:firstColumn="0" w:lastColumn="0" w:noHBand="0" w:noVBand="0"/>
        </w:tblPrEx>
        <w:trPr>
          <w:trHeight w:val="347"/>
          <w:jc w:val="center"/>
        </w:trPr>
        <w:tc>
          <w:tcPr>
            <w:tcW w:w="10080" w:type="dxa"/>
            <w:gridSpan w:val="4"/>
            <w:tcBorders>
              <w:top w:val="nil"/>
              <w:left w:val="nil"/>
              <w:bottom w:val="nil"/>
              <w:right w:val="nil"/>
            </w:tcBorders>
          </w:tcPr>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г. Новосибирск</w:t>
            </w: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tc>
      </w:tr>
    </w:tbl>
    <w:p w:rsidR="006E082F" w:rsidRPr="0033360D" w:rsidRDefault="006E082F" w:rsidP="006E082F">
      <w:pPr>
        <w:spacing w:after="0" w:line="240" w:lineRule="auto"/>
        <w:jc w:val="center"/>
        <w:rPr>
          <w:rFonts w:ascii="Times New Roman" w:eastAsia="Calibri" w:hAnsi="Times New Roman" w:cs="Times New Roman"/>
          <w:sz w:val="28"/>
          <w:szCs w:val="28"/>
        </w:rPr>
      </w:pPr>
      <w:r w:rsidRPr="0033360D">
        <w:rPr>
          <w:rFonts w:ascii="Times New Roman" w:eastAsia="Times New Roman" w:hAnsi="Times New Roman" w:cs="Times New Roman"/>
          <w:sz w:val="28"/>
          <w:szCs w:val="28"/>
          <w:lang w:eastAsia="ru-RU"/>
        </w:rPr>
        <w:t>Об утверждении доклада, содержащего результаты обобщения правоприменительной практики</w:t>
      </w:r>
      <w:r w:rsidRPr="0033360D">
        <w:rPr>
          <w:rFonts w:ascii="Times New Roman" w:eastAsia="Calibri" w:hAnsi="Times New Roman" w:cs="Times New Roman"/>
          <w:sz w:val="28"/>
          <w:szCs w:val="28"/>
        </w:rPr>
        <w:t xml:space="preserve"> министерства труда и </w:t>
      </w:r>
    </w:p>
    <w:p w:rsidR="006E082F" w:rsidRPr="0033360D" w:rsidRDefault="006E082F" w:rsidP="006E082F">
      <w:pPr>
        <w:spacing w:after="0" w:line="240" w:lineRule="auto"/>
        <w:jc w:val="center"/>
        <w:rPr>
          <w:rFonts w:ascii="Times New Roman" w:eastAsia="Calibri" w:hAnsi="Times New Roman" w:cs="Times New Roman"/>
          <w:sz w:val="28"/>
          <w:szCs w:val="28"/>
        </w:rPr>
      </w:pPr>
      <w:r w:rsidRPr="0033360D">
        <w:rPr>
          <w:rFonts w:ascii="Times New Roman" w:eastAsia="Calibri" w:hAnsi="Times New Roman" w:cs="Times New Roman"/>
          <w:sz w:val="28"/>
          <w:szCs w:val="28"/>
        </w:rPr>
        <w:t>социального развития Новосибирской области</w:t>
      </w:r>
    </w:p>
    <w:p w:rsidR="006E082F" w:rsidRPr="0033360D" w:rsidRDefault="006E082F" w:rsidP="006E082F">
      <w:pPr>
        <w:spacing w:after="0" w:line="240" w:lineRule="auto"/>
        <w:jc w:val="center"/>
        <w:rPr>
          <w:rFonts w:ascii="Times New Roman" w:eastAsia="Calibri" w:hAnsi="Times New Roman" w:cs="Times New Roman"/>
          <w:sz w:val="28"/>
          <w:szCs w:val="28"/>
        </w:rPr>
      </w:pPr>
      <w:r w:rsidRPr="0033360D">
        <w:rPr>
          <w:rFonts w:ascii="Times New Roman" w:eastAsia="Calibri" w:hAnsi="Times New Roman" w:cs="Times New Roman"/>
          <w:sz w:val="28"/>
          <w:szCs w:val="28"/>
        </w:rPr>
        <w:t>при осуществлении регионального государственного контроля (надзора) в сфере социального обслуживания по итогам 2022 года</w:t>
      </w: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tLeast"/>
        <w:ind w:firstLine="709"/>
        <w:jc w:val="both"/>
        <w:rPr>
          <w:rFonts w:ascii="Times New Roman" w:eastAsia="Calibri" w:hAnsi="Times New Roman" w:cs="Times New Roman"/>
          <w:sz w:val="28"/>
          <w:szCs w:val="28"/>
        </w:rPr>
      </w:pPr>
      <w:r w:rsidRPr="0033360D">
        <w:rPr>
          <w:rFonts w:ascii="Times New Roman" w:eastAsia="Calibri" w:hAnsi="Times New Roman" w:cs="Times New Roman"/>
          <w:sz w:val="28"/>
          <w:szCs w:val="28"/>
        </w:rPr>
        <w:t xml:space="preserve">В соответствии с </w:t>
      </w:r>
      <w:hyperlink r:id="rId8" w:history="1">
        <w:r w:rsidRPr="0033360D">
          <w:rPr>
            <w:rFonts w:ascii="Times New Roman" w:eastAsia="Calibri" w:hAnsi="Times New Roman" w:cs="Times New Roman"/>
            <w:sz w:val="28"/>
            <w:szCs w:val="28"/>
          </w:rPr>
          <w:t>пунктом 4 статьи 47</w:t>
        </w:r>
      </w:hyperlink>
      <w:r w:rsidRPr="0033360D">
        <w:rPr>
          <w:rFonts w:ascii="Times New Roman" w:eastAsia="Calibri"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w:t>
      </w:r>
      <w:hyperlink r:id="rId9" w:history="1">
        <w:r w:rsidRPr="0033360D">
          <w:rPr>
            <w:rFonts w:ascii="Times New Roman" w:eastAsia="Calibri" w:hAnsi="Times New Roman" w:cs="Times New Roman"/>
            <w:sz w:val="28"/>
            <w:szCs w:val="28"/>
          </w:rPr>
          <w:t>пунктом 22</w:t>
        </w:r>
      </w:hyperlink>
      <w:r w:rsidRPr="0033360D">
        <w:rPr>
          <w:rFonts w:ascii="Times New Roman" w:eastAsia="Calibri" w:hAnsi="Times New Roman" w:cs="Times New Roman"/>
          <w:sz w:val="28"/>
          <w:szCs w:val="28"/>
        </w:rPr>
        <w:t xml:space="preserve"> постановления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w:t>
      </w:r>
    </w:p>
    <w:p w:rsidR="006E082F" w:rsidRPr="0033360D" w:rsidRDefault="006E082F" w:rsidP="006E082F">
      <w:pPr>
        <w:spacing w:after="0" w:line="240" w:lineRule="auto"/>
        <w:jc w:val="both"/>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b/>
          <w:sz w:val="28"/>
          <w:szCs w:val="28"/>
          <w:lang w:eastAsia="ru-RU"/>
        </w:rPr>
        <w:t>ПРИКАЗЫВАЮ</w:t>
      </w:r>
      <w:r w:rsidRPr="0033360D">
        <w:rPr>
          <w:rFonts w:ascii="Times New Roman" w:eastAsia="Times New Roman" w:hAnsi="Times New Roman" w:cs="Times New Roman"/>
          <w:sz w:val="28"/>
          <w:szCs w:val="28"/>
          <w:lang w:eastAsia="ru-RU"/>
        </w:rPr>
        <w:t>:</w:t>
      </w:r>
    </w:p>
    <w:p w:rsidR="006E082F" w:rsidRPr="0033360D" w:rsidRDefault="006E082F" w:rsidP="006E082F">
      <w:pPr>
        <w:spacing w:after="0" w:line="240" w:lineRule="auto"/>
        <w:ind w:firstLine="708"/>
        <w:jc w:val="both"/>
        <w:rPr>
          <w:rFonts w:ascii="Times New Roman" w:eastAsia="Times New Roman" w:hAnsi="Times New Roman" w:cs="Times New Roman"/>
          <w:sz w:val="28"/>
          <w:szCs w:val="28"/>
          <w:lang w:eastAsia="ru-RU"/>
        </w:rPr>
      </w:pPr>
    </w:p>
    <w:p w:rsidR="006E082F" w:rsidRPr="0033360D" w:rsidRDefault="006E082F" w:rsidP="006E082F">
      <w:pPr>
        <w:spacing w:after="0" w:line="240" w:lineRule="auto"/>
        <w:ind w:firstLine="708"/>
        <w:jc w:val="both"/>
        <w:rPr>
          <w:rFonts w:ascii="Times New Roman" w:eastAsia="Calibri" w:hAnsi="Times New Roman" w:cs="Times New Roman"/>
          <w:sz w:val="28"/>
          <w:szCs w:val="28"/>
        </w:rPr>
      </w:pPr>
      <w:r w:rsidRPr="0033360D">
        <w:rPr>
          <w:rFonts w:ascii="Times New Roman" w:eastAsia="Times New Roman" w:hAnsi="Times New Roman" w:cs="Times New Roman"/>
          <w:sz w:val="28"/>
          <w:szCs w:val="28"/>
          <w:lang w:eastAsia="ru-RU"/>
        </w:rPr>
        <w:t>1. Утвердить доклад, содержащий результаты обобщения правоприменительной практики</w:t>
      </w:r>
      <w:r w:rsidRPr="0033360D">
        <w:rPr>
          <w:rFonts w:ascii="Times New Roman" w:eastAsia="Calibri" w:hAnsi="Times New Roman" w:cs="Times New Roman"/>
          <w:sz w:val="28"/>
          <w:szCs w:val="28"/>
        </w:rPr>
        <w:t xml:space="preserve"> министерства труда и социального развития Новосибирской области при осуществлении регионального государственного контроля (надзора) в сфере социального обслуживания по итогам 2022 года</w:t>
      </w:r>
      <w:r w:rsidRPr="0033360D">
        <w:rPr>
          <w:rFonts w:ascii="Times New Roman" w:eastAsia="Times New Roman" w:hAnsi="Times New Roman" w:cs="Times New Roman"/>
          <w:sz w:val="28"/>
          <w:szCs w:val="28"/>
          <w:lang w:eastAsia="ru-RU"/>
        </w:rPr>
        <w:t>.</w:t>
      </w:r>
    </w:p>
    <w:p w:rsidR="006E082F" w:rsidRPr="0033360D" w:rsidRDefault="006E082F" w:rsidP="006E082F">
      <w:pPr>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2. Контроль за исполнением приказа оставляю за собой. </w:t>
      </w:r>
    </w:p>
    <w:p w:rsidR="006E082F" w:rsidRPr="0033360D" w:rsidRDefault="006E082F" w:rsidP="006E082F">
      <w:pPr>
        <w:spacing w:after="0" w:line="240" w:lineRule="auto"/>
        <w:ind w:firstLine="709"/>
        <w:jc w:val="both"/>
        <w:rPr>
          <w:rFonts w:ascii="Times New Roman" w:eastAsia="Times New Roman" w:hAnsi="Times New Roman" w:cs="Times New Roman"/>
          <w:sz w:val="28"/>
          <w:szCs w:val="28"/>
          <w:lang w:eastAsia="ru-RU"/>
        </w:rPr>
      </w:pPr>
    </w:p>
    <w:p w:rsidR="006E082F" w:rsidRPr="0033360D" w:rsidRDefault="006E082F" w:rsidP="006E082F">
      <w:pPr>
        <w:spacing w:after="0" w:line="240" w:lineRule="auto"/>
        <w:ind w:firstLine="709"/>
        <w:jc w:val="both"/>
        <w:rPr>
          <w:rFonts w:ascii="Times New Roman" w:eastAsia="Times New Roman" w:hAnsi="Times New Roman" w:cs="Times New Roman"/>
          <w:sz w:val="28"/>
          <w:szCs w:val="28"/>
          <w:lang w:eastAsia="ru-RU"/>
        </w:rPr>
      </w:pPr>
    </w:p>
    <w:p w:rsidR="006E082F" w:rsidRPr="0033360D" w:rsidRDefault="006E082F" w:rsidP="006E082F">
      <w:pPr>
        <w:spacing w:after="0" w:line="240" w:lineRule="auto"/>
        <w:rPr>
          <w:rFonts w:ascii="Times New Roman" w:eastAsia="Times New Roman" w:hAnsi="Times New Roman" w:cs="Times New Roman"/>
          <w:sz w:val="28"/>
          <w:szCs w:val="28"/>
          <w:lang w:eastAsia="ru-RU"/>
        </w:rPr>
      </w:pPr>
    </w:p>
    <w:p w:rsidR="006E082F" w:rsidRPr="0033360D" w:rsidRDefault="006E082F" w:rsidP="006E082F">
      <w:pPr>
        <w:spacing w:after="0" w:line="240" w:lineRule="auto"/>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Министр </w:t>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r>
      <w:r w:rsidRPr="0033360D">
        <w:rPr>
          <w:rFonts w:ascii="Times New Roman" w:eastAsia="Times New Roman" w:hAnsi="Times New Roman" w:cs="Times New Roman"/>
          <w:sz w:val="28"/>
          <w:szCs w:val="28"/>
          <w:lang w:eastAsia="ru-RU"/>
        </w:rPr>
        <w:tab/>
        <w:t xml:space="preserve">                 Е.В. </w:t>
      </w:r>
      <w:proofErr w:type="spellStart"/>
      <w:r w:rsidRPr="0033360D">
        <w:rPr>
          <w:rFonts w:ascii="Times New Roman" w:eastAsia="Times New Roman" w:hAnsi="Times New Roman" w:cs="Times New Roman"/>
          <w:sz w:val="28"/>
          <w:szCs w:val="28"/>
          <w:lang w:eastAsia="ru-RU"/>
        </w:rPr>
        <w:t>Бахарева</w:t>
      </w:r>
      <w:proofErr w:type="spellEnd"/>
    </w:p>
    <w:p w:rsidR="003242C6" w:rsidRPr="0033360D" w:rsidRDefault="003242C6" w:rsidP="006E082F">
      <w:pPr>
        <w:spacing w:after="0" w:line="240" w:lineRule="auto"/>
        <w:ind w:left="6237" w:hanging="141"/>
        <w:jc w:val="center"/>
        <w:rPr>
          <w:rFonts w:ascii="Times New Roman" w:eastAsia="Times New Roman" w:hAnsi="Times New Roman" w:cs="Times New Roman"/>
          <w:sz w:val="28"/>
          <w:szCs w:val="28"/>
          <w:lang w:eastAsia="ru-RU"/>
        </w:rPr>
      </w:pPr>
    </w:p>
    <w:p w:rsidR="003242C6" w:rsidRPr="0033360D" w:rsidRDefault="003242C6" w:rsidP="006E082F">
      <w:pPr>
        <w:spacing w:after="0" w:line="240" w:lineRule="auto"/>
        <w:ind w:left="6237" w:hanging="141"/>
        <w:jc w:val="center"/>
        <w:rPr>
          <w:rFonts w:ascii="Times New Roman" w:eastAsia="Times New Roman" w:hAnsi="Times New Roman" w:cs="Times New Roman"/>
          <w:sz w:val="28"/>
          <w:szCs w:val="28"/>
          <w:lang w:eastAsia="ru-RU"/>
        </w:rPr>
      </w:pPr>
    </w:p>
    <w:p w:rsidR="003242C6" w:rsidRPr="0033360D" w:rsidRDefault="003242C6" w:rsidP="006E082F">
      <w:pPr>
        <w:spacing w:after="0" w:line="240" w:lineRule="auto"/>
        <w:ind w:left="6237" w:hanging="141"/>
        <w:jc w:val="center"/>
        <w:rPr>
          <w:rFonts w:ascii="Times New Roman" w:eastAsia="Times New Roman" w:hAnsi="Times New Roman" w:cs="Times New Roman"/>
          <w:sz w:val="28"/>
          <w:szCs w:val="28"/>
          <w:lang w:eastAsia="ru-RU"/>
        </w:rPr>
      </w:pPr>
    </w:p>
    <w:p w:rsidR="003242C6" w:rsidRPr="0033360D" w:rsidRDefault="003242C6" w:rsidP="006E082F">
      <w:pPr>
        <w:spacing w:after="0" w:line="240" w:lineRule="auto"/>
        <w:ind w:left="6237" w:hanging="141"/>
        <w:jc w:val="center"/>
        <w:rPr>
          <w:rFonts w:ascii="Times New Roman" w:eastAsia="Times New Roman" w:hAnsi="Times New Roman" w:cs="Times New Roman"/>
          <w:sz w:val="28"/>
          <w:szCs w:val="28"/>
          <w:lang w:eastAsia="ru-RU"/>
        </w:rPr>
      </w:pPr>
    </w:p>
    <w:p w:rsidR="00C13F84" w:rsidRPr="0033360D" w:rsidRDefault="00C13F84" w:rsidP="006E082F">
      <w:pPr>
        <w:spacing w:after="0" w:line="240" w:lineRule="auto"/>
        <w:ind w:left="6237" w:hanging="141"/>
        <w:jc w:val="center"/>
        <w:rPr>
          <w:rFonts w:ascii="Times New Roman" w:eastAsia="Times New Roman" w:hAnsi="Times New Roman" w:cs="Times New Roman"/>
          <w:sz w:val="28"/>
          <w:szCs w:val="28"/>
          <w:lang w:eastAsia="ru-RU"/>
        </w:rPr>
      </w:pPr>
    </w:p>
    <w:p w:rsidR="003242C6" w:rsidRPr="00DC0E5C" w:rsidRDefault="003242C6" w:rsidP="00B73A33">
      <w:pPr>
        <w:spacing w:after="0" w:line="240" w:lineRule="auto"/>
        <w:rPr>
          <w:rFonts w:ascii="Times New Roman" w:eastAsia="Times New Roman" w:hAnsi="Times New Roman" w:cs="Times New Roman"/>
          <w:sz w:val="28"/>
          <w:szCs w:val="28"/>
          <w:lang w:eastAsia="ru-RU"/>
        </w:rPr>
      </w:pPr>
    </w:p>
    <w:p w:rsidR="006E082F" w:rsidRPr="0033360D" w:rsidRDefault="006E082F" w:rsidP="006E082F">
      <w:pPr>
        <w:spacing w:after="0" w:line="240" w:lineRule="auto"/>
        <w:ind w:left="6237" w:hanging="141"/>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lastRenderedPageBreak/>
        <w:t>УТВЕРЖДЕН</w:t>
      </w:r>
    </w:p>
    <w:p w:rsidR="006E082F" w:rsidRPr="0033360D" w:rsidRDefault="006E082F" w:rsidP="006E082F">
      <w:pPr>
        <w:spacing w:after="0" w:line="240" w:lineRule="auto"/>
        <w:ind w:left="6237" w:hanging="141"/>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приказом министерства</w:t>
      </w:r>
    </w:p>
    <w:p w:rsidR="006E082F" w:rsidRPr="0033360D" w:rsidRDefault="006E082F" w:rsidP="006E082F">
      <w:pPr>
        <w:spacing w:after="0" w:line="240" w:lineRule="auto"/>
        <w:ind w:left="6237" w:hanging="141"/>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труда и социального развития</w:t>
      </w:r>
    </w:p>
    <w:p w:rsidR="006E082F" w:rsidRPr="0033360D" w:rsidRDefault="006E082F" w:rsidP="006E082F">
      <w:pPr>
        <w:spacing w:after="0" w:line="240" w:lineRule="auto"/>
        <w:ind w:left="6237" w:hanging="141"/>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Новосибирской области</w:t>
      </w:r>
    </w:p>
    <w:p w:rsidR="006E082F" w:rsidRPr="0033360D" w:rsidRDefault="006E082F" w:rsidP="006E082F">
      <w:pPr>
        <w:spacing w:after="0" w:line="240" w:lineRule="auto"/>
        <w:ind w:left="6237" w:hanging="141"/>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от ____________ № ________</w:t>
      </w:r>
    </w:p>
    <w:p w:rsidR="006E082F" w:rsidRPr="0033360D" w:rsidRDefault="006E082F" w:rsidP="006E082F">
      <w:pPr>
        <w:spacing w:after="0" w:line="240" w:lineRule="auto"/>
        <w:jc w:val="right"/>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ДОКЛАД,</w:t>
      </w:r>
    </w:p>
    <w:p w:rsidR="006E082F" w:rsidRPr="0033360D" w:rsidRDefault="006E082F" w:rsidP="006E082F">
      <w:pPr>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содержащий результаты обобщения правоприменительной практики</w:t>
      </w:r>
      <w:r w:rsidRPr="0033360D">
        <w:rPr>
          <w:rFonts w:ascii="Times New Roman" w:eastAsia="Calibri" w:hAnsi="Times New Roman" w:cs="Times New Roman"/>
          <w:b/>
          <w:sz w:val="28"/>
          <w:szCs w:val="28"/>
        </w:rPr>
        <w:t xml:space="preserve"> министерства труда и социального развития Новосибирской области при осуществлении регионального государственного контроля (надзора) в сфере социального обслуживания по итогам 202</w:t>
      </w:r>
      <w:r w:rsidR="003242C6" w:rsidRPr="0033360D">
        <w:rPr>
          <w:rFonts w:ascii="Times New Roman" w:eastAsia="Calibri" w:hAnsi="Times New Roman" w:cs="Times New Roman"/>
          <w:b/>
          <w:sz w:val="28"/>
          <w:szCs w:val="28"/>
        </w:rPr>
        <w:t>2</w:t>
      </w:r>
      <w:r w:rsidRPr="0033360D">
        <w:rPr>
          <w:rFonts w:ascii="Times New Roman" w:eastAsia="Calibri" w:hAnsi="Times New Roman" w:cs="Times New Roman"/>
          <w:b/>
          <w:sz w:val="28"/>
          <w:szCs w:val="28"/>
        </w:rPr>
        <w:t xml:space="preserve"> года</w:t>
      </w:r>
    </w:p>
    <w:p w:rsidR="006E082F" w:rsidRPr="0033360D" w:rsidRDefault="006E082F" w:rsidP="006E082F">
      <w:pPr>
        <w:spacing w:after="0" w:line="240" w:lineRule="auto"/>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p>
    <w:p w:rsidR="006E082F" w:rsidRPr="0033360D" w:rsidRDefault="00B73A33" w:rsidP="00B73A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33360D">
        <w:rPr>
          <w:rFonts w:ascii="Times New Roman" w:eastAsia="Times New Roman" w:hAnsi="Times New Roman" w:cs="Times New Roman"/>
          <w:b/>
          <w:sz w:val="28"/>
          <w:szCs w:val="28"/>
          <w:lang w:eastAsia="ru-RU"/>
        </w:rPr>
        <w:t>Раздел 1.</w:t>
      </w:r>
      <w:r w:rsidRPr="00B73A33">
        <w:rPr>
          <w:rFonts w:ascii="Times New Roman" w:eastAsia="Times New Roman" w:hAnsi="Times New Roman" w:cs="Times New Roman"/>
          <w:b/>
          <w:sz w:val="28"/>
          <w:szCs w:val="28"/>
          <w:lang w:eastAsia="ru-RU"/>
        </w:rPr>
        <w:t xml:space="preserve"> </w:t>
      </w:r>
      <w:r w:rsidR="006E082F" w:rsidRPr="0033360D">
        <w:rPr>
          <w:rFonts w:ascii="Times New Roman" w:eastAsia="Times New Roman" w:hAnsi="Times New Roman" w:cs="Times New Roman"/>
          <w:b/>
          <w:sz w:val="28"/>
          <w:szCs w:val="28"/>
          <w:lang w:eastAsia="ru-RU"/>
        </w:rPr>
        <w:t>Состояние нормативно-правового регулирования</w:t>
      </w:r>
    </w:p>
    <w:p w:rsidR="006E082F" w:rsidRDefault="00B73A33" w:rsidP="006E082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w:t>
      </w:r>
      <w:r w:rsidR="006E082F" w:rsidRPr="0033360D">
        <w:rPr>
          <w:rFonts w:ascii="Times New Roman" w:eastAsia="Times New Roman" w:hAnsi="Times New Roman" w:cs="Times New Roman"/>
          <w:b/>
          <w:sz w:val="28"/>
          <w:szCs w:val="28"/>
          <w:lang w:eastAsia="ru-RU"/>
        </w:rPr>
        <w:t xml:space="preserve"> сфере </w:t>
      </w:r>
      <w:r>
        <w:rPr>
          <w:rFonts w:ascii="Times New Roman" w:eastAsia="Times New Roman" w:hAnsi="Times New Roman" w:cs="Times New Roman"/>
          <w:b/>
          <w:sz w:val="28"/>
          <w:szCs w:val="28"/>
          <w:lang w:eastAsia="ru-RU"/>
        </w:rPr>
        <w:t>социального обслуживания</w:t>
      </w:r>
    </w:p>
    <w:p w:rsidR="00641844" w:rsidRPr="00B73A33" w:rsidRDefault="00641844" w:rsidP="006E082F">
      <w:pPr>
        <w:spacing w:after="0" w:line="240" w:lineRule="auto"/>
        <w:jc w:val="center"/>
        <w:rPr>
          <w:rFonts w:ascii="Times New Roman" w:eastAsia="Times New Roman" w:hAnsi="Times New Roman" w:cs="Times New Roman"/>
          <w:sz w:val="28"/>
          <w:szCs w:val="28"/>
          <w:lang w:eastAsia="ru-RU"/>
        </w:rPr>
      </w:pPr>
    </w:p>
    <w:p w:rsidR="006E082F" w:rsidRDefault="006E082F" w:rsidP="006E082F">
      <w:pPr>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Calibri" w:hAnsi="Times New Roman" w:cs="Times New Roman"/>
          <w:sz w:val="28"/>
          <w:szCs w:val="28"/>
        </w:rPr>
        <w:t>В течение 202</w:t>
      </w:r>
      <w:r w:rsidR="003242C6" w:rsidRPr="0033360D">
        <w:rPr>
          <w:rFonts w:ascii="Times New Roman" w:eastAsia="Calibri" w:hAnsi="Times New Roman" w:cs="Times New Roman"/>
          <w:sz w:val="28"/>
          <w:szCs w:val="28"/>
        </w:rPr>
        <w:t>2</w:t>
      </w:r>
      <w:r w:rsidRPr="0033360D">
        <w:rPr>
          <w:rFonts w:ascii="Times New Roman" w:eastAsia="Calibri" w:hAnsi="Times New Roman" w:cs="Times New Roman"/>
          <w:sz w:val="28"/>
          <w:szCs w:val="28"/>
        </w:rPr>
        <w:t xml:space="preserve"> года полномочия по осуществлению регионального государственного контроля (надзора) в сфере социального обслуживания (далее – государственный контроль (надзор)) выполняло министерство труда и </w:t>
      </w:r>
      <w:r w:rsidRPr="003B1AFE">
        <w:rPr>
          <w:rFonts w:ascii="Times New Roman" w:eastAsia="Times New Roman" w:hAnsi="Times New Roman" w:cs="Times New Roman"/>
          <w:sz w:val="28"/>
          <w:szCs w:val="28"/>
          <w:lang w:eastAsia="ru-RU"/>
        </w:rPr>
        <w:t>социального развит</w:t>
      </w:r>
      <w:r w:rsidR="00E10E10">
        <w:rPr>
          <w:rFonts w:ascii="Times New Roman" w:eastAsia="Times New Roman" w:hAnsi="Times New Roman" w:cs="Times New Roman"/>
          <w:sz w:val="28"/>
          <w:szCs w:val="28"/>
          <w:lang w:eastAsia="ru-RU"/>
        </w:rPr>
        <w:t xml:space="preserve">ия Новосибирской области (далее </w:t>
      </w:r>
      <w:r w:rsidRPr="003B1AFE">
        <w:rPr>
          <w:rFonts w:ascii="Times New Roman" w:eastAsia="Times New Roman" w:hAnsi="Times New Roman" w:cs="Times New Roman"/>
          <w:sz w:val="28"/>
          <w:szCs w:val="28"/>
          <w:lang w:eastAsia="ru-RU"/>
        </w:rPr>
        <w:t>–</w:t>
      </w:r>
      <w:r w:rsidR="00E10E10">
        <w:rPr>
          <w:rFonts w:ascii="Times New Roman" w:eastAsia="Times New Roman" w:hAnsi="Times New Roman" w:cs="Times New Roman"/>
          <w:sz w:val="28"/>
          <w:szCs w:val="28"/>
          <w:lang w:eastAsia="ru-RU"/>
        </w:rPr>
        <w:t xml:space="preserve"> контрольный орган</w:t>
      </w:r>
      <w:r w:rsidRPr="003B1AFE">
        <w:rPr>
          <w:rFonts w:ascii="Times New Roman" w:eastAsia="Times New Roman" w:hAnsi="Times New Roman" w:cs="Times New Roman"/>
          <w:sz w:val="28"/>
          <w:szCs w:val="28"/>
          <w:lang w:eastAsia="ru-RU"/>
        </w:rPr>
        <w:t xml:space="preserve">). </w:t>
      </w:r>
    </w:p>
    <w:p w:rsidR="009F7EE1" w:rsidRPr="009E6A28" w:rsidRDefault="009F7EE1" w:rsidP="009E6A28">
      <w:pPr>
        <w:autoSpaceDE w:val="0"/>
        <w:autoSpaceDN w:val="0"/>
        <w:adjustRightInd w:val="0"/>
        <w:spacing w:after="0" w:line="240" w:lineRule="auto"/>
        <w:ind w:firstLine="539"/>
        <w:jc w:val="both"/>
        <w:rPr>
          <w:rFonts w:ascii="Times New Roman" w:hAnsi="Times New Roman" w:cs="Times New Roman"/>
          <w:sz w:val="28"/>
          <w:szCs w:val="28"/>
        </w:rPr>
      </w:pPr>
      <w:r w:rsidRPr="009E6A28">
        <w:rPr>
          <w:rFonts w:ascii="Times New Roman" w:hAnsi="Times New Roman" w:cs="Times New Roman"/>
          <w:sz w:val="28"/>
          <w:szCs w:val="28"/>
        </w:rPr>
        <w:t>Государственный контроль (надзор) проводился в соответствии со следующими нормативными правовыми актами:</w:t>
      </w:r>
    </w:p>
    <w:p w:rsidR="009F7EE1" w:rsidRPr="009E6A28" w:rsidRDefault="009F7EE1" w:rsidP="009E6A28">
      <w:pPr>
        <w:autoSpaceDE w:val="0"/>
        <w:autoSpaceDN w:val="0"/>
        <w:adjustRightInd w:val="0"/>
        <w:spacing w:after="0" w:line="240" w:lineRule="auto"/>
        <w:ind w:firstLine="539"/>
        <w:jc w:val="both"/>
        <w:rPr>
          <w:rFonts w:ascii="Times New Roman" w:hAnsi="Times New Roman" w:cs="Times New Roman"/>
          <w:sz w:val="28"/>
          <w:szCs w:val="28"/>
        </w:rPr>
      </w:pPr>
      <w:r w:rsidRPr="009E6A28">
        <w:rPr>
          <w:rFonts w:ascii="Times New Roman" w:hAnsi="Times New Roman" w:cs="Times New Roman"/>
          <w:sz w:val="28"/>
          <w:szCs w:val="28"/>
        </w:rPr>
        <w:t>1. Федерального уровня:</w:t>
      </w:r>
    </w:p>
    <w:p w:rsidR="009F7EE1" w:rsidRPr="009E6A28" w:rsidRDefault="00D72F97" w:rsidP="009E6A28">
      <w:pPr>
        <w:autoSpaceDE w:val="0"/>
        <w:autoSpaceDN w:val="0"/>
        <w:adjustRightInd w:val="0"/>
        <w:spacing w:after="0" w:line="240" w:lineRule="auto"/>
        <w:ind w:firstLine="539"/>
        <w:jc w:val="both"/>
        <w:rPr>
          <w:rFonts w:ascii="Times New Roman" w:eastAsia="Calibri" w:hAnsi="Times New Roman" w:cs="Times New Roman"/>
          <w:sz w:val="28"/>
          <w:szCs w:val="28"/>
        </w:rPr>
      </w:pPr>
      <w:r w:rsidRPr="009E6A28">
        <w:rPr>
          <w:rFonts w:ascii="Times New Roman" w:eastAsia="Calibri" w:hAnsi="Times New Roman" w:cs="Times New Roman"/>
          <w:sz w:val="28"/>
          <w:szCs w:val="28"/>
        </w:rPr>
        <w:t>- </w:t>
      </w:r>
      <w:hyperlink r:id="rId10" w:history="1">
        <w:r w:rsidR="009F7EE1" w:rsidRPr="009E6A28">
          <w:rPr>
            <w:rFonts w:ascii="Times New Roman" w:eastAsia="Calibri" w:hAnsi="Times New Roman" w:cs="Times New Roman"/>
            <w:sz w:val="28"/>
            <w:szCs w:val="28"/>
          </w:rPr>
          <w:t>Кодексом</w:t>
        </w:r>
      </w:hyperlink>
      <w:r w:rsidR="009F7EE1" w:rsidRPr="009E6A28">
        <w:rPr>
          <w:rFonts w:ascii="Times New Roman" w:eastAsia="Calibri" w:hAnsi="Times New Roman" w:cs="Times New Roman"/>
          <w:sz w:val="28"/>
          <w:szCs w:val="28"/>
        </w:rPr>
        <w:t xml:space="preserve"> Российской Федерации об административных правонарушениях от 30.12.2001 № 195-ФЗ;</w:t>
      </w:r>
    </w:p>
    <w:p w:rsidR="00D72F97" w:rsidRPr="009E6A28" w:rsidRDefault="00D72F97" w:rsidP="009E6A28">
      <w:pPr>
        <w:autoSpaceDE w:val="0"/>
        <w:autoSpaceDN w:val="0"/>
        <w:adjustRightInd w:val="0"/>
        <w:spacing w:after="0" w:line="240" w:lineRule="auto"/>
        <w:ind w:firstLine="539"/>
        <w:jc w:val="both"/>
        <w:rPr>
          <w:rFonts w:ascii="Times New Roman" w:hAnsi="Times New Roman" w:cs="Times New Roman"/>
          <w:sz w:val="28"/>
          <w:szCs w:val="28"/>
        </w:rPr>
      </w:pPr>
      <w:r w:rsidRPr="009E6A28">
        <w:rPr>
          <w:rFonts w:ascii="Times New Roman" w:hAnsi="Times New Roman" w:cs="Times New Roman"/>
          <w:sz w:val="28"/>
          <w:szCs w:val="28"/>
        </w:rPr>
        <w:t>- </w:t>
      </w:r>
      <w:hyperlink r:id="rId11" w:history="1">
        <w:r w:rsidRPr="009E6A28">
          <w:rPr>
            <w:rFonts w:ascii="Times New Roman"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w:t>
        </w:r>
      </w:hyperlink>
      <w:r w:rsidR="001F456E">
        <w:rPr>
          <w:rFonts w:ascii="Times New Roman" w:hAnsi="Times New Roman" w:cs="Times New Roman"/>
          <w:sz w:val="28"/>
          <w:szCs w:val="28"/>
        </w:rPr>
        <w:t xml:space="preserve"> (далее – Федеральный закон № 248-ФЗ)</w:t>
      </w:r>
      <w:r w:rsidRPr="009E6A28">
        <w:rPr>
          <w:rFonts w:ascii="Times New Roman" w:hAnsi="Times New Roman" w:cs="Times New Roman"/>
          <w:sz w:val="28"/>
          <w:szCs w:val="28"/>
        </w:rPr>
        <w:t>;</w:t>
      </w:r>
    </w:p>
    <w:p w:rsidR="00D72F97" w:rsidRPr="009E6A28" w:rsidRDefault="00D72F97" w:rsidP="009E6A28">
      <w:pPr>
        <w:autoSpaceDE w:val="0"/>
        <w:autoSpaceDN w:val="0"/>
        <w:adjustRightInd w:val="0"/>
        <w:spacing w:after="0" w:line="240" w:lineRule="auto"/>
        <w:ind w:firstLine="539"/>
        <w:jc w:val="both"/>
        <w:rPr>
          <w:rFonts w:ascii="Times New Roman" w:hAnsi="Times New Roman" w:cs="Times New Roman"/>
          <w:sz w:val="28"/>
          <w:szCs w:val="28"/>
        </w:rPr>
      </w:pPr>
      <w:r w:rsidRPr="009E6A28">
        <w:rPr>
          <w:rFonts w:ascii="Times New Roman" w:hAnsi="Times New Roman" w:cs="Times New Roman"/>
          <w:sz w:val="28"/>
          <w:szCs w:val="28"/>
        </w:rPr>
        <w:t>- </w:t>
      </w:r>
      <w:hyperlink r:id="rId12" w:history="1">
        <w:r w:rsidRPr="009E6A28">
          <w:rPr>
            <w:rFonts w:ascii="Times New Roman" w:hAnsi="Times New Roman" w:cs="Times New Roman"/>
            <w:sz w:val="28"/>
            <w:szCs w:val="28"/>
          </w:rPr>
          <w:t>Федеральным законом</w:t>
        </w:r>
        <w:r w:rsidR="008E1811" w:rsidRPr="009E6A28">
          <w:rPr>
            <w:rFonts w:ascii="Times New Roman" w:hAnsi="Times New Roman" w:cs="Times New Roman"/>
            <w:sz w:val="28"/>
            <w:szCs w:val="28"/>
          </w:rPr>
          <w:t xml:space="preserve"> от 31.07.2020 № 247-ФЗ </w:t>
        </w:r>
        <w:r w:rsidRPr="009E6A28">
          <w:rPr>
            <w:rFonts w:ascii="Times New Roman" w:hAnsi="Times New Roman" w:cs="Times New Roman"/>
            <w:sz w:val="28"/>
            <w:szCs w:val="28"/>
          </w:rPr>
          <w:t>«Об обязательных требованиях в Российской Федерации»</w:t>
        </w:r>
      </w:hyperlink>
      <w:r w:rsidR="008E1811" w:rsidRPr="009E6A28">
        <w:rPr>
          <w:rFonts w:ascii="Times New Roman" w:hAnsi="Times New Roman" w:cs="Times New Roman"/>
          <w:sz w:val="28"/>
          <w:szCs w:val="28"/>
        </w:rPr>
        <w:t>;</w:t>
      </w:r>
    </w:p>
    <w:p w:rsidR="00D72F97" w:rsidRPr="009E6A28" w:rsidRDefault="00D72F97" w:rsidP="009E6A28">
      <w:pPr>
        <w:pStyle w:val="ac"/>
        <w:spacing w:after="0" w:afterAutospacing="0"/>
        <w:ind w:firstLine="540"/>
        <w:jc w:val="both"/>
        <w:rPr>
          <w:rFonts w:eastAsiaTheme="minorHAnsi"/>
          <w:sz w:val="28"/>
          <w:szCs w:val="28"/>
          <w:lang w:eastAsia="en-US"/>
        </w:rPr>
      </w:pPr>
      <w:r w:rsidRPr="009E6A28">
        <w:rPr>
          <w:rFonts w:eastAsiaTheme="minorHAnsi"/>
          <w:sz w:val="28"/>
          <w:szCs w:val="28"/>
          <w:lang w:eastAsia="en-US"/>
        </w:rPr>
        <w:t>- </w:t>
      </w:r>
      <w:hyperlink r:id="rId13" w:history="1">
        <w:r w:rsidRPr="009E6A28">
          <w:rPr>
            <w:rFonts w:eastAsiaTheme="minorHAnsi"/>
            <w:sz w:val="28"/>
            <w:szCs w:val="28"/>
            <w:lang w:eastAsia="en-US"/>
          </w:rPr>
          <w:t>Федеральным законом от 28.12.2013 № 442-ФЗ «Об основах социального обслуживания граждан в Российской Федерации»</w:t>
        </w:r>
      </w:hyperlink>
      <w:r w:rsidRPr="009E6A28">
        <w:rPr>
          <w:rFonts w:eastAsiaTheme="minorHAnsi"/>
          <w:sz w:val="28"/>
          <w:szCs w:val="28"/>
          <w:lang w:eastAsia="en-US"/>
        </w:rPr>
        <w:t>;</w:t>
      </w:r>
    </w:p>
    <w:p w:rsidR="00D72F97" w:rsidRPr="009E6A28" w:rsidRDefault="00D72F97" w:rsidP="009E6A28">
      <w:pPr>
        <w:pStyle w:val="ac"/>
        <w:spacing w:after="0" w:afterAutospacing="0"/>
        <w:ind w:firstLine="540"/>
        <w:jc w:val="both"/>
        <w:rPr>
          <w:rFonts w:eastAsiaTheme="minorHAnsi"/>
          <w:sz w:val="28"/>
          <w:szCs w:val="28"/>
          <w:lang w:eastAsia="en-US"/>
        </w:rPr>
      </w:pPr>
      <w:r w:rsidRPr="009E6A28">
        <w:rPr>
          <w:rFonts w:eastAsiaTheme="minorHAnsi"/>
          <w:sz w:val="28"/>
          <w:szCs w:val="28"/>
          <w:lang w:eastAsia="en-US"/>
        </w:rPr>
        <w:t>- </w:t>
      </w:r>
      <w:hyperlink r:id="rId14" w:history="1">
        <w:r w:rsidRPr="009E6A28">
          <w:rPr>
            <w:rFonts w:eastAsiaTheme="minorHAnsi"/>
            <w:sz w:val="28"/>
            <w:szCs w:val="28"/>
            <w:lang w:eastAsia="en-US"/>
          </w:rPr>
          <w:t>Федеральны</w:t>
        </w:r>
        <w:r w:rsidR="008E1811" w:rsidRPr="009E6A28">
          <w:rPr>
            <w:rFonts w:eastAsiaTheme="minorHAnsi"/>
            <w:sz w:val="28"/>
            <w:szCs w:val="28"/>
            <w:lang w:eastAsia="en-US"/>
          </w:rPr>
          <w:t>м</w:t>
        </w:r>
        <w:r w:rsidRPr="009E6A28">
          <w:rPr>
            <w:rFonts w:eastAsiaTheme="minorHAnsi"/>
            <w:sz w:val="28"/>
            <w:szCs w:val="28"/>
            <w:lang w:eastAsia="en-US"/>
          </w:rPr>
          <w:t xml:space="preserve"> закон</w:t>
        </w:r>
        <w:r w:rsidR="008E1811" w:rsidRPr="009E6A28">
          <w:rPr>
            <w:rFonts w:eastAsiaTheme="minorHAnsi"/>
            <w:sz w:val="28"/>
            <w:szCs w:val="28"/>
            <w:lang w:eastAsia="en-US"/>
          </w:rPr>
          <w:t>ом</w:t>
        </w:r>
        <w:r w:rsidR="00B0327A">
          <w:rPr>
            <w:rFonts w:eastAsiaTheme="minorHAnsi"/>
            <w:sz w:val="28"/>
            <w:szCs w:val="28"/>
            <w:lang w:eastAsia="en-US"/>
          </w:rPr>
          <w:t xml:space="preserve"> от 24.11.1995 № </w:t>
        </w:r>
        <w:r w:rsidRPr="009E6A28">
          <w:rPr>
            <w:rFonts w:eastAsiaTheme="minorHAnsi"/>
            <w:sz w:val="28"/>
            <w:szCs w:val="28"/>
            <w:lang w:eastAsia="en-US"/>
          </w:rPr>
          <w:t>181-ФЗ «О социальной защите инвалидов в Российской Федерации»</w:t>
        </w:r>
      </w:hyperlink>
      <w:r w:rsidR="009E6A28" w:rsidRPr="009E6A28">
        <w:rPr>
          <w:rFonts w:eastAsiaTheme="minorHAnsi"/>
          <w:sz w:val="28"/>
          <w:szCs w:val="28"/>
          <w:lang w:eastAsia="en-US"/>
        </w:rPr>
        <w:t>.</w:t>
      </w:r>
    </w:p>
    <w:p w:rsidR="009E6A28" w:rsidRPr="009E6A28" w:rsidRDefault="009E6A28" w:rsidP="009E6A28">
      <w:pPr>
        <w:pStyle w:val="ac"/>
        <w:spacing w:after="0" w:afterAutospacing="0"/>
        <w:ind w:firstLine="540"/>
        <w:jc w:val="both"/>
        <w:rPr>
          <w:rFonts w:eastAsiaTheme="minorHAnsi"/>
          <w:sz w:val="28"/>
          <w:szCs w:val="28"/>
          <w:lang w:eastAsia="en-US"/>
        </w:rPr>
      </w:pPr>
      <w:r w:rsidRPr="009E6A28">
        <w:rPr>
          <w:rFonts w:eastAsiaTheme="minorHAnsi"/>
          <w:sz w:val="28"/>
          <w:szCs w:val="28"/>
          <w:lang w:eastAsia="en-US"/>
        </w:rPr>
        <w:t>2. Регионального уровня:</w:t>
      </w:r>
    </w:p>
    <w:p w:rsidR="00FB222E" w:rsidRDefault="009E6A28" w:rsidP="00FB222E">
      <w:pPr>
        <w:pStyle w:val="ac"/>
        <w:spacing w:after="0" w:afterAutospacing="0"/>
        <w:ind w:firstLine="539"/>
        <w:jc w:val="both"/>
        <w:rPr>
          <w:rFonts w:ascii="var(--bs-body-font-family)" w:hAnsi="var(--bs-body-font-family)"/>
          <w:sz w:val="28"/>
          <w:szCs w:val="28"/>
        </w:rPr>
      </w:pPr>
      <w:r w:rsidRPr="009E6A28">
        <w:rPr>
          <w:rFonts w:ascii="var(--bs-body-font-family)" w:hAnsi="var(--bs-body-font-family)"/>
          <w:sz w:val="28"/>
          <w:szCs w:val="28"/>
        </w:rPr>
        <w:t>-</w:t>
      </w:r>
      <w:r w:rsidRPr="009E6A28">
        <w:rPr>
          <w:rFonts w:ascii="var(--bs-body-font-family)" w:hAnsi="var(--bs-body-font-family)" w:hint="eastAsia"/>
          <w:sz w:val="28"/>
          <w:szCs w:val="28"/>
        </w:rPr>
        <w:t> </w:t>
      </w:r>
      <w:hyperlink r:id="rId15" w:history="1">
        <w:r w:rsidR="00740640">
          <w:rPr>
            <w:rStyle w:val="aa"/>
            <w:rFonts w:ascii="var(--bs-body-font-family)" w:hAnsi="var(--bs-body-font-family)"/>
            <w:color w:val="auto"/>
            <w:sz w:val="28"/>
            <w:szCs w:val="28"/>
          </w:rPr>
          <w:t>п</w:t>
        </w:r>
        <w:r w:rsidR="00D72F97" w:rsidRPr="009E6A28">
          <w:rPr>
            <w:rStyle w:val="aa"/>
            <w:rFonts w:ascii="var(--bs-body-font-family)" w:hAnsi="var(--bs-body-font-family)"/>
            <w:color w:val="auto"/>
            <w:sz w:val="28"/>
            <w:szCs w:val="28"/>
          </w:rPr>
          <w:t>остановление</w:t>
        </w:r>
        <w:r w:rsidR="007476CD">
          <w:rPr>
            <w:rStyle w:val="aa"/>
            <w:rFonts w:ascii="var(--bs-body-font-family)" w:hAnsi="var(--bs-body-font-family)"/>
            <w:color w:val="auto"/>
            <w:sz w:val="28"/>
            <w:szCs w:val="28"/>
          </w:rPr>
          <w:t>м</w:t>
        </w:r>
        <w:r w:rsidR="00D72F97" w:rsidRPr="009E6A28">
          <w:rPr>
            <w:rStyle w:val="aa"/>
            <w:rFonts w:ascii="var(--bs-body-font-family)" w:hAnsi="var(--bs-body-font-family)"/>
            <w:color w:val="auto"/>
            <w:sz w:val="28"/>
            <w:szCs w:val="28"/>
          </w:rPr>
          <w:t xml:space="preserve"> Правите</w:t>
        </w:r>
        <w:r w:rsidR="00B0327A">
          <w:rPr>
            <w:rStyle w:val="aa"/>
            <w:rFonts w:ascii="var(--bs-body-font-family)" w:hAnsi="var(--bs-body-font-family)"/>
            <w:color w:val="auto"/>
            <w:sz w:val="28"/>
            <w:szCs w:val="28"/>
          </w:rPr>
          <w:t xml:space="preserve">льства Новосибирской области от </w:t>
        </w:r>
        <w:r w:rsidR="00D72F97" w:rsidRPr="009E6A28">
          <w:rPr>
            <w:rStyle w:val="aa"/>
            <w:rFonts w:ascii="var(--bs-body-font-family)" w:hAnsi="var(--bs-body-font-family)"/>
            <w:color w:val="auto"/>
            <w:sz w:val="28"/>
            <w:szCs w:val="28"/>
          </w:rPr>
          <w:t xml:space="preserve">20.09.2021 </w:t>
        </w:r>
        <w:r w:rsidR="006A0DA4">
          <w:rPr>
            <w:rStyle w:val="aa"/>
            <w:rFonts w:ascii="var(--bs-body-font-family)" w:hAnsi="var(--bs-body-font-family)"/>
            <w:color w:val="auto"/>
            <w:sz w:val="28"/>
            <w:szCs w:val="28"/>
          </w:rPr>
          <w:t xml:space="preserve">    </w:t>
        </w:r>
        <w:r w:rsidR="00D72F97" w:rsidRPr="009E6A28">
          <w:rPr>
            <w:rStyle w:val="aa"/>
            <w:rFonts w:ascii="var(--bs-body-font-family)" w:hAnsi="var(--bs-body-font-family)"/>
            <w:color w:val="auto"/>
            <w:sz w:val="28"/>
            <w:szCs w:val="28"/>
          </w:rPr>
          <w:t>№ 363-п «Об утверждении Положения о региональном государственном контроле (надзоре) в сфере социального обслуживания</w:t>
        </w:r>
      </w:hyperlink>
      <w:r>
        <w:rPr>
          <w:rFonts w:ascii="var(--bs-body-font-family)" w:hAnsi="var(--bs-body-font-family)"/>
          <w:sz w:val="28"/>
          <w:szCs w:val="28"/>
        </w:rPr>
        <w:t>».</w:t>
      </w:r>
    </w:p>
    <w:p w:rsidR="001A114F" w:rsidRDefault="001A114F" w:rsidP="00FB222E">
      <w:pPr>
        <w:pStyle w:val="ac"/>
        <w:spacing w:after="0" w:afterAutospacing="0"/>
        <w:ind w:firstLine="539"/>
        <w:jc w:val="both"/>
        <w:rPr>
          <w:sz w:val="28"/>
          <w:szCs w:val="28"/>
        </w:rPr>
      </w:pPr>
      <w:r w:rsidRPr="001A114F">
        <w:rPr>
          <w:sz w:val="28"/>
          <w:szCs w:val="28"/>
        </w:rPr>
        <w:lastRenderedPageBreak/>
        <w:t xml:space="preserve">С целью совершенствования нормативной правовой базы, регламентирующей осуществление </w:t>
      </w:r>
      <w:r>
        <w:rPr>
          <w:sz w:val="28"/>
          <w:szCs w:val="28"/>
        </w:rPr>
        <w:t xml:space="preserve">контрольной (надзорной) деятельности, </w:t>
      </w:r>
      <w:r w:rsidR="00921EB7">
        <w:rPr>
          <w:sz w:val="28"/>
          <w:szCs w:val="28"/>
        </w:rPr>
        <w:t>контрольным органом</w:t>
      </w:r>
      <w:r>
        <w:rPr>
          <w:sz w:val="28"/>
          <w:szCs w:val="28"/>
        </w:rPr>
        <w:t xml:space="preserve"> в 2022 году внесены изменения в </w:t>
      </w:r>
      <w:r w:rsidRPr="0033360D">
        <w:rPr>
          <w:sz w:val="28"/>
          <w:szCs w:val="28"/>
        </w:rPr>
        <w:t>региональные нормативные правовые акты</w:t>
      </w:r>
      <w:r>
        <w:rPr>
          <w:sz w:val="28"/>
          <w:szCs w:val="28"/>
        </w:rPr>
        <w:t>:</w:t>
      </w:r>
    </w:p>
    <w:p w:rsidR="001A114F" w:rsidRPr="0033360D" w:rsidRDefault="001A114F" w:rsidP="001A11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Calibri" w:hAnsi="Times New Roman" w:cs="Times New Roman"/>
          <w:sz w:val="28"/>
          <w:szCs w:val="28"/>
        </w:rPr>
        <w:t>1) </w:t>
      </w:r>
      <w:r w:rsidRPr="0033360D">
        <w:rPr>
          <w:rFonts w:ascii="Times New Roman" w:eastAsia="Times New Roman" w:hAnsi="Times New Roman" w:cs="Times New Roman"/>
          <w:sz w:val="28"/>
          <w:szCs w:val="28"/>
          <w:lang w:eastAsia="ru-RU"/>
        </w:rPr>
        <w:t>постановлением Правительства Новоси</w:t>
      </w:r>
      <w:r w:rsidR="00707E44">
        <w:rPr>
          <w:rFonts w:ascii="Times New Roman" w:eastAsia="Times New Roman" w:hAnsi="Times New Roman" w:cs="Times New Roman"/>
          <w:sz w:val="28"/>
          <w:szCs w:val="28"/>
          <w:lang w:eastAsia="ru-RU"/>
        </w:rPr>
        <w:t xml:space="preserve">бирской области от 26.07.2022     </w:t>
      </w:r>
      <w:r w:rsidRPr="0033360D">
        <w:rPr>
          <w:rFonts w:ascii="Times New Roman" w:eastAsia="Times New Roman" w:hAnsi="Times New Roman" w:cs="Times New Roman"/>
          <w:sz w:val="28"/>
          <w:szCs w:val="28"/>
          <w:lang w:eastAsia="ru-RU"/>
        </w:rPr>
        <w:t xml:space="preserve"> № 342-п «О внесении изменений в отдельные постановления Правительства Новосибирской области» внесены</w:t>
      </w:r>
      <w:r w:rsidRPr="0033360D">
        <w:rPr>
          <w:rFonts w:ascii="Times New Roman" w:eastAsia="Calibri" w:hAnsi="Times New Roman" w:cs="Times New Roman"/>
          <w:sz w:val="28"/>
          <w:szCs w:val="28"/>
        </w:rPr>
        <w:t xml:space="preserve"> изменения в постановление </w:t>
      </w:r>
      <w:r w:rsidRPr="0033360D">
        <w:rPr>
          <w:rFonts w:ascii="Times New Roman" w:eastAsia="Times New Roman" w:hAnsi="Times New Roman" w:cs="Times New Roman"/>
          <w:sz w:val="28"/>
          <w:szCs w:val="28"/>
          <w:lang w:eastAsia="ru-RU"/>
        </w:rPr>
        <w:t>№ 363-п в части изложения в новой редакции:</w:t>
      </w:r>
    </w:p>
    <w:p w:rsidR="001A114F" w:rsidRPr="0033360D" w:rsidRDefault="001A114F" w:rsidP="001A114F">
      <w:pPr>
        <w:widowControl w:val="0"/>
        <w:autoSpaceDE w:val="0"/>
        <w:autoSpaceDN w:val="0"/>
        <w:spacing w:after="0" w:line="240" w:lineRule="auto"/>
        <w:ind w:firstLine="708"/>
        <w:jc w:val="both"/>
        <w:rPr>
          <w:rFonts w:ascii="Times New Roman" w:eastAsia="Calibri" w:hAnsi="Times New Roman" w:cs="Times New Roman"/>
          <w:sz w:val="28"/>
          <w:szCs w:val="28"/>
        </w:rPr>
      </w:pPr>
      <w:r w:rsidRPr="0033360D">
        <w:rPr>
          <w:rFonts w:ascii="Times New Roman" w:eastAsia="Times New Roman" w:hAnsi="Times New Roman" w:cs="Times New Roman"/>
          <w:sz w:val="28"/>
          <w:szCs w:val="28"/>
          <w:lang w:eastAsia="ru-RU"/>
        </w:rPr>
        <w:t xml:space="preserve">- </w:t>
      </w:r>
      <w:r w:rsidRPr="0033360D">
        <w:rPr>
          <w:rFonts w:ascii="Times New Roman" w:eastAsia="Calibri" w:hAnsi="Times New Roman" w:cs="Times New Roman"/>
          <w:sz w:val="28"/>
          <w:szCs w:val="28"/>
        </w:rPr>
        <w:t>ключевых показателей регионального контроля (надзора):</w:t>
      </w:r>
    </w:p>
    <w:p w:rsidR="001A114F" w:rsidRPr="0033360D" w:rsidRDefault="001A114F" w:rsidP="001A114F">
      <w:pPr>
        <w:autoSpaceDE w:val="0"/>
        <w:autoSpaceDN w:val="0"/>
        <w:adjustRightInd w:val="0"/>
        <w:spacing w:after="0" w:line="240" w:lineRule="auto"/>
        <w:ind w:firstLine="708"/>
        <w:jc w:val="both"/>
        <w:rPr>
          <w:rFonts w:ascii="Times New Roman" w:eastAsia="Calibri" w:hAnsi="Times New Roman" w:cs="Times New Roman"/>
          <w:sz w:val="28"/>
          <w:szCs w:val="28"/>
        </w:rPr>
      </w:pPr>
      <w:r w:rsidRPr="0033360D">
        <w:rPr>
          <w:rFonts w:ascii="Times New Roman" w:eastAsia="Calibri" w:hAnsi="Times New Roman" w:cs="Times New Roman"/>
          <w:sz w:val="28"/>
          <w:szCs w:val="28"/>
        </w:rPr>
        <w:t>1) доля, по результатам проверки деятельности которых отсутствуют нарушения обязательных требований законодательства в сфере социального обслуживания, связанные с возникновением угрозы вреда жизни и здоровью граждан, имуществу физических и юридических лиц и (или) причинением угрозы вреда жизни и здоровью граждан, имуществу физических и юридических лиц;</w:t>
      </w:r>
    </w:p>
    <w:p w:rsidR="001A114F" w:rsidRPr="0033360D" w:rsidRDefault="001A114F" w:rsidP="001A114F">
      <w:pPr>
        <w:autoSpaceDE w:val="0"/>
        <w:autoSpaceDN w:val="0"/>
        <w:adjustRightInd w:val="0"/>
        <w:spacing w:after="0" w:line="240" w:lineRule="auto"/>
        <w:ind w:firstLine="708"/>
        <w:jc w:val="both"/>
        <w:rPr>
          <w:rFonts w:ascii="Times New Roman" w:eastAsia="Calibri" w:hAnsi="Times New Roman" w:cs="Times New Roman"/>
          <w:sz w:val="28"/>
          <w:szCs w:val="28"/>
        </w:rPr>
      </w:pPr>
      <w:r w:rsidRPr="0033360D">
        <w:rPr>
          <w:rFonts w:ascii="Times New Roman" w:eastAsia="Calibri" w:hAnsi="Times New Roman" w:cs="Times New Roman"/>
          <w:sz w:val="28"/>
          <w:szCs w:val="28"/>
        </w:rPr>
        <w:t>2) доля по устранению нарушений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осуществляющими социальное обслуживание, обязательных требований федеральных законов, иных нормативных правовых актов Российской Федерации, законов Новосибирской области и иных нормативных правовых актов в сфере социального обслуживания от общего количества выявленных нарушений;</w:t>
      </w:r>
    </w:p>
    <w:p w:rsidR="001A114F" w:rsidRPr="0033360D" w:rsidRDefault="0014651F" w:rsidP="001A114F">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hyperlink r:id="rId16" w:history="1">
        <w:r w:rsidR="001A114F" w:rsidRPr="0033360D">
          <w:rPr>
            <w:rFonts w:ascii="Times New Roman" w:eastAsia="Calibri" w:hAnsi="Times New Roman" w:cs="Times New Roman"/>
            <w:sz w:val="28"/>
            <w:szCs w:val="28"/>
          </w:rPr>
          <w:t>перечня</w:t>
        </w:r>
      </w:hyperlink>
      <w:r w:rsidR="001A114F" w:rsidRPr="0033360D">
        <w:rPr>
          <w:rFonts w:ascii="Times New Roman" w:eastAsia="Calibri" w:hAnsi="Times New Roman" w:cs="Times New Roman"/>
          <w:sz w:val="28"/>
          <w:szCs w:val="28"/>
        </w:rPr>
        <w:t xml:space="preserve"> должностных лиц контрольного органа, уполномоченных осуществлять региональный контроль (надзор);</w:t>
      </w:r>
    </w:p>
    <w:p w:rsidR="005176D2" w:rsidRDefault="001A114F" w:rsidP="005176D2">
      <w:pPr>
        <w:autoSpaceDE w:val="0"/>
        <w:autoSpaceDN w:val="0"/>
        <w:adjustRightInd w:val="0"/>
        <w:spacing w:after="0" w:line="240" w:lineRule="auto"/>
        <w:ind w:firstLine="708"/>
        <w:jc w:val="both"/>
        <w:rPr>
          <w:rFonts w:ascii="Times New Roman" w:eastAsia="Calibri" w:hAnsi="Times New Roman" w:cs="Times New Roman"/>
          <w:sz w:val="28"/>
          <w:szCs w:val="28"/>
        </w:rPr>
      </w:pPr>
      <w:r w:rsidRPr="0033360D">
        <w:rPr>
          <w:rFonts w:ascii="Times New Roman" w:eastAsia="Calibri" w:hAnsi="Times New Roman" w:cs="Times New Roman"/>
          <w:sz w:val="28"/>
          <w:szCs w:val="28"/>
        </w:rPr>
        <w:t xml:space="preserve">- ключевых </w:t>
      </w:r>
      <w:hyperlink r:id="rId17" w:history="1">
        <w:r w:rsidRPr="0033360D">
          <w:rPr>
            <w:rFonts w:ascii="Times New Roman" w:eastAsia="Calibri" w:hAnsi="Times New Roman" w:cs="Times New Roman"/>
            <w:sz w:val="28"/>
            <w:szCs w:val="28"/>
          </w:rPr>
          <w:t>показателей</w:t>
        </w:r>
      </w:hyperlink>
      <w:r w:rsidRPr="0033360D">
        <w:rPr>
          <w:rFonts w:ascii="Times New Roman" w:eastAsia="Calibri" w:hAnsi="Times New Roman" w:cs="Times New Roman"/>
          <w:sz w:val="28"/>
          <w:szCs w:val="28"/>
        </w:rPr>
        <w:t xml:space="preserve"> и их целевых значений, индикативных показателей для осуществления р</w:t>
      </w:r>
      <w:r w:rsidR="00FB222E">
        <w:rPr>
          <w:rFonts w:ascii="Times New Roman" w:eastAsia="Calibri" w:hAnsi="Times New Roman" w:cs="Times New Roman"/>
          <w:sz w:val="28"/>
          <w:szCs w:val="28"/>
        </w:rPr>
        <w:t>егионального контроля (надзора).</w:t>
      </w:r>
    </w:p>
    <w:p w:rsidR="003B1AFE" w:rsidRPr="00F30D31" w:rsidRDefault="00D453CD" w:rsidP="005176D2">
      <w:pPr>
        <w:autoSpaceDE w:val="0"/>
        <w:autoSpaceDN w:val="0"/>
        <w:adjustRightInd w:val="0"/>
        <w:spacing w:after="0" w:line="240" w:lineRule="auto"/>
        <w:ind w:firstLine="708"/>
        <w:jc w:val="both"/>
        <w:rPr>
          <w:rFonts w:ascii="Times New Roman" w:hAnsi="Times New Roman" w:cs="Times New Roman"/>
          <w:sz w:val="28"/>
          <w:szCs w:val="28"/>
        </w:rPr>
      </w:pPr>
      <w:r w:rsidRPr="00D453CD">
        <w:rPr>
          <w:rFonts w:ascii="Times New Roman" w:eastAsia="Times New Roman" w:hAnsi="Times New Roman" w:cs="Times New Roman"/>
          <w:sz w:val="28"/>
          <w:szCs w:val="28"/>
          <w:lang w:eastAsia="ru-RU"/>
        </w:rPr>
        <w:t>Нормативные правовые акты по осуществлению государственного контроля (надзора)</w:t>
      </w:r>
      <w:r w:rsidR="003B1AFE">
        <w:rPr>
          <w:rFonts w:ascii="Times New Roman" w:eastAsia="Times New Roman" w:hAnsi="Times New Roman" w:cs="Times New Roman"/>
          <w:sz w:val="28"/>
          <w:szCs w:val="28"/>
          <w:lang w:eastAsia="ru-RU"/>
        </w:rPr>
        <w:t xml:space="preserve"> размещены на официальном сайте </w:t>
      </w:r>
      <w:r w:rsidR="00B4317E">
        <w:rPr>
          <w:rFonts w:ascii="Times New Roman" w:eastAsia="Times New Roman" w:hAnsi="Times New Roman" w:cs="Times New Roman"/>
          <w:sz w:val="28"/>
          <w:szCs w:val="28"/>
          <w:lang w:eastAsia="ru-RU"/>
        </w:rPr>
        <w:t>контрольного органа</w:t>
      </w:r>
      <w:r w:rsidR="003B1AFE">
        <w:rPr>
          <w:rFonts w:ascii="Times New Roman" w:eastAsia="Times New Roman" w:hAnsi="Times New Roman" w:cs="Times New Roman"/>
          <w:sz w:val="28"/>
          <w:szCs w:val="28"/>
          <w:lang w:eastAsia="ru-RU"/>
        </w:rPr>
        <w:t xml:space="preserve"> в </w:t>
      </w:r>
      <w:r w:rsidR="003B1AFE" w:rsidRPr="0033360D">
        <w:rPr>
          <w:rFonts w:ascii="Times New Roman" w:eastAsia="Times New Roman" w:hAnsi="Times New Roman" w:cs="Times New Roman"/>
          <w:sz w:val="28"/>
          <w:szCs w:val="28"/>
          <w:lang w:eastAsia="ru-RU"/>
        </w:rPr>
        <w:t>разделе «Деятельность/Контрольно-надзорная деят</w:t>
      </w:r>
      <w:r w:rsidR="003B1AFE">
        <w:rPr>
          <w:rFonts w:ascii="Times New Roman" w:eastAsia="Times New Roman" w:hAnsi="Times New Roman" w:cs="Times New Roman"/>
          <w:sz w:val="28"/>
          <w:szCs w:val="28"/>
          <w:lang w:eastAsia="ru-RU"/>
        </w:rPr>
        <w:t>ельность/</w:t>
      </w:r>
      <w:r w:rsidR="003B1AFE" w:rsidRPr="003B1AFE">
        <w:rPr>
          <w:rFonts w:ascii="Times New Roman" w:eastAsia="Times New Roman" w:hAnsi="Times New Roman" w:cs="Times New Roman"/>
          <w:sz w:val="28"/>
          <w:szCs w:val="28"/>
          <w:lang w:eastAsia="ru-RU"/>
        </w:rPr>
        <w:t xml:space="preserve"> Нормативные правовые акты по осуществлению регионального государственного контроля (надзора)</w:t>
      </w:r>
      <w:r w:rsidR="003B1AFE" w:rsidRPr="0033360D">
        <w:rPr>
          <w:rFonts w:ascii="Times New Roman" w:eastAsia="Times New Roman" w:hAnsi="Times New Roman" w:cs="Times New Roman"/>
          <w:sz w:val="28"/>
          <w:szCs w:val="28"/>
          <w:lang w:eastAsia="ru-RU"/>
        </w:rPr>
        <w:t>»</w:t>
      </w:r>
      <w:r w:rsidR="003B1AFE">
        <w:rPr>
          <w:rFonts w:ascii="Times New Roman" w:eastAsia="Times New Roman" w:hAnsi="Times New Roman" w:cs="Times New Roman"/>
          <w:sz w:val="28"/>
          <w:szCs w:val="28"/>
          <w:lang w:eastAsia="ru-RU"/>
        </w:rPr>
        <w:t>.</w:t>
      </w:r>
    </w:p>
    <w:p w:rsidR="00CA4CCB" w:rsidRPr="0033360D" w:rsidRDefault="00CA4CCB" w:rsidP="00CA4C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Во исполнение постановления Губернатора Новосибирской области от 28.07.2022 № 136 «О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сформирован </w:t>
      </w:r>
      <w:hyperlink r:id="rId18" w:history="1">
        <w:r w:rsidRPr="0033360D">
          <w:rPr>
            <w:rFonts w:ascii="Times New Roman" w:eastAsia="Times New Roman" w:hAnsi="Times New Roman" w:cs="Times New Roman"/>
            <w:sz w:val="28"/>
            <w:szCs w:val="28"/>
            <w:lang w:eastAsia="ru-RU"/>
          </w:rPr>
          <w:t>Реестр обязательных требований контрольного органа, осуществляющего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w:t>
        </w:r>
      </w:hyperlink>
      <w:r w:rsidRPr="0033360D">
        <w:rPr>
          <w:rFonts w:ascii="Times New Roman" w:eastAsia="Times New Roman" w:hAnsi="Times New Roman" w:cs="Times New Roman"/>
          <w:sz w:val="28"/>
          <w:szCs w:val="28"/>
          <w:lang w:eastAsia="ru-RU"/>
        </w:rPr>
        <w:t xml:space="preserve"> (далее – Реестр обязательных требований). </w:t>
      </w:r>
    </w:p>
    <w:p w:rsidR="00C878AE" w:rsidRPr="0033360D" w:rsidRDefault="00CA4CCB" w:rsidP="003B1AFE">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78AE" w:rsidRPr="0033360D">
        <w:rPr>
          <w:rFonts w:ascii="Times New Roman" w:eastAsia="Times New Roman" w:hAnsi="Times New Roman" w:cs="Times New Roman"/>
          <w:sz w:val="28"/>
          <w:szCs w:val="28"/>
          <w:lang w:eastAsia="ru-RU"/>
        </w:rPr>
        <w:t xml:space="preserve">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(надзора) (далее – Перечень актов) размещен на официальном сайте контрольного </w:t>
      </w:r>
      <w:r w:rsidR="00C878AE" w:rsidRPr="002A3842">
        <w:rPr>
          <w:rFonts w:ascii="Times New Roman" w:eastAsia="Times New Roman" w:hAnsi="Times New Roman" w:cs="Times New Roman"/>
          <w:sz w:val="28"/>
          <w:szCs w:val="28"/>
          <w:lang w:eastAsia="ru-RU"/>
        </w:rPr>
        <w:t>органа</w:t>
      </w:r>
      <w:r w:rsidR="00C878AE" w:rsidRPr="0033360D">
        <w:rPr>
          <w:rFonts w:ascii="Times New Roman" w:eastAsia="Times New Roman" w:hAnsi="Times New Roman" w:cs="Times New Roman"/>
          <w:sz w:val="28"/>
          <w:szCs w:val="28"/>
          <w:lang w:eastAsia="ru-RU"/>
        </w:rPr>
        <w:t xml:space="preserve"> в специально созданном отдельном </w:t>
      </w:r>
      <w:r w:rsidR="00C878AE" w:rsidRPr="0033360D">
        <w:rPr>
          <w:rFonts w:ascii="Times New Roman" w:eastAsia="Times New Roman" w:hAnsi="Times New Roman" w:cs="Times New Roman"/>
          <w:sz w:val="28"/>
          <w:szCs w:val="28"/>
          <w:lang w:eastAsia="ru-RU"/>
        </w:rPr>
        <w:lastRenderedPageBreak/>
        <w:t>подразделе «Обязательные требования» (далее – подраздел) раздела «Деятельность/Контрольно-надзорная деятельность».</w:t>
      </w:r>
    </w:p>
    <w:p w:rsidR="00FF52BB" w:rsidRPr="0033360D" w:rsidRDefault="00BA2168" w:rsidP="00FF52B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С</w:t>
      </w:r>
      <w:r w:rsidR="00FF52BB" w:rsidRPr="0033360D">
        <w:rPr>
          <w:rFonts w:ascii="Times New Roman" w:eastAsia="Times New Roman" w:hAnsi="Times New Roman" w:cs="Times New Roman"/>
          <w:sz w:val="28"/>
          <w:szCs w:val="28"/>
          <w:lang w:eastAsia="ru-RU"/>
        </w:rPr>
        <w:t>оздан</w:t>
      </w:r>
      <w:r w:rsidRPr="0033360D">
        <w:rPr>
          <w:rFonts w:ascii="Times New Roman" w:eastAsia="Times New Roman" w:hAnsi="Times New Roman" w:cs="Times New Roman"/>
          <w:sz w:val="28"/>
          <w:szCs w:val="28"/>
          <w:lang w:eastAsia="ru-RU"/>
        </w:rPr>
        <w:t>ный подраздел</w:t>
      </w:r>
      <w:r w:rsidR="00FF52BB" w:rsidRPr="0033360D">
        <w:rPr>
          <w:rFonts w:ascii="Times New Roman" w:eastAsia="Times New Roman" w:hAnsi="Times New Roman" w:cs="Times New Roman"/>
          <w:sz w:val="28"/>
          <w:szCs w:val="28"/>
          <w:lang w:eastAsia="ru-RU"/>
        </w:rPr>
        <w:t xml:space="preserve"> содерж</w:t>
      </w:r>
      <w:r w:rsidRPr="0033360D">
        <w:rPr>
          <w:rFonts w:ascii="Times New Roman" w:eastAsia="Times New Roman" w:hAnsi="Times New Roman" w:cs="Times New Roman"/>
          <w:sz w:val="28"/>
          <w:szCs w:val="28"/>
          <w:lang w:eastAsia="ru-RU"/>
        </w:rPr>
        <w:t>ит</w:t>
      </w:r>
      <w:r w:rsidR="00FF52BB" w:rsidRPr="0033360D">
        <w:rPr>
          <w:rFonts w:ascii="Times New Roman" w:eastAsia="Times New Roman" w:hAnsi="Times New Roman" w:cs="Times New Roman"/>
          <w:sz w:val="28"/>
          <w:szCs w:val="28"/>
          <w:lang w:eastAsia="ru-RU"/>
        </w:rPr>
        <w:t xml:space="preserve"> информацию о реализации профилактических мероприятий,</w:t>
      </w:r>
      <w:r w:rsidR="00A97210">
        <w:rPr>
          <w:rFonts w:ascii="Times New Roman" w:eastAsia="Times New Roman" w:hAnsi="Times New Roman" w:cs="Times New Roman"/>
          <w:sz w:val="28"/>
          <w:szCs w:val="28"/>
          <w:lang w:eastAsia="ru-RU"/>
        </w:rPr>
        <w:t xml:space="preserve"> в </w:t>
      </w:r>
      <w:r w:rsidR="00FF52BB" w:rsidRPr="0033360D">
        <w:rPr>
          <w:rFonts w:ascii="Times New Roman" w:eastAsia="Times New Roman" w:hAnsi="Times New Roman" w:cs="Times New Roman"/>
          <w:sz w:val="28"/>
          <w:szCs w:val="28"/>
          <w:lang w:eastAsia="ru-RU"/>
        </w:rPr>
        <w:t>котором размещен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F52BB" w:rsidRPr="0033360D" w:rsidRDefault="00FF52BB" w:rsidP="00FF52B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 подразделе реализован механизм обратной связи, позволяющий направить обращения, связанные с содержанием, ведением и применением Перечня актов.</w:t>
      </w:r>
    </w:p>
    <w:p w:rsidR="00FF52BB" w:rsidRPr="0033360D" w:rsidRDefault="00FF52BB" w:rsidP="00FF52B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Перечень актов, актуализированных в формате, доступном для скачивания и пригодном для обработки в текстовых редакторах, со ссылками на тексты и активными гиперссылками размещен в подразделе. Открытие гиперссылки позволяет получить доступ к полному тексту соответствующего нормативного правового акта для просмотра в форматах, доступных для скачивания и пригодных для обработки в текстовых редакторах. Все нормативные правовые акты, включенные в Перечень актов, поддерживаются в актуальном состоянии. При внесении изменений нормативные правовые акты, включенные в Перечень актов, оперативно обновляются.</w:t>
      </w:r>
    </w:p>
    <w:p w:rsidR="00FF52BB" w:rsidRDefault="00FF52BB" w:rsidP="00FF52B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Перечень актов размещен также на официальном сайте Правительства Новосибирской области (http://www.nso.ru), в сетевом издании «Официальный интернат-портал правовой информации Новосибирской области» (</w:t>
      </w:r>
      <w:hyperlink r:id="rId19" w:history="1">
        <w:r w:rsidRPr="0033360D">
          <w:rPr>
            <w:rFonts w:ascii="Times New Roman" w:eastAsia="Times New Roman" w:hAnsi="Times New Roman" w:cs="Times New Roman"/>
            <w:sz w:val="28"/>
            <w:szCs w:val="28"/>
            <w:lang w:eastAsia="ru-RU"/>
          </w:rPr>
          <w:t>http://www.nsopravo.ru</w:t>
        </w:r>
      </w:hyperlink>
      <w:r w:rsidRPr="0033360D">
        <w:rPr>
          <w:rFonts w:ascii="Times New Roman" w:eastAsia="Times New Roman" w:hAnsi="Times New Roman" w:cs="Times New Roman"/>
          <w:sz w:val="28"/>
          <w:szCs w:val="28"/>
          <w:lang w:eastAsia="ru-RU"/>
        </w:rPr>
        <w:t xml:space="preserve">). </w:t>
      </w:r>
    </w:p>
    <w:p w:rsidR="00411229" w:rsidRDefault="000D122F" w:rsidP="004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Федеральной службой по труду и занятости с целью предотвращения нарушений законодательства в сфере социального обслуживания</w:t>
      </w:r>
      <w:r w:rsidR="009A647A">
        <w:rPr>
          <w:rFonts w:ascii="Times New Roman" w:eastAsia="Times New Roman" w:hAnsi="Times New Roman" w:cs="Times New Roman"/>
          <w:sz w:val="28"/>
          <w:szCs w:val="28"/>
          <w:lang w:eastAsia="ru-RU"/>
        </w:rPr>
        <w:t xml:space="preserve"> </w:t>
      </w:r>
      <w:r w:rsidR="009A647A" w:rsidRPr="0033360D">
        <w:rPr>
          <w:rFonts w:ascii="Times New Roman" w:eastAsia="Times New Roman" w:hAnsi="Times New Roman" w:cs="Times New Roman"/>
          <w:sz w:val="28"/>
          <w:szCs w:val="28"/>
          <w:lang w:eastAsia="ru-RU"/>
        </w:rPr>
        <w:t>разработано</w:t>
      </w:r>
      <w:r w:rsidRPr="0033360D">
        <w:rPr>
          <w:rFonts w:ascii="Times New Roman" w:eastAsia="Times New Roman" w:hAnsi="Times New Roman" w:cs="Times New Roman"/>
          <w:sz w:val="28"/>
          <w:szCs w:val="28"/>
          <w:lang w:eastAsia="ru-RU"/>
        </w:rPr>
        <w:t xml:space="preserve"> </w:t>
      </w:r>
      <w:r w:rsidR="009A647A" w:rsidRPr="0033360D">
        <w:rPr>
          <w:rFonts w:ascii="Times New Roman" w:eastAsia="Times New Roman" w:hAnsi="Times New Roman" w:cs="Times New Roman"/>
          <w:sz w:val="28"/>
          <w:szCs w:val="28"/>
          <w:lang w:eastAsia="ru-RU"/>
        </w:rPr>
        <w:t>Руководство</w:t>
      </w:r>
      <w:r w:rsidR="009A647A">
        <w:rPr>
          <w:rFonts w:ascii="Times New Roman" w:eastAsia="Times New Roman" w:hAnsi="Times New Roman" w:cs="Times New Roman"/>
          <w:sz w:val="28"/>
          <w:szCs w:val="28"/>
          <w:lang w:eastAsia="ru-RU"/>
        </w:rPr>
        <w:t>, которое</w:t>
      </w:r>
      <w:r w:rsidRPr="0033360D">
        <w:rPr>
          <w:rFonts w:ascii="Times New Roman" w:eastAsia="Times New Roman" w:hAnsi="Times New Roman" w:cs="Times New Roman"/>
          <w:sz w:val="28"/>
          <w:szCs w:val="28"/>
          <w:lang w:eastAsia="ru-RU"/>
        </w:rPr>
        <w:t xml:space="preserve"> содержит рекомендации по соблюдению обязательных требований, касающихся ведения документации </w:t>
      </w:r>
      <w:r w:rsidR="00C24E59" w:rsidRPr="0033360D">
        <w:rPr>
          <w:rFonts w:ascii="Times New Roman" w:eastAsia="Calibri" w:hAnsi="Times New Roman" w:cs="Times New Roman"/>
          <w:sz w:val="28"/>
          <w:szCs w:val="28"/>
        </w:rPr>
        <w:t>поставщик</w:t>
      </w:r>
      <w:r w:rsidR="00C24E59">
        <w:rPr>
          <w:rFonts w:ascii="Times New Roman" w:eastAsia="Calibri" w:hAnsi="Times New Roman" w:cs="Times New Roman"/>
          <w:sz w:val="28"/>
          <w:szCs w:val="28"/>
        </w:rPr>
        <w:t>ами</w:t>
      </w:r>
      <w:r w:rsidR="00C24E59" w:rsidRPr="0033360D">
        <w:rPr>
          <w:rFonts w:ascii="Times New Roman" w:eastAsia="Calibri" w:hAnsi="Times New Roman" w:cs="Times New Roman"/>
          <w:sz w:val="28"/>
          <w:szCs w:val="28"/>
        </w:rPr>
        <w:t xml:space="preserve">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w:t>
      </w:r>
      <w:r w:rsidR="00C24E59" w:rsidRPr="00C24E59">
        <w:rPr>
          <w:rFonts w:ascii="Times New Roman" w:eastAsia="Calibri" w:hAnsi="Times New Roman" w:cs="Times New Roman"/>
          <w:sz w:val="28"/>
          <w:szCs w:val="28"/>
        </w:rPr>
        <w:t>обслуживание</w:t>
      </w:r>
      <w:r w:rsidR="00C24E59" w:rsidRPr="00C24E59">
        <w:rPr>
          <w:rFonts w:ascii="Times New Roman" w:eastAsia="Times New Roman" w:hAnsi="Times New Roman" w:cs="Times New Roman"/>
          <w:sz w:val="28"/>
          <w:szCs w:val="28"/>
          <w:lang w:eastAsia="ru-RU"/>
        </w:rPr>
        <w:t xml:space="preserve"> </w:t>
      </w:r>
      <w:r w:rsidR="00C24E59">
        <w:rPr>
          <w:rFonts w:ascii="Times New Roman" w:eastAsia="Times New Roman" w:hAnsi="Times New Roman" w:cs="Times New Roman"/>
          <w:sz w:val="28"/>
          <w:szCs w:val="28"/>
          <w:lang w:eastAsia="ru-RU"/>
        </w:rPr>
        <w:t xml:space="preserve">(далее - </w:t>
      </w:r>
      <w:r w:rsidRPr="00C24E59">
        <w:rPr>
          <w:rFonts w:ascii="Times New Roman" w:eastAsia="Times New Roman" w:hAnsi="Times New Roman" w:cs="Times New Roman"/>
          <w:sz w:val="28"/>
          <w:szCs w:val="28"/>
          <w:lang w:eastAsia="ru-RU"/>
        </w:rPr>
        <w:t>контролируемы</w:t>
      </w:r>
      <w:r w:rsidR="00C24E59">
        <w:rPr>
          <w:rFonts w:ascii="Times New Roman" w:eastAsia="Times New Roman" w:hAnsi="Times New Roman" w:cs="Times New Roman"/>
          <w:sz w:val="28"/>
          <w:szCs w:val="28"/>
          <w:lang w:eastAsia="ru-RU"/>
        </w:rPr>
        <w:t>е</w:t>
      </w:r>
      <w:r w:rsidRPr="00C24E59">
        <w:rPr>
          <w:rFonts w:ascii="Times New Roman" w:eastAsia="Times New Roman" w:hAnsi="Times New Roman" w:cs="Times New Roman"/>
          <w:sz w:val="28"/>
          <w:szCs w:val="28"/>
          <w:lang w:eastAsia="ru-RU"/>
        </w:rPr>
        <w:t xml:space="preserve"> лица</w:t>
      </w:r>
      <w:r w:rsidR="00C24E59">
        <w:rPr>
          <w:rFonts w:ascii="Times New Roman" w:eastAsia="Times New Roman" w:hAnsi="Times New Roman" w:cs="Times New Roman"/>
          <w:sz w:val="28"/>
          <w:szCs w:val="28"/>
          <w:lang w:eastAsia="ru-RU"/>
        </w:rPr>
        <w:t>)</w:t>
      </w:r>
      <w:r w:rsidRPr="00C24E59">
        <w:rPr>
          <w:rFonts w:ascii="Times New Roman" w:eastAsia="Times New Roman" w:hAnsi="Times New Roman" w:cs="Times New Roman"/>
          <w:sz w:val="28"/>
          <w:szCs w:val="28"/>
          <w:lang w:eastAsia="ru-RU"/>
        </w:rPr>
        <w:t>,</w:t>
      </w:r>
      <w:r w:rsidRPr="0033360D">
        <w:rPr>
          <w:rFonts w:ascii="Times New Roman" w:eastAsia="Times New Roman" w:hAnsi="Times New Roman" w:cs="Times New Roman"/>
          <w:sz w:val="28"/>
          <w:szCs w:val="28"/>
          <w:lang w:eastAsia="ru-RU"/>
        </w:rPr>
        <w:t xml:space="preserve"> размещения и обновления информации о контролируемом лице, в том числе на официальном сайте контролируемого лица в информационно-телекоммуникационной сети «Интернет», порядка организации деятельности контролируемых лиц, а также организации предоставления социальных услуг контролируемыми лицами.</w:t>
      </w:r>
    </w:p>
    <w:p w:rsidR="00FF52BB" w:rsidRPr="0033360D" w:rsidRDefault="0048383D" w:rsidP="004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1">
        <w:r w:rsidR="00FF52BB" w:rsidRPr="0033360D">
          <w:rPr>
            <w:rFonts w:ascii="Times New Roman" w:eastAsia="Times New Roman" w:hAnsi="Times New Roman" w:cs="Times New Roman"/>
            <w:sz w:val="28"/>
            <w:szCs w:val="28"/>
            <w:lang w:eastAsia="ru-RU"/>
          </w:rPr>
          <w:t>Руководство</w:t>
        </w:r>
      </w:hyperlink>
      <w:r w:rsidR="00FF52BB" w:rsidRPr="0033360D">
        <w:rPr>
          <w:rFonts w:ascii="Times New Roman" w:eastAsia="Times New Roman" w:hAnsi="Times New Roman" w:cs="Times New Roman"/>
          <w:sz w:val="28"/>
          <w:szCs w:val="28"/>
          <w:lang w:eastAsia="ru-RU"/>
        </w:rPr>
        <w:t xml:space="preserve"> по соблюдению обязательных требований в сфере социального обслуживания (далее – Руководство), утвержденное приказом министерства труда и социальной защиты Российской Федерации, Федеральной службой по труду и занятости от 20.04.2022 № 101 «Об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 </w:t>
      </w:r>
      <w:r w:rsidR="00BA78BB" w:rsidRPr="0033360D">
        <w:rPr>
          <w:rFonts w:ascii="Times New Roman" w:eastAsia="Times New Roman" w:hAnsi="Times New Roman" w:cs="Times New Roman"/>
          <w:sz w:val="28"/>
          <w:szCs w:val="28"/>
          <w:lang w:eastAsia="ru-RU"/>
        </w:rPr>
        <w:t>размещено</w:t>
      </w:r>
      <w:r w:rsidR="00BA78BB" w:rsidRPr="00BA78BB">
        <w:rPr>
          <w:rFonts w:ascii="Times New Roman" w:eastAsia="Times New Roman" w:hAnsi="Times New Roman" w:cs="Times New Roman"/>
          <w:sz w:val="28"/>
          <w:szCs w:val="28"/>
          <w:lang w:eastAsia="ru-RU"/>
        </w:rPr>
        <w:t xml:space="preserve"> </w:t>
      </w:r>
      <w:r w:rsidR="00BA78BB">
        <w:rPr>
          <w:rFonts w:ascii="Times New Roman" w:eastAsia="Times New Roman" w:hAnsi="Times New Roman" w:cs="Times New Roman"/>
          <w:sz w:val="28"/>
          <w:szCs w:val="28"/>
          <w:lang w:eastAsia="ru-RU"/>
        </w:rPr>
        <w:t>в</w:t>
      </w:r>
      <w:r w:rsidR="00BA78BB" w:rsidRPr="0033360D">
        <w:rPr>
          <w:rFonts w:ascii="Times New Roman" w:eastAsia="Times New Roman" w:hAnsi="Times New Roman" w:cs="Times New Roman"/>
          <w:sz w:val="28"/>
          <w:szCs w:val="28"/>
          <w:lang w:eastAsia="ru-RU"/>
        </w:rPr>
        <w:t xml:space="preserve"> разделе «Деятельность/Контрольно-надзорная деятельность/Обязательные требования»</w:t>
      </w:r>
      <w:r w:rsidR="00BA78BB">
        <w:rPr>
          <w:rFonts w:ascii="Times New Roman" w:eastAsia="Times New Roman" w:hAnsi="Times New Roman" w:cs="Times New Roman"/>
          <w:sz w:val="28"/>
          <w:szCs w:val="28"/>
          <w:lang w:eastAsia="ru-RU"/>
        </w:rPr>
        <w:t>.</w:t>
      </w:r>
    </w:p>
    <w:p w:rsidR="00FF52BB" w:rsidRPr="0033360D" w:rsidRDefault="00FF52BB" w:rsidP="00FF52BB">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lastRenderedPageBreak/>
        <w:t>Реестр обязательных требований размещен в разделе «Деятельность/Контрольно-надзорная деятельность/Обязательные требования».</w:t>
      </w:r>
    </w:p>
    <w:p w:rsidR="003B2AD7" w:rsidRDefault="003B2AD7" w:rsidP="00DD2A5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2022 году в нормативные правовые акты, включенные в Перечень актов внесены следующие изменения:</w:t>
      </w:r>
    </w:p>
    <w:p w:rsidR="00DD2A5E" w:rsidRPr="0033360D" w:rsidRDefault="003B2AD7" w:rsidP="00DD2A5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D2A5E" w:rsidRPr="0033360D">
        <w:rPr>
          <w:rFonts w:ascii="Times New Roman" w:eastAsia="Calibri" w:hAnsi="Times New Roman" w:cs="Times New Roman"/>
          <w:sz w:val="28"/>
          <w:szCs w:val="28"/>
        </w:rPr>
        <w:t>) приказом министерства труда и социального развития Новосибирской области от 10.08.2022 № 1024 «О внесении изменений в приказ министерства социального развития Новосибирской области от 31.10.2014 № 1288» внесены изменения в приказ министерства социального развития Новосибирской области от 31.10.2014 № 1288 «Об утверждении Порядка предоставления социальных услуг поставщиками социальных услуг в Новосибирской области» в части внесения изменений в Порядок признания гражданина нуждающимся в социальном обслуживании;</w:t>
      </w:r>
    </w:p>
    <w:p w:rsidR="00DD2A5E" w:rsidRPr="0033360D" w:rsidRDefault="006820B6" w:rsidP="00DD2A5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D2A5E" w:rsidRPr="0033360D">
        <w:rPr>
          <w:rFonts w:ascii="Times New Roman" w:eastAsia="Calibri" w:hAnsi="Times New Roman" w:cs="Times New Roman"/>
          <w:sz w:val="28"/>
          <w:szCs w:val="28"/>
        </w:rPr>
        <w:t>) приказом министерства труда и социального развития Новосибирской области от 15.09.2022 № 1252 «О внесении изменения в приказ министерства социального развития Новосибирской области от 31.10.2014 № 1288» внесены изменения в приказ министерства социального развития Новосибирской области от 31.10.2014 № 1288 «Об утверждении Порядка предоставления социальных услуг поставщиками социальных услуг в Новосибирской области» в части внесения изменений, касающихся граждан, имеющих право на получение социальных услуг в форме социального обслуживания на дому;</w:t>
      </w:r>
    </w:p>
    <w:p w:rsidR="00DD2A5E" w:rsidRPr="0033360D" w:rsidRDefault="006820B6" w:rsidP="00DD2A5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D2A5E" w:rsidRPr="0033360D">
        <w:rPr>
          <w:rFonts w:ascii="Times New Roman" w:eastAsia="Calibri" w:hAnsi="Times New Roman" w:cs="Times New Roman"/>
          <w:sz w:val="28"/>
          <w:szCs w:val="28"/>
        </w:rPr>
        <w:t>) приказами министерства труда и социального развития Новосибирской области от 25.02.2022 № 151, от 20.05.2022 № 535, от 26.07.2022 № 919, от 12.08.2022 № 1032 «О внесении изменений в приказ министерства социального развития Новосибирской области от 23.12.2014 № 1446» внесены изменения в приказ министерства социального развития Новосибирской области от 23.12.2014 №</w:t>
      </w:r>
      <w:r w:rsidR="00DD2A5E" w:rsidRPr="0033360D">
        <w:rPr>
          <w:rFonts w:ascii="Times New Roman" w:eastAsia="Calibri" w:hAnsi="Times New Roman" w:cs="Times New Roman"/>
          <w:sz w:val="28"/>
          <w:szCs w:val="28"/>
          <w:lang w:val="en-US"/>
        </w:rPr>
        <w:t> </w:t>
      </w:r>
      <w:r w:rsidR="00DD2A5E" w:rsidRPr="0033360D">
        <w:rPr>
          <w:rFonts w:ascii="Times New Roman" w:eastAsia="Calibri" w:hAnsi="Times New Roman" w:cs="Times New Roman"/>
          <w:sz w:val="28"/>
          <w:szCs w:val="28"/>
        </w:rPr>
        <w:t>1446 «Об утверждении Стандартов социальных услуг, предоставляемых поставщиками социальных услуг» в части совершенствования стандартизации социального обслуживания населения на территории Новосибирской области.</w:t>
      </w:r>
    </w:p>
    <w:p w:rsidR="00DD2A5E" w:rsidRPr="0033360D" w:rsidRDefault="00DD2A5E" w:rsidP="00DD2A5E">
      <w:pPr>
        <w:autoSpaceDE w:val="0"/>
        <w:autoSpaceDN w:val="0"/>
        <w:spacing w:after="0" w:line="240" w:lineRule="auto"/>
        <w:ind w:firstLine="708"/>
        <w:jc w:val="both"/>
        <w:rPr>
          <w:rFonts w:ascii="Times New Roman" w:eastAsia="Calibri" w:hAnsi="Times New Roman" w:cs="Times New Roman"/>
          <w:sz w:val="28"/>
          <w:szCs w:val="28"/>
        </w:rPr>
      </w:pPr>
      <w:r w:rsidRPr="008F2715">
        <w:rPr>
          <w:rFonts w:ascii="Times New Roman" w:eastAsia="Calibri" w:hAnsi="Times New Roman" w:cs="Times New Roman"/>
          <w:sz w:val="28"/>
          <w:szCs w:val="28"/>
        </w:rPr>
        <w:t>В соответствии с постановлением Правительства Российской Федерации от 10.03.2022 №</w:t>
      </w:r>
      <w:r w:rsidRPr="008F2715">
        <w:rPr>
          <w:rFonts w:ascii="Times New Roman" w:eastAsia="Calibri" w:hAnsi="Times New Roman" w:cs="Times New Roman"/>
          <w:sz w:val="28"/>
          <w:szCs w:val="28"/>
          <w:lang w:val="en-US"/>
        </w:rPr>
        <w:t> </w:t>
      </w:r>
      <w:r w:rsidRPr="008F2715">
        <w:rPr>
          <w:rFonts w:ascii="Times New Roman" w:eastAsia="Calibri" w:hAnsi="Times New Roman" w:cs="Times New Roman"/>
          <w:sz w:val="28"/>
          <w:szCs w:val="28"/>
        </w:rPr>
        <w:t>336 «Об особенностях организации и осуществления государственного контроля (надзора), муниципального контроля» (далее – постановление № 336) плановые контрольные (надзорные) мероприятия по осуществлению регионального контроля (надзора) в 2022 году отменены приказом министерства труда и социального развития Новосибирской области от 16.03.2022 №</w:t>
      </w:r>
      <w:r w:rsidRPr="008F2715">
        <w:rPr>
          <w:rFonts w:ascii="Times New Roman" w:eastAsia="Calibri" w:hAnsi="Times New Roman" w:cs="Times New Roman"/>
          <w:sz w:val="28"/>
          <w:szCs w:val="28"/>
          <w:lang w:val="en-US"/>
        </w:rPr>
        <w:t> </w:t>
      </w:r>
      <w:r w:rsidRPr="008F2715">
        <w:rPr>
          <w:rFonts w:ascii="Times New Roman" w:eastAsia="Calibri" w:hAnsi="Times New Roman" w:cs="Times New Roman"/>
          <w:sz w:val="28"/>
          <w:szCs w:val="28"/>
        </w:rPr>
        <w:t>211 «О признании утратившим силу приказа министерства труда и социального развития Новосибирской области от 03.12.2021 № 1023».</w:t>
      </w:r>
      <w:r w:rsidRPr="0033360D">
        <w:rPr>
          <w:rFonts w:ascii="Times New Roman" w:eastAsia="Calibri" w:hAnsi="Times New Roman" w:cs="Times New Roman"/>
          <w:sz w:val="28"/>
          <w:szCs w:val="28"/>
        </w:rPr>
        <w:t xml:space="preserve"> </w:t>
      </w:r>
    </w:p>
    <w:p w:rsidR="003843A3" w:rsidRDefault="00DD2A5E" w:rsidP="00DD2A5E">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 2022 году принят</w:t>
      </w:r>
      <w:r w:rsidR="003843A3">
        <w:rPr>
          <w:rFonts w:ascii="Times New Roman" w:eastAsia="Times New Roman" w:hAnsi="Times New Roman" w:cs="Times New Roman"/>
          <w:sz w:val="28"/>
          <w:szCs w:val="28"/>
          <w:lang w:eastAsia="ru-RU"/>
        </w:rPr>
        <w:t>ы</w:t>
      </w:r>
      <w:r w:rsidRPr="0033360D">
        <w:rPr>
          <w:rFonts w:ascii="Times New Roman" w:eastAsia="Times New Roman" w:hAnsi="Times New Roman" w:cs="Times New Roman"/>
          <w:sz w:val="28"/>
          <w:szCs w:val="28"/>
          <w:lang w:eastAsia="ru-RU"/>
        </w:rPr>
        <w:t>:</w:t>
      </w:r>
    </w:p>
    <w:p w:rsidR="00DD2A5E" w:rsidRPr="0033360D" w:rsidRDefault="00786BF5" w:rsidP="00DD2A5E">
      <w:pPr>
        <w:tabs>
          <w:tab w:val="left" w:pos="567"/>
        </w:tabs>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 </w:t>
      </w:r>
      <w:r w:rsidR="00DD2A5E" w:rsidRPr="0033360D">
        <w:rPr>
          <w:rFonts w:ascii="Times New Roman" w:eastAsia="Times New Roman" w:hAnsi="Times New Roman" w:cs="Times New Roman"/>
          <w:sz w:val="28"/>
          <w:szCs w:val="28"/>
          <w:lang w:eastAsia="ru-RU"/>
        </w:rPr>
        <w:t>приказ  министерства труда и социального развития Новосибирской области от 25.02.2022 №</w:t>
      </w:r>
      <w:r w:rsidR="00DD2A5E" w:rsidRPr="0033360D">
        <w:rPr>
          <w:rFonts w:ascii="Times New Roman" w:eastAsia="Times New Roman" w:hAnsi="Times New Roman" w:cs="Times New Roman"/>
          <w:sz w:val="28"/>
          <w:szCs w:val="28"/>
          <w:lang w:val="en-US" w:eastAsia="ru-RU"/>
        </w:rPr>
        <w:t> </w:t>
      </w:r>
      <w:r w:rsidR="00DD2A5E" w:rsidRPr="0033360D">
        <w:rPr>
          <w:rFonts w:ascii="Times New Roman" w:eastAsia="Times New Roman" w:hAnsi="Times New Roman" w:cs="Times New Roman"/>
          <w:sz w:val="28"/>
          <w:szCs w:val="28"/>
          <w:lang w:eastAsia="ru-RU"/>
        </w:rPr>
        <w:t xml:space="preserve">156 «Об утверждении форм проверочных листов, используемых при осуществлении регионального государственного контроля (надзора) в сфере социального обслуживания», которым предусматривается установление форм проверочных листов, применяемых при осуществлении регионального контроля (надзора), со списком контрольных вопросов, отражающих содержание обязательных требований, ответы на которые </w:t>
      </w:r>
      <w:r w:rsidR="00DD2A5E" w:rsidRPr="0033360D">
        <w:rPr>
          <w:rFonts w:ascii="Times New Roman" w:eastAsia="Times New Roman" w:hAnsi="Times New Roman" w:cs="Times New Roman"/>
          <w:sz w:val="28"/>
          <w:szCs w:val="28"/>
          <w:lang w:eastAsia="ru-RU"/>
        </w:rPr>
        <w:lastRenderedPageBreak/>
        <w:t>свидетельствуют о соблюдении или несоблюдении контролируемым лицом обязательных требований</w:t>
      </w:r>
      <w:r>
        <w:rPr>
          <w:rFonts w:ascii="Times New Roman" w:eastAsia="Times New Roman" w:hAnsi="Times New Roman" w:cs="Times New Roman"/>
          <w:sz w:val="28"/>
          <w:szCs w:val="28"/>
          <w:lang w:eastAsia="ru-RU"/>
        </w:rPr>
        <w:t>;</w:t>
      </w:r>
    </w:p>
    <w:p w:rsidR="00325086" w:rsidRDefault="00786BF5" w:rsidP="00FC477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w:t>
      </w:r>
      <w:r w:rsidR="00A70352" w:rsidRPr="0033360D">
        <w:rPr>
          <w:rFonts w:ascii="Times New Roman" w:eastAsia="Calibri" w:hAnsi="Times New Roman" w:cs="Times New Roman"/>
          <w:sz w:val="28"/>
          <w:szCs w:val="28"/>
        </w:rPr>
        <w:t>риказ</w:t>
      </w:r>
      <w:r>
        <w:rPr>
          <w:rFonts w:ascii="Times New Roman" w:eastAsia="Calibri" w:hAnsi="Times New Roman" w:cs="Times New Roman"/>
          <w:sz w:val="28"/>
          <w:szCs w:val="28"/>
        </w:rPr>
        <w:t xml:space="preserve"> </w:t>
      </w:r>
      <w:r w:rsidR="00A70352" w:rsidRPr="0033360D">
        <w:rPr>
          <w:rFonts w:ascii="Times New Roman" w:eastAsia="Calibri" w:hAnsi="Times New Roman" w:cs="Times New Roman"/>
          <w:sz w:val="28"/>
          <w:szCs w:val="28"/>
        </w:rPr>
        <w:t>министерства труда и социального развития Новосибирской области от 17.08.2022 № 1084 «О лицах, ответственных за размещение сведений в Реестре обязательных требований»</w:t>
      </w:r>
      <w:r w:rsidR="00B00436">
        <w:rPr>
          <w:rFonts w:ascii="Times New Roman" w:eastAsia="Calibri" w:hAnsi="Times New Roman" w:cs="Times New Roman"/>
          <w:sz w:val="28"/>
          <w:szCs w:val="28"/>
        </w:rPr>
        <w:t>, которым</w:t>
      </w:r>
      <w:r w:rsidR="00A70352" w:rsidRPr="0033360D">
        <w:rPr>
          <w:rFonts w:ascii="Times New Roman" w:eastAsia="Calibri" w:hAnsi="Times New Roman" w:cs="Times New Roman"/>
          <w:sz w:val="28"/>
          <w:szCs w:val="28"/>
        </w:rPr>
        <w:t xml:space="preserve"> утверждены ответственные лица за размещение сведений в Реестре </w:t>
      </w:r>
      <w:r>
        <w:rPr>
          <w:rFonts w:ascii="Times New Roman" w:eastAsia="Calibri" w:hAnsi="Times New Roman" w:cs="Times New Roman"/>
          <w:sz w:val="28"/>
          <w:szCs w:val="28"/>
        </w:rPr>
        <w:t>обязательных требований;</w:t>
      </w:r>
    </w:p>
    <w:p w:rsidR="00FC4776" w:rsidRPr="0033360D" w:rsidRDefault="00FC4776" w:rsidP="00FC477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Pr="00FC4776">
        <w:rPr>
          <w:rFonts w:ascii="Times New Roman" w:eastAsia="Calibri" w:hAnsi="Times New Roman" w:cs="Times New Roman"/>
          <w:sz w:val="28"/>
          <w:szCs w:val="28"/>
        </w:rPr>
        <w:t xml:space="preserve">приказ министерства труда и социального развития Новосибирской области от 09.12.2022 № 1764 «Об утверждении программы профилактики </w:t>
      </w:r>
      <w:bookmarkStart w:id="1" w:name="OLE_LINK22"/>
      <w:bookmarkStart w:id="2" w:name="OLE_LINK23"/>
      <w:r w:rsidRPr="00FC4776">
        <w:rPr>
          <w:rFonts w:ascii="Times New Roman" w:eastAsia="Calibri" w:hAnsi="Times New Roman" w:cs="Times New Roman"/>
          <w:sz w:val="28"/>
          <w:szCs w:val="28"/>
        </w:rPr>
        <w:t>рисков причинения вреда (ущерба) охраняемым законом ценностям</w:t>
      </w:r>
      <w:bookmarkEnd w:id="1"/>
      <w:bookmarkEnd w:id="2"/>
      <w:r w:rsidRPr="00FC4776">
        <w:rPr>
          <w:rFonts w:ascii="Times New Roman" w:eastAsia="Calibri" w:hAnsi="Times New Roman" w:cs="Times New Roman"/>
          <w:sz w:val="28"/>
          <w:szCs w:val="28"/>
        </w:rPr>
        <w:t xml:space="preserve"> при осуществлении регионального государственного контроля (надзора) в сфере социального обслуживания</w:t>
      </w:r>
      <w:r>
        <w:rPr>
          <w:rFonts w:ascii="Times New Roman" w:eastAsia="Calibri" w:hAnsi="Times New Roman" w:cs="Times New Roman"/>
          <w:sz w:val="28"/>
          <w:szCs w:val="28"/>
        </w:rPr>
        <w:t xml:space="preserve"> на 2022</w:t>
      </w:r>
      <w:r w:rsidRPr="00FC4776">
        <w:rPr>
          <w:rFonts w:ascii="Times New Roman" w:eastAsia="Calibri" w:hAnsi="Times New Roman" w:cs="Times New Roman"/>
          <w:sz w:val="28"/>
          <w:szCs w:val="28"/>
        </w:rPr>
        <w:t xml:space="preserve"> год»</w:t>
      </w:r>
      <w:r w:rsidR="000F2D41">
        <w:rPr>
          <w:rFonts w:ascii="Times New Roman" w:eastAsia="Calibri" w:hAnsi="Times New Roman" w:cs="Times New Roman"/>
          <w:sz w:val="28"/>
          <w:szCs w:val="28"/>
        </w:rPr>
        <w:t>.</w:t>
      </w:r>
    </w:p>
    <w:p w:rsidR="00DC0E5C" w:rsidRPr="00DC0E5C" w:rsidRDefault="00DC0E5C" w:rsidP="00FC4776">
      <w:pPr>
        <w:spacing w:after="0" w:line="240" w:lineRule="auto"/>
        <w:ind w:firstLine="708"/>
        <w:jc w:val="both"/>
        <w:rPr>
          <w:rFonts w:ascii="Times New Roman" w:eastAsia="Times New Roman" w:hAnsi="Times New Roman" w:cs="Times New Roman"/>
          <w:sz w:val="28"/>
          <w:szCs w:val="28"/>
          <w:lang w:eastAsia="ru-RU"/>
        </w:rPr>
      </w:pPr>
      <w:r w:rsidRPr="00FC4776">
        <w:rPr>
          <w:rFonts w:ascii="Times New Roman" w:eastAsia="Calibri" w:hAnsi="Times New Roman" w:cs="Times New Roman"/>
          <w:sz w:val="28"/>
          <w:szCs w:val="28"/>
        </w:rPr>
        <w:t>Нормативные правовые акты, утвержденные на территории</w:t>
      </w:r>
      <w:r w:rsidRPr="00DC0E5C">
        <w:rPr>
          <w:rFonts w:ascii="Times New Roman" w:eastAsia="Times New Roman" w:hAnsi="Times New Roman" w:cs="Times New Roman"/>
          <w:sz w:val="28"/>
          <w:szCs w:val="28"/>
          <w:lang w:eastAsia="ru-RU"/>
        </w:rPr>
        <w:t xml:space="preserve"> Новосибирской области и </w:t>
      </w:r>
      <w:r w:rsidR="00256A71" w:rsidRPr="00DC0E5C">
        <w:rPr>
          <w:rFonts w:ascii="Times New Roman" w:eastAsia="Times New Roman" w:hAnsi="Times New Roman" w:cs="Times New Roman"/>
          <w:sz w:val="28"/>
          <w:szCs w:val="28"/>
          <w:lang w:eastAsia="ru-RU"/>
        </w:rPr>
        <w:t>устанавливающие организационную основу,</w:t>
      </w:r>
      <w:r w:rsidRPr="00DC0E5C">
        <w:rPr>
          <w:rFonts w:ascii="Times New Roman" w:eastAsia="Times New Roman" w:hAnsi="Times New Roman" w:cs="Times New Roman"/>
          <w:sz w:val="28"/>
          <w:szCs w:val="28"/>
          <w:lang w:eastAsia="ru-RU"/>
        </w:rPr>
        <w:t xml:space="preserve"> и порядок осуществления </w:t>
      </w:r>
      <w:r w:rsidR="00883DC2">
        <w:rPr>
          <w:rFonts w:ascii="Times New Roman" w:eastAsia="Times New Roman" w:hAnsi="Times New Roman" w:cs="Times New Roman"/>
          <w:sz w:val="28"/>
          <w:szCs w:val="28"/>
          <w:lang w:eastAsia="ru-RU"/>
        </w:rPr>
        <w:t>контрольным органом</w:t>
      </w:r>
      <w:r w:rsidRPr="00DC0E5C">
        <w:rPr>
          <w:rFonts w:ascii="Times New Roman" w:eastAsia="Times New Roman" w:hAnsi="Times New Roman" w:cs="Times New Roman"/>
          <w:sz w:val="28"/>
          <w:szCs w:val="28"/>
          <w:lang w:eastAsia="ru-RU"/>
        </w:rPr>
        <w:t xml:space="preserve"> государственных контрольно-надзорных функций в установленных сферах деятельности, отвечают требованиям действующих федеральных правовых актов для исполнения указанных государственных функций в полном объеме. Нормативно-правовая база субъекта объективна, научно обоснована, является достаточной по содержанию, признаков </w:t>
      </w:r>
      <w:proofErr w:type="spellStart"/>
      <w:r w:rsidRPr="00DC0E5C">
        <w:rPr>
          <w:rFonts w:ascii="Times New Roman" w:eastAsia="Times New Roman" w:hAnsi="Times New Roman" w:cs="Times New Roman"/>
          <w:sz w:val="28"/>
          <w:szCs w:val="28"/>
          <w:lang w:eastAsia="ru-RU"/>
        </w:rPr>
        <w:t>коррупциогенности</w:t>
      </w:r>
      <w:proofErr w:type="spellEnd"/>
      <w:r w:rsidRPr="00DC0E5C">
        <w:rPr>
          <w:rFonts w:ascii="Times New Roman" w:eastAsia="Times New Roman" w:hAnsi="Times New Roman" w:cs="Times New Roman"/>
          <w:sz w:val="28"/>
          <w:szCs w:val="28"/>
          <w:lang w:eastAsia="ru-RU"/>
        </w:rPr>
        <w:t xml:space="preserve"> не выявлено.</w:t>
      </w:r>
    </w:p>
    <w:p w:rsidR="00FF52BB" w:rsidRDefault="0005352D" w:rsidP="006E082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 по внесению изменений в действующие региональные нормативные правовые акты, регламентирующие осуществление контроля в сфере социального обслуживания, а также по принятию новых ведется контрольным органом на постоянной основе с учетом требований действующего законодательства.</w:t>
      </w:r>
    </w:p>
    <w:p w:rsidR="0005352D" w:rsidRPr="0033360D" w:rsidRDefault="0005352D" w:rsidP="006E082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Нормативные правовые акты публикуются в свободном доступе на официальном сайте контрольного органа в специально созданном разделе «Контрольно-надзорная деятельность», а также размещается в различных информационно-правовых (информационно-справочных) системах в сети «Интернет».</w:t>
      </w:r>
    </w:p>
    <w:p w:rsidR="00FF52BB" w:rsidRPr="0033360D" w:rsidRDefault="00FF52BB" w:rsidP="00404718">
      <w:pPr>
        <w:spacing w:after="0" w:line="240" w:lineRule="auto"/>
        <w:jc w:val="both"/>
        <w:rPr>
          <w:rFonts w:ascii="Times New Roman" w:eastAsia="Calibri" w:hAnsi="Times New Roman" w:cs="Times New Roman"/>
          <w:sz w:val="28"/>
          <w:szCs w:val="28"/>
        </w:rPr>
      </w:pPr>
    </w:p>
    <w:p w:rsidR="00FF52BB" w:rsidRDefault="00FF52BB" w:rsidP="006E082F">
      <w:pPr>
        <w:spacing w:after="0" w:line="240" w:lineRule="auto"/>
        <w:ind w:firstLine="708"/>
        <w:jc w:val="both"/>
        <w:rPr>
          <w:rFonts w:ascii="Times New Roman" w:eastAsia="Calibri" w:hAnsi="Times New Roman" w:cs="Times New Roman"/>
          <w:sz w:val="28"/>
          <w:szCs w:val="28"/>
        </w:rPr>
      </w:pPr>
    </w:p>
    <w:p w:rsidR="00255BD4" w:rsidRPr="0033360D" w:rsidRDefault="00255BD4" w:rsidP="006E082F">
      <w:pPr>
        <w:spacing w:after="0" w:line="240" w:lineRule="auto"/>
        <w:ind w:firstLine="708"/>
        <w:jc w:val="both"/>
        <w:rPr>
          <w:rFonts w:ascii="Times New Roman" w:eastAsia="Calibri" w:hAnsi="Times New Roman" w:cs="Times New Roman"/>
          <w:sz w:val="28"/>
          <w:szCs w:val="28"/>
        </w:rPr>
      </w:pPr>
    </w:p>
    <w:p w:rsidR="006E082F" w:rsidRPr="0033360D" w:rsidRDefault="006E082F" w:rsidP="006E082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Раздел 2.</w:t>
      </w:r>
      <w:r w:rsidR="007273F8">
        <w:rPr>
          <w:rFonts w:ascii="Times New Roman" w:eastAsia="Times New Roman" w:hAnsi="Times New Roman" w:cs="Times New Roman"/>
          <w:b/>
          <w:sz w:val="28"/>
          <w:szCs w:val="28"/>
          <w:lang w:eastAsia="ru-RU"/>
        </w:rPr>
        <w:t xml:space="preserve"> </w:t>
      </w:r>
      <w:r w:rsidRPr="0033360D">
        <w:rPr>
          <w:rFonts w:ascii="Times New Roman" w:eastAsia="Times New Roman" w:hAnsi="Times New Roman" w:cs="Times New Roman"/>
          <w:b/>
          <w:sz w:val="28"/>
          <w:szCs w:val="28"/>
          <w:lang w:eastAsia="ru-RU"/>
        </w:rPr>
        <w:t>Организация государственного контроля (надзора)</w:t>
      </w:r>
    </w:p>
    <w:p w:rsidR="006E082F" w:rsidRPr="0033360D" w:rsidRDefault="006E082F" w:rsidP="006E082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6E082F" w:rsidRPr="0033360D" w:rsidRDefault="006E082F" w:rsidP="006E082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Предметом государственного контроля (надзора) является соблюдение контролируемы</w:t>
      </w:r>
      <w:r w:rsidR="00A93CDF">
        <w:rPr>
          <w:rFonts w:ascii="Times New Roman" w:eastAsia="Times New Roman" w:hAnsi="Times New Roman" w:cs="Times New Roman"/>
          <w:sz w:val="28"/>
          <w:szCs w:val="28"/>
          <w:lang w:eastAsia="ru-RU"/>
        </w:rPr>
        <w:t>ми</w:t>
      </w:r>
      <w:r w:rsidRPr="0033360D">
        <w:rPr>
          <w:rFonts w:ascii="Times New Roman" w:eastAsia="Times New Roman" w:hAnsi="Times New Roman" w:cs="Times New Roman"/>
          <w:sz w:val="28"/>
          <w:szCs w:val="28"/>
          <w:lang w:eastAsia="ru-RU"/>
        </w:rPr>
        <w:t xml:space="preserve"> лица</w:t>
      </w:r>
      <w:r w:rsidR="00A93CDF">
        <w:rPr>
          <w:rFonts w:ascii="Times New Roman" w:eastAsia="Times New Roman" w:hAnsi="Times New Roman" w:cs="Times New Roman"/>
          <w:sz w:val="28"/>
          <w:szCs w:val="28"/>
          <w:lang w:eastAsia="ru-RU"/>
        </w:rPr>
        <w:t>ми</w:t>
      </w:r>
      <w:r w:rsidRPr="0033360D">
        <w:rPr>
          <w:rFonts w:ascii="Times New Roman" w:eastAsia="Times New Roman" w:hAnsi="Times New Roman" w:cs="Times New Roman"/>
          <w:sz w:val="28"/>
          <w:szCs w:val="28"/>
          <w:lang w:eastAsia="ru-RU"/>
        </w:rPr>
        <w:t xml:space="preserve"> требований Федерального закона от 28.12.2013</w:t>
      </w:r>
      <w:r w:rsidR="00F44D68">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 xml:space="preserve"> № 442-ФЗ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Новосибирской области, регулирующих правоотношения в сфере социального обслуживания.</w:t>
      </w:r>
    </w:p>
    <w:p w:rsidR="006E082F" w:rsidRPr="0033360D" w:rsidRDefault="006E082F" w:rsidP="006E082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Посредством осуществления государственного контроля (надзора) обеспечивается соблюдение требований Федерального закона от 24.11.1995 </w:t>
      </w:r>
      <w:r w:rsidR="00F44D68">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 xml:space="preserve">№ 181-ФЗ «О социальной защите инвалидов в Российской Федерации», других федеральных законов и иных нормативных правовых актов Российской Федерации, </w:t>
      </w:r>
      <w:r w:rsidRPr="0033360D">
        <w:rPr>
          <w:rFonts w:ascii="Times New Roman" w:eastAsia="Times New Roman" w:hAnsi="Times New Roman" w:cs="Times New Roman"/>
          <w:sz w:val="28"/>
          <w:szCs w:val="28"/>
          <w:lang w:eastAsia="ru-RU"/>
        </w:rPr>
        <w:lastRenderedPageBreak/>
        <w:t>законов и иных нормативных правовых актов Новосибирской области,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w:t>
      </w:r>
    </w:p>
    <w:p w:rsidR="006E082F" w:rsidRPr="0033360D" w:rsidRDefault="00A93CDF" w:rsidP="006E082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Контрольный орган</w:t>
      </w:r>
      <w:r w:rsidR="006E082F" w:rsidRPr="0033360D">
        <w:rPr>
          <w:rFonts w:ascii="Times New Roman" w:eastAsia="Times New Roman" w:hAnsi="Times New Roman" w:cs="Times New Roman"/>
          <w:sz w:val="28"/>
          <w:szCs w:val="28"/>
          <w:lang w:eastAsia="ru-RU"/>
        </w:rPr>
        <w:t xml:space="preserve"> осуществляет государственный контроль</w:t>
      </w:r>
      <w:r w:rsidR="00B32AF2">
        <w:rPr>
          <w:rFonts w:ascii="Times New Roman" w:eastAsia="Times New Roman" w:hAnsi="Times New Roman" w:cs="Times New Roman"/>
          <w:sz w:val="28"/>
          <w:szCs w:val="28"/>
          <w:lang w:eastAsia="ru-RU"/>
        </w:rPr>
        <w:t xml:space="preserve"> </w:t>
      </w:r>
      <w:r w:rsidR="006E082F" w:rsidRPr="0033360D">
        <w:rPr>
          <w:rFonts w:ascii="Times New Roman" w:eastAsia="Times New Roman" w:hAnsi="Times New Roman" w:cs="Times New Roman"/>
          <w:sz w:val="28"/>
          <w:szCs w:val="28"/>
          <w:lang w:eastAsia="ru-RU"/>
        </w:rPr>
        <w:t>(надзор) в отношении контролируемых лиц.</w:t>
      </w:r>
    </w:p>
    <w:p w:rsidR="0038445D" w:rsidRPr="0038445D" w:rsidRDefault="0038445D" w:rsidP="0038445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445D">
        <w:rPr>
          <w:rFonts w:ascii="Times New Roman" w:eastAsia="Times New Roman" w:hAnsi="Times New Roman" w:cs="Times New Roman"/>
          <w:sz w:val="28"/>
          <w:szCs w:val="28"/>
          <w:lang w:eastAsia="ru-RU"/>
        </w:rPr>
        <w:t xml:space="preserve">В соответствии с подпунктом «е» пункта 5 Правил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утвержденных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B235AE">
        <w:rPr>
          <w:rFonts w:ascii="Times New Roman" w:eastAsia="Times New Roman" w:hAnsi="Times New Roman" w:cs="Times New Roman"/>
          <w:sz w:val="28"/>
          <w:szCs w:val="28"/>
          <w:lang w:eastAsia="ru-RU"/>
        </w:rPr>
        <w:t xml:space="preserve">контрольным органом </w:t>
      </w:r>
      <w:r w:rsidRPr="0038445D">
        <w:rPr>
          <w:rFonts w:ascii="Times New Roman" w:eastAsia="Times New Roman" w:hAnsi="Times New Roman" w:cs="Times New Roman"/>
          <w:sz w:val="28"/>
          <w:szCs w:val="28"/>
          <w:lang w:eastAsia="ru-RU"/>
        </w:rPr>
        <w:t>внесен</w:t>
      </w:r>
      <w:r>
        <w:rPr>
          <w:rFonts w:ascii="Times New Roman" w:eastAsia="Times New Roman" w:hAnsi="Times New Roman" w:cs="Times New Roman"/>
          <w:sz w:val="28"/>
          <w:szCs w:val="28"/>
          <w:lang w:eastAsia="ru-RU"/>
        </w:rPr>
        <w:t>ы</w:t>
      </w:r>
      <w:r w:rsidRPr="0038445D">
        <w:rPr>
          <w:rFonts w:ascii="Times New Roman" w:eastAsia="Times New Roman" w:hAnsi="Times New Roman" w:cs="Times New Roman"/>
          <w:sz w:val="28"/>
          <w:szCs w:val="28"/>
          <w:lang w:eastAsia="ru-RU"/>
        </w:rPr>
        <w:t xml:space="preserve"> сведени</w:t>
      </w:r>
      <w:r>
        <w:rPr>
          <w:rFonts w:ascii="Times New Roman" w:eastAsia="Times New Roman" w:hAnsi="Times New Roman" w:cs="Times New Roman"/>
          <w:sz w:val="28"/>
          <w:szCs w:val="28"/>
          <w:lang w:eastAsia="ru-RU"/>
        </w:rPr>
        <w:t>я</w:t>
      </w:r>
      <w:r w:rsidRPr="0038445D">
        <w:rPr>
          <w:rFonts w:ascii="Times New Roman" w:eastAsia="Times New Roman" w:hAnsi="Times New Roman" w:cs="Times New Roman"/>
          <w:sz w:val="28"/>
          <w:szCs w:val="28"/>
          <w:lang w:eastAsia="ru-RU"/>
        </w:rPr>
        <w:t xml:space="preserve"> об объектах контроля и присвоенных им категориях риска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Pr>
          <w:rFonts w:ascii="Times New Roman" w:eastAsia="Times New Roman" w:hAnsi="Times New Roman" w:cs="Times New Roman"/>
          <w:sz w:val="28"/>
          <w:szCs w:val="28"/>
          <w:lang w:eastAsia="ru-RU"/>
        </w:rPr>
        <w:t>.</w:t>
      </w:r>
    </w:p>
    <w:p w:rsidR="00F614B5" w:rsidRPr="0033360D" w:rsidRDefault="00F614B5" w:rsidP="00F614B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Реестр контролируемых лиц при осуществлении </w:t>
      </w:r>
      <w:r w:rsidR="009E6C43">
        <w:rPr>
          <w:rFonts w:ascii="Times New Roman" w:eastAsia="Times New Roman" w:hAnsi="Times New Roman" w:cs="Times New Roman"/>
          <w:sz w:val="28"/>
          <w:szCs w:val="28"/>
          <w:lang w:eastAsia="ru-RU"/>
        </w:rPr>
        <w:t>государственного</w:t>
      </w:r>
      <w:r w:rsidRPr="0033360D">
        <w:rPr>
          <w:rFonts w:ascii="Times New Roman" w:eastAsia="Times New Roman" w:hAnsi="Times New Roman" w:cs="Times New Roman"/>
          <w:sz w:val="28"/>
          <w:szCs w:val="28"/>
          <w:lang w:eastAsia="ru-RU"/>
        </w:rPr>
        <w:t xml:space="preserve"> контроля (надзора) в 2022 году размещен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p>
    <w:p w:rsidR="00883776" w:rsidRPr="0033360D" w:rsidRDefault="00883776"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При осуществлении </w:t>
      </w:r>
      <w:r w:rsidR="00195D97">
        <w:rPr>
          <w:rFonts w:ascii="Times New Roman" w:eastAsia="Times New Roman" w:hAnsi="Times New Roman" w:cs="Times New Roman"/>
          <w:sz w:val="28"/>
          <w:szCs w:val="28"/>
          <w:lang w:eastAsia="ru-RU"/>
        </w:rPr>
        <w:t>государственного</w:t>
      </w:r>
      <w:r w:rsidRPr="0033360D">
        <w:rPr>
          <w:rFonts w:ascii="Times New Roman" w:eastAsia="Times New Roman" w:hAnsi="Times New Roman" w:cs="Times New Roman"/>
          <w:sz w:val="28"/>
          <w:szCs w:val="28"/>
          <w:lang w:eastAsia="ru-RU"/>
        </w:rPr>
        <w:t xml:space="preserve"> контроля (надзора) контрольный орган взаимодействовал с другими органами государственного контроля (надзора) при согласовании сроков проведения плановых проверок (в том числе прокуратурой Новосибирской области).</w:t>
      </w:r>
    </w:p>
    <w:p w:rsidR="00883776" w:rsidRPr="0033360D" w:rsidRDefault="00883776"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По итогам 2022 года с прокуратурой Новосибирской области контрольным органом проводились сверки данных по осуществленным плановым проверкам в установленных сферах контрольной (надзорной) деятельности. </w:t>
      </w:r>
    </w:p>
    <w:p w:rsidR="00883776" w:rsidRPr="0033360D" w:rsidRDefault="00883776"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Информация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размещается в </w:t>
      </w:r>
      <w:r w:rsidR="006C377D" w:rsidRPr="0033360D">
        <w:rPr>
          <w:rFonts w:ascii="Times New Roman" w:eastAsia="Times New Roman" w:hAnsi="Times New Roman" w:cs="Times New Roman"/>
          <w:sz w:val="28"/>
          <w:szCs w:val="28"/>
          <w:lang w:eastAsia="ru-RU"/>
        </w:rPr>
        <w:t xml:space="preserve">государственной информационной </w:t>
      </w:r>
      <w:r w:rsidRPr="0033360D">
        <w:rPr>
          <w:rFonts w:ascii="Times New Roman" w:eastAsia="Times New Roman" w:hAnsi="Times New Roman" w:cs="Times New Roman"/>
          <w:sz w:val="28"/>
          <w:szCs w:val="28"/>
          <w:lang w:eastAsia="ru-RU"/>
        </w:rPr>
        <w:t>системе</w:t>
      </w:r>
      <w:r w:rsidR="006C377D" w:rsidRPr="0033360D">
        <w:rPr>
          <w:rFonts w:ascii="Times New Roman" w:eastAsia="Times New Roman" w:hAnsi="Times New Roman" w:cs="Times New Roman"/>
          <w:sz w:val="28"/>
          <w:szCs w:val="28"/>
          <w:lang w:eastAsia="ru-RU"/>
        </w:rPr>
        <w:t xml:space="preserve"> «Типовое облачное решение по автоматизации контрольной надзорной - деятельности»</w:t>
      </w:r>
      <w:r w:rsidRPr="0033360D">
        <w:rPr>
          <w:rFonts w:ascii="Times New Roman" w:eastAsia="Times New Roman" w:hAnsi="Times New Roman" w:cs="Times New Roman"/>
          <w:sz w:val="28"/>
          <w:szCs w:val="28"/>
          <w:lang w:eastAsia="ru-RU"/>
        </w:rPr>
        <w:t xml:space="preserve"> </w:t>
      </w:r>
      <w:r w:rsidR="006C377D" w:rsidRPr="0033360D">
        <w:rPr>
          <w:rFonts w:ascii="Times New Roman" w:eastAsia="Times New Roman" w:hAnsi="Times New Roman" w:cs="Times New Roman"/>
          <w:sz w:val="28"/>
          <w:szCs w:val="28"/>
          <w:lang w:eastAsia="ru-RU"/>
        </w:rPr>
        <w:t xml:space="preserve">(далее – </w:t>
      </w:r>
      <w:r w:rsidRPr="0033360D">
        <w:rPr>
          <w:rFonts w:ascii="Times New Roman" w:eastAsia="Times New Roman" w:hAnsi="Times New Roman" w:cs="Times New Roman"/>
          <w:sz w:val="28"/>
          <w:szCs w:val="28"/>
          <w:lang w:eastAsia="ru-RU"/>
        </w:rPr>
        <w:t>ГИС ТОР КНД</w:t>
      </w:r>
      <w:r w:rsidR="006C377D" w:rsidRPr="0033360D">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 xml:space="preserve"> и в федеральной государственной информационной системе «Единый реестр проверок» (https://proverki.gov.ru) в соответствии с требованиями, установленными постановлением Правительства Российской Федерации от 28.04.2015 № 415 «О Правилах формирования и ведения единого реестра проверок»,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p>
    <w:p w:rsidR="00883776" w:rsidRPr="0033360D" w:rsidRDefault="00883776"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 соответствии с постановлением Правительства Российской Федерации</w:t>
      </w:r>
      <w:r w:rsidR="00175767">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 xml:space="preserve">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контрольным органом в прокуратуру Новосибирской области направлялся на согласование проект </w:t>
      </w:r>
      <w:r w:rsidRPr="0033360D">
        <w:rPr>
          <w:rFonts w:ascii="Times New Roman" w:eastAsia="Times New Roman" w:hAnsi="Times New Roman" w:cs="Times New Roman"/>
          <w:sz w:val="28"/>
          <w:szCs w:val="28"/>
          <w:lang w:eastAsia="ru-RU"/>
        </w:rPr>
        <w:lastRenderedPageBreak/>
        <w:t>ежегодного плана проведения плановых контрольных (надзорных) мероприятий на 2023 год</w:t>
      </w:r>
      <w:r w:rsidR="00E47AF2" w:rsidRPr="0033360D">
        <w:rPr>
          <w:rFonts w:ascii="Times New Roman" w:eastAsia="Times New Roman" w:hAnsi="Times New Roman" w:cs="Times New Roman"/>
          <w:sz w:val="28"/>
          <w:szCs w:val="28"/>
          <w:lang w:eastAsia="ru-RU"/>
        </w:rPr>
        <w:t xml:space="preserve"> (далее – план КНМ)</w:t>
      </w:r>
      <w:r w:rsidRPr="0033360D">
        <w:rPr>
          <w:rFonts w:ascii="Times New Roman" w:eastAsia="Times New Roman" w:hAnsi="Times New Roman" w:cs="Times New Roman"/>
          <w:sz w:val="28"/>
          <w:szCs w:val="28"/>
          <w:lang w:eastAsia="ru-RU"/>
        </w:rPr>
        <w:t>, сформированный в машиночитаемом формате с использованием ГИС ТОР КНД.</w:t>
      </w:r>
    </w:p>
    <w:p w:rsidR="00883776" w:rsidRPr="0033360D" w:rsidRDefault="00883776"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В соответствии с Перечнем поручений по итогам </w:t>
      </w:r>
      <w:r w:rsidRPr="0033360D">
        <w:rPr>
          <w:rFonts w:ascii="Times New Roman" w:eastAsia="Times New Roman" w:hAnsi="Times New Roman" w:cs="Times New Roman"/>
          <w:sz w:val="28"/>
          <w:szCs w:val="28"/>
          <w:lang w:val="en-US" w:eastAsia="ru-RU"/>
        </w:rPr>
        <w:t>XXV</w:t>
      </w:r>
      <w:r w:rsidRPr="0033360D">
        <w:rPr>
          <w:rFonts w:ascii="Times New Roman" w:eastAsia="Times New Roman" w:hAnsi="Times New Roman" w:cs="Times New Roman"/>
          <w:sz w:val="28"/>
          <w:szCs w:val="28"/>
          <w:lang w:eastAsia="ru-RU"/>
        </w:rPr>
        <w:t xml:space="preserve"> Петербургского международного экономического форума, утвержденным Президентом Российской Федерации от 20.07.2022 № Пр-1269, в план КНМ включены объекты, отнесенные к высокому риску.</w:t>
      </w:r>
    </w:p>
    <w:p w:rsidR="00883776" w:rsidRPr="0033360D" w:rsidRDefault="00883776" w:rsidP="00883776">
      <w:pPr>
        <w:tabs>
          <w:tab w:val="left" w:pos="567"/>
        </w:tabs>
        <w:spacing w:after="0" w:line="240" w:lineRule="auto"/>
        <w:ind w:firstLine="709"/>
        <w:jc w:val="both"/>
        <w:rPr>
          <w:rFonts w:ascii="Times New Roman" w:eastAsia="Calibri" w:hAnsi="Times New Roman" w:cs="Times New Roman"/>
          <w:sz w:val="28"/>
          <w:szCs w:val="28"/>
        </w:rPr>
      </w:pPr>
      <w:r w:rsidRPr="0033360D">
        <w:rPr>
          <w:rFonts w:ascii="Times New Roman" w:eastAsia="Times New Roman" w:hAnsi="Times New Roman" w:cs="Times New Roman"/>
          <w:sz w:val="28"/>
          <w:szCs w:val="28"/>
          <w:lang w:eastAsia="ru-RU"/>
        </w:rPr>
        <w:t xml:space="preserve">Критерии отнесения объектов </w:t>
      </w:r>
      <w:r w:rsidR="00F740D2">
        <w:rPr>
          <w:rFonts w:ascii="Times New Roman" w:eastAsia="Times New Roman" w:hAnsi="Times New Roman" w:cs="Times New Roman"/>
          <w:sz w:val="28"/>
          <w:szCs w:val="28"/>
          <w:lang w:eastAsia="ru-RU"/>
        </w:rPr>
        <w:t>государственного</w:t>
      </w:r>
      <w:r w:rsidRPr="0033360D">
        <w:rPr>
          <w:rFonts w:ascii="Times New Roman" w:eastAsia="Times New Roman" w:hAnsi="Times New Roman" w:cs="Times New Roman"/>
          <w:sz w:val="28"/>
          <w:szCs w:val="28"/>
          <w:lang w:eastAsia="ru-RU"/>
        </w:rPr>
        <w:t xml:space="preserve"> контроля (надзора) к категориям риска в рамках осуществления </w:t>
      </w:r>
      <w:r w:rsidR="005D1A67">
        <w:rPr>
          <w:rFonts w:ascii="Times New Roman" w:eastAsia="Times New Roman" w:hAnsi="Times New Roman" w:cs="Times New Roman"/>
          <w:sz w:val="28"/>
          <w:szCs w:val="28"/>
          <w:lang w:eastAsia="ru-RU"/>
        </w:rPr>
        <w:t xml:space="preserve">государственного </w:t>
      </w:r>
      <w:r w:rsidRPr="0033360D">
        <w:rPr>
          <w:rFonts w:ascii="Times New Roman" w:eastAsia="Times New Roman" w:hAnsi="Times New Roman" w:cs="Times New Roman"/>
          <w:sz w:val="28"/>
          <w:szCs w:val="28"/>
          <w:lang w:eastAsia="ru-RU"/>
        </w:rPr>
        <w:t>контроля (надзора) определены в приложении к Положению о гос</w:t>
      </w:r>
      <w:r w:rsidR="005D1A67">
        <w:rPr>
          <w:rFonts w:ascii="Times New Roman" w:eastAsia="Times New Roman" w:hAnsi="Times New Roman" w:cs="Times New Roman"/>
          <w:sz w:val="28"/>
          <w:szCs w:val="28"/>
          <w:lang w:eastAsia="ru-RU"/>
        </w:rPr>
        <w:t>ударственном контроле (надзоре)</w:t>
      </w:r>
      <w:r w:rsidRPr="0033360D">
        <w:rPr>
          <w:rFonts w:ascii="Times New Roman" w:eastAsia="Times New Roman" w:hAnsi="Times New Roman" w:cs="Times New Roman"/>
          <w:sz w:val="28"/>
          <w:szCs w:val="28"/>
          <w:lang w:eastAsia="ru-RU"/>
        </w:rPr>
        <w:t>, утвержденному постановлением № 363-п.</w:t>
      </w:r>
    </w:p>
    <w:p w:rsidR="00883776" w:rsidRPr="0033360D" w:rsidRDefault="00883776"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При формировании ежегодных планов проведения плановых проверок контролируемых лиц в обязательном порядке предусматривается проведение мероприятий по осуществлению контроля за обеспечением доступности для инвалидов объектов и услуг, подлежащих проверке в отчетном периоде, с целью своевременного выявления и пресечения нарушений в сфере обеспечения доступности объектов социального обслуживания и социальных услуг для маломобильных групп населения и инвалидов.</w:t>
      </w:r>
    </w:p>
    <w:p w:rsidR="00B76092" w:rsidRPr="0033360D" w:rsidRDefault="00B76092"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6092" w:rsidRPr="0033360D" w:rsidRDefault="00B76092"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76092" w:rsidRPr="0033360D" w:rsidRDefault="00B76092" w:rsidP="00883776">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082F" w:rsidRPr="0033360D" w:rsidRDefault="006E082F" w:rsidP="005551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Раздел 3.</w:t>
      </w:r>
      <w:r w:rsidR="005551DC">
        <w:rPr>
          <w:rFonts w:ascii="Times New Roman" w:eastAsia="Times New Roman" w:hAnsi="Times New Roman" w:cs="Times New Roman"/>
          <w:b/>
          <w:sz w:val="28"/>
          <w:szCs w:val="28"/>
          <w:lang w:eastAsia="ru-RU"/>
        </w:rPr>
        <w:t xml:space="preserve"> </w:t>
      </w:r>
      <w:r w:rsidRPr="0033360D">
        <w:rPr>
          <w:rFonts w:ascii="Times New Roman" w:eastAsia="Times New Roman" w:hAnsi="Times New Roman" w:cs="Times New Roman"/>
          <w:b/>
          <w:sz w:val="28"/>
          <w:szCs w:val="28"/>
          <w:lang w:eastAsia="ru-RU"/>
        </w:rPr>
        <w:t>Финансовое и кадровое обеспечение государственного контроля (надзора)</w:t>
      </w:r>
    </w:p>
    <w:p w:rsidR="006E082F" w:rsidRPr="0033360D" w:rsidRDefault="006E082F" w:rsidP="006E082F">
      <w:pPr>
        <w:spacing w:after="0" w:line="240" w:lineRule="auto"/>
        <w:ind w:firstLine="708"/>
        <w:jc w:val="both"/>
        <w:rPr>
          <w:rFonts w:ascii="Times New Roman" w:eastAsia="Times New Roman" w:hAnsi="Times New Roman" w:cs="Times New Roman"/>
          <w:sz w:val="28"/>
          <w:szCs w:val="28"/>
          <w:lang w:eastAsia="ru-RU"/>
        </w:rPr>
      </w:pPr>
    </w:p>
    <w:p w:rsidR="006E082F" w:rsidRPr="0033360D" w:rsidRDefault="006E082F" w:rsidP="006E0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Перечень должностных лиц </w:t>
      </w:r>
      <w:r w:rsidR="00B235AE">
        <w:rPr>
          <w:rFonts w:ascii="Times New Roman" w:eastAsia="Times New Roman" w:hAnsi="Times New Roman" w:cs="Times New Roman"/>
          <w:sz w:val="28"/>
          <w:szCs w:val="28"/>
          <w:lang w:eastAsia="ru-RU"/>
        </w:rPr>
        <w:t>контрольного органа</w:t>
      </w:r>
      <w:r w:rsidRPr="0033360D">
        <w:rPr>
          <w:rFonts w:ascii="Times New Roman" w:eastAsia="Times New Roman" w:hAnsi="Times New Roman" w:cs="Times New Roman"/>
          <w:sz w:val="28"/>
          <w:szCs w:val="28"/>
          <w:lang w:eastAsia="ru-RU"/>
        </w:rPr>
        <w:t xml:space="preserve"> уполномоченных осуществлять государственный контроль (надзор) утвержден постановлением </w:t>
      </w:r>
      <w:r w:rsidR="000C0CB6">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 363-п.</w:t>
      </w:r>
    </w:p>
    <w:p w:rsidR="006E082F" w:rsidRPr="0033360D" w:rsidRDefault="006E082F" w:rsidP="006E082F">
      <w:pPr>
        <w:spacing w:after="0" w:line="240" w:lineRule="auto"/>
        <w:ind w:firstLine="708"/>
        <w:jc w:val="both"/>
        <w:rPr>
          <w:rFonts w:ascii="Times New Roman" w:eastAsia="Calibri" w:hAnsi="Times New Roman" w:cs="Times New Roman"/>
          <w:sz w:val="28"/>
          <w:szCs w:val="28"/>
        </w:rPr>
      </w:pPr>
      <w:r w:rsidRPr="0033360D">
        <w:rPr>
          <w:rFonts w:ascii="Times New Roman" w:eastAsia="Calibri" w:hAnsi="Times New Roman" w:cs="Times New Roman"/>
          <w:sz w:val="28"/>
          <w:szCs w:val="28"/>
        </w:rPr>
        <w:t>Количество штатных единиц по должностям, предусматривающим выполнение функций по</w:t>
      </w:r>
      <w:r w:rsidR="0039111D">
        <w:rPr>
          <w:rFonts w:ascii="Times New Roman" w:eastAsia="Calibri" w:hAnsi="Times New Roman" w:cs="Times New Roman"/>
          <w:sz w:val="28"/>
          <w:szCs w:val="28"/>
        </w:rPr>
        <w:t xml:space="preserve"> государственному</w:t>
      </w:r>
      <w:r w:rsidRPr="0033360D">
        <w:rPr>
          <w:rFonts w:ascii="Times New Roman" w:eastAsia="Calibri" w:hAnsi="Times New Roman" w:cs="Times New Roman"/>
          <w:sz w:val="28"/>
          <w:szCs w:val="28"/>
        </w:rPr>
        <w:t xml:space="preserve"> контролю (надзору), составило </w:t>
      </w:r>
      <w:r w:rsidR="000C0CB6">
        <w:rPr>
          <w:rFonts w:ascii="Times New Roman" w:eastAsia="Calibri" w:hAnsi="Times New Roman" w:cs="Times New Roman"/>
          <w:sz w:val="28"/>
          <w:szCs w:val="28"/>
        </w:rPr>
        <w:t xml:space="preserve">              </w:t>
      </w:r>
      <w:r w:rsidRPr="0033360D">
        <w:rPr>
          <w:rFonts w:ascii="Times New Roman" w:eastAsia="Calibri" w:hAnsi="Times New Roman" w:cs="Times New Roman"/>
          <w:sz w:val="28"/>
          <w:szCs w:val="28"/>
        </w:rPr>
        <w:t>13 единиц.</w:t>
      </w:r>
    </w:p>
    <w:p w:rsidR="006E082F" w:rsidRPr="0033360D" w:rsidRDefault="006E082F" w:rsidP="006E082F">
      <w:pPr>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Обеспечение деятельности по осуществлению </w:t>
      </w:r>
      <w:r w:rsidR="0059306C">
        <w:rPr>
          <w:rFonts w:ascii="Times New Roman" w:eastAsia="Times New Roman" w:hAnsi="Times New Roman" w:cs="Times New Roman"/>
          <w:sz w:val="28"/>
          <w:szCs w:val="28"/>
          <w:lang w:eastAsia="ru-RU"/>
        </w:rPr>
        <w:t>государственного</w:t>
      </w:r>
      <w:r w:rsidRPr="0033360D">
        <w:rPr>
          <w:rFonts w:ascii="Times New Roman" w:eastAsia="Times New Roman" w:hAnsi="Times New Roman" w:cs="Times New Roman"/>
          <w:sz w:val="28"/>
          <w:szCs w:val="28"/>
          <w:lang w:eastAsia="ru-RU"/>
        </w:rPr>
        <w:t xml:space="preserve"> контроля</w:t>
      </w:r>
      <w:r w:rsidR="003371D3">
        <w:rPr>
          <w:rFonts w:ascii="Times New Roman" w:eastAsia="Times New Roman" w:hAnsi="Times New Roman" w:cs="Times New Roman"/>
          <w:sz w:val="28"/>
          <w:szCs w:val="28"/>
          <w:lang w:eastAsia="ru-RU"/>
        </w:rPr>
        <w:t xml:space="preserve"> (надзора)</w:t>
      </w:r>
      <w:r w:rsidRPr="0033360D">
        <w:rPr>
          <w:rFonts w:ascii="Times New Roman" w:eastAsia="Times New Roman" w:hAnsi="Times New Roman" w:cs="Times New Roman"/>
          <w:sz w:val="28"/>
          <w:szCs w:val="28"/>
          <w:lang w:eastAsia="ru-RU"/>
        </w:rPr>
        <w:t xml:space="preserve"> в отчетном периоде осуществлялось за счет средств областного бюджета Новосибирской области, выделенных на содержание министерства в пределах утвержденных бюджетных ассигнований на 202</w:t>
      </w:r>
      <w:r w:rsidR="00883776" w:rsidRPr="0033360D">
        <w:rPr>
          <w:rFonts w:ascii="Times New Roman" w:eastAsia="Times New Roman" w:hAnsi="Times New Roman" w:cs="Times New Roman"/>
          <w:sz w:val="28"/>
          <w:szCs w:val="28"/>
          <w:lang w:eastAsia="ru-RU"/>
        </w:rPr>
        <w:t>2</w:t>
      </w:r>
      <w:r w:rsidRPr="0033360D">
        <w:rPr>
          <w:rFonts w:ascii="Times New Roman" w:eastAsia="Times New Roman" w:hAnsi="Times New Roman" w:cs="Times New Roman"/>
          <w:sz w:val="28"/>
          <w:szCs w:val="28"/>
          <w:lang w:eastAsia="ru-RU"/>
        </w:rPr>
        <w:t xml:space="preserve"> год. </w:t>
      </w:r>
    </w:p>
    <w:p w:rsidR="006E082F" w:rsidRPr="0033360D" w:rsidRDefault="006E082F" w:rsidP="006E0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Все сотрудники имеют высшее образование, стаж государственной гражданской службы более 3 лет.</w:t>
      </w:r>
    </w:p>
    <w:p w:rsidR="006E082F" w:rsidRPr="0033360D" w:rsidRDefault="006E082F" w:rsidP="006E082F">
      <w:pPr>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Получение дополнительного профессионального образования, профессиональная переподготовка, повышение квалификации, участие в обучающих семинарах, лекциях, практикумах осуществляются для государственных гражданских служащих </w:t>
      </w:r>
      <w:r w:rsidR="00686CC4">
        <w:rPr>
          <w:rFonts w:ascii="Times New Roman" w:eastAsia="Times New Roman" w:hAnsi="Times New Roman" w:cs="Times New Roman"/>
          <w:sz w:val="28"/>
          <w:szCs w:val="28"/>
          <w:lang w:eastAsia="ru-RU"/>
        </w:rPr>
        <w:t>контрольного органа</w:t>
      </w:r>
      <w:r w:rsidRPr="0033360D">
        <w:rPr>
          <w:rFonts w:ascii="Times New Roman" w:eastAsia="Times New Roman" w:hAnsi="Times New Roman" w:cs="Times New Roman"/>
          <w:sz w:val="28"/>
          <w:szCs w:val="28"/>
          <w:lang w:eastAsia="ru-RU"/>
        </w:rPr>
        <w:t xml:space="preserve"> в соответствии с индивидуальным планом профессионального развития государственного гражданского служащего на соответствующий период и на базе соответствующих организаций (в том числе образовательных). </w:t>
      </w:r>
    </w:p>
    <w:p w:rsidR="006E082F" w:rsidRPr="0033360D" w:rsidRDefault="006E082F" w:rsidP="006E082F">
      <w:pPr>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lastRenderedPageBreak/>
        <w:t>В 202</w:t>
      </w:r>
      <w:r w:rsidR="00883776" w:rsidRPr="0033360D">
        <w:rPr>
          <w:rFonts w:ascii="Times New Roman" w:eastAsia="Times New Roman" w:hAnsi="Times New Roman" w:cs="Times New Roman"/>
          <w:sz w:val="28"/>
          <w:szCs w:val="28"/>
          <w:lang w:eastAsia="ru-RU"/>
        </w:rPr>
        <w:t>2</w:t>
      </w:r>
      <w:r w:rsidRPr="0033360D">
        <w:rPr>
          <w:rFonts w:ascii="Times New Roman" w:eastAsia="Times New Roman" w:hAnsi="Times New Roman" w:cs="Times New Roman"/>
          <w:sz w:val="28"/>
          <w:szCs w:val="28"/>
          <w:lang w:eastAsia="ru-RU"/>
        </w:rPr>
        <w:t xml:space="preserve"> году повышение квалификации пройдено сотрудниками </w:t>
      </w:r>
      <w:r w:rsidR="00686CC4">
        <w:rPr>
          <w:rFonts w:ascii="Times New Roman" w:eastAsia="Times New Roman" w:hAnsi="Times New Roman" w:cs="Times New Roman"/>
          <w:sz w:val="28"/>
          <w:szCs w:val="28"/>
          <w:lang w:eastAsia="ru-RU"/>
        </w:rPr>
        <w:t>контрольного органа</w:t>
      </w:r>
      <w:r w:rsidRPr="0033360D">
        <w:rPr>
          <w:rFonts w:ascii="Times New Roman" w:eastAsia="Times New Roman" w:hAnsi="Times New Roman" w:cs="Times New Roman"/>
          <w:sz w:val="28"/>
          <w:szCs w:val="28"/>
          <w:lang w:eastAsia="ru-RU"/>
        </w:rPr>
        <w:t xml:space="preserve">, осуществляющими деятельность по выполнению контрольно-надзорных функций в сфере </w:t>
      </w:r>
      <w:r w:rsidR="00686CC4">
        <w:rPr>
          <w:rFonts w:ascii="Times New Roman" w:eastAsia="Times New Roman" w:hAnsi="Times New Roman" w:cs="Times New Roman"/>
          <w:sz w:val="28"/>
          <w:szCs w:val="28"/>
          <w:lang w:eastAsia="ru-RU"/>
        </w:rPr>
        <w:t xml:space="preserve">государственного </w:t>
      </w:r>
      <w:r w:rsidRPr="0033360D">
        <w:rPr>
          <w:rFonts w:ascii="Times New Roman" w:eastAsia="Times New Roman" w:hAnsi="Times New Roman" w:cs="Times New Roman"/>
          <w:sz w:val="28"/>
          <w:szCs w:val="28"/>
          <w:lang w:eastAsia="ru-RU"/>
        </w:rPr>
        <w:t>контроля</w:t>
      </w:r>
      <w:r w:rsidR="00686CC4">
        <w:rPr>
          <w:rFonts w:ascii="Times New Roman" w:eastAsia="Times New Roman" w:hAnsi="Times New Roman" w:cs="Times New Roman"/>
          <w:sz w:val="28"/>
          <w:szCs w:val="28"/>
          <w:lang w:eastAsia="ru-RU"/>
        </w:rPr>
        <w:t xml:space="preserve"> (надзора)</w:t>
      </w:r>
      <w:r w:rsidRPr="0033360D">
        <w:rPr>
          <w:rFonts w:ascii="Times New Roman" w:eastAsia="Times New Roman" w:hAnsi="Times New Roman" w:cs="Times New Roman"/>
          <w:sz w:val="28"/>
          <w:szCs w:val="28"/>
          <w:lang w:eastAsia="ru-RU"/>
        </w:rPr>
        <w:t xml:space="preserve"> по следующим программам:</w:t>
      </w:r>
    </w:p>
    <w:p w:rsidR="006E082F" w:rsidRPr="0033360D" w:rsidRDefault="00692FAD" w:rsidP="006E082F">
      <w:pPr>
        <w:spacing w:after="0" w:line="240" w:lineRule="auto"/>
        <w:ind w:firstLine="708"/>
        <w:jc w:val="both"/>
        <w:rPr>
          <w:rFonts w:ascii="Times New Roman" w:eastAsia="Times New Roman" w:hAnsi="Times New Roman" w:cs="Times New Roman"/>
          <w:color w:val="FF0000"/>
          <w:sz w:val="28"/>
          <w:szCs w:val="28"/>
          <w:shd w:val="clear" w:color="auto" w:fill="FFFFFF"/>
          <w:lang w:eastAsia="ru-RU"/>
        </w:rPr>
      </w:pPr>
      <w:r w:rsidRPr="0033360D">
        <w:rPr>
          <w:rFonts w:ascii="Times New Roman" w:eastAsia="Times New Roman" w:hAnsi="Times New Roman" w:cs="Times New Roman"/>
          <w:color w:val="FF0000"/>
          <w:sz w:val="28"/>
          <w:szCs w:val="28"/>
          <w:lang w:eastAsia="ru-RU"/>
        </w:rPr>
        <w:t xml:space="preserve"> </w:t>
      </w:r>
      <w:r w:rsidRPr="0033360D">
        <w:rPr>
          <w:rFonts w:ascii="Times New Roman" w:eastAsia="Times New Roman" w:hAnsi="Times New Roman" w:cs="Times New Roman"/>
          <w:color w:val="FF0000"/>
          <w:sz w:val="28"/>
          <w:szCs w:val="28"/>
          <w:shd w:val="clear" w:color="auto" w:fill="FFFFFF"/>
          <w:lang w:eastAsia="ru-RU"/>
        </w:rPr>
        <w:t>- дополнительная профессиональная программа «</w:t>
      </w:r>
      <w:r w:rsidR="006E082F" w:rsidRPr="0033360D">
        <w:rPr>
          <w:rFonts w:ascii="Times New Roman" w:eastAsia="Times New Roman" w:hAnsi="Times New Roman" w:cs="Times New Roman"/>
          <w:color w:val="FF0000"/>
          <w:sz w:val="28"/>
          <w:szCs w:val="28"/>
          <w:shd w:val="clear" w:color="auto" w:fill="FFFFFF"/>
          <w:lang w:eastAsia="ru-RU"/>
        </w:rPr>
        <w:t xml:space="preserve">Досудебное обжалование КНД» </w:t>
      </w:r>
      <w:r w:rsidRPr="0033360D">
        <w:rPr>
          <w:rFonts w:ascii="Times New Roman" w:eastAsia="Times New Roman" w:hAnsi="Times New Roman" w:cs="Times New Roman"/>
          <w:color w:val="FF0000"/>
          <w:sz w:val="28"/>
          <w:szCs w:val="28"/>
          <w:shd w:val="clear" w:color="auto" w:fill="FFFFFF"/>
          <w:lang w:eastAsia="ru-RU"/>
        </w:rPr>
        <w:t>(Сертификат</w:t>
      </w:r>
      <w:r w:rsidR="006E082F" w:rsidRPr="0033360D">
        <w:rPr>
          <w:rFonts w:ascii="Times New Roman" w:eastAsia="Times New Roman" w:hAnsi="Times New Roman" w:cs="Times New Roman"/>
          <w:color w:val="FF0000"/>
          <w:sz w:val="28"/>
          <w:szCs w:val="28"/>
          <w:shd w:val="clear" w:color="auto" w:fill="FFFFFF"/>
          <w:lang w:eastAsia="ru-RU"/>
        </w:rPr>
        <w:t>);</w:t>
      </w:r>
    </w:p>
    <w:p w:rsidR="006E082F" w:rsidRPr="0033360D" w:rsidRDefault="00692FAD" w:rsidP="006E082F">
      <w:pPr>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shd w:val="clear" w:color="auto" w:fill="FFFFFF"/>
          <w:lang w:eastAsia="ru-RU"/>
        </w:rPr>
        <w:t>- </w:t>
      </w:r>
      <w:r w:rsidRPr="0033360D">
        <w:rPr>
          <w:rFonts w:ascii="Times New Roman" w:eastAsia="Times New Roman" w:hAnsi="Times New Roman" w:cs="Times New Roman"/>
          <w:color w:val="FF0000"/>
          <w:sz w:val="28"/>
          <w:szCs w:val="28"/>
          <w:shd w:val="clear" w:color="auto" w:fill="FFFFFF"/>
          <w:lang w:eastAsia="ru-RU"/>
        </w:rPr>
        <w:t xml:space="preserve">дополнительная профессиональная программа </w:t>
      </w:r>
      <w:r w:rsidRPr="0033360D">
        <w:rPr>
          <w:rFonts w:ascii="Times New Roman" w:eastAsia="Times New Roman" w:hAnsi="Times New Roman" w:cs="Times New Roman"/>
          <w:sz w:val="28"/>
          <w:szCs w:val="28"/>
          <w:shd w:val="clear" w:color="auto" w:fill="FFFFFF"/>
          <w:lang w:eastAsia="ru-RU"/>
        </w:rPr>
        <w:t>«</w:t>
      </w:r>
      <w:r w:rsidRPr="0033360D">
        <w:rPr>
          <w:rFonts w:ascii="Times New Roman" w:hAnsi="Times New Roman" w:cs="Times New Roman"/>
          <w:sz w:val="28"/>
          <w:szCs w:val="28"/>
        </w:rPr>
        <w:t>Основные направления реформы контрольно-надзорной деятельности</w:t>
      </w:r>
      <w:r w:rsidR="006E082F" w:rsidRPr="0033360D">
        <w:rPr>
          <w:rFonts w:ascii="Times New Roman" w:eastAsia="Times New Roman" w:hAnsi="Times New Roman" w:cs="Times New Roman"/>
          <w:sz w:val="28"/>
          <w:szCs w:val="28"/>
          <w:shd w:val="clear" w:color="auto" w:fill="FFFFFF"/>
          <w:lang w:eastAsia="ru-RU"/>
        </w:rPr>
        <w:t xml:space="preserve">» (удостоверение о повышении квалификации </w:t>
      </w:r>
      <w:r w:rsidR="006E082F" w:rsidRPr="0033360D">
        <w:rPr>
          <w:rFonts w:ascii="Times New Roman" w:eastAsia="Times New Roman" w:hAnsi="Times New Roman" w:cs="Times New Roman"/>
          <w:sz w:val="28"/>
          <w:szCs w:val="28"/>
          <w:lang w:eastAsia="ru-RU"/>
        </w:rPr>
        <w:t>государственного автономного учреждения дополнительного профессионального образования Новосибирской области «Центр оценки и развития управленческих компетенций»).</w:t>
      </w:r>
    </w:p>
    <w:p w:rsidR="006E082F" w:rsidRPr="0033360D" w:rsidRDefault="006E082F" w:rsidP="006E082F">
      <w:pPr>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Юридические и физические лица в качестве экспертных организаций и экспертов при проведении проверок в </w:t>
      </w:r>
      <w:r w:rsidR="00376625">
        <w:rPr>
          <w:rFonts w:ascii="Times New Roman" w:eastAsia="Times New Roman" w:hAnsi="Times New Roman" w:cs="Times New Roman"/>
          <w:sz w:val="28"/>
          <w:szCs w:val="28"/>
          <w:lang w:eastAsia="ru-RU"/>
        </w:rPr>
        <w:t>2022 году</w:t>
      </w:r>
      <w:r w:rsidRPr="0033360D">
        <w:rPr>
          <w:rFonts w:ascii="Times New Roman" w:eastAsia="Times New Roman" w:hAnsi="Times New Roman" w:cs="Times New Roman"/>
          <w:sz w:val="28"/>
          <w:szCs w:val="28"/>
          <w:lang w:eastAsia="ru-RU"/>
        </w:rPr>
        <w:t xml:space="preserve"> не привлекались.</w:t>
      </w:r>
    </w:p>
    <w:p w:rsidR="006E082F" w:rsidRPr="0033360D" w:rsidRDefault="006E082F" w:rsidP="006E082F">
      <w:pPr>
        <w:spacing w:after="0" w:line="240" w:lineRule="auto"/>
        <w:ind w:firstLine="708"/>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ind w:firstLine="708"/>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ind w:firstLine="708"/>
        <w:jc w:val="center"/>
        <w:rPr>
          <w:rFonts w:ascii="Times New Roman" w:eastAsia="Times New Roman" w:hAnsi="Times New Roman" w:cs="Times New Roman"/>
          <w:b/>
          <w:sz w:val="28"/>
          <w:szCs w:val="28"/>
          <w:lang w:eastAsia="ru-RU"/>
        </w:rPr>
      </w:pPr>
    </w:p>
    <w:p w:rsidR="00920541" w:rsidRDefault="006E082F" w:rsidP="005B0B8D">
      <w:pPr>
        <w:spacing w:after="0" w:line="240" w:lineRule="auto"/>
        <w:ind w:firstLine="708"/>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Раздел 4.</w:t>
      </w:r>
      <w:r w:rsidR="005B0B8D">
        <w:rPr>
          <w:rFonts w:ascii="Times New Roman" w:eastAsia="Times New Roman" w:hAnsi="Times New Roman" w:cs="Times New Roman"/>
          <w:b/>
          <w:sz w:val="28"/>
          <w:szCs w:val="28"/>
          <w:lang w:eastAsia="ru-RU"/>
        </w:rPr>
        <w:t xml:space="preserve"> </w:t>
      </w:r>
      <w:r w:rsidRPr="0033360D">
        <w:rPr>
          <w:rFonts w:ascii="Times New Roman" w:eastAsia="Times New Roman" w:hAnsi="Times New Roman" w:cs="Times New Roman"/>
          <w:b/>
          <w:sz w:val="28"/>
          <w:szCs w:val="28"/>
          <w:lang w:eastAsia="ru-RU"/>
        </w:rPr>
        <w:t>Проведение госу</w:t>
      </w:r>
      <w:r w:rsidR="005B0B8D">
        <w:rPr>
          <w:rFonts w:ascii="Times New Roman" w:eastAsia="Times New Roman" w:hAnsi="Times New Roman" w:cs="Times New Roman"/>
          <w:b/>
          <w:sz w:val="28"/>
          <w:szCs w:val="28"/>
          <w:lang w:eastAsia="ru-RU"/>
        </w:rPr>
        <w:t>дарственного контроля (надзора)</w:t>
      </w:r>
    </w:p>
    <w:p w:rsidR="005B0B8D" w:rsidRPr="0033360D" w:rsidRDefault="005B0B8D" w:rsidP="005B0B8D">
      <w:pPr>
        <w:spacing w:after="0" w:line="240" w:lineRule="auto"/>
        <w:ind w:firstLine="708"/>
        <w:jc w:val="center"/>
        <w:rPr>
          <w:rFonts w:ascii="Times New Roman" w:eastAsia="Times New Roman" w:hAnsi="Times New Roman" w:cs="Times New Roman"/>
          <w:b/>
          <w:sz w:val="28"/>
          <w:szCs w:val="28"/>
          <w:lang w:eastAsia="ru-RU"/>
        </w:rPr>
      </w:pPr>
    </w:p>
    <w:p w:rsidR="00050ABB" w:rsidRPr="0033360D" w:rsidRDefault="00050ABB" w:rsidP="00050AB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Calibri" w:hAnsi="Times New Roman" w:cs="Times New Roman"/>
          <w:sz w:val="28"/>
          <w:szCs w:val="28"/>
        </w:rPr>
        <w:t>В соответствии с постановлением</w:t>
      </w:r>
      <w:r w:rsidR="003A538C" w:rsidRPr="0033360D">
        <w:rPr>
          <w:rFonts w:ascii="Times New Roman" w:eastAsia="Calibri" w:hAnsi="Times New Roman" w:cs="Times New Roman"/>
          <w:sz w:val="28"/>
          <w:szCs w:val="28"/>
        </w:rPr>
        <w:t xml:space="preserve"> </w:t>
      </w:r>
      <w:r w:rsidRPr="0033360D">
        <w:rPr>
          <w:rFonts w:ascii="Times New Roman" w:eastAsia="Calibri" w:hAnsi="Times New Roman" w:cs="Times New Roman"/>
          <w:sz w:val="28"/>
          <w:szCs w:val="28"/>
        </w:rPr>
        <w:t>№ 336</w:t>
      </w:r>
      <w:r w:rsidR="00A70352" w:rsidRPr="0033360D">
        <w:rPr>
          <w:rFonts w:ascii="Times New Roman" w:eastAsia="Calibri" w:hAnsi="Times New Roman" w:cs="Times New Roman"/>
          <w:sz w:val="28"/>
          <w:szCs w:val="28"/>
        </w:rPr>
        <w:t xml:space="preserve"> </w:t>
      </w:r>
      <w:r w:rsidRPr="0033360D">
        <w:rPr>
          <w:rFonts w:ascii="Times New Roman" w:eastAsia="Calibri" w:hAnsi="Times New Roman" w:cs="Times New Roman"/>
          <w:sz w:val="28"/>
          <w:szCs w:val="28"/>
        </w:rPr>
        <w:t xml:space="preserve">введен мораторий на плановые контрольные (надзорные) мероприятия и проверки в 2022 году, за исключением отдельных объектов контроля чрезвычайно высокого риска, и опасных производственных объектов по некоторым видам контроля (надзора). Кроме того, введены ограничения на проведение внеплановых контрольных (надзорных) мероприятий и проверок, в том числе постановлением № 336 установлена необходимость их согласования с органами прокуратуры. Все запланированные контрольные (надзорные) мероприятия отменены, а осуществляемые в настоящее время подлежали завершению в порядке и в сроки, установленные пунктами </w:t>
      </w:r>
      <w:r w:rsidR="00E90999" w:rsidRPr="0033360D">
        <w:rPr>
          <w:rFonts w:ascii="Times New Roman" w:eastAsia="Calibri" w:hAnsi="Times New Roman" w:cs="Times New Roman"/>
          <w:sz w:val="28"/>
          <w:szCs w:val="28"/>
        </w:rPr>
        <w:t>5, 6, 7 постановления № </w:t>
      </w:r>
      <w:r w:rsidRPr="0033360D">
        <w:rPr>
          <w:rFonts w:ascii="Times New Roman" w:eastAsia="Calibri" w:hAnsi="Times New Roman" w:cs="Times New Roman"/>
          <w:sz w:val="28"/>
          <w:szCs w:val="28"/>
        </w:rPr>
        <w:t>336.</w:t>
      </w:r>
    </w:p>
    <w:p w:rsidR="00F46AF1" w:rsidRDefault="00050ABB" w:rsidP="00050AB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На основании постановления № 336 </w:t>
      </w:r>
      <w:r w:rsidR="007E0E63">
        <w:rPr>
          <w:rFonts w:ascii="Times New Roman" w:eastAsia="Times New Roman" w:hAnsi="Times New Roman" w:cs="Times New Roman"/>
          <w:sz w:val="28"/>
          <w:szCs w:val="28"/>
          <w:lang w:eastAsia="ru-RU"/>
        </w:rPr>
        <w:t>государственный</w:t>
      </w:r>
      <w:r w:rsidRPr="0033360D">
        <w:rPr>
          <w:rFonts w:ascii="Times New Roman" w:eastAsia="Times New Roman" w:hAnsi="Times New Roman" w:cs="Times New Roman"/>
          <w:sz w:val="28"/>
          <w:szCs w:val="28"/>
          <w:lang w:eastAsia="ru-RU"/>
        </w:rPr>
        <w:t xml:space="preserve"> контроль (надзор) в 2022 году не проводился. </w:t>
      </w:r>
    </w:p>
    <w:p w:rsidR="00050ABB" w:rsidRPr="0033360D" w:rsidRDefault="00050ABB" w:rsidP="00050A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33360D">
        <w:rPr>
          <w:rFonts w:ascii="Times New Roman" w:eastAsia="Times New Roman" w:hAnsi="Times New Roman" w:cs="Times New Roman"/>
          <w:sz w:val="28"/>
          <w:szCs w:val="28"/>
          <w:lang w:eastAsia="ru-RU"/>
        </w:rPr>
        <w:t xml:space="preserve">Плановые проверки отменены </w:t>
      </w:r>
      <w:r w:rsidRPr="0033360D">
        <w:rPr>
          <w:rFonts w:ascii="Times New Roman" w:eastAsia="Calibri" w:hAnsi="Times New Roman" w:cs="Times New Roman"/>
          <w:color w:val="000000"/>
          <w:sz w:val="28"/>
          <w:szCs w:val="28"/>
        </w:rPr>
        <w:t>приказом министерства труда и социального развития Новосибирской области от 16.03.2022 № 211 «О признании утратившим силу приказа министерства труда и социального развития Новосибирской области от 03.12.2021 № 1023».</w:t>
      </w:r>
    </w:p>
    <w:p w:rsidR="00050ABB" w:rsidRPr="0033360D" w:rsidRDefault="00050ABB" w:rsidP="00050A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33360D">
        <w:rPr>
          <w:rFonts w:ascii="Times New Roman" w:eastAsia="Times New Roman" w:hAnsi="Times New Roman" w:cs="Times New Roman"/>
          <w:sz w:val="28"/>
          <w:szCs w:val="28"/>
          <w:lang w:eastAsia="ru-RU"/>
        </w:rPr>
        <w:t>На официальном сайте контрольного органа в разделе «Деятельность/Контрольно-надзорная деятельность/Мораторий 2022» даны разъяснения для контролируемых лиц по вопросам организации и осуществления контрольной (надзорной) деятельности с учетом положений</w:t>
      </w:r>
      <w:r w:rsidR="00E90999" w:rsidRPr="0033360D">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постановления</w:t>
      </w:r>
      <w:r w:rsidRPr="0033360D">
        <w:rPr>
          <w:rFonts w:ascii="Times New Roman" w:eastAsia="Calibri" w:hAnsi="Times New Roman" w:cs="Times New Roman"/>
          <w:sz w:val="28"/>
          <w:szCs w:val="28"/>
        </w:rPr>
        <w:t xml:space="preserve"> № 336.</w:t>
      </w:r>
    </w:p>
    <w:p w:rsidR="00B43C52" w:rsidRPr="0033360D" w:rsidRDefault="00050ABB" w:rsidP="00B43C52">
      <w:pPr>
        <w:autoSpaceDE w:val="0"/>
        <w:autoSpaceDN w:val="0"/>
        <w:spacing w:after="0" w:line="240" w:lineRule="auto"/>
        <w:ind w:right="-2" w:firstLine="708"/>
        <w:jc w:val="both"/>
        <w:rPr>
          <w:rFonts w:ascii="Times New Roman" w:eastAsia="Times New Roman" w:hAnsi="Times New Roman" w:cs="Times New Roman"/>
          <w:sz w:val="28"/>
          <w:szCs w:val="28"/>
          <w:lang w:eastAsia="ru-RU"/>
        </w:rPr>
      </w:pPr>
      <w:r w:rsidRPr="0033360D">
        <w:rPr>
          <w:rFonts w:ascii="Times New Roman" w:eastAsia="Calibri" w:hAnsi="Times New Roman" w:cs="Times New Roman"/>
          <w:sz w:val="28"/>
          <w:szCs w:val="28"/>
        </w:rPr>
        <w:t>В 2022 году проведен</w:t>
      </w:r>
      <w:r w:rsidR="00F70AB5">
        <w:rPr>
          <w:rFonts w:ascii="Times New Roman" w:eastAsia="Calibri" w:hAnsi="Times New Roman" w:cs="Times New Roman"/>
          <w:sz w:val="28"/>
          <w:szCs w:val="28"/>
        </w:rPr>
        <w:t>о 29</w:t>
      </w:r>
      <w:r w:rsidRPr="0033360D">
        <w:rPr>
          <w:rFonts w:ascii="Times New Roman" w:eastAsia="Calibri" w:hAnsi="Times New Roman" w:cs="Times New Roman"/>
          <w:sz w:val="28"/>
          <w:szCs w:val="28"/>
        </w:rPr>
        <w:t xml:space="preserve"> контрольны</w:t>
      </w:r>
      <w:r w:rsidR="00F70AB5">
        <w:rPr>
          <w:rFonts w:ascii="Times New Roman" w:eastAsia="Calibri" w:hAnsi="Times New Roman" w:cs="Times New Roman"/>
          <w:sz w:val="28"/>
          <w:szCs w:val="28"/>
        </w:rPr>
        <w:t>х</w:t>
      </w:r>
      <w:r w:rsidRPr="0033360D">
        <w:rPr>
          <w:rFonts w:ascii="Times New Roman" w:eastAsia="Calibri" w:hAnsi="Times New Roman" w:cs="Times New Roman"/>
          <w:sz w:val="28"/>
          <w:szCs w:val="28"/>
        </w:rPr>
        <w:t xml:space="preserve"> (надзорны</w:t>
      </w:r>
      <w:r w:rsidR="00F70AB5">
        <w:rPr>
          <w:rFonts w:ascii="Times New Roman" w:eastAsia="Calibri" w:hAnsi="Times New Roman" w:cs="Times New Roman"/>
          <w:sz w:val="28"/>
          <w:szCs w:val="28"/>
        </w:rPr>
        <w:t>х</w:t>
      </w:r>
      <w:r w:rsidRPr="0033360D">
        <w:rPr>
          <w:rFonts w:ascii="Times New Roman" w:eastAsia="Calibri" w:hAnsi="Times New Roman" w:cs="Times New Roman"/>
          <w:sz w:val="28"/>
          <w:szCs w:val="28"/>
        </w:rPr>
        <w:t>) мероприяти</w:t>
      </w:r>
      <w:r w:rsidR="00F70AB5">
        <w:rPr>
          <w:rFonts w:ascii="Times New Roman" w:eastAsia="Calibri" w:hAnsi="Times New Roman" w:cs="Times New Roman"/>
          <w:sz w:val="28"/>
          <w:szCs w:val="28"/>
        </w:rPr>
        <w:t>й</w:t>
      </w:r>
      <w:r w:rsidRPr="0033360D">
        <w:rPr>
          <w:rFonts w:ascii="Times New Roman" w:eastAsia="Calibri" w:hAnsi="Times New Roman" w:cs="Times New Roman"/>
          <w:sz w:val="28"/>
          <w:szCs w:val="28"/>
        </w:rPr>
        <w:t>: консультирование (</w:t>
      </w:r>
      <w:r w:rsidR="00F70AB5">
        <w:rPr>
          <w:rFonts w:ascii="Times New Roman" w:eastAsia="Calibri" w:hAnsi="Times New Roman" w:cs="Times New Roman"/>
          <w:sz w:val="28"/>
          <w:szCs w:val="28"/>
        </w:rPr>
        <w:t>17</w:t>
      </w:r>
      <w:r w:rsidRPr="0033360D">
        <w:rPr>
          <w:rFonts w:ascii="Times New Roman" w:eastAsia="Calibri" w:hAnsi="Times New Roman" w:cs="Times New Roman"/>
          <w:sz w:val="28"/>
          <w:szCs w:val="28"/>
        </w:rPr>
        <w:t> мероприятий), информирование (</w:t>
      </w:r>
      <w:r w:rsidR="00F70AB5">
        <w:rPr>
          <w:rFonts w:ascii="Times New Roman" w:eastAsia="Calibri" w:hAnsi="Times New Roman" w:cs="Times New Roman"/>
          <w:sz w:val="28"/>
          <w:szCs w:val="28"/>
        </w:rPr>
        <w:t>8</w:t>
      </w:r>
      <w:r w:rsidRPr="0033360D">
        <w:rPr>
          <w:rFonts w:ascii="Times New Roman" w:eastAsia="Calibri" w:hAnsi="Times New Roman" w:cs="Times New Roman"/>
          <w:sz w:val="28"/>
          <w:szCs w:val="28"/>
        </w:rPr>
        <w:t> мероприятие), профилактические визиты</w:t>
      </w:r>
      <w:r w:rsidRPr="0033360D">
        <w:rPr>
          <w:rFonts w:ascii="Times New Roman" w:eastAsia="Times New Roman" w:hAnsi="Times New Roman" w:cs="Times New Roman"/>
          <w:sz w:val="28"/>
          <w:szCs w:val="28"/>
          <w:lang w:eastAsia="ru-RU"/>
        </w:rPr>
        <w:t xml:space="preserve"> (6 мероприятий)</w:t>
      </w:r>
      <w:r w:rsidRPr="0033360D">
        <w:rPr>
          <w:rFonts w:ascii="Times New Roman" w:eastAsia="Calibri" w:hAnsi="Times New Roman" w:cs="Times New Roman"/>
          <w:sz w:val="28"/>
          <w:szCs w:val="28"/>
        </w:rPr>
        <w:t>.</w:t>
      </w:r>
      <w:r w:rsidR="00B43C52" w:rsidRPr="00B43C52">
        <w:rPr>
          <w:rFonts w:ascii="Times New Roman" w:eastAsia="Times New Roman" w:hAnsi="Times New Roman" w:cs="Times New Roman"/>
          <w:sz w:val="28"/>
          <w:szCs w:val="28"/>
          <w:lang w:eastAsia="ru-RU"/>
        </w:rPr>
        <w:t xml:space="preserve"> </w:t>
      </w:r>
      <w:r w:rsidR="00B43C52" w:rsidRPr="0033360D">
        <w:rPr>
          <w:rFonts w:ascii="Times New Roman" w:eastAsia="Times New Roman" w:hAnsi="Times New Roman" w:cs="Times New Roman"/>
          <w:sz w:val="28"/>
          <w:szCs w:val="28"/>
          <w:lang w:eastAsia="ru-RU"/>
        </w:rPr>
        <w:t>Профилактические визиты (2 мероприятия) переданы через ГИС ТОР КНД и направлены в ФГИС «Единый реестр контрольных (надзорных) мероприятий».</w:t>
      </w:r>
    </w:p>
    <w:p w:rsidR="00050ABB" w:rsidRDefault="00050ABB" w:rsidP="00050AB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lastRenderedPageBreak/>
        <w:t>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 248-ФЗ.</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и в иных формах.</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sz w:val="28"/>
          <w:szCs w:val="28"/>
          <w:lang w:eastAsia="ru-RU"/>
        </w:rPr>
        <w:t xml:space="preserve">Контрольный орган </w:t>
      </w:r>
      <w:r w:rsidRPr="002312E2">
        <w:rPr>
          <w:rFonts w:ascii="Times New Roman" w:eastAsia="Times New Roman" w:hAnsi="Times New Roman" w:cs="Times New Roman"/>
          <w:color w:val="000000"/>
          <w:sz w:val="28"/>
          <w:szCs w:val="28"/>
          <w:lang w:eastAsia="ru-RU"/>
        </w:rPr>
        <w:t>размещает и поддерживает в актуальном состоянии на своем официальном сайте следующую информацию:</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1) тексты нормативных правовых актов, регулирующих осуществление регионального контроля (надзора) (постоянно);</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2) сведения об изменениях, внесенных в нормативные правовые акты, регулирующие осуществление регионального контроля (надзора), о сроках и порядке их вступления в силу (по мере принятия или внесения изменений);</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2312E2">
        <w:rPr>
          <w:rFonts w:ascii="Times New Roman" w:eastAsia="Times New Roman" w:hAnsi="Times New Roman" w:cs="Times New Roman"/>
          <w:sz w:val="28"/>
          <w:szCs w:val="28"/>
          <w:lang w:eastAsia="ru-RU"/>
        </w:rPr>
        <w:t>регионального</w:t>
      </w:r>
      <w:r w:rsidRPr="002312E2">
        <w:rPr>
          <w:rFonts w:ascii="Times New Roman" w:eastAsia="Times New Roman" w:hAnsi="Times New Roman" w:cs="Times New Roman"/>
          <w:color w:val="000000"/>
          <w:sz w:val="28"/>
          <w:szCs w:val="28"/>
          <w:lang w:eastAsia="ru-RU"/>
        </w:rPr>
        <w:t xml:space="preserve"> контроля (надзора), а также информацию о мерах ответственности, применяемых при нарушении обязательных требований, с текстами в действующей редакции (постоянно)</w:t>
      </w:r>
      <w:r w:rsidRPr="002312E2">
        <w:rPr>
          <w:rFonts w:ascii="Times New Roman" w:eastAsia="Times New Roman" w:hAnsi="Times New Roman" w:cs="Times New Roman"/>
          <w:sz w:val="28"/>
          <w:szCs w:val="28"/>
          <w:lang w:eastAsia="ru-RU"/>
        </w:rPr>
        <w:t>;</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4)</w:t>
      </w:r>
      <w:r w:rsidRPr="002312E2">
        <w:rPr>
          <w:rFonts w:ascii="Times New Roman" w:eastAsia="Calibri" w:hAnsi="Times New Roman" w:cs="Times New Roman"/>
          <w:sz w:val="28"/>
          <w:szCs w:val="28"/>
        </w:rPr>
        <w:t> </w:t>
      </w:r>
      <w:r w:rsidRPr="002312E2">
        <w:rPr>
          <w:rFonts w:ascii="Times New Roman" w:eastAsia="Times New Roman" w:hAnsi="Times New Roman" w:cs="Times New Roman"/>
          <w:color w:val="000000"/>
          <w:sz w:val="28"/>
          <w:szCs w:val="28"/>
          <w:lang w:eastAsia="ru-RU"/>
        </w:rPr>
        <w:t xml:space="preserve">утвержденные проверочные листы в формате, допускающем их использование для </w:t>
      </w:r>
      <w:proofErr w:type="spellStart"/>
      <w:r w:rsidRPr="002312E2">
        <w:rPr>
          <w:rFonts w:ascii="Times New Roman" w:eastAsia="Times New Roman" w:hAnsi="Times New Roman" w:cs="Times New Roman"/>
          <w:color w:val="000000"/>
          <w:sz w:val="28"/>
          <w:szCs w:val="28"/>
          <w:lang w:eastAsia="ru-RU"/>
        </w:rPr>
        <w:t>самообследования</w:t>
      </w:r>
      <w:proofErr w:type="spellEnd"/>
      <w:r w:rsidRPr="002312E2">
        <w:rPr>
          <w:rFonts w:ascii="Times New Roman" w:eastAsia="Times New Roman" w:hAnsi="Times New Roman" w:cs="Times New Roman"/>
          <w:color w:val="000000"/>
          <w:sz w:val="28"/>
          <w:szCs w:val="28"/>
          <w:lang w:eastAsia="ru-RU"/>
        </w:rPr>
        <w:t xml:space="preserve"> (по мере внесения изменений);</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5)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 (постоянно)</w:t>
      </w:r>
      <w:r w:rsidRPr="002312E2">
        <w:rPr>
          <w:rFonts w:ascii="Times New Roman" w:eastAsia="Times New Roman" w:hAnsi="Times New Roman" w:cs="Times New Roman"/>
          <w:sz w:val="28"/>
          <w:szCs w:val="28"/>
          <w:lang w:eastAsia="ru-RU"/>
        </w:rPr>
        <w:t>;</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 (по мере принятия или внесения изменений);</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 (по мере принятия или внесения изменений)</w:t>
      </w:r>
      <w:r w:rsidRPr="002312E2">
        <w:rPr>
          <w:rFonts w:ascii="Times New Roman" w:eastAsia="Times New Roman" w:hAnsi="Times New Roman" w:cs="Times New Roman"/>
          <w:sz w:val="28"/>
          <w:szCs w:val="28"/>
          <w:lang w:eastAsia="ru-RU"/>
        </w:rPr>
        <w:t>;</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8) Программу и план проведения плановых контрольных (надзорных) мероприятий контрольного органа (при проведении таких мероприятий) (по мере принятия или внесения изменени</w:t>
      </w:r>
      <w:r w:rsidRPr="002312E2">
        <w:rPr>
          <w:rFonts w:ascii="Times New Roman" w:eastAsia="Times New Roman" w:hAnsi="Times New Roman" w:cs="Times New Roman"/>
          <w:sz w:val="28"/>
          <w:szCs w:val="28"/>
          <w:lang w:eastAsia="ru-RU"/>
        </w:rPr>
        <w:t>й);</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9) исчерпывающий перечень сведений, которые могут запрашиваться контрольным органам у контролируемого лица (по мере принятия или внесения изменений</w:t>
      </w:r>
      <w:r w:rsidRPr="002312E2">
        <w:rPr>
          <w:rFonts w:ascii="Times New Roman" w:eastAsia="Times New Roman" w:hAnsi="Times New Roman" w:cs="Times New Roman"/>
          <w:sz w:val="28"/>
          <w:szCs w:val="28"/>
          <w:lang w:eastAsia="ru-RU"/>
        </w:rPr>
        <w:t>);</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10) сведения о способах получения консультаций по вопросам соблюдения обязательных требований (по мере принятия или внесения изменений)</w:t>
      </w:r>
      <w:r w:rsidRPr="002312E2">
        <w:rPr>
          <w:rFonts w:ascii="Times New Roman" w:eastAsia="Times New Roman" w:hAnsi="Times New Roman" w:cs="Times New Roman"/>
          <w:color w:val="0070C0"/>
          <w:sz w:val="28"/>
          <w:szCs w:val="28"/>
          <w:lang w:eastAsia="ru-RU"/>
        </w:rPr>
        <w:t>;</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11) сведения о применении контрольным органом мер стимулирования добросовестности контролируемых лиц (по мере принятия или внесения изменений)</w:t>
      </w:r>
      <w:r w:rsidRPr="002312E2">
        <w:rPr>
          <w:rFonts w:ascii="Times New Roman" w:eastAsia="Times New Roman" w:hAnsi="Times New Roman" w:cs="Times New Roman"/>
          <w:sz w:val="28"/>
          <w:szCs w:val="28"/>
          <w:lang w:eastAsia="ru-RU"/>
        </w:rPr>
        <w:t xml:space="preserve">; </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 (по мере принятия или внесения изменений);</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 xml:space="preserve">13) доклады </w:t>
      </w:r>
      <w:r w:rsidRPr="002312E2">
        <w:rPr>
          <w:rFonts w:ascii="Times New Roman" w:eastAsia="Calibri" w:hAnsi="Times New Roman" w:cs="Times New Roman"/>
          <w:sz w:val="28"/>
          <w:szCs w:val="28"/>
        </w:rPr>
        <w:t>о правоприменительной практике</w:t>
      </w:r>
      <w:r w:rsidRPr="002312E2">
        <w:rPr>
          <w:rFonts w:ascii="Times New Roman" w:eastAsia="Times New Roman" w:hAnsi="Times New Roman" w:cs="Times New Roman"/>
          <w:color w:val="000000"/>
          <w:sz w:val="28"/>
          <w:szCs w:val="28"/>
          <w:lang w:eastAsia="ru-RU"/>
        </w:rPr>
        <w:t>;</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2312E2">
        <w:rPr>
          <w:rFonts w:ascii="Times New Roman" w:eastAsia="Times New Roman" w:hAnsi="Times New Roman" w:cs="Times New Roman"/>
          <w:color w:val="000000"/>
          <w:sz w:val="28"/>
          <w:szCs w:val="28"/>
          <w:lang w:eastAsia="ru-RU"/>
        </w:rPr>
        <w:lastRenderedPageBreak/>
        <w:t>14) доклады о региональном контроле (надзоре)</w:t>
      </w:r>
      <w:r w:rsidRPr="002312E2">
        <w:rPr>
          <w:rFonts w:ascii="Times New Roman" w:eastAsia="Times New Roman" w:hAnsi="Times New Roman" w:cs="Times New Roman"/>
          <w:sz w:val="28"/>
          <w:szCs w:val="28"/>
          <w:lang w:eastAsia="ru-RU"/>
        </w:rPr>
        <w:t>.</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 xml:space="preserve">Консультирование </w:t>
      </w:r>
      <w:r w:rsidRPr="002312E2">
        <w:rPr>
          <w:rFonts w:ascii="Times New Roman" w:eastAsia="Times New Roman" w:hAnsi="Times New Roman" w:cs="Times New Roman"/>
          <w:color w:val="000000"/>
          <w:sz w:val="28"/>
          <w:szCs w:val="28"/>
          <w:lang w:eastAsia="ru-RU"/>
        </w:rPr>
        <w:t>проводится в соответствии со статьей 50 Федерального закона № 248-ФЗ.</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Консультирование контролируемых лиц осуществляется должностными лицами контрольного органа в письменной форме при их письменном обращении, в устной форме - по телефону, посредством видео-конференц-связи, на личном приеме либо в ходе осуществления контрольного (надзорного) мероприятия.</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Должностные лица контрольного органа осуществляют консультирование по следующим вопросам:</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1) профилактика рисков нарушения обязательных требований;</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2) соблюдение обязательных требований в сфере социального обслуживания;</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3) порядок осуществления регионального контроля (надзора);</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4) порядок обжалования решений контрольного органа.</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письменной форме или в форме электронного документа.</w:t>
      </w:r>
    </w:p>
    <w:p w:rsidR="002312E2" w:rsidRPr="002312E2" w:rsidRDefault="002312E2" w:rsidP="002312E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В случае поступления в контрольный орган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письменных разъяснений, подписанных уполномоченным должностным лицом контрольного органа.</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Times New Roman" w:hAnsi="Times New Roman" w:cs="Times New Roman"/>
          <w:color w:val="000000"/>
          <w:sz w:val="28"/>
          <w:szCs w:val="28"/>
          <w:lang w:eastAsia="ru-RU"/>
        </w:rPr>
        <w:t>Профилактический визит проводится в соответствии со статьей 52 Федерального закона № 248-ФЗ.</w:t>
      </w:r>
    </w:p>
    <w:p w:rsidR="002312E2" w:rsidRPr="002312E2" w:rsidRDefault="002312E2" w:rsidP="002312E2">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12E2">
        <w:rPr>
          <w:rFonts w:ascii="Times New Roman" w:eastAsia="Calibri"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(надзора), исходя из отнесения его к соответствующей категории риска.</w:t>
      </w:r>
    </w:p>
    <w:p w:rsidR="002312E2" w:rsidRPr="002312E2" w:rsidRDefault="002312E2" w:rsidP="002312E2">
      <w:pPr>
        <w:autoSpaceDE w:val="0"/>
        <w:autoSpaceDN w:val="0"/>
        <w:adjustRightInd w:val="0"/>
        <w:spacing w:after="0" w:line="240" w:lineRule="auto"/>
        <w:ind w:firstLine="708"/>
        <w:jc w:val="both"/>
        <w:rPr>
          <w:rFonts w:ascii="Times New Roman" w:eastAsia="Calibri" w:hAnsi="Times New Roman" w:cs="Times New Roman"/>
          <w:sz w:val="28"/>
          <w:szCs w:val="28"/>
        </w:rPr>
      </w:pPr>
      <w:r w:rsidRPr="002312E2">
        <w:rPr>
          <w:rFonts w:ascii="Times New Roman" w:eastAsia="Calibri" w:hAnsi="Times New Roman" w:cs="Times New Roman"/>
          <w:sz w:val="28"/>
          <w:szCs w:val="28"/>
        </w:rPr>
        <w:t>Разъяснения, полученные контролируемым лицом в ходе профилактического визита, носят рекомендательный характер.</w:t>
      </w:r>
    </w:p>
    <w:p w:rsidR="003F499A" w:rsidRPr="003F499A" w:rsidRDefault="003F499A" w:rsidP="003F499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3F499A">
        <w:rPr>
          <w:rFonts w:ascii="Times New Roman" w:eastAsia="Times New Roman" w:hAnsi="Times New Roman" w:cs="Times New Roman"/>
          <w:sz w:val="28"/>
          <w:szCs w:val="28"/>
          <w:lang w:eastAsia="ru-RU"/>
        </w:rPr>
        <w:t>В соответствии с Планом-графиком контрольным органом проведены публичные мероприятия на темы:</w:t>
      </w:r>
      <w:r w:rsidRPr="003F499A">
        <w:rPr>
          <w:rFonts w:ascii="Times New Roman" w:eastAsia="Times New Roman" w:hAnsi="Times New Roman" w:cs="Times New Roman"/>
          <w:bCs/>
          <w:sz w:val="28"/>
          <w:szCs w:val="28"/>
          <w:lang w:eastAsia="ru-RU"/>
        </w:rPr>
        <w:t xml:space="preserve"> «О практике</w:t>
      </w:r>
      <w:r w:rsidRPr="003F499A">
        <w:rPr>
          <w:rFonts w:ascii="Times New Roman" w:eastAsia="Times New Roman" w:hAnsi="Times New Roman" w:cs="Times New Roman"/>
          <w:b/>
          <w:bCs/>
          <w:sz w:val="28"/>
          <w:szCs w:val="28"/>
          <w:lang w:eastAsia="ru-RU"/>
        </w:rPr>
        <w:t xml:space="preserve"> </w:t>
      </w:r>
      <w:r w:rsidRPr="003F499A">
        <w:rPr>
          <w:rFonts w:ascii="Times New Roman" w:eastAsia="Times New Roman" w:hAnsi="Times New Roman" w:cs="Times New Roman"/>
          <w:bCs/>
          <w:sz w:val="28"/>
          <w:szCs w:val="28"/>
          <w:lang w:eastAsia="ru-RU"/>
        </w:rPr>
        <w:t>осуществления регионального государственного контроля (надзора) в сфере социального обслуживания (обеспечение доступности для инвалидов объектов социальной, инженерной и транспортной инфраструктур и предоставляемых услуг)», «О практике осуществления регионального государственного контроля (надзора) в сфере социального обслуживания».</w:t>
      </w:r>
    </w:p>
    <w:p w:rsidR="003F499A" w:rsidRPr="003F499A" w:rsidRDefault="003F499A" w:rsidP="003F499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499A">
        <w:rPr>
          <w:rFonts w:ascii="Times New Roman" w:eastAsia="Times New Roman" w:hAnsi="Times New Roman" w:cs="Times New Roman"/>
          <w:sz w:val="28"/>
          <w:szCs w:val="28"/>
          <w:lang w:eastAsia="ru-RU"/>
        </w:rPr>
        <w:lastRenderedPageBreak/>
        <w:t>Согласно методическим рекомендациям по публичным обсуждениям материалы о публичных мероприятиях (уведомления о проведении публичного мероприятия, об отмене публичного мероприятия, программа проведения публичных мероприятий, презентационные материалы, План-график, информация о публичных мероприятиях, уведомления об отмене публичных мероприятий) размещается на официальном сайте контрольного органа в разделе «Деятельность/Контрольно-надзорная деятельность/Проведение публичных мероприятий в сфере регионального государственного контроля (надзора)».</w:t>
      </w:r>
    </w:p>
    <w:p w:rsidR="00050ABB" w:rsidRDefault="00050ABB" w:rsidP="00050ABB">
      <w:pPr>
        <w:autoSpaceDE w:val="0"/>
        <w:autoSpaceDN w:val="0"/>
        <w:adjustRightInd w:val="0"/>
        <w:spacing w:after="0" w:line="240" w:lineRule="auto"/>
        <w:ind w:firstLine="708"/>
        <w:jc w:val="both"/>
        <w:rPr>
          <w:rFonts w:ascii="Times New Roman" w:eastAsia="SimSun" w:hAnsi="Times New Roman" w:cs="Times New Roman"/>
          <w:bCs/>
          <w:sz w:val="28"/>
          <w:szCs w:val="28"/>
          <w:lang w:eastAsia="zh-CN"/>
        </w:rPr>
      </w:pPr>
      <w:r w:rsidRPr="0033360D">
        <w:rPr>
          <w:rFonts w:ascii="Times New Roman" w:eastAsia="SimSun" w:hAnsi="Times New Roman" w:cs="Times New Roman"/>
          <w:bCs/>
          <w:sz w:val="28"/>
          <w:szCs w:val="28"/>
          <w:lang w:eastAsia="zh-CN"/>
        </w:rPr>
        <w:t>Внеплановые проверки в 2022 году не проводились.</w:t>
      </w:r>
    </w:p>
    <w:p w:rsidR="002D1BDE" w:rsidRDefault="002D1BDE" w:rsidP="00050ABB">
      <w:pPr>
        <w:autoSpaceDE w:val="0"/>
        <w:autoSpaceDN w:val="0"/>
        <w:adjustRightInd w:val="0"/>
        <w:spacing w:after="0" w:line="240" w:lineRule="auto"/>
        <w:ind w:firstLine="708"/>
        <w:jc w:val="both"/>
        <w:rPr>
          <w:rFonts w:ascii="Times New Roman" w:eastAsia="SimSun" w:hAnsi="Times New Roman" w:cs="Times New Roman"/>
          <w:bCs/>
          <w:sz w:val="28"/>
          <w:szCs w:val="28"/>
          <w:lang w:eastAsia="zh-CN"/>
        </w:rPr>
      </w:pPr>
    </w:p>
    <w:p w:rsidR="002D1BDE" w:rsidRDefault="002D1BDE" w:rsidP="00050ABB">
      <w:pPr>
        <w:autoSpaceDE w:val="0"/>
        <w:autoSpaceDN w:val="0"/>
        <w:adjustRightInd w:val="0"/>
        <w:spacing w:after="0" w:line="240" w:lineRule="auto"/>
        <w:ind w:firstLine="708"/>
        <w:jc w:val="both"/>
        <w:rPr>
          <w:rFonts w:ascii="Times New Roman" w:eastAsia="SimSun" w:hAnsi="Times New Roman" w:cs="Times New Roman"/>
          <w:bCs/>
          <w:sz w:val="28"/>
          <w:szCs w:val="28"/>
          <w:lang w:eastAsia="zh-CN"/>
        </w:rPr>
      </w:pPr>
    </w:p>
    <w:p w:rsidR="002D1BDE" w:rsidRPr="0033360D" w:rsidRDefault="002D1BDE" w:rsidP="00050AB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6E082F" w:rsidRDefault="006E082F" w:rsidP="006E082F">
      <w:pPr>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Раздел 5.</w:t>
      </w:r>
      <w:r w:rsidR="004B6888">
        <w:rPr>
          <w:rFonts w:ascii="Times New Roman" w:eastAsia="Times New Roman" w:hAnsi="Times New Roman" w:cs="Times New Roman"/>
          <w:b/>
          <w:sz w:val="28"/>
          <w:szCs w:val="28"/>
          <w:lang w:eastAsia="ru-RU"/>
        </w:rPr>
        <w:t xml:space="preserve"> </w:t>
      </w:r>
      <w:r w:rsidRPr="0033360D">
        <w:rPr>
          <w:rFonts w:ascii="Times New Roman" w:eastAsia="Times New Roman" w:hAnsi="Times New Roman" w:cs="Times New Roman"/>
          <w:b/>
          <w:sz w:val="28"/>
          <w:szCs w:val="28"/>
          <w:lang w:eastAsia="ru-RU"/>
        </w:rPr>
        <w:t>Действия органов государственного контроля (надзора</w:t>
      </w:r>
      <w:r w:rsidR="004D17A8" w:rsidRPr="0033360D">
        <w:rPr>
          <w:rFonts w:ascii="Times New Roman" w:eastAsia="Times New Roman" w:hAnsi="Times New Roman" w:cs="Times New Roman"/>
          <w:b/>
          <w:sz w:val="28"/>
          <w:szCs w:val="28"/>
          <w:lang w:eastAsia="ru-RU"/>
        </w:rPr>
        <w:t>)</w:t>
      </w:r>
      <w:r w:rsidR="004B6888">
        <w:rPr>
          <w:rFonts w:ascii="Times New Roman" w:eastAsia="Times New Roman" w:hAnsi="Times New Roman" w:cs="Times New Roman"/>
          <w:b/>
          <w:sz w:val="28"/>
          <w:szCs w:val="28"/>
          <w:lang w:eastAsia="ru-RU"/>
        </w:rPr>
        <w:t xml:space="preserve"> </w:t>
      </w:r>
      <w:r w:rsidR="004D17A8" w:rsidRPr="0033360D">
        <w:rPr>
          <w:rFonts w:ascii="Times New Roman" w:eastAsia="Times New Roman" w:hAnsi="Times New Roman" w:cs="Times New Roman"/>
          <w:b/>
          <w:sz w:val="28"/>
          <w:szCs w:val="28"/>
          <w:lang w:eastAsia="ru-RU"/>
        </w:rPr>
        <w:t>по</w:t>
      </w:r>
      <w:r w:rsidRPr="0033360D">
        <w:rPr>
          <w:rFonts w:ascii="Times New Roman" w:eastAsia="Times New Roman" w:hAnsi="Times New Roman" w:cs="Times New Roman"/>
          <w:b/>
          <w:sz w:val="28"/>
          <w:szCs w:val="28"/>
          <w:lang w:eastAsia="ru-RU"/>
        </w:rPr>
        <w:t xml:space="preserve"> пресечению нарушений обязательных требований и (или) устранению последствий таких нарушений</w:t>
      </w:r>
    </w:p>
    <w:p w:rsidR="00255BD4" w:rsidRPr="0033360D" w:rsidRDefault="00255BD4" w:rsidP="006E082F">
      <w:pPr>
        <w:spacing w:after="0" w:line="240" w:lineRule="auto"/>
        <w:jc w:val="center"/>
        <w:rPr>
          <w:rFonts w:ascii="Times New Roman" w:eastAsia="Times New Roman" w:hAnsi="Times New Roman" w:cs="Times New Roman"/>
          <w:b/>
          <w:sz w:val="28"/>
          <w:szCs w:val="28"/>
          <w:lang w:eastAsia="ru-RU"/>
        </w:rPr>
      </w:pP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С целью недопущения, устранения выявленных нарушений обязательных требований законодательства</w:t>
      </w:r>
      <w:r w:rsidR="00506038">
        <w:rPr>
          <w:rFonts w:ascii="Times New Roman" w:eastAsia="Times New Roman" w:hAnsi="Times New Roman" w:cs="Times New Roman"/>
          <w:sz w:val="28"/>
          <w:szCs w:val="28"/>
          <w:lang w:eastAsia="ru-RU"/>
        </w:rPr>
        <w:t xml:space="preserve"> в сфере</w:t>
      </w:r>
      <w:r w:rsidRPr="0033360D">
        <w:rPr>
          <w:rFonts w:ascii="Times New Roman" w:eastAsia="Times New Roman" w:hAnsi="Times New Roman" w:cs="Times New Roman"/>
          <w:sz w:val="28"/>
          <w:szCs w:val="28"/>
          <w:lang w:eastAsia="ru-RU"/>
        </w:rPr>
        <w:t xml:space="preserve"> социально</w:t>
      </w:r>
      <w:r w:rsidR="00506038">
        <w:rPr>
          <w:rFonts w:ascii="Times New Roman" w:eastAsia="Times New Roman" w:hAnsi="Times New Roman" w:cs="Times New Roman"/>
          <w:sz w:val="28"/>
          <w:szCs w:val="28"/>
          <w:lang w:eastAsia="ru-RU"/>
        </w:rPr>
        <w:t>го</w:t>
      </w:r>
      <w:r w:rsidRPr="0033360D">
        <w:rPr>
          <w:rFonts w:ascii="Times New Roman" w:eastAsia="Times New Roman" w:hAnsi="Times New Roman" w:cs="Times New Roman"/>
          <w:sz w:val="28"/>
          <w:szCs w:val="28"/>
          <w:lang w:eastAsia="ru-RU"/>
        </w:rPr>
        <w:t xml:space="preserve"> обслуживани</w:t>
      </w:r>
      <w:r w:rsidR="00506038">
        <w:rPr>
          <w:rFonts w:ascii="Times New Roman" w:eastAsia="Times New Roman" w:hAnsi="Times New Roman" w:cs="Times New Roman"/>
          <w:sz w:val="28"/>
          <w:szCs w:val="28"/>
          <w:lang w:eastAsia="ru-RU"/>
        </w:rPr>
        <w:t>я</w:t>
      </w:r>
      <w:r w:rsidRPr="0033360D">
        <w:rPr>
          <w:rFonts w:ascii="Times New Roman" w:eastAsia="Times New Roman" w:hAnsi="Times New Roman" w:cs="Times New Roman"/>
          <w:sz w:val="28"/>
          <w:szCs w:val="28"/>
          <w:lang w:eastAsia="ru-RU"/>
        </w:rPr>
        <w:t xml:space="preserve"> контрольным органом были проведены следующие мероприятия по профилактике нарушений обязательных требований законодательства в сфере социального обслуживания:</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1) размещены на официальном сайте контрольного органа нормативных правовых актов, содержащих обязательные требования, оценка соблюдения которых является предметом регионального контроля (надзора), а также </w:t>
      </w:r>
      <w:r w:rsidR="006F7354" w:rsidRPr="0033360D">
        <w:rPr>
          <w:rFonts w:ascii="Times New Roman" w:eastAsia="Times New Roman" w:hAnsi="Times New Roman" w:cs="Times New Roman"/>
          <w:sz w:val="28"/>
          <w:szCs w:val="28"/>
          <w:lang w:eastAsia="ru-RU"/>
        </w:rPr>
        <w:t>актуализированных текстов,</w:t>
      </w:r>
      <w:r w:rsidRPr="0033360D">
        <w:rPr>
          <w:rFonts w:ascii="Times New Roman" w:eastAsia="Times New Roman" w:hAnsi="Times New Roman" w:cs="Times New Roman"/>
          <w:sz w:val="28"/>
          <w:szCs w:val="28"/>
          <w:lang w:eastAsia="ru-RU"/>
        </w:rPr>
        <w:t xml:space="preserve"> соответствующих нормативных правовых актов;</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2) осуществлено информирование контролируемых лиц по вопросам соблюдения обязательных требований законодательства в сфере социального обслуживания путем:</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а) опубликования на официальном сайте контрольного органа соответствующих нормативных правовых актов по соблюдению обязательных требований;</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б) проведения публичных мероприятий с контролируемыми лицами, направленных на соблюдение положений перечня актов, содержащих обязательные требования, соблюдение которых оценивается при проведении мероприятий при осуществлении регионального контроля (надзора) за соблюдением законодательства в сфере социального обслуживания, обеспечения доступности для инвалидов объектов социальной, инженерной и транспортной инфраструктур и предоставляемых услуг (в ходе указанных профилактических мероприятий даны ответы на вопросы слушателей, переданы методические и презентационные материалы, подготовлены и размещены в общем доступе в информационно-телекоммуникационной сети «Интернет» руководства по соблюдению обязательных требований);</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в) проведения разъяснительной работы в ходе систематического и постоянного взаимодействия с контролируемыми лицами в рамках основной </w:t>
      </w:r>
      <w:r w:rsidRPr="0033360D">
        <w:rPr>
          <w:rFonts w:ascii="Times New Roman" w:eastAsia="Times New Roman" w:hAnsi="Times New Roman" w:cs="Times New Roman"/>
          <w:sz w:val="28"/>
          <w:szCs w:val="28"/>
          <w:lang w:eastAsia="ru-RU"/>
        </w:rPr>
        <w:lastRenderedPageBreak/>
        <w:t>деятельности по вопросам соблюдения требований законодательства в сфере социального обслуживания;</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г) осуществления направления официальных писем информационного, рекомендательного и предупредительного характера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обслуживания, в случае изменения обязательных требований законодательства в сфере социального обслуживания о содержании новых нормативных правовых актов, устанавливающих обязательные требования, а также рекомендации и требования о проведении необходимых организационных мероприятий, направленных на внедрение и обеспечение соблюдения обязательных требований;</w:t>
      </w:r>
    </w:p>
    <w:p w:rsidR="004D17A8"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 осуществления обобщения правоприменительной практики (не реже одного раза в год) и размещения на официальном сайте контрольного органа доклада</w:t>
      </w:r>
      <w:r w:rsidRPr="0033360D">
        <w:rPr>
          <w:rFonts w:ascii="Times New Roman" w:eastAsia="Calibri" w:hAnsi="Times New Roman" w:cs="Times New Roman"/>
          <w:sz w:val="28"/>
          <w:szCs w:val="28"/>
        </w:rPr>
        <w:t>.</w:t>
      </w:r>
      <w:r w:rsidRPr="0033360D">
        <w:rPr>
          <w:rFonts w:ascii="Times New Roman" w:eastAsia="Times New Roman" w:hAnsi="Times New Roman" w:cs="Times New Roman"/>
          <w:sz w:val="28"/>
          <w:szCs w:val="28"/>
          <w:lang w:eastAsia="ru-RU"/>
        </w:rPr>
        <w:t xml:space="preserve"> </w:t>
      </w:r>
    </w:p>
    <w:p w:rsidR="00CF1764" w:rsidRDefault="00EB4957" w:rsidP="001F456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B4957">
        <w:rPr>
          <w:rFonts w:ascii="Times New Roman" w:eastAsia="Calibri" w:hAnsi="Times New Roman" w:cs="Times New Roman"/>
          <w:sz w:val="28"/>
          <w:szCs w:val="28"/>
        </w:rPr>
        <w:t xml:space="preserve">В </w:t>
      </w:r>
      <w:r>
        <w:rPr>
          <w:rFonts w:ascii="Times New Roman" w:eastAsia="Calibri" w:hAnsi="Times New Roman" w:cs="Times New Roman"/>
          <w:sz w:val="28"/>
          <w:szCs w:val="28"/>
        </w:rPr>
        <w:t>соответствии с частью 1 статьи 47 Федерального закона № 248-ФЗ обобщение правоприменительной практики проводится для решения следующих задач:</w:t>
      </w:r>
    </w:p>
    <w:p w:rsidR="001F456E" w:rsidRDefault="00770590" w:rsidP="001F4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1F456E">
        <w:rPr>
          <w:rFonts w:ascii="Times New Roman" w:hAnsi="Times New Roman" w:cs="Times New Roman"/>
          <w:sz w:val="28"/>
          <w:szCs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F456E" w:rsidRDefault="00770590" w:rsidP="001F4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1F456E">
        <w:rPr>
          <w:rFonts w:ascii="Times New Roman" w:hAnsi="Times New Roman" w:cs="Times New Roman"/>
          <w:sz w:val="28"/>
          <w:szCs w:val="28"/>
        </w:rPr>
        <w:t>выявление типичных нарушений обязательных требований, причин, факторов и условий, способствующих возникновению указанных нарушений;</w:t>
      </w:r>
    </w:p>
    <w:p w:rsidR="001F456E" w:rsidRDefault="001F456E" w:rsidP="001F4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1F456E" w:rsidRDefault="001F456E" w:rsidP="001F4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подготовка предложений об актуализации обязательных требований;</w:t>
      </w:r>
    </w:p>
    <w:p w:rsidR="001F456E" w:rsidRDefault="001F456E" w:rsidP="001F45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Вместе с тем, в 2022 году проводились:</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 мероприятия регионального контроля (надзора)</w:t>
      </w:r>
      <w:r w:rsidR="00B65925">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при проведении которых не требуется взаимодействие контрольного органа с юридическими лицами, индивидуальными предпринимателями:</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а) мониторинг содержания в информационно-телекоммуникационной сети «Интернет» информации, содержащейся на официальных сайтах контролируемых лиц (комплексных центров социального обслуживания населения, муниципальных учреждений для детей-сирот и детей, оставшихся без попечения родителей, муниципальных социально-реабилитационных центров для несовершеннолетних);</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б) мониторинг</w:t>
      </w:r>
      <w:r w:rsidR="000D7408">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информации, содержащейся в реестре контролируемых лиц, размещенном на официальном сайте контрольного органа;</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2) анализ информации, содержащейся в обращениях граждан, организаций, органов государственной власти Новосибирской области о деятельности либо действиях (бездействии) контролируемых лиц, осуществляющих социальное </w:t>
      </w:r>
      <w:r w:rsidRPr="0033360D">
        <w:rPr>
          <w:rFonts w:ascii="Times New Roman" w:eastAsia="Times New Roman" w:hAnsi="Times New Roman" w:cs="Times New Roman"/>
          <w:sz w:val="28"/>
          <w:szCs w:val="28"/>
          <w:lang w:eastAsia="ru-RU"/>
        </w:rPr>
        <w:lastRenderedPageBreak/>
        <w:t>обслуживание, на предмет наличия правовых оснований для проведения внеплановых проверок контролируемых лиц.</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 случае обнаружения нарушений</w:t>
      </w:r>
      <w:r w:rsidR="0060614A">
        <w:rPr>
          <w:rFonts w:ascii="Times New Roman" w:eastAsia="Times New Roman" w:hAnsi="Times New Roman" w:cs="Times New Roman"/>
          <w:sz w:val="28"/>
          <w:szCs w:val="28"/>
          <w:lang w:eastAsia="ru-RU"/>
        </w:rPr>
        <w:t xml:space="preserve"> обязательных</w:t>
      </w:r>
      <w:r w:rsidR="00390280">
        <w:rPr>
          <w:rFonts w:ascii="Times New Roman" w:eastAsia="Times New Roman" w:hAnsi="Times New Roman" w:cs="Times New Roman"/>
          <w:sz w:val="28"/>
          <w:szCs w:val="28"/>
          <w:lang w:eastAsia="ru-RU"/>
        </w:rPr>
        <w:t xml:space="preserve"> требований</w:t>
      </w:r>
      <w:r w:rsidRPr="0033360D">
        <w:rPr>
          <w:rFonts w:ascii="Times New Roman" w:eastAsia="Times New Roman" w:hAnsi="Times New Roman" w:cs="Times New Roman"/>
          <w:sz w:val="28"/>
          <w:szCs w:val="28"/>
          <w:lang w:eastAsia="ru-RU"/>
        </w:rPr>
        <w:t xml:space="preserve"> в ходе указанных мероприятий контрольным органом осуществляется подготовка и направление официальных писем предупредительного характера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обслуживания, о необходимости соблюдения обязательных требований законодательства в сфере социального обслуживания с требованиями о проведении необходимых организационных мероприятий, направленных на обеспечение соблюдения обязательных требований.</w:t>
      </w:r>
    </w:p>
    <w:p w:rsidR="004D17A8" w:rsidRPr="0033360D" w:rsidRDefault="004D17A8" w:rsidP="004D17A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Обращений, заявлений контролируемых лиц, информации от органов государственной власти Новосибирской области, органов местного самоуправления, средств массовой информации о фактах нарушений в сфере социального обслуживания в контрольный орган не поступало.</w:t>
      </w:r>
    </w:p>
    <w:p w:rsidR="006E082F" w:rsidRPr="0033360D" w:rsidRDefault="006E082F" w:rsidP="006E082F">
      <w:pPr>
        <w:spacing w:after="0" w:line="240" w:lineRule="auto"/>
        <w:ind w:firstLine="720"/>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ind w:firstLine="720"/>
        <w:jc w:val="center"/>
        <w:rPr>
          <w:rFonts w:ascii="Times New Roman" w:eastAsia="Times New Roman" w:hAnsi="Times New Roman" w:cs="Times New Roman"/>
          <w:b/>
          <w:sz w:val="28"/>
          <w:szCs w:val="28"/>
          <w:lang w:eastAsia="ru-RU"/>
        </w:rPr>
      </w:pPr>
    </w:p>
    <w:p w:rsidR="00B76092" w:rsidRPr="0033360D" w:rsidRDefault="00B76092" w:rsidP="006E082F">
      <w:pPr>
        <w:spacing w:after="0" w:line="240" w:lineRule="auto"/>
        <w:ind w:firstLine="720"/>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ind w:firstLine="720"/>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Раздел 6.</w:t>
      </w:r>
      <w:r w:rsidR="00CB2E1C">
        <w:rPr>
          <w:rFonts w:ascii="Times New Roman" w:eastAsia="Times New Roman" w:hAnsi="Times New Roman" w:cs="Times New Roman"/>
          <w:b/>
          <w:sz w:val="28"/>
          <w:szCs w:val="28"/>
          <w:lang w:eastAsia="ru-RU"/>
        </w:rPr>
        <w:t xml:space="preserve"> </w:t>
      </w:r>
      <w:r w:rsidRPr="0033360D">
        <w:rPr>
          <w:rFonts w:ascii="Times New Roman" w:eastAsia="Times New Roman" w:hAnsi="Times New Roman" w:cs="Times New Roman"/>
          <w:b/>
          <w:sz w:val="28"/>
          <w:szCs w:val="28"/>
          <w:lang w:eastAsia="ru-RU"/>
        </w:rPr>
        <w:t>Анализ и оценка эффективности государственного контроля (надзора)</w:t>
      </w:r>
    </w:p>
    <w:p w:rsidR="006E082F" w:rsidRPr="0033360D" w:rsidRDefault="006E082F" w:rsidP="006E082F">
      <w:pPr>
        <w:spacing w:after="0" w:line="240" w:lineRule="auto"/>
        <w:ind w:firstLine="720"/>
        <w:jc w:val="both"/>
        <w:rPr>
          <w:rFonts w:ascii="Times New Roman" w:eastAsia="Times New Roman" w:hAnsi="Times New Roman" w:cs="Times New Roman"/>
          <w:sz w:val="28"/>
          <w:szCs w:val="28"/>
          <w:lang w:eastAsia="ru-RU"/>
        </w:rPr>
      </w:pPr>
    </w:p>
    <w:p w:rsidR="006E082F" w:rsidRPr="0033360D" w:rsidRDefault="006E082F" w:rsidP="006E082F">
      <w:pPr>
        <w:spacing w:after="0" w:line="240" w:lineRule="auto"/>
        <w:ind w:firstLine="720"/>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Согласно </w:t>
      </w:r>
      <w:r w:rsidR="0009678A" w:rsidRPr="0033360D">
        <w:rPr>
          <w:rFonts w:ascii="Times New Roman" w:eastAsia="Times New Roman" w:hAnsi="Times New Roman" w:cs="Times New Roman"/>
          <w:sz w:val="28"/>
          <w:szCs w:val="28"/>
          <w:lang w:eastAsia="ru-RU"/>
        </w:rPr>
        <w:t xml:space="preserve">приказу министерства труда и социального развития Новосибирской области от 03.12.2021 № 1023 «Об утверждении плана проведения плановых контрольных (надзорных) мероприятий по осуществлению регионального государственного контроля (надзора) в сфере социального обслуживания на 2022 год» в </w:t>
      </w:r>
      <w:r w:rsidRPr="0033360D">
        <w:rPr>
          <w:rFonts w:ascii="Times New Roman" w:eastAsia="Times New Roman" w:hAnsi="Times New Roman" w:cs="Times New Roman"/>
          <w:sz w:val="28"/>
          <w:szCs w:val="28"/>
          <w:lang w:eastAsia="ru-RU"/>
        </w:rPr>
        <w:t>ежегодн</w:t>
      </w:r>
      <w:r w:rsidR="0009678A" w:rsidRPr="0033360D">
        <w:rPr>
          <w:rFonts w:ascii="Times New Roman" w:eastAsia="Times New Roman" w:hAnsi="Times New Roman" w:cs="Times New Roman"/>
          <w:sz w:val="28"/>
          <w:szCs w:val="28"/>
          <w:lang w:eastAsia="ru-RU"/>
        </w:rPr>
        <w:t>ый</w:t>
      </w:r>
      <w:r w:rsidRPr="0033360D">
        <w:rPr>
          <w:rFonts w:ascii="Times New Roman" w:eastAsia="Times New Roman" w:hAnsi="Times New Roman" w:cs="Times New Roman"/>
          <w:sz w:val="28"/>
          <w:szCs w:val="28"/>
          <w:lang w:eastAsia="ru-RU"/>
        </w:rPr>
        <w:t xml:space="preserve"> план</w:t>
      </w:r>
      <w:r w:rsidR="0009678A" w:rsidRPr="0033360D">
        <w:rPr>
          <w:rFonts w:ascii="Times New Roman" w:eastAsia="Times New Roman" w:hAnsi="Times New Roman" w:cs="Times New Roman"/>
          <w:sz w:val="28"/>
          <w:szCs w:val="28"/>
          <w:lang w:eastAsia="ru-RU"/>
        </w:rPr>
        <w:t xml:space="preserve"> </w:t>
      </w:r>
      <w:r w:rsidRPr="0033360D">
        <w:rPr>
          <w:rFonts w:ascii="Times New Roman" w:eastAsia="Times New Roman" w:hAnsi="Times New Roman" w:cs="Times New Roman"/>
          <w:sz w:val="28"/>
          <w:szCs w:val="28"/>
          <w:lang w:eastAsia="ru-RU"/>
        </w:rPr>
        <w:t xml:space="preserve">проведения </w:t>
      </w:r>
      <w:r w:rsidR="0009678A" w:rsidRPr="0033360D">
        <w:rPr>
          <w:rFonts w:ascii="Times New Roman" w:eastAsia="Times New Roman" w:hAnsi="Times New Roman" w:cs="Times New Roman"/>
          <w:sz w:val="28"/>
          <w:szCs w:val="28"/>
          <w:lang w:eastAsia="ru-RU"/>
        </w:rPr>
        <w:t>плановых контрольных (надзорных) мероприятий по осуществлению регионального государственного контроля (надзора) в сфере социального обслуживания на 2022 год включ</w:t>
      </w:r>
      <w:r w:rsidR="00442A2C" w:rsidRPr="0033360D">
        <w:rPr>
          <w:rFonts w:ascii="Times New Roman" w:eastAsia="Times New Roman" w:hAnsi="Times New Roman" w:cs="Times New Roman"/>
          <w:sz w:val="28"/>
          <w:szCs w:val="28"/>
          <w:lang w:eastAsia="ru-RU"/>
        </w:rPr>
        <w:t>ено</w:t>
      </w:r>
      <w:r w:rsidR="0009678A" w:rsidRPr="0033360D">
        <w:rPr>
          <w:rFonts w:ascii="Times New Roman" w:eastAsia="Times New Roman" w:hAnsi="Times New Roman" w:cs="Times New Roman"/>
          <w:sz w:val="28"/>
          <w:szCs w:val="28"/>
          <w:lang w:eastAsia="ru-RU"/>
        </w:rPr>
        <w:t xml:space="preserve"> 5 </w:t>
      </w:r>
      <w:r w:rsidR="00B817F9" w:rsidRPr="0033360D">
        <w:rPr>
          <w:rFonts w:ascii="Times New Roman" w:eastAsia="Times New Roman" w:hAnsi="Times New Roman" w:cs="Times New Roman"/>
          <w:sz w:val="28"/>
          <w:szCs w:val="28"/>
          <w:lang w:eastAsia="ru-RU"/>
        </w:rPr>
        <w:t>плановых</w:t>
      </w:r>
      <w:r w:rsidRPr="0033360D">
        <w:rPr>
          <w:rFonts w:ascii="Times New Roman" w:eastAsia="Times New Roman" w:hAnsi="Times New Roman" w:cs="Times New Roman"/>
          <w:sz w:val="28"/>
          <w:szCs w:val="28"/>
          <w:lang w:eastAsia="ru-RU"/>
        </w:rPr>
        <w:t xml:space="preserve"> выездных проверок контролируемых лиц.</w:t>
      </w:r>
    </w:p>
    <w:p w:rsidR="00B76092" w:rsidRPr="0033360D" w:rsidRDefault="00642D98" w:rsidP="00642D9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На основании постановления № 336</w:t>
      </w:r>
      <w:r w:rsidR="002251D1">
        <w:rPr>
          <w:rFonts w:ascii="Times New Roman" w:eastAsia="Times New Roman" w:hAnsi="Times New Roman" w:cs="Times New Roman"/>
          <w:sz w:val="28"/>
          <w:szCs w:val="28"/>
          <w:lang w:eastAsia="ru-RU"/>
        </w:rPr>
        <w:t xml:space="preserve"> государственный</w:t>
      </w:r>
      <w:r w:rsidRPr="0033360D">
        <w:rPr>
          <w:rFonts w:ascii="Times New Roman" w:eastAsia="Times New Roman" w:hAnsi="Times New Roman" w:cs="Times New Roman"/>
          <w:sz w:val="28"/>
          <w:szCs w:val="28"/>
          <w:lang w:eastAsia="ru-RU"/>
        </w:rPr>
        <w:t xml:space="preserve"> контроль (надзор) в 2022 году не проводился. </w:t>
      </w:r>
    </w:p>
    <w:p w:rsidR="00BB730E" w:rsidRPr="00BB730E" w:rsidRDefault="00BB730E" w:rsidP="00BB73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730E">
        <w:rPr>
          <w:rFonts w:ascii="Times New Roman" w:eastAsia="Times New Roman" w:hAnsi="Times New Roman" w:cs="Times New Roman"/>
          <w:sz w:val="28"/>
          <w:szCs w:val="28"/>
          <w:lang w:eastAsia="ru-RU"/>
        </w:rPr>
        <w:t>Плановые проверки отменены приказом министерства труда и социального развития Новосибирской области от 16.03.2022 № 211 «О признании утратившим силу приказа министерства труда и социального развития Новосибирской области от 03.12.2021 № 1023».</w:t>
      </w:r>
    </w:p>
    <w:p w:rsidR="00BF7FE6" w:rsidRPr="00BF7FE6" w:rsidRDefault="00BF7FE6" w:rsidP="00BF7FE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46719">
        <w:rPr>
          <w:rFonts w:ascii="Times New Roman" w:eastAsia="Times New Roman" w:hAnsi="Times New Roman" w:cs="Times New Roman"/>
          <w:sz w:val="28"/>
          <w:szCs w:val="28"/>
          <w:lang w:eastAsia="ru-RU"/>
        </w:rPr>
        <w:t>Поэтому</w:t>
      </w:r>
      <w:r w:rsidRPr="00BF7FE6">
        <w:rPr>
          <w:rFonts w:ascii="Times New Roman" w:eastAsia="Times New Roman" w:hAnsi="Times New Roman" w:cs="Times New Roman"/>
          <w:sz w:val="28"/>
          <w:szCs w:val="28"/>
          <w:lang w:eastAsia="ru-RU"/>
        </w:rPr>
        <w:t xml:space="preserve"> показателям результативности, при установленном целевом значении - 80%, их фактические значения равны нулю, и оценка соответственно – 0 баллов.</w:t>
      </w:r>
    </w:p>
    <w:p w:rsidR="006E082F" w:rsidRDefault="00976E74" w:rsidP="000035E8">
      <w:pPr>
        <w:spacing w:after="0" w:line="240" w:lineRule="auto"/>
        <w:ind w:firstLine="720"/>
        <w:jc w:val="both"/>
        <w:rPr>
          <w:rFonts w:ascii="Times New Roman" w:eastAsia="Times New Roman" w:hAnsi="Times New Roman" w:cs="Times New Roman"/>
          <w:sz w:val="28"/>
          <w:szCs w:val="28"/>
          <w:lang w:eastAsia="ru-RU"/>
        </w:rPr>
      </w:pPr>
      <w:r w:rsidRPr="00976E74">
        <w:rPr>
          <w:rFonts w:ascii="Times New Roman" w:eastAsia="Times New Roman" w:hAnsi="Times New Roman" w:cs="Times New Roman"/>
          <w:sz w:val="28"/>
          <w:szCs w:val="28"/>
          <w:lang w:eastAsia="ru-RU"/>
        </w:rPr>
        <w:t>Обращений граждан</w:t>
      </w:r>
      <w:r>
        <w:rPr>
          <w:rFonts w:ascii="Times New Roman" w:eastAsia="Times New Roman" w:hAnsi="Times New Roman" w:cs="Times New Roman"/>
          <w:sz w:val="28"/>
          <w:szCs w:val="28"/>
          <w:lang w:eastAsia="ru-RU"/>
        </w:rPr>
        <w:t>, информации от</w:t>
      </w:r>
      <w:r w:rsidR="001573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органов публичной власти, содержащих сведения о нарушении обязательных требований, причинени</w:t>
      </w:r>
      <w:r w:rsidR="00157354">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вреда охраняемым законом ценностям</w:t>
      </w:r>
      <w:r w:rsidR="00157354">
        <w:rPr>
          <w:rFonts w:ascii="Times New Roman" w:eastAsia="Times New Roman" w:hAnsi="Times New Roman" w:cs="Times New Roman"/>
          <w:sz w:val="28"/>
          <w:szCs w:val="28"/>
          <w:lang w:eastAsia="ru-RU"/>
        </w:rPr>
        <w:t xml:space="preserve"> не поступало.</w:t>
      </w:r>
    </w:p>
    <w:p w:rsidR="00157354" w:rsidRDefault="00157354" w:rsidP="000035E8">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Обжалований в административном и (или) судебном</w:t>
      </w:r>
      <w:r w:rsidR="00E240B3">
        <w:rPr>
          <w:rFonts w:ascii="Times New Roman" w:eastAsia="Times New Roman" w:hAnsi="Times New Roman" w:cs="Times New Roman"/>
          <w:sz w:val="28"/>
          <w:szCs w:val="28"/>
          <w:lang w:eastAsia="ru-RU"/>
        </w:rPr>
        <w:t xml:space="preserve"> порядке решений, действий (бездействия) контрольного органа и (или) его должностных лиц, связанных с осуществлением государственного контроля (надзора), не было.</w:t>
      </w:r>
    </w:p>
    <w:p w:rsidR="00E240B3" w:rsidRDefault="00E240B3" w:rsidP="000035E8">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Меры прокурорского реагирования по вопросам осуществления контрольным органом государственного контроля (надзора) не применялись.</w:t>
      </w:r>
    </w:p>
    <w:p w:rsidR="00976E74" w:rsidRPr="00976E74" w:rsidRDefault="00976E74" w:rsidP="000035E8">
      <w:pPr>
        <w:spacing w:after="0" w:line="240" w:lineRule="auto"/>
        <w:ind w:firstLine="720"/>
        <w:jc w:val="both"/>
        <w:rPr>
          <w:rFonts w:ascii="Times New Roman" w:eastAsia="Times New Roman" w:hAnsi="Times New Roman" w:cs="Times New Roman"/>
          <w:sz w:val="28"/>
          <w:szCs w:val="28"/>
          <w:lang w:eastAsia="ru-RU"/>
        </w:rPr>
      </w:pPr>
    </w:p>
    <w:p w:rsidR="006E082F" w:rsidRPr="0033360D" w:rsidRDefault="006E082F" w:rsidP="006E082F">
      <w:pPr>
        <w:spacing w:after="0" w:line="240" w:lineRule="auto"/>
        <w:ind w:firstLine="708"/>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ind w:firstLine="708"/>
        <w:jc w:val="center"/>
        <w:rPr>
          <w:rFonts w:ascii="Times New Roman" w:eastAsia="Times New Roman" w:hAnsi="Times New Roman" w:cs="Times New Roman"/>
          <w:b/>
          <w:sz w:val="28"/>
          <w:szCs w:val="28"/>
          <w:lang w:eastAsia="ru-RU"/>
        </w:rPr>
      </w:pPr>
    </w:p>
    <w:p w:rsidR="006E082F" w:rsidRPr="0033360D" w:rsidRDefault="006E082F" w:rsidP="006E082F">
      <w:pPr>
        <w:spacing w:after="0" w:line="240" w:lineRule="auto"/>
        <w:ind w:firstLine="708"/>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Раздел 7.</w:t>
      </w:r>
      <w:r w:rsidR="00CB2E1C">
        <w:rPr>
          <w:rFonts w:ascii="Times New Roman" w:eastAsia="Times New Roman" w:hAnsi="Times New Roman" w:cs="Times New Roman"/>
          <w:b/>
          <w:sz w:val="28"/>
          <w:szCs w:val="28"/>
          <w:lang w:eastAsia="ru-RU"/>
        </w:rPr>
        <w:t xml:space="preserve"> </w:t>
      </w:r>
      <w:r w:rsidRPr="0033360D">
        <w:rPr>
          <w:rFonts w:ascii="Times New Roman" w:eastAsia="Times New Roman" w:hAnsi="Times New Roman" w:cs="Times New Roman"/>
          <w:b/>
          <w:sz w:val="28"/>
          <w:szCs w:val="28"/>
          <w:lang w:eastAsia="ru-RU"/>
        </w:rPr>
        <w:t xml:space="preserve">Выводы и предложения по результатам государственного контроля (надзора) </w:t>
      </w:r>
    </w:p>
    <w:p w:rsidR="00642D98" w:rsidRPr="0033360D" w:rsidRDefault="00642D98" w:rsidP="006E082F">
      <w:pPr>
        <w:spacing w:after="0" w:line="240" w:lineRule="auto"/>
        <w:ind w:firstLine="708"/>
        <w:jc w:val="center"/>
        <w:rPr>
          <w:rFonts w:ascii="Times New Roman" w:eastAsia="Times New Roman" w:hAnsi="Times New Roman" w:cs="Times New Roman"/>
          <w:b/>
          <w:sz w:val="28"/>
          <w:szCs w:val="28"/>
          <w:lang w:eastAsia="ru-RU"/>
        </w:rPr>
      </w:pPr>
    </w:p>
    <w:p w:rsidR="0061670E" w:rsidRPr="0033360D" w:rsidRDefault="0061670E" w:rsidP="0061670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Анализ и оценка рисков причинения вреда охраняемым законом ценностям и (или) анализ и оценка причиненного ущерба при осуществлении регионального контроля (надзора) проводилась в соответствии с постановлением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а также на основании приказа министерства социального развития Новосибирской области от 29.11.2017 № 1021 «О контрольно-надзорной деятельности», которым утверждена Методика оценки результативности и эффективности деятельности контрольного органа по осуществлению регионального контроля в сфере социального обслуживания. Методика направлена на снижение уровня причиняемого вреда (ущерба) охраняемым законом ценностям в сфере социального обслуживания,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в деятельность контролируемых лиц.</w:t>
      </w:r>
    </w:p>
    <w:p w:rsidR="0061670E" w:rsidRPr="0033360D" w:rsidRDefault="0061670E" w:rsidP="0061670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На основании утвержденных методик контрольный орган ежегодно проводит оценку (расчет) фактических значений показателей групп «А», «Б» и «В», а также оценку достижений фактических значений ключевых показателей в разрезе видов контрольно-надзорной деятельности.</w:t>
      </w:r>
    </w:p>
    <w:p w:rsidR="0061670E" w:rsidRPr="0033360D" w:rsidRDefault="0061670E" w:rsidP="0061670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Оценка (расчет) показателей результативности и эффективности при осуществлении контрольным органом контрольной (надзорной) деятельности осуществляется по формулам, приведенным в указанных методиках.</w:t>
      </w:r>
    </w:p>
    <w:p w:rsidR="0061670E" w:rsidRDefault="0061670E" w:rsidP="0061670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Оценка фактических значений ключевых показателей результативности контрольной (надзорной) деятельности осуществляется путем сравнения с целевыми значениями по трехбалльной шкале. Критерием присвоения балльных оценок показателям является степень отклонения фактического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присваивается два балла. Если степень отклонения фактического значения показателя от целевого значения не более чем 50%, присваивается один балл. Если </w:t>
      </w:r>
      <w:r w:rsidRPr="0033360D">
        <w:rPr>
          <w:rFonts w:ascii="Times New Roman" w:eastAsia="Times New Roman" w:hAnsi="Times New Roman" w:cs="Times New Roman"/>
          <w:sz w:val="28"/>
          <w:szCs w:val="28"/>
          <w:lang w:eastAsia="ru-RU"/>
        </w:rPr>
        <w:lastRenderedPageBreak/>
        <w:t>степень отклонения фактического значения показателя от целевого значения более чем 50%, присваивается ноль баллов.</w:t>
      </w:r>
    </w:p>
    <w:p w:rsidR="0049475D" w:rsidRPr="0021075C" w:rsidRDefault="0049475D" w:rsidP="0049475D">
      <w:pPr>
        <w:autoSpaceDE w:val="0"/>
        <w:autoSpaceDN w:val="0"/>
        <w:spacing w:after="0" w:line="240" w:lineRule="auto"/>
        <w:ind w:firstLine="708"/>
        <w:jc w:val="both"/>
        <w:rPr>
          <w:rFonts w:ascii="Times New Roman" w:eastAsia="Calibri" w:hAnsi="Times New Roman" w:cs="Times New Roman"/>
          <w:color w:val="000000"/>
          <w:sz w:val="28"/>
          <w:szCs w:val="24"/>
        </w:rPr>
      </w:pPr>
      <w:r w:rsidRPr="0021075C">
        <w:rPr>
          <w:rFonts w:ascii="Times New Roman" w:eastAsia="Calibri" w:hAnsi="Times New Roman" w:cs="Times New Roman"/>
          <w:color w:val="000000"/>
          <w:sz w:val="28"/>
          <w:szCs w:val="24"/>
        </w:rPr>
        <w:t>Провести корректный анализ не представляется возможным, так как плановые и внеплановые проверки не проводились.</w:t>
      </w:r>
    </w:p>
    <w:p w:rsidR="00DD4F63" w:rsidRDefault="0049475D" w:rsidP="00DD4F63">
      <w:pPr>
        <w:autoSpaceDE w:val="0"/>
        <w:autoSpaceDN w:val="0"/>
        <w:spacing w:after="0" w:line="240" w:lineRule="auto"/>
        <w:ind w:firstLine="708"/>
        <w:jc w:val="both"/>
        <w:rPr>
          <w:rFonts w:ascii="Times New Roman" w:eastAsia="Calibri" w:hAnsi="Times New Roman" w:cs="Times New Roman"/>
          <w:sz w:val="28"/>
          <w:szCs w:val="24"/>
        </w:rPr>
      </w:pPr>
      <w:r w:rsidRPr="0021075C">
        <w:rPr>
          <w:rFonts w:ascii="Times New Roman" w:eastAsia="Calibri" w:hAnsi="Times New Roman" w:cs="Times New Roman"/>
          <w:color w:val="000000"/>
          <w:sz w:val="28"/>
          <w:szCs w:val="24"/>
        </w:rPr>
        <w:t>Проблем при осуществлении</w:t>
      </w:r>
      <w:r w:rsidR="00E23281">
        <w:rPr>
          <w:rFonts w:ascii="Times New Roman" w:eastAsia="Calibri" w:hAnsi="Times New Roman" w:cs="Times New Roman"/>
          <w:color w:val="000000"/>
          <w:sz w:val="28"/>
          <w:szCs w:val="24"/>
        </w:rPr>
        <w:t xml:space="preserve"> </w:t>
      </w:r>
      <w:r w:rsidRPr="0021075C">
        <w:rPr>
          <w:rFonts w:ascii="Times New Roman" w:eastAsia="Calibri" w:hAnsi="Times New Roman" w:cs="Times New Roman"/>
          <w:sz w:val="28"/>
          <w:szCs w:val="24"/>
        </w:rPr>
        <w:t>государственного контроля (надзора) не возникало.</w:t>
      </w:r>
    </w:p>
    <w:p w:rsidR="006E082F" w:rsidRPr="00DD4F63" w:rsidRDefault="006E082F" w:rsidP="00DD4F63">
      <w:pPr>
        <w:autoSpaceDE w:val="0"/>
        <w:autoSpaceDN w:val="0"/>
        <w:spacing w:after="0" w:line="240" w:lineRule="auto"/>
        <w:ind w:firstLine="708"/>
        <w:jc w:val="both"/>
        <w:rPr>
          <w:rFonts w:ascii="Times New Roman" w:eastAsia="Calibri" w:hAnsi="Times New Roman" w:cs="Times New Roman"/>
          <w:sz w:val="28"/>
          <w:szCs w:val="24"/>
        </w:rPr>
      </w:pPr>
      <w:r w:rsidRPr="0033360D">
        <w:rPr>
          <w:rFonts w:ascii="Times New Roman" w:eastAsia="Times New Roman" w:hAnsi="Times New Roman" w:cs="Times New Roman"/>
          <w:sz w:val="28"/>
          <w:szCs w:val="28"/>
          <w:lang w:eastAsia="ru-RU"/>
        </w:rPr>
        <w:t xml:space="preserve">В 2022 году будет продолжена методическая, разъяснительная и профилактическая работа, направленная на предотвращение, пресечение и недопущение нарушений в сфере законодательства о </w:t>
      </w:r>
      <w:r w:rsidR="00D87E57" w:rsidRPr="0033360D">
        <w:rPr>
          <w:rFonts w:ascii="Times New Roman" w:eastAsia="Times New Roman" w:hAnsi="Times New Roman" w:cs="Times New Roman"/>
          <w:sz w:val="28"/>
          <w:szCs w:val="28"/>
          <w:lang w:eastAsia="ru-RU"/>
        </w:rPr>
        <w:t>социальном обслуживании граждан</w:t>
      </w:r>
      <w:r w:rsidRPr="0033360D">
        <w:rPr>
          <w:rFonts w:ascii="Times New Roman" w:eastAsia="Times New Roman" w:hAnsi="Times New Roman" w:cs="Times New Roman"/>
          <w:sz w:val="28"/>
          <w:szCs w:val="28"/>
          <w:lang w:eastAsia="ru-RU"/>
        </w:rPr>
        <w:t xml:space="preserve"> в отношении </w:t>
      </w:r>
      <w:r w:rsidR="00D87E57" w:rsidRPr="0033360D">
        <w:rPr>
          <w:rFonts w:ascii="Times New Roman" w:eastAsia="Times New Roman" w:hAnsi="Times New Roman" w:cs="Times New Roman"/>
          <w:sz w:val="28"/>
          <w:szCs w:val="28"/>
          <w:lang w:eastAsia="ru-RU"/>
        </w:rPr>
        <w:t>контролируемых лиц.</w:t>
      </w:r>
    </w:p>
    <w:p w:rsidR="00DD4F63" w:rsidRDefault="00CB2E1C" w:rsidP="00255B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Предложений по совершенствованию нормативно-правового регулирования и осуществлени</w:t>
      </w:r>
      <w:r w:rsidR="00C57C5A">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государственного контроля (надзора) </w:t>
      </w:r>
      <w:r w:rsidR="00C57C5A">
        <w:rPr>
          <w:rFonts w:ascii="Times New Roman" w:eastAsia="Times New Roman" w:hAnsi="Times New Roman" w:cs="Times New Roman"/>
          <w:sz w:val="28"/>
          <w:szCs w:val="28"/>
          <w:lang w:eastAsia="ru-RU"/>
        </w:rPr>
        <w:t>не имеется.</w:t>
      </w:r>
    </w:p>
    <w:p w:rsidR="00060351" w:rsidRPr="00B06409" w:rsidRDefault="00060351" w:rsidP="00255BD4">
      <w:pPr>
        <w:spacing w:after="0" w:line="240" w:lineRule="auto"/>
        <w:ind w:firstLine="708"/>
        <w:jc w:val="both"/>
        <w:rPr>
          <w:rFonts w:ascii="Times New Roman" w:eastAsia="Times New Roman" w:hAnsi="Times New Roman" w:cs="Times New Roman"/>
          <w:sz w:val="28"/>
          <w:szCs w:val="28"/>
          <w:lang w:eastAsia="ru-RU"/>
        </w:rPr>
      </w:pPr>
    </w:p>
    <w:p w:rsidR="006E082F" w:rsidRPr="0033360D" w:rsidRDefault="006E082F" w:rsidP="006E082F">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Основные показатели, характеризующие осуществление регионального государственного контроля (надзора) в сфере социального обслуживания </w:t>
      </w:r>
    </w:p>
    <w:p w:rsidR="006E082F" w:rsidRDefault="006E082F" w:rsidP="006E082F">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 202</w:t>
      </w:r>
      <w:r w:rsidR="0061670E" w:rsidRPr="0033360D">
        <w:rPr>
          <w:rFonts w:ascii="Times New Roman" w:eastAsia="Times New Roman" w:hAnsi="Times New Roman" w:cs="Times New Roman"/>
          <w:sz w:val="28"/>
          <w:szCs w:val="28"/>
          <w:lang w:eastAsia="ru-RU"/>
        </w:rPr>
        <w:t>2</w:t>
      </w:r>
      <w:r w:rsidRPr="0033360D">
        <w:rPr>
          <w:rFonts w:ascii="Times New Roman" w:eastAsia="Times New Roman" w:hAnsi="Times New Roman" w:cs="Times New Roman"/>
          <w:sz w:val="28"/>
          <w:szCs w:val="28"/>
          <w:lang w:eastAsia="ru-RU"/>
        </w:rPr>
        <w:t xml:space="preserve"> году</w:t>
      </w:r>
    </w:p>
    <w:p w:rsidR="00255BD4" w:rsidRPr="0033360D" w:rsidRDefault="00255BD4" w:rsidP="006E082F">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Y="2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1134"/>
        <w:gridCol w:w="1134"/>
      </w:tblGrid>
      <w:tr w:rsidR="006E082F" w:rsidRPr="0033360D" w:rsidTr="007560C2">
        <w:trPr>
          <w:trHeight w:val="238"/>
        </w:trPr>
        <w:tc>
          <w:tcPr>
            <w:tcW w:w="675" w:type="dxa"/>
            <w:vMerge w:val="restart"/>
          </w:tcPr>
          <w:p w:rsidR="006E082F" w:rsidRPr="0033360D" w:rsidRDefault="006E082F" w:rsidP="006E082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082F" w:rsidRPr="0033360D" w:rsidRDefault="006E082F" w:rsidP="006E082F">
            <w:pPr>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3360D">
              <w:rPr>
                <w:rFonts w:ascii="Times New Roman" w:eastAsia="Times New Roman" w:hAnsi="Times New Roman" w:cs="Times New Roman"/>
                <w:b/>
                <w:sz w:val="28"/>
                <w:szCs w:val="28"/>
                <w:lang w:eastAsia="ru-RU"/>
              </w:rPr>
              <w:t>№ п/п</w:t>
            </w:r>
          </w:p>
        </w:tc>
        <w:tc>
          <w:tcPr>
            <w:tcW w:w="7088" w:type="dxa"/>
            <w:vMerge w:val="restart"/>
          </w:tcPr>
          <w:p w:rsidR="006E082F" w:rsidRPr="0033360D" w:rsidRDefault="006E082F" w:rsidP="00993F5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E082F" w:rsidRPr="0033360D" w:rsidRDefault="006E082F" w:rsidP="00993F5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Наименование показателя</w:t>
            </w:r>
          </w:p>
        </w:tc>
        <w:tc>
          <w:tcPr>
            <w:tcW w:w="2268" w:type="dxa"/>
            <w:gridSpan w:val="2"/>
          </w:tcPr>
          <w:p w:rsidR="006E082F" w:rsidRPr="0033360D" w:rsidRDefault="006E082F" w:rsidP="006E082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 xml:space="preserve">Значение показателя, </w:t>
            </w:r>
          </w:p>
          <w:p w:rsidR="006E082F" w:rsidRPr="0033360D" w:rsidRDefault="006E082F" w:rsidP="006E082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w:t>
            </w:r>
          </w:p>
        </w:tc>
      </w:tr>
      <w:tr w:rsidR="006E082F" w:rsidRPr="0033360D" w:rsidTr="007560C2">
        <w:trPr>
          <w:trHeight w:val="282"/>
        </w:trPr>
        <w:tc>
          <w:tcPr>
            <w:tcW w:w="675" w:type="dxa"/>
            <w:vMerge/>
          </w:tcPr>
          <w:p w:rsidR="006E082F" w:rsidRPr="0033360D" w:rsidRDefault="006E082F" w:rsidP="006E082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7088" w:type="dxa"/>
            <w:vMerge/>
          </w:tcPr>
          <w:p w:rsidR="006E082F" w:rsidRPr="0033360D" w:rsidRDefault="006E082F" w:rsidP="00993F5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1134" w:type="dxa"/>
          </w:tcPr>
          <w:p w:rsidR="006E082F" w:rsidRPr="0033360D" w:rsidRDefault="0061670E" w:rsidP="006E082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2021</w:t>
            </w:r>
            <w:r w:rsidR="00B5218D">
              <w:rPr>
                <w:rFonts w:ascii="Times New Roman" w:eastAsia="Times New Roman" w:hAnsi="Times New Roman" w:cs="Times New Roman"/>
                <w:b/>
                <w:sz w:val="28"/>
                <w:szCs w:val="28"/>
                <w:lang w:eastAsia="ru-RU"/>
              </w:rPr>
              <w:t xml:space="preserve"> г.</w:t>
            </w:r>
          </w:p>
        </w:tc>
        <w:tc>
          <w:tcPr>
            <w:tcW w:w="1134" w:type="dxa"/>
          </w:tcPr>
          <w:p w:rsidR="006E082F" w:rsidRPr="0033360D" w:rsidRDefault="006E082F" w:rsidP="006167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360D">
              <w:rPr>
                <w:rFonts w:ascii="Times New Roman" w:eastAsia="Times New Roman" w:hAnsi="Times New Roman" w:cs="Times New Roman"/>
                <w:b/>
                <w:sz w:val="28"/>
                <w:szCs w:val="28"/>
                <w:lang w:eastAsia="ru-RU"/>
              </w:rPr>
              <w:t>202</w:t>
            </w:r>
            <w:r w:rsidR="0061670E" w:rsidRPr="0033360D">
              <w:rPr>
                <w:rFonts w:ascii="Times New Roman" w:eastAsia="Times New Roman" w:hAnsi="Times New Roman" w:cs="Times New Roman"/>
                <w:b/>
                <w:sz w:val="28"/>
                <w:szCs w:val="28"/>
                <w:lang w:eastAsia="ru-RU"/>
              </w:rPr>
              <w:t>2</w:t>
            </w:r>
            <w:r w:rsidR="00B5218D">
              <w:rPr>
                <w:rFonts w:ascii="Times New Roman" w:eastAsia="Times New Roman" w:hAnsi="Times New Roman" w:cs="Times New Roman"/>
                <w:b/>
                <w:sz w:val="28"/>
                <w:szCs w:val="28"/>
                <w:lang w:eastAsia="ru-RU"/>
              </w:rPr>
              <w:t xml:space="preserve"> г.</w:t>
            </w:r>
          </w:p>
        </w:tc>
      </w:tr>
      <w:tr w:rsidR="0061670E" w:rsidRPr="0033360D" w:rsidTr="007560C2">
        <w:trPr>
          <w:trHeight w:val="705"/>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100</w:t>
            </w:r>
            <w:r w:rsidRPr="0033360D">
              <w:rPr>
                <w:rFonts w:ascii="Times New Roman" w:eastAsia="Times New Roman" w:hAnsi="Times New Roman" w:cs="Times New Roman"/>
                <w:sz w:val="28"/>
                <w:szCs w:val="28"/>
                <w:lang w:val="en-US" w:eastAsia="ru-RU"/>
              </w:rPr>
              <w:t> </w:t>
            </w:r>
            <w:r w:rsidRPr="0033360D">
              <w:rPr>
                <w:rFonts w:ascii="Times New Roman" w:eastAsia="Times New Roman" w:hAnsi="Times New Roman" w:cs="Times New Roman"/>
                <w:sz w:val="28"/>
                <w:szCs w:val="28"/>
                <w:lang w:eastAsia="ru-RU"/>
              </w:rPr>
              <w:t>%</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121"/>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2</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134" w:type="dxa"/>
          </w:tcPr>
          <w:p w:rsidR="0061670E" w:rsidRPr="0033360D" w:rsidRDefault="0061670E" w:rsidP="0061670E">
            <w:pPr>
              <w:autoSpaceDE w:val="0"/>
              <w:autoSpaceDN w:val="0"/>
              <w:adjustRightInd w:val="0"/>
              <w:spacing w:after="0" w:line="240" w:lineRule="auto"/>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3</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проверок, результаты которых признаны недействительными (в процентах от общего числа проведенных проверок)</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4</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Доля проверок, проведенных органами государственного контроля (надзора), муниципального контроля с нарушениями требований </w:t>
            </w:r>
            <w:hyperlink r:id="rId20" w:history="1">
              <w:r w:rsidRPr="0033360D">
                <w:rPr>
                  <w:rFonts w:ascii="Times New Roman" w:eastAsia="Times New Roman" w:hAnsi="Times New Roman" w:cs="Times New Roman"/>
                  <w:sz w:val="28"/>
                  <w:szCs w:val="28"/>
                  <w:lang w:eastAsia="ru-RU"/>
                </w:rPr>
                <w:t>законодательства</w:t>
              </w:r>
            </w:hyperlink>
            <w:r w:rsidRPr="0033360D">
              <w:rPr>
                <w:rFonts w:ascii="Times New Roman" w:eastAsia="Times New Roman" w:hAnsi="Times New Roman" w:cs="Times New Roman"/>
                <w:sz w:val="28"/>
                <w:szCs w:val="28"/>
                <w:lang w:eastAsia="ru-RU"/>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lastRenderedPageBreak/>
              <w:t>5</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11,3</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813"/>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6</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Среднее количество проверок, проведенных в отношении одного юридического лица, индивидуального предпринимателя</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478"/>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7</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проведенных внеплановых проверок (в процентах от общего количества проведенных проверок)</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8</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9 </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w:t>
            </w:r>
          </w:p>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ind w:firstLine="140"/>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10</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w:t>
            </w:r>
            <w:r w:rsidRPr="0033360D">
              <w:rPr>
                <w:rFonts w:ascii="Times New Roman" w:eastAsia="Times New Roman" w:hAnsi="Times New Roman" w:cs="Times New Roman"/>
                <w:sz w:val="28"/>
                <w:szCs w:val="28"/>
                <w:lang w:eastAsia="ru-RU"/>
              </w:rPr>
              <w:lastRenderedPageBreak/>
              <w:t>от общего количества проведенных внеплановых проверок)</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lastRenderedPageBreak/>
              <w:t>0</w:t>
            </w:r>
          </w:p>
        </w:tc>
        <w:tc>
          <w:tcPr>
            <w:tcW w:w="1134" w:type="dxa"/>
          </w:tcPr>
          <w:p w:rsidR="0061670E" w:rsidRPr="0033360D" w:rsidRDefault="0061670E" w:rsidP="0061670E">
            <w:pPr>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13"/>
        </w:trPr>
        <w:tc>
          <w:tcPr>
            <w:tcW w:w="675" w:type="dxa"/>
            <w:vAlign w:val="center"/>
          </w:tcPr>
          <w:p w:rsidR="0061670E" w:rsidRPr="0033360D" w:rsidRDefault="0061670E" w:rsidP="0061670E">
            <w:pPr>
              <w:autoSpaceDE w:val="0"/>
              <w:autoSpaceDN w:val="0"/>
              <w:adjustRightInd w:val="0"/>
              <w:spacing w:after="0" w:line="240" w:lineRule="auto"/>
              <w:ind w:firstLine="140"/>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11</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3360D">
              <w:rPr>
                <w:rFonts w:ascii="Times New Roman" w:eastAsia="Times New Roman" w:hAnsi="Times New Roman" w:cs="Times New Roman"/>
                <w:bCs/>
                <w:sz w:val="28"/>
                <w:szCs w:val="28"/>
                <w:lang w:eastAsia="ru-RU"/>
              </w:rPr>
              <w:t>Доля проверок, по итогам которых выявлены правонарушения (в процентах от общего числа проведенных плановых и внеплановых проверок)</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71,4</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12</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13</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3308"/>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14</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3018"/>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15</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16</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33360D">
              <w:rPr>
                <w:rFonts w:ascii="Times New Roman" w:eastAsia="Times New Roman" w:hAnsi="Times New Roman" w:cs="Times New Roman"/>
                <w:sz w:val="28"/>
                <w:szCs w:val="28"/>
                <w:lang w:eastAsia="ru-RU"/>
              </w:rPr>
              <w:lastRenderedPageBreak/>
              <w:t>безопасности государства, а также чрезвычайных ситуаций природного и техногенного характера (по видам ущерба)</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994"/>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17</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18</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19</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Средний размер наложенного административного штрафа, в том числе на должностных лиц и юридических лиц (в тыс. рублей)</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r w:rsidR="0061670E" w:rsidRPr="0033360D" w:rsidTr="007560C2">
        <w:trPr>
          <w:trHeight w:val="62"/>
        </w:trPr>
        <w:tc>
          <w:tcPr>
            <w:tcW w:w="675"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20</w:t>
            </w:r>
          </w:p>
        </w:tc>
        <w:tc>
          <w:tcPr>
            <w:tcW w:w="7088" w:type="dxa"/>
            <w:vAlign w:val="center"/>
          </w:tcPr>
          <w:p w:rsidR="0061670E" w:rsidRPr="0033360D" w:rsidRDefault="0061670E" w:rsidP="00993F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Доля проверок, по результатам которых материалы о выявленных нарушениях переданы в суд для возбуждения дела об административном правонарушении (в процентах от общего количества проверок, в результате которых выявлены нарушения обязательных требований)</w:t>
            </w:r>
          </w:p>
        </w:tc>
        <w:tc>
          <w:tcPr>
            <w:tcW w:w="1134" w:type="dxa"/>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c>
          <w:tcPr>
            <w:tcW w:w="1134" w:type="dxa"/>
            <w:vAlign w:val="center"/>
          </w:tcPr>
          <w:p w:rsidR="0061670E" w:rsidRPr="0033360D" w:rsidRDefault="0061670E" w:rsidP="006167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360D">
              <w:rPr>
                <w:rFonts w:ascii="Times New Roman" w:eastAsia="Times New Roman" w:hAnsi="Times New Roman" w:cs="Times New Roman"/>
                <w:sz w:val="28"/>
                <w:szCs w:val="28"/>
                <w:lang w:eastAsia="ru-RU"/>
              </w:rPr>
              <w:t>0</w:t>
            </w:r>
          </w:p>
        </w:tc>
      </w:tr>
    </w:tbl>
    <w:p w:rsidR="006E082F" w:rsidRPr="0033360D" w:rsidRDefault="006E082F" w:rsidP="006E082F">
      <w:pPr>
        <w:spacing w:after="0" w:line="240" w:lineRule="auto"/>
        <w:jc w:val="right"/>
        <w:rPr>
          <w:rFonts w:ascii="Times New Roman" w:eastAsia="Times New Roman" w:hAnsi="Times New Roman" w:cs="Times New Roman"/>
          <w:sz w:val="28"/>
          <w:szCs w:val="28"/>
          <w:lang w:eastAsia="ru-RU"/>
        </w:rPr>
      </w:pPr>
    </w:p>
    <w:p w:rsidR="00520D34" w:rsidRPr="0033360D" w:rsidRDefault="00520D34" w:rsidP="006E082F">
      <w:pPr>
        <w:rPr>
          <w:sz w:val="28"/>
          <w:szCs w:val="28"/>
        </w:rPr>
      </w:pPr>
    </w:p>
    <w:sectPr w:rsidR="00520D34" w:rsidRPr="0033360D" w:rsidSect="009E6A28">
      <w:headerReference w:type="defaul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3D" w:rsidRDefault="0048383D">
      <w:pPr>
        <w:spacing w:after="0" w:line="240" w:lineRule="auto"/>
      </w:pPr>
      <w:r>
        <w:separator/>
      </w:r>
    </w:p>
  </w:endnote>
  <w:endnote w:type="continuationSeparator" w:id="0">
    <w:p w:rsidR="0048383D" w:rsidRDefault="0048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ar(--bs-body-font-family)">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3D" w:rsidRDefault="0048383D">
      <w:pPr>
        <w:spacing w:after="0" w:line="240" w:lineRule="auto"/>
      </w:pPr>
      <w:r>
        <w:separator/>
      </w:r>
    </w:p>
  </w:footnote>
  <w:footnote w:type="continuationSeparator" w:id="0">
    <w:p w:rsidR="0048383D" w:rsidRDefault="00483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558097"/>
      <w:docPartObj>
        <w:docPartGallery w:val="Page Numbers (Top of Page)"/>
        <w:docPartUnique/>
      </w:docPartObj>
    </w:sdtPr>
    <w:sdtEndPr>
      <w:rPr>
        <w:rFonts w:ascii="Times New Roman" w:hAnsi="Times New Roman" w:cs="Times New Roman"/>
      </w:rPr>
    </w:sdtEndPr>
    <w:sdtContent>
      <w:p w:rsidR="007560C2" w:rsidRPr="0061677C" w:rsidRDefault="007560C2">
        <w:pPr>
          <w:pStyle w:val="a4"/>
          <w:jc w:val="center"/>
          <w:rPr>
            <w:rFonts w:ascii="Times New Roman" w:hAnsi="Times New Roman" w:cs="Times New Roman"/>
          </w:rPr>
        </w:pPr>
        <w:r w:rsidRPr="0061677C">
          <w:rPr>
            <w:rFonts w:ascii="Times New Roman" w:hAnsi="Times New Roman" w:cs="Times New Roman"/>
          </w:rPr>
          <w:fldChar w:fldCharType="begin"/>
        </w:r>
        <w:r w:rsidRPr="0061677C">
          <w:rPr>
            <w:rFonts w:ascii="Times New Roman" w:hAnsi="Times New Roman" w:cs="Times New Roman"/>
          </w:rPr>
          <w:instrText>PAGE   \* MERGEFORMAT</w:instrText>
        </w:r>
        <w:r w:rsidRPr="0061677C">
          <w:rPr>
            <w:rFonts w:ascii="Times New Roman" w:hAnsi="Times New Roman" w:cs="Times New Roman"/>
          </w:rPr>
          <w:fldChar w:fldCharType="separate"/>
        </w:r>
        <w:r w:rsidR="00B06409">
          <w:rPr>
            <w:rFonts w:ascii="Times New Roman" w:hAnsi="Times New Roman" w:cs="Times New Roman"/>
            <w:noProof/>
          </w:rPr>
          <w:t>19</w:t>
        </w:r>
        <w:r w:rsidRPr="0061677C">
          <w:rPr>
            <w:rFonts w:ascii="Times New Roman" w:hAnsi="Times New Roman" w:cs="Times New Roman"/>
          </w:rPr>
          <w:fldChar w:fldCharType="end"/>
        </w:r>
      </w:p>
    </w:sdtContent>
  </w:sdt>
  <w:p w:rsidR="007560C2" w:rsidRDefault="007560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4"/>
    <w:rsid w:val="000035E8"/>
    <w:rsid w:val="00017483"/>
    <w:rsid w:val="0004353A"/>
    <w:rsid w:val="00050ABB"/>
    <w:rsid w:val="0005352D"/>
    <w:rsid w:val="00060351"/>
    <w:rsid w:val="0009678A"/>
    <w:rsid w:val="000C0CB6"/>
    <w:rsid w:val="000D122F"/>
    <w:rsid w:val="000D7408"/>
    <w:rsid w:val="000D7F61"/>
    <w:rsid w:val="000F2D41"/>
    <w:rsid w:val="00103485"/>
    <w:rsid w:val="001038A2"/>
    <w:rsid w:val="00134EC1"/>
    <w:rsid w:val="001446AF"/>
    <w:rsid w:val="0014651F"/>
    <w:rsid w:val="00157354"/>
    <w:rsid w:val="00175767"/>
    <w:rsid w:val="00187700"/>
    <w:rsid w:val="00195D97"/>
    <w:rsid w:val="001A114F"/>
    <w:rsid w:val="001B1E6C"/>
    <w:rsid w:val="001F456E"/>
    <w:rsid w:val="002133CF"/>
    <w:rsid w:val="002251D1"/>
    <w:rsid w:val="002312E2"/>
    <w:rsid w:val="00233672"/>
    <w:rsid w:val="00246719"/>
    <w:rsid w:val="00255400"/>
    <w:rsid w:val="00255BD4"/>
    <w:rsid w:val="00256A71"/>
    <w:rsid w:val="0029793E"/>
    <w:rsid w:val="002A3842"/>
    <w:rsid w:val="002A792C"/>
    <w:rsid w:val="002D1BDE"/>
    <w:rsid w:val="002E6AB3"/>
    <w:rsid w:val="003242C6"/>
    <w:rsid w:val="00325086"/>
    <w:rsid w:val="0033360D"/>
    <w:rsid w:val="003371D3"/>
    <w:rsid w:val="00367B82"/>
    <w:rsid w:val="00371C53"/>
    <w:rsid w:val="00376625"/>
    <w:rsid w:val="003843A3"/>
    <w:rsid w:val="0038445D"/>
    <w:rsid w:val="00390280"/>
    <w:rsid w:val="0039111D"/>
    <w:rsid w:val="003A538C"/>
    <w:rsid w:val="003B1AFE"/>
    <w:rsid w:val="003B2AD7"/>
    <w:rsid w:val="003D0801"/>
    <w:rsid w:val="003D5F50"/>
    <w:rsid w:val="003F499A"/>
    <w:rsid w:val="00401F07"/>
    <w:rsid w:val="00404718"/>
    <w:rsid w:val="00411229"/>
    <w:rsid w:val="004149E2"/>
    <w:rsid w:val="00442A2C"/>
    <w:rsid w:val="0048383D"/>
    <w:rsid w:val="0049475D"/>
    <w:rsid w:val="004A0392"/>
    <w:rsid w:val="004B6888"/>
    <w:rsid w:val="004C7AF1"/>
    <w:rsid w:val="004D17A8"/>
    <w:rsid w:val="004E4CD2"/>
    <w:rsid w:val="00506038"/>
    <w:rsid w:val="005176D2"/>
    <w:rsid w:val="00520D34"/>
    <w:rsid w:val="00534922"/>
    <w:rsid w:val="0054579C"/>
    <w:rsid w:val="005551DC"/>
    <w:rsid w:val="00556FD8"/>
    <w:rsid w:val="0058452F"/>
    <w:rsid w:val="0059306C"/>
    <w:rsid w:val="005970C2"/>
    <w:rsid w:val="005B0B8D"/>
    <w:rsid w:val="005D1A67"/>
    <w:rsid w:val="005D3ADC"/>
    <w:rsid w:val="005F1202"/>
    <w:rsid w:val="00602655"/>
    <w:rsid w:val="0060614A"/>
    <w:rsid w:val="0061670E"/>
    <w:rsid w:val="00622536"/>
    <w:rsid w:val="00641844"/>
    <w:rsid w:val="00642D98"/>
    <w:rsid w:val="00655950"/>
    <w:rsid w:val="006820B6"/>
    <w:rsid w:val="00686CC4"/>
    <w:rsid w:val="00692FAD"/>
    <w:rsid w:val="006A0DA4"/>
    <w:rsid w:val="006C377D"/>
    <w:rsid w:val="006D05CD"/>
    <w:rsid w:val="006D3876"/>
    <w:rsid w:val="006E082F"/>
    <w:rsid w:val="006F7354"/>
    <w:rsid w:val="00707E44"/>
    <w:rsid w:val="007273F8"/>
    <w:rsid w:val="00730F64"/>
    <w:rsid w:val="00737C9D"/>
    <w:rsid w:val="00740640"/>
    <w:rsid w:val="00744F79"/>
    <w:rsid w:val="007476CD"/>
    <w:rsid w:val="007560C2"/>
    <w:rsid w:val="00770590"/>
    <w:rsid w:val="007862E1"/>
    <w:rsid w:val="00786BF5"/>
    <w:rsid w:val="007A6EC5"/>
    <w:rsid w:val="007E0E63"/>
    <w:rsid w:val="007F55F4"/>
    <w:rsid w:val="008363E5"/>
    <w:rsid w:val="00875C09"/>
    <w:rsid w:val="00883776"/>
    <w:rsid w:val="00883DC2"/>
    <w:rsid w:val="008B3EBF"/>
    <w:rsid w:val="008E1811"/>
    <w:rsid w:val="008F2715"/>
    <w:rsid w:val="00920541"/>
    <w:rsid w:val="00921EB7"/>
    <w:rsid w:val="0092560B"/>
    <w:rsid w:val="00976E74"/>
    <w:rsid w:val="00993F5C"/>
    <w:rsid w:val="009A647A"/>
    <w:rsid w:val="009A775D"/>
    <w:rsid w:val="009B3B10"/>
    <w:rsid w:val="009E6A28"/>
    <w:rsid w:val="009E6C43"/>
    <w:rsid w:val="009F6613"/>
    <w:rsid w:val="009F7EE1"/>
    <w:rsid w:val="00A13EDA"/>
    <w:rsid w:val="00A20C6F"/>
    <w:rsid w:val="00A70352"/>
    <w:rsid w:val="00A73A28"/>
    <w:rsid w:val="00A93CDF"/>
    <w:rsid w:val="00A97210"/>
    <w:rsid w:val="00AC5B53"/>
    <w:rsid w:val="00AE7DC2"/>
    <w:rsid w:val="00B00436"/>
    <w:rsid w:val="00B0327A"/>
    <w:rsid w:val="00B06409"/>
    <w:rsid w:val="00B11AB5"/>
    <w:rsid w:val="00B23109"/>
    <w:rsid w:val="00B235AE"/>
    <w:rsid w:val="00B32AF2"/>
    <w:rsid w:val="00B356BE"/>
    <w:rsid w:val="00B37FAC"/>
    <w:rsid w:val="00B4317E"/>
    <w:rsid w:val="00B43C52"/>
    <w:rsid w:val="00B5218D"/>
    <w:rsid w:val="00B65925"/>
    <w:rsid w:val="00B73A33"/>
    <w:rsid w:val="00B76092"/>
    <w:rsid w:val="00B817F9"/>
    <w:rsid w:val="00BA2168"/>
    <w:rsid w:val="00BA78BB"/>
    <w:rsid w:val="00BB730E"/>
    <w:rsid w:val="00BE50E2"/>
    <w:rsid w:val="00BE5FBE"/>
    <w:rsid w:val="00BF7FE6"/>
    <w:rsid w:val="00C01CE6"/>
    <w:rsid w:val="00C02662"/>
    <w:rsid w:val="00C13F84"/>
    <w:rsid w:val="00C24E59"/>
    <w:rsid w:val="00C311AE"/>
    <w:rsid w:val="00C33D47"/>
    <w:rsid w:val="00C57C5A"/>
    <w:rsid w:val="00C83396"/>
    <w:rsid w:val="00C878AE"/>
    <w:rsid w:val="00CA4CCB"/>
    <w:rsid w:val="00CB2E1C"/>
    <w:rsid w:val="00CB33A5"/>
    <w:rsid w:val="00CE255E"/>
    <w:rsid w:val="00CF1764"/>
    <w:rsid w:val="00D25E09"/>
    <w:rsid w:val="00D453CD"/>
    <w:rsid w:val="00D701AE"/>
    <w:rsid w:val="00D72F97"/>
    <w:rsid w:val="00D81A1F"/>
    <w:rsid w:val="00D87E57"/>
    <w:rsid w:val="00DB34A8"/>
    <w:rsid w:val="00DC0E5C"/>
    <w:rsid w:val="00DD2A5E"/>
    <w:rsid w:val="00DD4F63"/>
    <w:rsid w:val="00E10E10"/>
    <w:rsid w:val="00E23281"/>
    <w:rsid w:val="00E240B3"/>
    <w:rsid w:val="00E34683"/>
    <w:rsid w:val="00E47AF2"/>
    <w:rsid w:val="00E5509F"/>
    <w:rsid w:val="00E8410D"/>
    <w:rsid w:val="00E86A1C"/>
    <w:rsid w:val="00E90999"/>
    <w:rsid w:val="00EB4957"/>
    <w:rsid w:val="00EF0A0B"/>
    <w:rsid w:val="00F135BD"/>
    <w:rsid w:val="00F30D31"/>
    <w:rsid w:val="00F37901"/>
    <w:rsid w:val="00F43200"/>
    <w:rsid w:val="00F44D68"/>
    <w:rsid w:val="00F46AF1"/>
    <w:rsid w:val="00F614B5"/>
    <w:rsid w:val="00F70AB5"/>
    <w:rsid w:val="00F740D2"/>
    <w:rsid w:val="00FB1BC2"/>
    <w:rsid w:val="00FB222E"/>
    <w:rsid w:val="00FC4776"/>
    <w:rsid w:val="00FD142B"/>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4CF84-62A2-498C-A4DC-86330DBE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0D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0D34"/>
  </w:style>
  <w:style w:type="paragraph" w:styleId="a6">
    <w:name w:val="Balloon Text"/>
    <w:basedOn w:val="a"/>
    <w:link w:val="a7"/>
    <w:uiPriority w:val="99"/>
    <w:semiHidden/>
    <w:unhideWhenUsed/>
    <w:rsid w:val="003D5F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F50"/>
    <w:rPr>
      <w:rFonts w:ascii="Segoe UI" w:hAnsi="Segoe UI" w:cs="Segoe UI"/>
      <w:sz w:val="18"/>
      <w:szCs w:val="18"/>
    </w:rPr>
  </w:style>
  <w:style w:type="paragraph" w:styleId="a8">
    <w:name w:val="footer"/>
    <w:basedOn w:val="a"/>
    <w:link w:val="a9"/>
    <w:uiPriority w:val="99"/>
    <w:unhideWhenUsed/>
    <w:rsid w:val="004149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9E2"/>
  </w:style>
  <w:style w:type="character" w:styleId="aa">
    <w:name w:val="Hyperlink"/>
    <w:basedOn w:val="a0"/>
    <w:uiPriority w:val="99"/>
    <w:semiHidden/>
    <w:unhideWhenUsed/>
    <w:rsid w:val="00D72F97"/>
    <w:rPr>
      <w:strike w:val="0"/>
      <w:dstrike w:val="0"/>
      <w:color w:val="CD8CF7"/>
      <w:u w:val="none"/>
      <w:effect w:val="none"/>
    </w:rPr>
  </w:style>
  <w:style w:type="character" w:styleId="ab">
    <w:name w:val="Strong"/>
    <w:basedOn w:val="a0"/>
    <w:uiPriority w:val="22"/>
    <w:qFormat/>
    <w:rsid w:val="00D72F97"/>
    <w:rPr>
      <w:b/>
      <w:bCs/>
    </w:rPr>
  </w:style>
  <w:style w:type="paragraph" w:styleId="ac">
    <w:name w:val="Normal (Web)"/>
    <w:basedOn w:val="a"/>
    <w:uiPriority w:val="99"/>
    <w:unhideWhenUsed/>
    <w:rsid w:val="00D72F97"/>
    <w:pPr>
      <w:spacing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D72F97"/>
    <w:pPr>
      <w:spacing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11055">
      <w:bodyDiv w:val="1"/>
      <w:marLeft w:val="0"/>
      <w:marRight w:val="0"/>
      <w:marTop w:val="0"/>
      <w:marBottom w:val="0"/>
      <w:divBdr>
        <w:top w:val="none" w:sz="0" w:space="0" w:color="auto"/>
        <w:left w:val="none" w:sz="0" w:space="0" w:color="auto"/>
        <w:bottom w:val="none" w:sz="0" w:space="0" w:color="auto"/>
        <w:right w:val="none" w:sz="0" w:space="0" w:color="auto"/>
      </w:divBdr>
      <w:divsChild>
        <w:div w:id="1611283031">
          <w:marLeft w:val="0"/>
          <w:marRight w:val="0"/>
          <w:marTop w:val="0"/>
          <w:marBottom w:val="0"/>
          <w:divBdr>
            <w:top w:val="none" w:sz="0" w:space="0" w:color="auto"/>
            <w:left w:val="none" w:sz="0" w:space="0" w:color="auto"/>
            <w:bottom w:val="none" w:sz="0" w:space="0" w:color="auto"/>
            <w:right w:val="none" w:sz="0" w:space="0" w:color="auto"/>
          </w:divBdr>
          <w:divsChild>
            <w:div w:id="665592293">
              <w:marLeft w:val="0"/>
              <w:marRight w:val="0"/>
              <w:marTop w:val="0"/>
              <w:marBottom w:val="0"/>
              <w:divBdr>
                <w:top w:val="none" w:sz="0" w:space="0" w:color="auto"/>
                <w:left w:val="none" w:sz="0" w:space="0" w:color="auto"/>
                <w:bottom w:val="none" w:sz="0" w:space="0" w:color="auto"/>
                <w:right w:val="none" w:sz="0" w:space="0" w:color="auto"/>
              </w:divBdr>
              <w:divsChild>
                <w:div w:id="1143035471">
                  <w:marLeft w:val="0"/>
                  <w:marRight w:val="0"/>
                  <w:marTop w:val="0"/>
                  <w:marBottom w:val="0"/>
                  <w:divBdr>
                    <w:top w:val="none" w:sz="0" w:space="0" w:color="auto"/>
                    <w:left w:val="none" w:sz="0" w:space="0" w:color="auto"/>
                    <w:bottom w:val="none" w:sz="0" w:space="0" w:color="auto"/>
                    <w:right w:val="none" w:sz="0" w:space="0" w:color="auto"/>
                  </w:divBdr>
                  <w:divsChild>
                    <w:div w:id="730882910">
                      <w:marLeft w:val="0"/>
                      <w:marRight w:val="0"/>
                      <w:marTop w:val="0"/>
                      <w:marBottom w:val="0"/>
                      <w:divBdr>
                        <w:top w:val="none" w:sz="0" w:space="0" w:color="auto"/>
                        <w:left w:val="none" w:sz="0" w:space="0" w:color="auto"/>
                        <w:bottom w:val="none" w:sz="0" w:space="0" w:color="auto"/>
                        <w:right w:val="none" w:sz="0" w:space="0" w:color="auto"/>
                      </w:divBdr>
                      <w:divsChild>
                        <w:div w:id="649022450">
                          <w:marLeft w:val="0"/>
                          <w:marRight w:val="0"/>
                          <w:marTop w:val="0"/>
                          <w:marBottom w:val="0"/>
                          <w:divBdr>
                            <w:top w:val="none" w:sz="0" w:space="0" w:color="auto"/>
                            <w:left w:val="none" w:sz="0" w:space="0" w:color="auto"/>
                            <w:bottom w:val="none" w:sz="0" w:space="0" w:color="auto"/>
                            <w:right w:val="none" w:sz="0" w:space="0" w:color="auto"/>
                          </w:divBdr>
                          <w:divsChild>
                            <w:div w:id="1939872514">
                              <w:marLeft w:val="0"/>
                              <w:marRight w:val="0"/>
                              <w:marTop w:val="0"/>
                              <w:marBottom w:val="0"/>
                              <w:divBdr>
                                <w:top w:val="none" w:sz="0" w:space="0" w:color="auto"/>
                                <w:left w:val="none" w:sz="0" w:space="0" w:color="auto"/>
                                <w:bottom w:val="none" w:sz="0" w:space="0" w:color="auto"/>
                                <w:right w:val="none" w:sz="0" w:space="0" w:color="auto"/>
                              </w:divBdr>
                              <w:divsChild>
                                <w:div w:id="3401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1A6EF60EBA1D6D363CDA0A89FB7B123F3077E015DDA521465D20813A05BE8B853A49227B2823BD919929748F2755362D59762237AB15BcBLCG" TargetMode="External"/><Relationship Id="rId13" Type="http://schemas.openxmlformats.org/officeDocument/2006/relationships/hyperlink" Target="http://mtsr.nso.ru/sites/mtsr.nso.ru/wodby_files/files/page_8310/442-fz.docx" TargetMode="External"/><Relationship Id="rId18" Type="http://schemas.openxmlformats.org/officeDocument/2006/relationships/hyperlink" Target="http://mtsr.nso.ru/sites/mtsr.nso.ru/wodby_files/files/page_8239/reestr_obyazat_trebovaniy.xls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mtsr.nso.ru/sites/mtsr.nso.ru/wodby_files/files/page_8310/no_247_-_fz.docx" TargetMode="External"/><Relationship Id="rId17" Type="http://schemas.openxmlformats.org/officeDocument/2006/relationships/hyperlink" Target="consultantplus://offline/ref=3C7D5919C711D1165C7A55CA033CDD501CCA30449EA4BE2E3E0FBB33431B1602A2A8E774B8548489991CF8E0AE84CDBC715B19DC537517FAD887138DKBR9J" TargetMode="External"/><Relationship Id="rId2" Type="http://schemas.openxmlformats.org/officeDocument/2006/relationships/styles" Target="styles.xml"/><Relationship Id="rId16" Type="http://schemas.openxmlformats.org/officeDocument/2006/relationships/hyperlink" Target="consultantplus://offline/ref=3C7D5919C711D1165C7A55CA033CDD501CCA30449EA4BE2E3E0FBB33431B1602A2A8E774B8548489991CFBE8A084CDBC715B19DC537517FAD887138DKBR9J" TargetMode="External"/><Relationship Id="rId20" Type="http://schemas.openxmlformats.org/officeDocument/2006/relationships/hyperlink" Target="consultantplus://offline/ref=376023B1F5AEEBB01BB65057C71CC9E54FE53995B430DDA493E4D65329h3S6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tsr.nso.ru/sites/mtsr.nso.ru/wodby_files/files/page_8310/federalnyy_zakon_ot_31.07.2020_n_248-fz_red._ot_11.06.2021.docx" TargetMode="External"/><Relationship Id="rId5" Type="http://schemas.openxmlformats.org/officeDocument/2006/relationships/footnotes" Target="footnotes.xml"/><Relationship Id="rId15" Type="http://schemas.openxmlformats.org/officeDocument/2006/relationships/hyperlink" Target="http://mtsr.nso.ru/sites/mtsr.nso.ru/wodby_files/files/page_8310/363-p.docx" TargetMode="External"/><Relationship Id="rId23" Type="http://schemas.openxmlformats.org/officeDocument/2006/relationships/theme" Target="theme/theme1.xml"/><Relationship Id="rId10" Type="http://schemas.openxmlformats.org/officeDocument/2006/relationships/hyperlink" Target="consultantplus://offline/ref=6012E5016CB944E3F1F9F167BA5EE6550CB2327396CDE57BE53B2668980BB21161F7455BEE89B65364BAF6B5ABo5R7K" TargetMode="External"/><Relationship Id="rId19" Type="http://schemas.openxmlformats.org/officeDocument/2006/relationships/hyperlink" Target="http://www.nsopravo.ru" TargetMode="External"/><Relationship Id="rId4" Type="http://schemas.openxmlformats.org/officeDocument/2006/relationships/webSettings" Target="webSettings.xml"/><Relationship Id="rId9" Type="http://schemas.openxmlformats.org/officeDocument/2006/relationships/hyperlink" Target="consultantplus://offline/ref=E0C1A6EF60EBA1D6D363D3ADBEF3E9B829F050760058D2054D31D45F4CF05DBDF813A2C764F68A39D112C7C70AAC2C032F9E9A623466B158A0D9C552c1L6G" TargetMode="External"/><Relationship Id="rId14" Type="http://schemas.openxmlformats.org/officeDocument/2006/relationships/hyperlink" Target="http://mtsr.nso.ru/sites/mtsr.nso.ru/wodby_files/files/page_8310/181-fz.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2A3E-895A-41E8-AF91-74F554C8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19</Pages>
  <Words>6813</Words>
  <Characters>38837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Скоромных Наталья Юрьевна</dc:creator>
  <cp:lastModifiedBy>Скоромных Наталья Юрьевна</cp:lastModifiedBy>
  <cp:revision>160</cp:revision>
  <cp:lastPrinted>2023-02-16T04:47:00Z</cp:lastPrinted>
  <dcterms:created xsi:type="dcterms:W3CDTF">2023-02-14T01:55:00Z</dcterms:created>
  <dcterms:modified xsi:type="dcterms:W3CDTF">2023-02-20T09:14:00Z</dcterms:modified>
</cp:coreProperties>
</file>