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95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Уведомление 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проведени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публичного мероприятия в рамках осуществления регионального государственного контроля (надзора) за приемо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 на работу инвалидов в счет установленной квоты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</w:t>
      </w:r>
      <w:r>
        <w:rPr>
          <w:rFonts w:ascii="Times New Roman" w:hAnsi="Times New Roman" w:cs="Times New Roman"/>
          <w:sz w:val="28"/>
          <w:szCs w:val="28"/>
        </w:rPr>
        <w:t xml:space="preserve">-графиком проведения публичных мероприятий министерства труда и социального развития Новосибирской области по вопросам проведения регионального за приемом на работу инвалидов в счет установленной квоты на 2024 год информируем о проведении семинара на тему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«О соблюдении работодателями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требований законодательства в области квотирования рабочих мест для трудоустройства инвалидов»</w:t>
      </w:r>
      <w:r>
        <w:rPr>
          <w:rFonts w:ascii="Times New Roman" w:hAnsi="Times New Roman" w:cs="Times New Roman"/>
          <w:sz w:val="28"/>
          <w:szCs w:val="28"/>
        </w:rPr>
        <w:t xml:space="preserve"> (далее – семинар) 13.06.2024.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состоится 13.06.2024 в 10.</w:t>
      </w:r>
      <w:r>
        <w:rPr>
          <w:rFonts w:ascii="Times New Roman" w:hAnsi="Times New Roman" w:cs="Times New Roman"/>
          <w:sz w:val="28"/>
          <w:szCs w:val="28"/>
        </w:rPr>
        <w:t xml:space="preserve">00 часов в режиме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веб-конференции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Ссылку на подключение можно получить, направив заявку по адресу электронной почты: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koaal</w:t>
      </w:r>
      <w:r>
        <w:rPr>
          <w:rFonts w:ascii="Times New Roman" w:hAnsi="Times New Roman" w:cs="Times New Roman"/>
          <w:sz w:val="28"/>
          <w:szCs w:val="28"/>
        </w:rPr>
        <w:t xml:space="preserve">@nso.ru.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89"/>
    <w:link w:val="687"/>
    <w:uiPriority w:val="99"/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  <w:pPr>
      <w:spacing w:after="200" w:line="276" w:lineRule="auto"/>
    </w:p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Название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3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3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  <w:pPr>
      <w:spacing w:after="0"/>
    </w:pPr>
  </w:style>
  <w:style w:type="paragraph" w:styleId="835">
    <w:name w:val="Balloon Text"/>
    <w:basedOn w:val="653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663"/>
    <w:link w:val="83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Маргарита Владимировна</dc:creator>
  <cp:keywords/>
  <dc:description/>
  <cp:revision>3</cp:revision>
  <dcterms:created xsi:type="dcterms:W3CDTF">2024-03-26T05:34:00Z</dcterms:created>
  <dcterms:modified xsi:type="dcterms:W3CDTF">2024-05-28T05:57:16Z</dcterms:modified>
</cp:coreProperties>
</file>