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ОБЛАСТНАЯ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882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882"/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39"/>
        <w:tblW w:w="99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6344"/>
        <w:gridCol w:w="3579"/>
      </w:tblGrid>
      <w:tr>
        <w:tblPrEx/>
        <w:trPr/>
        <w:tc>
          <w:tcPr>
            <w:tcW w:w="6344" w:type="dxa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проекте закона Новосибирской области </w:t>
            </w:r>
            <w:r>
              <w:rPr>
                <w:sz w:val="28"/>
              </w:rPr>
              <w:t xml:space="preserve">«Об установлении коэффициента, отражающего </w:t>
            </w:r>
            <w:r>
              <w:rPr>
                <w:sz w:val="28"/>
              </w:rPr>
              <w:t xml:space="preserve">региональные особенности рынка труда </w:t>
            </w:r>
            <w:r>
              <w:rPr>
                <w:sz w:val="28"/>
              </w:rPr>
              <w:t xml:space="preserve">на территор</w:t>
            </w:r>
            <w:r>
              <w:rPr>
                <w:sz w:val="28"/>
              </w:rPr>
              <w:t xml:space="preserve">ии Новосибирской области, на 202</w:t>
            </w:r>
            <w:r>
              <w:rPr>
                <w:sz w:val="28"/>
              </w:rPr>
              <w:t xml:space="preserve">5 год»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79" w:type="dxa"/>
            <w:textDirection w:val="lrTb"/>
            <w:noWrap w:val="false"/>
          </w:tcPr>
          <w:p>
            <w:pPr>
              <w:jc w:val="both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2"/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</w:rPr>
        <w:t xml:space="preserve">Рассмотрев информацию о</w:t>
      </w:r>
      <w:r>
        <w:rPr>
          <w:sz w:val="28"/>
          <w:szCs w:val="28"/>
          <w:highlight w:val="white"/>
        </w:rPr>
        <w:t xml:space="preserve"> проекте закона Новосибирской области «Об установлении коэффициента, отражающего региональные особенности рынка труда на территории Новосибирской области, на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 год», </w:t>
      </w:r>
      <w:r>
        <w:rPr>
          <w:sz w:val="28"/>
          <w:szCs w:val="28"/>
          <w:highlight w:val="white"/>
        </w:rPr>
        <w:t xml:space="preserve">Новосибирская областная трехсторонняя комиссия </w:t>
      </w:r>
      <w:r>
        <w:rPr>
          <w:sz w:val="28"/>
          <w:szCs w:val="28"/>
          <w:highlight w:val="white"/>
        </w:rPr>
        <w:t xml:space="preserve">по регулированию социально-трудовых </w:t>
      </w:r>
      <w:r>
        <w:rPr>
          <w:b w:val="0"/>
          <w:bCs w:val="0"/>
          <w:sz w:val="28"/>
          <w:szCs w:val="28"/>
          <w:highlight w:val="white"/>
        </w:rPr>
        <w:t xml:space="preserve">отношений </w:t>
      </w:r>
      <w:r>
        <w:rPr>
          <w:b w:val="0"/>
          <w:bCs w:val="0"/>
          <w:sz w:val="28"/>
          <w:szCs w:val="28"/>
          <w:highlight w:val="none"/>
        </w:rPr>
        <w:t xml:space="preserve">(далее – Комиссия) </w:t>
      </w:r>
      <w:r>
        <w:rPr>
          <w:b w:val="0"/>
          <w:bCs w:val="0"/>
          <w:sz w:val="28"/>
          <w:szCs w:val="28"/>
        </w:rPr>
        <w:t xml:space="preserve">решила: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1. </w:t>
      </w:r>
      <w:r>
        <w:rPr>
          <w:b w:val="0"/>
          <w:bCs w:val="0"/>
          <w:sz w:val="28"/>
          <w:szCs w:val="28"/>
          <w:highlight w:val="none"/>
        </w:rPr>
        <w:t xml:space="preserve">Информацию принять к сведению.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2. </w:t>
      </w:r>
      <w:r>
        <w:rPr>
          <w:b w:val="0"/>
          <w:bCs w:val="0"/>
          <w:sz w:val="28"/>
          <w:szCs w:val="28"/>
        </w:rPr>
        <w:t xml:space="preserve">Поддержать</w:t>
      </w:r>
      <w:r>
        <w:rPr>
          <w:b w:val="0"/>
          <w:bCs w:val="0"/>
          <w:sz w:val="28"/>
          <w:szCs w:val="28"/>
        </w:rPr>
        <w:t xml:space="preserve"> проект закона Новосибирской области «Об установлении коэффициента, отражающего региональные осо</w:t>
      </w:r>
      <w:r>
        <w:rPr>
          <w:sz w:val="28"/>
          <w:szCs w:val="28"/>
        </w:rPr>
        <w:t xml:space="preserve">бенности рынка труда на территор</w:t>
      </w:r>
      <w:r>
        <w:rPr>
          <w:sz w:val="28"/>
          <w:szCs w:val="28"/>
        </w:rPr>
        <w:t xml:space="preserve">ии Новосибирской области, на 202</w:t>
      </w:r>
      <w:r>
        <w:rPr>
          <w:sz w:val="28"/>
          <w:szCs w:val="28"/>
        </w:rPr>
        <w:t xml:space="preserve">5 год»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ind w:left="0" w:firstLine="709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3. Рекомендовать Правительству Новосибирской области </w:t>
      </w:r>
      <w:r>
        <w:rPr>
          <w:sz w:val="28"/>
          <w:szCs w:val="28"/>
        </w:rPr>
        <w:t xml:space="preserve">учесть мнение Комиссии при рассмотрении проекта</w:t>
      </w:r>
      <w:r>
        <w:t xml:space="preserve"> закона</w:t>
      </w:r>
      <w:r>
        <w:rPr>
          <w:sz w:val="28"/>
          <w:szCs w:val="28"/>
        </w:rPr>
        <w:t xml:space="preserve">.</w:t>
      </w:r>
      <w:r/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92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jc w:val="both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</w:t>
            </w:r>
            <w:r>
              <w:rPr>
                <w:sz w:val="28"/>
                <w:szCs w:val="28"/>
                <w:lang w:eastAsia="en-US"/>
              </w:rPr>
              <w:t xml:space="preserve">ый заместител</w:t>
            </w:r>
            <w:r>
              <w:rPr>
                <w:sz w:val="28"/>
                <w:szCs w:val="28"/>
                <w:lang w:eastAsia="en-US"/>
              </w:rPr>
              <w:t xml:space="preserve">ь Председателя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82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882"/>
              <w:jc w:val="right"/>
              <w:keepNext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82"/>
              <w:jc w:val="right"/>
              <w:keepNext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82"/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Знатков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851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separate"/>
    </w:r>
    <w:r>
      <w:rPr>
        <w:rStyle w:val="894"/>
      </w:rPr>
      <w:t xml:space="preserve">2</w: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40" w:hanging="1020"/>
        <w:tabs>
          <w:tab w:val="num" w:pos="17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jc w:val="both"/>
      <w:keepNext/>
      <w:outlineLvl w:val="0"/>
    </w:pPr>
    <w:rPr>
      <w:color w:val="000000"/>
      <w:sz w:val="28"/>
    </w:rPr>
  </w:style>
  <w:style w:type="paragraph" w:styleId="884">
    <w:name w:val="Заголовок 2"/>
    <w:basedOn w:val="882"/>
    <w:next w:val="882"/>
    <w:link w:val="882"/>
    <w:qFormat/>
    <w:pPr>
      <w:ind w:firstLine="851"/>
      <w:jc w:val="both"/>
      <w:keepNext/>
      <w:outlineLvl w:val="1"/>
    </w:pPr>
    <w:rPr>
      <w:color w:val="008000"/>
      <w:sz w:val="28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Основной текст 2"/>
    <w:basedOn w:val="882"/>
    <w:next w:val="888"/>
    <w:link w:val="882"/>
    <w:pPr>
      <w:jc w:val="center"/>
    </w:pPr>
    <w:rPr>
      <w:sz w:val="28"/>
    </w:rPr>
  </w:style>
  <w:style w:type="paragraph" w:styleId="889">
    <w:name w:val="Основной текст с отступом 3"/>
    <w:basedOn w:val="882"/>
    <w:next w:val="889"/>
    <w:link w:val="882"/>
    <w:pPr>
      <w:ind w:firstLine="720"/>
      <w:jc w:val="both"/>
    </w:pPr>
    <w:rPr>
      <w:sz w:val="26"/>
    </w:rPr>
  </w:style>
  <w:style w:type="paragraph" w:styleId="890">
    <w:name w:val="Основной текст"/>
    <w:basedOn w:val="882"/>
    <w:next w:val="890"/>
    <w:link w:val="882"/>
    <w:pPr>
      <w:jc w:val="both"/>
    </w:pPr>
    <w:rPr>
      <w:sz w:val="28"/>
    </w:rPr>
  </w:style>
  <w:style w:type="paragraph" w:styleId="891">
    <w:name w:val="Основной текст с отступом"/>
    <w:basedOn w:val="882"/>
    <w:next w:val="891"/>
    <w:link w:val="882"/>
    <w:pPr>
      <w:ind w:firstLine="709"/>
      <w:jc w:val="both"/>
    </w:pPr>
    <w:rPr>
      <w:color w:val="000000"/>
      <w:sz w:val="26"/>
    </w:rPr>
  </w:style>
  <w:style w:type="paragraph" w:styleId="892">
    <w:name w:val="ConsNormal"/>
    <w:next w:val="892"/>
    <w:link w:val="882"/>
    <w:pPr>
      <w:ind w:right="19772" w:firstLine="720"/>
    </w:pPr>
    <w:rPr>
      <w:rFonts w:ascii="Arial" w:hAnsi="Arial" w:cs="Arial"/>
      <w:lang w:val="ru-RU" w:eastAsia="ru-RU" w:bidi="ar-SA"/>
    </w:rPr>
  </w:style>
  <w:style w:type="paragraph" w:styleId="893">
    <w:name w:val="Верхний колонтитул"/>
    <w:basedOn w:val="882"/>
    <w:next w:val="893"/>
    <w:link w:val="882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5"/>
    <w:next w:val="894"/>
    <w:link w:val="882"/>
  </w:style>
  <w:style w:type="paragraph" w:styleId="895">
    <w:name w:val="Текст выноски"/>
    <w:basedOn w:val="882"/>
    <w:next w:val="895"/>
    <w:link w:val="882"/>
    <w:semiHidden/>
    <w:rPr>
      <w:rFonts w:ascii="Tahoma" w:hAnsi="Tahoma" w:cs="Tahoma"/>
      <w:sz w:val="16"/>
      <w:szCs w:val="16"/>
    </w:rPr>
  </w:style>
  <w:style w:type="paragraph" w:styleId="896">
    <w:name w:val="Основной текст с отступом 2"/>
    <w:basedOn w:val="882"/>
    <w:next w:val="896"/>
    <w:link w:val="882"/>
    <w:pPr>
      <w:ind w:firstLine="709"/>
      <w:jc w:val="both"/>
    </w:pPr>
    <w:rPr>
      <w:sz w:val="28"/>
    </w:rPr>
  </w:style>
  <w:style w:type="paragraph" w:styleId="897">
    <w:name w:val="Знак"/>
    <w:basedOn w:val="882"/>
    <w:next w:val="897"/>
    <w:link w:val="882"/>
    <w:pPr>
      <w:ind w:left="26"/>
      <w:spacing w:after="160" w:line="240" w:lineRule="exact"/>
    </w:pPr>
    <w:rPr>
      <w:sz w:val="24"/>
      <w:szCs w:val="24"/>
      <w:lang w:val="en-US" w:eastAsia="en-US"/>
    </w:rPr>
  </w:style>
  <w:style w:type="character" w:styleId="898">
    <w:name w:val="Выделение"/>
    <w:next w:val="898"/>
    <w:link w:val="882"/>
    <w:qFormat/>
    <w:rPr>
      <w:i/>
      <w:iCs/>
    </w:rPr>
  </w:style>
  <w:style w:type="paragraph" w:styleId="899">
    <w:name w:val="Обычный + 14 пт"/>
    <w:basedOn w:val="882"/>
    <w:next w:val="899"/>
    <w:link w:val="900"/>
    <w:pPr>
      <w:ind w:firstLine="709"/>
      <w:jc w:val="both"/>
      <w:widowControl w:val="off"/>
    </w:pPr>
    <w:rPr>
      <w:sz w:val="28"/>
      <w:szCs w:val="28"/>
    </w:rPr>
  </w:style>
  <w:style w:type="character" w:styleId="900">
    <w:name w:val="Обычный + 14 пт Знак"/>
    <w:next w:val="900"/>
    <w:link w:val="899"/>
    <w:rPr>
      <w:sz w:val="28"/>
      <w:szCs w:val="28"/>
    </w:rPr>
  </w:style>
  <w:style w:type="paragraph" w:styleId="901">
    <w:name w:val="Основной текст с отступом.Мой Заголовок 1.Основной текст 1"/>
    <w:basedOn w:val="882"/>
    <w:next w:val="901"/>
    <w:link w:val="882"/>
    <w:pPr>
      <w:ind w:firstLine="708"/>
      <w:jc w:val="both"/>
    </w:pPr>
    <w:rPr>
      <w:sz w:val="32"/>
    </w:rPr>
  </w:style>
  <w:style w:type="paragraph" w:styleId="902">
    <w:name w:val="Char Знак Знак"/>
    <w:basedOn w:val="882"/>
    <w:next w:val="902"/>
    <w:link w:val="885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903">
    <w:name w:val="Абзац списка"/>
    <w:basedOn w:val="882"/>
    <w:next w:val="903"/>
    <w:link w:val="882"/>
    <w:uiPriority w:val="34"/>
    <w:qFormat/>
    <w:pPr>
      <w:contextualSpacing/>
      <w:ind w:left="720"/>
    </w:pPr>
    <w:rPr>
      <w:sz w:val="28"/>
      <w:szCs w:val="28"/>
    </w:rPr>
  </w:style>
  <w:style w:type="paragraph" w:styleId="904">
    <w:name w:val="consplustitle"/>
    <w:basedOn w:val="882"/>
    <w:next w:val="904"/>
    <w:link w:val="882"/>
    <w:rPr>
      <w:rFonts w:ascii="Arial" w:hAnsi="Arial" w:eastAsia="Arial Unicode MS" w:cs="Arial"/>
      <w:b/>
      <w:bCs/>
    </w:rPr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table" w:styleId="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11</Company>
  <DocSecurity>4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revision>13</cp:revision>
  <dcterms:created xsi:type="dcterms:W3CDTF">2023-10-23T04:19:00Z</dcterms:created>
  <dcterms:modified xsi:type="dcterms:W3CDTF">2024-10-01T07:31:13Z</dcterms:modified>
  <cp:version>983040</cp:version>
</cp:coreProperties>
</file>