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A4" w:rsidRDefault="00E467A4">
      <w:pPr>
        <w:pStyle w:val="ConsPlusTitlePage"/>
      </w:pPr>
      <w:r>
        <w:t xml:space="preserve">Документ предоставлен </w:t>
      </w:r>
      <w:hyperlink r:id="rId5" w:history="1">
        <w:r>
          <w:rPr>
            <w:color w:val="0000FF"/>
          </w:rPr>
          <w:t>КонсультантПлюс</w:t>
        </w:r>
      </w:hyperlink>
      <w:r>
        <w:br/>
      </w:r>
    </w:p>
    <w:p w:rsidR="00E467A4" w:rsidRDefault="00E467A4">
      <w:pPr>
        <w:pStyle w:val="ConsPlusNormal"/>
        <w:outlineLvl w:val="0"/>
      </w:pPr>
    </w:p>
    <w:p w:rsidR="00E467A4" w:rsidRDefault="00E467A4">
      <w:pPr>
        <w:pStyle w:val="ConsPlusTitle"/>
        <w:jc w:val="center"/>
        <w:outlineLvl w:val="0"/>
      </w:pPr>
      <w:r>
        <w:t>ПРАВИТЕЛЬСТВО НОВОСИБИРСКОЙ ОБЛАСТИ</w:t>
      </w:r>
    </w:p>
    <w:p w:rsidR="00E467A4" w:rsidRDefault="00E467A4">
      <w:pPr>
        <w:pStyle w:val="ConsPlusTitle"/>
        <w:jc w:val="center"/>
      </w:pPr>
    </w:p>
    <w:p w:rsidR="00E467A4" w:rsidRDefault="00E467A4">
      <w:pPr>
        <w:pStyle w:val="ConsPlusTitle"/>
        <w:jc w:val="center"/>
      </w:pPr>
      <w:r>
        <w:t>ПОСТАНОВЛЕНИЕ</w:t>
      </w:r>
    </w:p>
    <w:p w:rsidR="00E467A4" w:rsidRDefault="00E467A4">
      <w:pPr>
        <w:pStyle w:val="ConsPlusTitle"/>
        <w:jc w:val="center"/>
      </w:pPr>
      <w:r>
        <w:t>от 23 апреля 2013 г. N 177-п</w:t>
      </w:r>
    </w:p>
    <w:p w:rsidR="00E467A4" w:rsidRDefault="00E467A4">
      <w:pPr>
        <w:pStyle w:val="ConsPlusTitle"/>
        <w:jc w:val="center"/>
      </w:pPr>
    </w:p>
    <w:p w:rsidR="00E467A4" w:rsidRDefault="00E467A4">
      <w:pPr>
        <w:pStyle w:val="ConsPlusTitle"/>
        <w:jc w:val="center"/>
      </w:pPr>
      <w:r>
        <w:t>ОБ УТВЕРЖДЕНИИ ГОСУДАРСТВЕННОЙ ПРОГРАММЫ НОВОСИБИРСКОЙ</w:t>
      </w:r>
    </w:p>
    <w:p w:rsidR="00E467A4" w:rsidRDefault="00E467A4">
      <w:pPr>
        <w:pStyle w:val="ConsPlusTitle"/>
        <w:jc w:val="center"/>
      </w:pPr>
      <w:r>
        <w:t>ОБЛАСТИ "СОДЕЙСТВИЕ ЗАНЯТОСТИ НАСЕЛЕНИЯ В 2014 - 2020 ГОДАХ"</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(в ред. постановлений Правительства Новосибирской области</w:t>
            </w:r>
          </w:p>
          <w:p w:rsidR="00E467A4" w:rsidRDefault="00E467A4">
            <w:pPr>
              <w:pStyle w:val="ConsPlusNormal"/>
              <w:jc w:val="center"/>
            </w:pPr>
            <w:r>
              <w:rPr>
                <w:color w:val="392C69"/>
              </w:rPr>
              <w:t xml:space="preserve">от 31.10.2014 </w:t>
            </w:r>
            <w:hyperlink r:id="rId6" w:history="1">
              <w:r>
                <w:rPr>
                  <w:color w:val="0000FF"/>
                </w:rPr>
                <w:t>N 426-п</w:t>
              </w:r>
            </w:hyperlink>
            <w:r>
              <w:rPr>
                <w:color w:val="392C69"/>
              </w:rPr>
              <w:t xml:space="preserve">, от 20.01.2015 </w:t>
            </w:r>
            <w:hyperlink r:id="rId7" w:history="1">
              <w:r>
                <w:rPr>
                  <w:color w:val="0000FF"/>
                </w:rPr>
                <w:t>N 14-п</w:t>
              </w:r>
            </w:hyperlink>
            <w:r>
              <w:rPr>
                <w:color w:val="392C69"/>
              </w:rPr>
              <w:t xml:space="preserve">, от 12.08.2015 </w:t>
            </w:r>
            <w:hyperlink r:id="rId8" w:history="1">
              <w:r>
                <w:rPr>
                  <w:color w:val="0000FF"/>
                </w:rPr>
                <w:t>N 304-п</w:t>
              </w:r>
            </w:hyperlink>
            <w:r>
              <w:rPr>
                <w:color w:val="392C69"/>
              </w:rPr>
              <w:t>,</w:t>
            </w:r>
          </w:p>
          <w:p w:rsidR="00E467A4" w:rsidRDefault="00E467A4">
            <w:pPr>
              <w:pStyle w:val="ConsPlusNormal"/>
              <w:jc w:val="center"/>
            </w:pPr>
            <w:r>
              <w:rPr>
                <w:color w:val="392C69"/>
              </w:rPr>
              <w:t xml:space="preserve">от 22.12.2015 </w:t>
            </w:r>
            <w:hyperlink r:id="rId9" w:history="1">
              <w:r>
                <w:rPr>
                  <w:color w:val="0000FF"/>
                </w:rPr>
                <w:t>N 460-п</w:t>
              </w:r>
            </w:hyperlink>
            <w:r>
              <w:rPr>
                <w:color w:val="392C69"/>
              </w:rPr>
              <w:t xml:space="preserve">, от 27.12.2016 </w:t>
            </w:r>
            <w:hyperlink r:id="rId10" w:history="1">
              <w:r>
                <w:rPr>
                  <w:color w:val="0000FF"/>
                </w:rPr>
                <w:t>N 433-п</w:t>
              </w:r>
            </w:hyperlink>
            <w:r>
              <w:rPr>
                <w:color w:val="392C69"/>
              </w:rPr>
              <w:t xml:space="preserve">, от 15.02.2017 </w:t>
            </w:r>
            <w:hyperlink r:id="rId11" w:history="1">
              <w:r>
                <w:rPr>
                  <w:color w:val="0000FF"/>
                </w:rPr>
                <w:t>N 46-п</w:t>
              </w:r>
            </w:hyperlink>
            <w:r>
              <w:rPr>
                <w:color w:val="392C69"/>
              </w:rPr>
              <w:t>,</w:t>
            </w:r>
          </w:p>
          <w:p w:rsidR="00E467A4" w:rsidRDefault="00E467A4">
            <w:pPr>
              <w:pStyle w:val="ConsPlusNormal"/>
              <w:jc w:val="center"/>
            </w:pPr>
            <w:r>
              <w:rPr>
                <w:color w:val="392C69"/>
              </w:rPr>
              <w:t xml:space="preserve">от 27.06.2017 </w:t>
            </w:r>
            <w:hyperlink r:id="rId12" w:history="1">
              <w:r>
                <w:rPr>
                  <w:color w:val="0000FF"/>
                </w:rPr>
                <w:t>N 245-п</w:t>
              </w:r>
            </w:hyperlink>
            <w:r>
              <w:rPr>
                <w:color w:val="392C69"/>
              </w:rPr>
              <w:t xml:space="preserve">, от 27.02.2018 </w:t>
            </w:r>
            <w:hyperlink r:id="rId13" w:history="1">
              <w:r>
                <w:rPr>
                  <w:color w:val="0000FF"/>
                </w:rPr>
                <w:t>N 71-п</w:t>
              </w:r>
            </w:hyperlink>
            <w:r>
              <w:rPr>
                <w:color w:val="392C69"/>
              </w:rPr>
              <w:t xml:space="preserve">, от 25.09.2018 </w:t>
            </w:r>
            <w:hyperlink r:id="rId14" w:history="1">
              <w:r>
                <w:rPr>
                  <w:color w:val="0000FF"/>
                </w:rPr>
                <w:t>N 397-п</w:t>
              </w:r>
            </w:hyperlink>
            <w:r>
              <w:rPr>
                <w:color w:val="392C69"/>
              </w:rPr>
              <w:t>)</w:t>
            </w:r>
          </w:p>
        </w:tc>
      </w:tr>
    </w:tbl>
    <w:p w:rsidR="00E467A4" w:rsidRDefault="00E467A4">
      <w:pPr>
        <w:pStyle w:val="ConsPlusNormal"/>
        <w:ind w:firstLine="540"/>
        <w:jc w:val="both"/>
      </w:pPr>
    </w:p>
    <w:p w:rsidR="00E467A4" w:rsidRDefault="00E467A4">
      <w:pPr>
        <w:pStyle w:val="ConsPlusNormal"/>
        <w:ind w:firstLine="540"/>
        <w:jc w:val="both"/>
      </w:pPr>
      <w:r>
        <w:t xml:space="preserve">В соответствии с </w:t>
      </w:r>
      <w:hyperlink r:id="rId15"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рынка труда, содействия занятости населения и защиты от безработицы, улучшения условий и охраны труда работников организаций в Новосибирской области Правительство Новосибирской области постановляет:</w:t>
      </w:r>
    </w:p>
    <w:p w:rsidR="00E467A4" w:rsidRDefault="00E467A4">
      <w:pPr>
        <w:pStyle w:val="ConsPlusNormal"/>
        <w:jc w:val="both"/>
      </w:pPr>
      <w:r>
        <w:t xml:space="preserve">(в ред. постановлений Правительства Новосибирской области от 12.08.2015 </w:t>
      </w:r>
      <w:hyperlink r:id="rId16" w:history="1">
        <w:r>
          <w:rPr>
            <w:color w:val="0000FF"/>
          </w:rPr>
          <w:t>N 304-п</w:t>
        </w:r>
      </w:hyperlink>
      <w:r>
        <w:t xml:space="preserve">, от 22.12.2015 </w:t>
      </w:r>
      <w:hyperlink r:id="rId17" w:history="1">
        <w:r>
          <w:rPr>
            <w:color w:val="0000FF"/>
          </w:rPr>
          <w:t>N 460-п</w:t>
        </w:r>
      </w:hyperlink>
      <w:r>
        <w:t>)</w:t>
      </w:r>
    </w:p>
    <w:p w:rsidR="00E467A4" w:rsidRDefault="00E467A4">
      <w:pPr>
        <w:pStyle w:val="ConsPlusNormal"/>
        <w:spacing w:before="220"/>
        <w:ind w:firstLine="540"/>
        <w:jc w:val="both"/>
      </w:pPr>
      <w:r>
        <w:t xml:space="preserve">1. Утвердить прилагаемую государственную </w:t>
      </w:r>
      <w:hyperlink w:anchor="P48" w:history="1">
        <w:r>
          <w:rPr>
            <w:color w:val="0000FF"/>
          </w:rPr>
          <w:t>программу</w:t>
        </w:r>
      </w:hyperlink>
      <w:r>
        <w:t xml:space="preserve"> Новосибирской области "Содействие занятости населения в 2014 - 2020 годах".</w:t>
      </w:r>
    </w:p>
    <w:p w:rsidR="00E467A4" w:rsidRDefault="00E467A4">
      <w:pPr>
        <w:pStyle w:val="ConsPlusNormal"/>
        <w:spacing w:before="220"/>
        <w:ind w:firstLine="540"/>
        <w:jc w:val="both"/>
      </w:pPr>
      <w:r>
        <w:t>1.1. Установить:</w:t>
      </w:r>
    </w:p>
    <w:p w:rsidR="00E467A4" w:rsidRDefault="00E467A4">
      <w:pPr>
        <w:pStyle w:val="ConsPlusNormal"/>
        <w:spacing w:before="220"/>
        <w:ind w:firstLine="540"/>
        <w:jc w:val="both"/>
      </w:pPr>
      <w:r>
        <w:t xml:space="preserve">1) </w:t>
      </w:r>
      <w:hyperlink w:anchor="P2897" w:history="1">
        <w:r>
          <w:rPr>
            <w:color w:val="0000FF"/>
          </w:rPr>
          <w:t>Порядок</w:t>
        </w:r>
      </w:hyperlink>
      <w:r>
        <w:t xml:space="preserve"> финансирования мероприятий государственной программы Новосибирской области "Содействие занятости населения в 2014 - 2020 годах" согласно приложению N 1 к настоящему постановлению;</w:t>
      </w:r>
    </w:p>
    <w:p w:rsidR="00E467A4" w:rsidRDefault="00E467A4">
      <w:pPr>
        <w:pStyle w:val="ConsPlusNormal"/>
        <w:spacing w:before="220"/>
        <w:ind w:firstLine="540"/>
        <w:jc w:val="both"/>
      </w:pPr>
      <w:r>
        <w:t xml:space="preserve">2) утратил силу. - </w:t>
      </w:r>
      <w:hyperlink r:id="rId18" w:history="1">
        <w:r>
          <w:rPr>
            <w:color w:val="0000FF"/>
          </w:rPr>
          <w:t>Постановление</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3) </w:t>
      </w:r>
      <w:hyperlink w:anchor="P2950" w:history="1">
        <w:r>
          <w:rPr>
            <w:color w:val="0000FF"/>
          </w:rPr>
          <w:t>Порядок, условия</w:t>
        </w:r>
      </w:hyperlink>
      <w:r>
        <w:t xml:space="preserve"> предоставления и размер единовременной финансовой помощи на организацию малого предпринимательства и самозанятости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в 2014 - 2020 годах", согласно приложению N 3 к настоящему постановлению;</w:t>
      </w:r>
    </w:p>
    <w:p w:rsidR="00E467A4" w:rsidRDefault="00E467A4">
      <w:pPr>
        <w:pStyle w:val="ConsPlusNormal"/>
        <w:jc w:val="both"/>
      </w:pPr>
      <w:r>
        <w:t xml:space="preserve">(в ред. </w:t>
      </w:r>
      <w:hyperlink r:id="rId19" w:history="1">
        <w:r>
          <w:rPr>
            <w:color w:val="0000FF"/>
          </w:rPr>
          <w:t>постановления</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4) </w:t>
      </w:r>
      <w:hyperlink w:anchor="P3035" w:history="1">
        <w:r>
          <w:rPr>
            <w:color w:val="0000FF"/>
          </w:rPr>
          <w:t>Порядок, условия</w:t>
        </w:r>
      </w:hyperlink>
      <w:r>
        <w:t xml:space="preserve">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 в рамках реализации </w:t>
      </w:r>
      <w:r>
        <w:lastRenderedPageBreak/>
        <w:t>государственной программы Новосибирской области "Содействие занятости населения в 2014 - 2020 годах" согласно приложению N 4 к настоящему постановлению;</w:t>
      </w:r>
    </w:p>
    <w:p w:rsidR="00E467A4" w:rsidRDefault="00E467A4">
      <w:pPr>
        <w:pStyle w:val="ConsPlusNormal"/>
        <w:jc w:val="both"/>
      </w:pPr>
      <w:r>
        <w:t xml:space="preserve">(пп. 4 введен </w:t>
      </w:r>
      <w:hyperlink r:id="rId20"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5) </w:t>
      </w:r>
      <w:hyperlink w:anchor="P3168" w:history="1">
        <w:r>
          <w:rPr>
            <w:color w:val="0000FF"/>
          </w:rPr>
          <w:t>Порядок</w:t>
        </w:r>
      </w:hyperlink>
      <w: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в рамках реализации государственной программы Новосибирской области "Содействие занятости населения в 2014 - 2020 годах" согласно приложению N 5 к настоящему постановлению;</w:t>
      </w:r>
    </w:p>
    <w:p w:rsidR="00E467A4" w:rsidRDefault="00E467A4">
      <w:pPr>
        <w:pStyle w:val="ConsPlusNormal"/>
        <w:jc w:val="both"/>
      </w:pPr>
      <w:r>
        <w:t xml:space="preserve">(пп. 5 введен </w:t>
      </w:r>
      <w:hyperlink r:id="rId21"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6) </w:t>
      </w:r>
      <w:hyperlink w:anchor="P3233" w:history="1">
        <w:r>
          <w:rPr>
            <w:color w:val="0000FF"/>
          </w:rPr>
          <w:t>Порядок и условия</w:t>
        </w:r>
      </w:hyperlink>
      <w:r>
        <w:t xml:space="preserve">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"Содействие занятости населения в 2014 - 2020 годах" согласно приложению N 6 к настоящему постановлению;</w:t>
      </w:r>
    </w:p>
    <w:p w:rsidR="00E467A4" w:rsidRDefault="00E467A4">
      <w:pPr>
        <w:pStyle w:val="ConsPlusNormal"/>
        <w:jc w:val="both"/>
      </w:pPr>
      <w:r>
        <w:t xml:space="preserve">(пп. 6 введен </w:t>
      </w:r>
      <w:hyperlink r:id="rId22"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7) </w:t>
      </w:r>
      <w:hyperlink w:anchor="P3360" w:history="1">
        <w:r>
          <w:rPr>
            <w:color w:val="0000FF"/>
          </w:rPr>
          <w:t>Порядок</w:t>
        </w:r>
      </w:hyperlink>
      <w:r>
        <w:t xml:space="preserve"> выплаты материальной поддержки несовершеннолетним гражданам в возрасте от 14 до 18 лет, безработным гражданам в период участия в оплачиваемых общественных работах, временного трудоустройства, в том числе инвалидам молодого возраста, а также ее размеры в рамках реализации государственной программы Новосибирской области "Содействие занятости населения в 2014 - 2020 годах" согласно приложению N 7 к настоящему постановлению;</w:t>
      </w:r>
    </w:p>
    <w:p w:rsidR="00E467A4" w:rsidRDefault="00E467A4">
      <w:pPr>
        <w:pStyle w:val="ConsPlusNormal"/>
        <w:jc w:val="both"/>
      </w:pPr>
      <w:r>
        <w:t xml:space="preserve">(пп. 7 введен </w:t>
      </w:r>
      <w:hyperlink r:id="rId23"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8) </w:t>
      </w:r>
      <w:hyperlink w:anchor="P3411" w:history="1">
        <w:r>
          <w:rPr>
            <w:color w:val="0000FF"/>
          </w:rPr>
          <w:t>Порядок, условия</w:t>
        </w:r>
      </w:hyperlink>
      <w:r>
        <w:t xml:space="preserve"> предоставления и размер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в 2014 - 2020 годах" согласно приложению N 8 к настоящему постановлению.</w:t>
      </w:r>
    </w:p>
    <w:p w:rsidR="00E467A4" w:rsidRDefault="00E467A4">
      <w:pPr>
        <w:pStyle w:val="ConsPlusNormal"/>
        <w:jc w:val="both"/>
      </w:pPr>
      <w:r>
        <w:t xml:space="preserve">(пп. 8 введен </w:t>
      </w:r>
      <w:hyperlink r:id="rId24" w:history="1">
        <w:r>
          <w:rPr>
            <w:color w:val="0000FF"/>
          </w:rPr>
          <w:t>постановлением</w:t>
        </w:r>
      </w:hyperlink>
      <w:r>
        <w:t xml:space="preserve"> Правительства Новосибирской области от 27.02.2018 N 71-п)</w:t>
      </w:r>
    </w:p>
    <w:p w:rsidR="00E467A4" w:rsidRDefault="00E467A4">
      <w:pPr>
        <w:pStyle w:val="ConsPlusNormal"/>
        <w:jc w:val="both"/>
      </w:pPr>
      <w:r>
        <w:t xml:space="preserve">(п. 1.1 введен </w:t>
      </w:r>
      <w:hyperlink r:id="rId25" w:history="1">
        <w:r>
          <w:rPr>
            <w:color w:val="0000FF"/>
          </w:rPr>
          <w:t>постановлением</w:t>
        </w:r>
      </w:hyperlink>
      <w:r>
        <w:t xml:space="preserve"> Правительства Новосибирской области от 12.08.2015 N 304-п)</w:t>
      </w:r>
    </w:p>
    <w:p w:rsidR="00E467A4" w:rsidRDefault="00E467A4">
      <w:pPr>
        <w:pStyle w:val="ConsPlusNormal"/>
        <w:spacing w:before="220"/>
        <w:ind w:firstLine="540"/>
        <w:jc w:val="both"/>
      </w:pPr>
      <w:r>
        <w:t>2. Контроль за исполнением настоящего постановления возложить на временно исполняющего обязанности заместителя Губернатора Новосибирской области Нелюбова С.А.</w:t>
      </w:r>
    </w:p>
    <w:p w:rsidR="00E467A4" w:rsidRDefault="00E467A4">
      <w:pPr>
        <w:pStyle w:val="ConsPlusNormal"/>
        <w:jc w:val="both"/>
      </w:pPr>
      <w:r>
        <w:t xml:space="preserve">(п. 2 в ред. </w:t>
      </w:r>
      <w:hyperlink r:id="rId26"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ind w:firstLine="540"/>
        <w:jc w:val="both"/>
      </w:pPr>
    </w:p>
    <w:p w:rsidR="00E467A4" w:rsidRDefault="00E467A4">
      <w:pPr>
        <w:pStyle w:val="ConsPlusNormal"/>
        <w:jc w:val="right"/>
      </w:pPr>
      <w:r>
        <w:t>Губернатор Новосибирской области</w:t>
      </w:r>
    </w:p>
    <w:p w:rsidR="00E467A4" w:rsidRDefault="00E467A4">
      <w:pPr>
        <w:pStyle w:val="ConsPlusNormal"/>
        <w:jc w:val="right"/>
      </w:pPr>
      <w:r>
        <w:t>В.А.ЮРЧЕНКО</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0"/>
      </w:pPr>
      <w:r>
        <w:t>Утверждена</w:t>
      </w:r>
    </w:p>
    <w:p w:rsidR="00E467A4" w:rsidRDefault="00E467A4">
      <w:pPr>
        <w:pStyle w:val="ConsPlusNormal"/>
        <w:jc w:val="right"/>
      </w:pPr>
      <w:r>
        <w:t>постановлением</w:t>
      </w:r>
    </w:p>
    <w:p w:rsidR="00E467A4" w:rsidRDefault="00E467A4">
      <w:pPr>
        <w:pStyle w:val="ConsPlusNormal"/>
        <w:jc w:val="right"/>
      </w:pPr>
      <w:r>
        <w:t>Правительства Новосибирской области</w:t>
      </w:r>
    </w:p>
    <w:p w:rsidR="00E467A4" w:rsidRDefault="00E467A4">
      <w:pPr>
        <w:pStyle w:val="ConsPlusNormal"/>
        <w:jc w:val="right"/>
      </w:pPr>
      <w:r>
        <w:t>от 23.04.2013 N 177-п</w:t>
      </w:r>
    </w:p>
    <w:p w:rsidR="00E467A4" w:rsidRDefault="00E467A4">
      <w:pPr>
        <w:pStyle w:val="ConsPlusNormal"/>
        <w:ind w:firstLine="540"/>
        <w:jc w:val="both"/>
      </w:pPr>
    </w:p>
    <w:p w:rsidR="00E467A4" w:rsidRDefault="00E467A4">
      <w:pPr>
        <w:pStyle w:val="ConsPlusTitle"/>
        <w:jc w:val="center"/>
      </w:pPr>
      <w:bookmarkStart w:id="0" w:name="P48"/>
      <w:bookmarkEnd w:id="0"/>
      <w:r>
        <w:lastRenderedPageBreak/>
        <w:t>ГОСУДАРСТВЕННАЯ ПРОГРАММА</w:t>
      </w:r>
    </w:p>
    <w:p w:rsidR="00E467A4" w:rsidRDefault="00E467A4">
      <w:pPr>
        <w:pStyle w:val="ConsPlusTitle"/>
        <w:jc w:val="center"/>
      </w:pPr>
      <w:r>
        <w:t>НОВОСИБИРСКОЙ ОБЛАСТИ "СОДЕЙСТВИЕ ЗАНЯТОСТИ</w:t>
      </w:r>
    </w:p>
    <w:p w:rsidR="00E467A4" w:rsidRDefault="00E467A4">
      <w:pPr>
        <w:pStyle w:val="ConsPlusTitle"/>
        <w:jc w:val="center"/>
      </w:pPr>
      <w:r>
        <w:t>НАСЕЛЕНИЯ В 2014 - 2020 ГОДАХ"</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(в ред. постановлений Правительства Новосибирской области</w:t>
            </w:r>
          </w:p>
          <w:p w:rsidR="00E467A4" w:rsidRDefault="00E467A4">
            <w:pPr>
              <w:pStyle w:val="ConsPlusNormal"/>
              <w:jc w:val="center"/>
            </w:pPr>
            <w:r>
              <w:rPr>
                <w:color w:val="392C69"/>
              </w:rPr>
              <w:t xml:space="preserve">от 31.10.2014 </w:t>
            </w:r>
            <w:hyperlink r:id="rId27" w:history="1">
              <w:r>
                <w:rPr>
                  <w:color w:val="0000FF"/>
                </w:rPr>
                <w:t>N 426-п</w:t>
              </w:r>
            </w:hyperlink>
            <w:r>
              <w:rPr>
                <w:color w:val="392C69"/>
              </w:rPr>
              <w:t xml:space="preserve">, от 20.01.2015 </w:t>
            </w:r>
            <w:hyperlink r:id="rId28" w:history="1">
              <w:r>
                <w:rPr>
                  <w:color w:val="0000FF"/>
                </w:rPr>
                <w:t>N 14-п</w:t>
              </w:r>
            </w:hyperlink>
            <w:r>
              <w:rPr>
                <w:color w:val="392C69"/>
              </w:rPr>
              <w:t xml:space="preserve">, от 12.08.2015 </w:t>
            </w:r>
            <w:hyperlink r:id="rId29" w:history="1">
              <w:r>
                <w:rPr>
                  <w:color w:val="0000FF"/>
                </w:rPr>
                <w:t>N 304-п</w:t>
              </w:r>
            </w:hyperlink>
            <w:r>
              <w:rPr>
                <w:color w:val="392C69"/>
              </w:rPr>
              <w:t>,</w:t>
            </w:r>
          </w:p>
          <w:p w:rsidR="00E467A4" w:rsidRDefault="00E467A4">
            <w:pPr>
              <w:pStyle w:val="ConsPlusNormal"/>
              <w:jc w:val="center"/>
            </w:pPr>
            <w:r>
              <w:rPr>
                <w:color w:val="392C69"/>
              </w:rPr>
              <w:t xml:space="preserve">от 22.12.2015 </w:t>
            </w:r>
            <w:hyperlink r:id="rId30" w:history="1">
              <w:r>
                <w:rPr>
                  <w:color w:val="0000FF"/>
                </w:rPr>
                <w:t>N 460-п</w:t>
              </w:r>
            </w:hyperlink>
            <w:r>
              <w:rPr>
                <w:color w:val="392C69"/>
              </w:rPr>
              <w:t xml:space="preserve">, от 27.12.2016 </w:t>
            </w:r>
            <w:hyperlink r:id="rId31" w:history="1">
              <w:r>
                <w:rPr>
                  <w:color w:val="0000FF"/>
                </w:rPr>
                <w:t>N 433-п</w:t>
              </w:r>
            </w:hyperlink>
            <w:r>
              <w:rPr>
                <w:color w:val="392C69"/>
              </w:rPr>
              <w:t xml:space="preserve">, от 15.02.2017 </w:t>
            </w:r>
            <w:hyperlink r:id="rId32" w:history="1">
              <w:r>
                <w:rPr>
                  <w:color w:val="0000FF"/>
                </w:rPr>
                <w:t>N 46-п</w:t>
              </w:r>
            </w:hyperlink>
            <w:r>
              <w:rPr>
                <w:color w:val="392C69"/>
              </w:rPr>
              <w:t>,</w:t>
            </w:r>
          </w:p>
          <w:p w:rsidR="00E467A4" w:rsidRDefault="00E467A4">
            <w:pPr>
              <w:pStyle w:val="ConsPlusNormal"/>
              <w:jc w:val="center"/>
            </w:pPr>
            <w:r>
              <w:rPr>
                <w:color w:val="392C69"/>
              </w:rPr>
              <w:t xml:space="preserve">от 27.06.2017 </w:t>
            </w:r>
            <w:hyperlink r:id="rId33" w:history="1">
              <w:r>
                <w:rPr>
                  <w:color w:val="0000FF"/>
                </w:rPr>
                <w:t>N 245-п</w:t>
              </w:r>
            </w:hyperlink>
            <w:r>
              <w:rPr>
                <w:color w:val="392C69"/>
              </w:rPr>
              <w:t xml:space="preserve">, от 27.02.2018 </w:t>
            </w:r>
            <w:hyperlink r:id="rId34" w:history="1">
              <w:r>
                <w:rPr>
                  <w:color w:val="0000FF"/>
                </w:rPr>
                <w:t>N 71-п</w:t>
              </w:r>
            </w:hyperlink>
            <w:r>
              <w:rPr>
                <w:color w:val="392C69"/>
              </w:rPr>
              <w:t xml:space="preserve">, от 25.09.2018 </w:t>
            </w:r>
            <w:hyperlink r:id="rId35" w:history="1">
              <w:r>
                <w:rPr>
                  <w:color w:val="0000FF"/>
                </w:rPr>
                <w:t>N 397-п</w:t>
              </w:r>
            </w:hyperlink>
            <w:r>
              <w:rPr>
                <w:color w:val="392C69"/>
              </w:rPr>
              <w:t>)</w:t>
            </w:r>
          </w:p>
        </w:tc>
      </w:tr>
    </w:tbl>
    <w:p w:rsidR="00E467A4" w:rsidRDefault="00E467A4">
      <w:pPr>
        <w:pStyle w:val="ConsPlusNormal"/>
        <w:ind w:firstLine="540"/>
        <w:jc w:val="both"/>
      </w:pPr>
    </w:p>
    <w:p w:rsidR="00E467A4" w:rsidRDefault="00E467A4">
      <w:pPr>
        <w:pStyle w:val="ConsPlusTitle"/>
        <w:jc w:val="center"/>
        <w:outlineLvl w:val="1"/>
      </w:pPr>
      <w:r>
        <w:t>I. ПАСПОРТ</w:t>
      </w:r>
    </w:p>
    <w:p w:rsidR="00E467A4" w:rsidRDefault="00E467A4">
      <w:pPr>
        <w:pStyle w:val="ConsPlusTitle"/>
        <w:jc w:val="center"/>
      </w:pPr>
      <w:r>
        <w:t>государственной программы Новосибирской области</w:t>
      </w:r>
    </w:p>
    <w:p w:rsidR="00E467A4" w:rsidRDefault="00E467A4">
      <w:pPr>
        <w:pStyle w:val="ConsPlusTitle"/>
        <w:jc w:val="center"/>
      </w:pPr>
      <w:r>
        <w:t>"Содействие занятости населения в 2014 - 2020 годах"</w:t>
      </w:r>
    </w:p>
    <w:p w:rsidR="00E467A4" w:rsidRDefault="00E467A4">
      <w:pPr>
        <w:pStyle w:val="ConsPlusNormal"/>
        <w:jc w:val="center"/>
      </w:pPr>
      <w:r>
        <w:t xml:space="preserve">(в ред. </w:t>
      </w:r>
      <w:hyperlink r:id="rId36" w:history="1">
        <w:r>
          <w:rPr>
            <w:color w:val="0000FF"/>
          </w:rPr>
          <w:t>постановления</w:t>
        </w:r>
      </w:hyperlink>
      <w:r>
        <w:t xml:space="preserve"> Правительства Новосибирской области</w:t>
      </w:r>
    </w:p>
    <w:p w:rsidR="00E467A4" w:rsidRDefault="00E467A4">
      <w:pPr>
        <w:pStyle w:val="ConsPlusNormal"/>
        <w:jc w:val="center"/>
      </w:pPr>
      <w:r>
        <w:t>от 25.09.2018 N 397-п)</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E467A4">
        <w:tc>
          <w:tcPr>
            <w:tcW w:w="2437" w:type="dxa"/>
          </w:tcPr>
          <w:p w:rsidR="00E467A4" w:rsidRDefault="00E467A4">
            <w:pPr>
              <w:pStyle w:val="ConsPlusNormal"/>
            </w:pPr>
            <w:r>
              <w:t>Наименование государственной программы</w:t>
            </w:r>
          </w:p>
        </w:tc>
        <w:tc>
          <w:tcPr>
            <w:tcW w:w="6633" w:type="dxa"/>
          </w:tcPr>
          <w:p w:rsidR="00E467A4" w:rsidRDefault="00E467A4">
            <w:pPr>
              <w:pStyle w:val="ConsPlusNormal"/>
              <w:jc w:val="both"/>
            </w:pPr>
            <w:r>
              <w:t>Содействие занятости населения в 2014 - 2020 годах</w:t>
            </w:r>
          </w:p>
        </w:tc>
      </w:tr>
      <w:tr w:rsidR="00E467A4">
        <w:tc>
          <w:tcPr>
            <w:tcW w:w="2437" w:type="dxa"/>
          </w:tcPr>
          <w:p w:rsidR="00E467A4" w:rsidRDefault="00E467A4">
            <w:pPr>
              <w:pStyle w:val="ConsPlusNormal"/>
            </w:pPr>
            <w:r>
              <w:t>Разработчики государственной программы</w:t>
            </w:r>
          </w:p>
        </w:tc>
        <w:tc>
          <w:tcPr>
            <w:tcW w:w="6633" w:type="dxa"/>
          </w:tcPr>
          <w:p w:rsidR="00E467A4" w:rsidRDefault="00E467A4">
            <w:pPr>
              <w:pStyle w:val="ConsPlusNormal"/>
              <w:jc w:val="both"/>
            </w:pPr>
            <w:r>
              <w:t>Министерство труда, занятости и трудовых ресурсов Новосибирской области (далее - Минтруд Новосибирской области).</w:t>
            </w:r>
          </w:p>
          <w:p w:rsidR="00E467A4" w:rsidRDefault="00E467A4">
            <w:pPr>
              <w:pStyle w:val="ConsPlusNormal"/>
              <w:jc w:val="both"/>
            </w:pPr>
            <w:hyperlink r:id="rId37" w:history="1">
              <w:r>
                <w:rPr>
                  <w:color w:val="0000FF"/>
                </w:rPr>
                <w:t>Приказ</w:t>
              </w:r>
            </w:hyperlink>
            <w:r>
              <w:t xml:space="preserve"> Минтруда Новосибирской области о создании рабочей группы по разработке государственной программы от 20.12.2012 N 1154</w:t>
            </w:r>
          </w:p>
        </w:tc>
      </w:tr>
      <w:tr w:rsidR="00E467A4">
        <w:tc>
          <w:tcPr>
            <w:tcW w:w="2437" w:type="dxa"/>
          </w:tcPr>
          <w:p w:rsidR="00E467A4" w:rsidRDefault="00E467A4">
            <w:pPr>
              <w:pStyle w:val="ConsPlusNormal"/>
            </w:pPr>
            <w:r>
              <w:t>Государственный заказчик (государственный заказчик-координатор) государственной программы</w:t>
            </w:r>
          </w:p>
        </w:tc>
        <w:tc>
          <w:tcPr>
            <w:tcW w:w="6633" w:type="dxa"/>
          </w:tcPr>
          <w:p w:rsidR="00E467A4" w:rsidRDefault="00E467A4">
            <w:pPr>
              <w:pStyle w:val="ConsPlusNormal"/>
              <w:jc w:val="both"/>
            </w:pPr>
            <w:r>
              <w:t>Министерство труда и социального развития Новосибирской области (далее - Минтруда и соцразвития НСО)</w:t>
            </w:r>
          </w:p>
        </w:tc>
      </w:tr>
      <w:tr w:rsidR="00E467A4">
        <w:tc>
          <w:tcPr>
            <w:tcW w:w="2437" w:type="dxa"/>
          </w:tcPr>
          <w:p w:rsidR="00E467A4" w:rsidRDefault="00E467A4">
            <w:pPr>
              <w:pStyle w:val="ConsPlusNormal"/>
            </w:pPr>
            <w:r>
              <w:t>Руководитель государственной программы</w:t>
            </w:r>
          </w:p>
        </w:tc>
        <w:tc>
          <w:tcPr>
            <w:tcW w:w="6633" w:type="dxa"/>
          </w:tcPr>
          <w:p w:rsidR="00E467A4" w:rsidRDefault="00E467A4">
            <w:pPr>
              <w:pStyle w:val="ConsPlusNormal"/>
              <w:jc w:val="both"/>
            </w:pPr>
            <w:r>
              <w:t>Временно исполняющий обязанности министра труда и социального развития Новосибирской области Фролов Я.А.</w:t>
            </w:r>
          </w:p>
        </w:tc>
      </w:tr>
      <w:tr w:rsidR="00E467A4">
        <w:tc>
          <w:tcPr>
            <w:tcW w:w="2437" w:type="dxa"/>
          </w:tcPr>
          <w:p w:rsidR="00E467A4" w:rsidRDefault="00E467A4">
            <w:pPr>
              <w:pStyle w:val="ConsPlusNormal"/>
            </w:pPr>
            <w:r>
              <w:t>Исполнители подпрограмм государственной программы, мероприятий государственной программы</w:t>
            </w:r>
          </w:p>
        </w:tc>
        <w:tc>
          <w:tcPr>
            <w:tcW w:w="6633" w:type="dxa"/>
          </w:tcPr>
          <w:p w:rsidR="00E467A4" w:rsidRDefault="00E467A4">
            <w:pPr>
              <w:pStyle w:val="ConsPlusNormal"/>
              <w:jc w:val="both"/>
            </w:pPr>
            <w:r>
              <w:t xml:space="preserve">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w:t>
            </w:r>
            <w:r>
              <w:lastRenderedPageBreak/>
              <w:t>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tc>
      </w:tr>
      <w:tr w:rsidR="00E467A4">
        <w:tc>
          <w:tcPr>
            <w:tcW w:w="2437" w:type="dxa"/>
          </w:tcPr>
          <w:p w:rsidR="00E467A4" w:rsidRDefault="00E467A4">
            <w:pPr>
              <w:pStyle w:val="ConsPlusNormal"/>
            </w:pPr>
            <w:r>
              <w:lastRenderedPageBreak/>
              <w:t>Цели и задачи государственной программы</w:t>
            </w:r>
          </w:p>
        </w:tc>
        <w:tc>
          <w:tcPr>
            <w:tcW w:w="6633" w:type="dxa"/>
          </w:tcPr>
          <w:p w:rsidR="00E467A4" w:rsidRDefault="00E467A4">
            <w:pPr>
              <w:pStyle w:val="ConsPlusNormal"/>
              <w:jc w:val="both"/>
            </w:pPr>
            <w:r>
              <w:t>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p w:rsidR="00E467A4" w:rsidRDefault="00E467A4">
            <w:pPr>
              <w:pStyle w:val="ConsPlusNormal"/>
              <w:jc w:val="both"/>
            </w:pPr>
            <w:r>
              <w:t>Задачи:</w:t>
            </w:r>
          </w:p>
          <w:p w:rsidR="00E467A4" w:rsidRDefault="00E467A4">
            <w:pPr>
              <w:pStyle w:val="ConsPlusNormal"/>
              <w:jc w:val="both"/>
            </w:pPr>
            <w:r>
              <w:t>1. Содействие занятости и защита от безработицы населения Новосибирской области.</w:t>
            </w:r>
          </w:p>
          <w:p w:rsidR="00E467A4" w:rsidRDefault="00E467A4">
            <w:pPr>
              <w:pStyle w:val="ConsPlusNormal"/>
              <w:jc w:val="both"/>
            </w:pPr>
            <w:r>
              <w:t>2. Улучшение условий и охраны труда работников организаций Новосибирской области.</w:t>
            </w:r>
          </w:p>
          <w:p w:rsidR="00E467A4" w:rsidRDefault="00E467A4">
            <w:pPr>
              <w:pStyle w:val="ConsPlusNormal"/>
              <w:jc w:val="both"/>
            </w:pPr>
            <w:r>
              <w:t>3. Расширение возможностей трудоустройства инвалидов, в том числе инвалидов молодого возраста &lt;*&gt;</w:t>
            </w:r>
          </w:p>
        </w:tc>
      </w:tr>
      <w:tr w:rsidR="00E467A4">
        <w:tc>
          <w:tcPr>
            <w:tcW w:w="2437" w:type="dxa"/>
          </w:tcPr>
          <w:p w:rsidR="00E467A4" w:rsidRDefault="00E467A4">
            <w:pPr>
              <w:pStyle w:val="ConsPlusNormal"/>
            </w:pPr>
            <w:r>
              <w:t>Перечень подпрограмм государственной программы</w:t>
            </w:r>
          </w:p>
        </w:tc>
        <w:tc>
          <w:tcPr>
            <w:tcW w:w="6633" w:type="dxa"/>
          </w:tcPr>
          <w:p w:rsidR="00E467A4" w:rsidRDefault="00E467A4">
            <w:pPr>
              <w:pStyle w:val="ConsPlusNormal"/>
              <w:jc w:val="both"/>
            </w:pPr>
            <w:hyperlink w:anchor="P1720" w:history="1">
              <w:r>
                <w:rPr>
                  <w:color w:val="0000FF"/>
                </w:rPr>
                <w:t>Подпрограмма 1</w:t>
              </w:r>
            </w:hyperlink>
            <w:r>
              <w:t>:</w:t>
            </w:r>
          </w:p>
          <w:p w:rsidR="00E467A4" w:rsidRDefault="00E467A4">
            <w:pPr>
              <w:pStyle w:val="ConsPlusNormal"/>
              <w:jc w:val="both"/>
            </w:pPr>
            <w:r>
              <w:t>активная политика занятости населения и социальная поддержка безработных граждан.</w:t>
            </w:r>
          </w:p>
          <w:p w:rsidR="00E467A4" w:rsidRDefault="00E467A4">
            <w:pPr>
              <w:pStyle w:val="ConsPlusNormal"/>
              <w:jc w:val="both"/>
            </w:pPr>
            <w:hyperlink w:anchor="P2093" w:history="1">
              <w:r>
                <w:rPr>
                  <w:color w:val="0000FF"/>
                </w:rPr>
                <w:t>Подпрограмма 2</w:t>
              </w:r>
            </w:hyperlink>
            <w:r>
              <w:t>:</w:t>
            </w:r>
          </w:p>
          <w:p w:rsidR="00E467A4" w:rsidRDefault="00E467A4">
            <w:pPr>
              <w:pStyle w:val="ConsPlusNormal"/>
              <w:jc w:val="both"/>
            </w:pPr>
            <w:r>
              <w:t>улучшение условий и охраны труда в Новосибирской области.</w:t>
            </w:r>
          </w:p>
          <w:p w:rsidR="00E467A4" w:rsidRDefault="00E467A4">
            <w:pPr>
              <w:pStyle w:val="ConsPlusNormal"/>
              <w:jc w:val="both"/>
            </w:pPr>
            <w:hyperlink w:anchor="P2613" w:history="1">
              <w:r>
                <w:rPr>
                  <w:color w:val="0000FF"/>
                </w:rPr>
                <w:t>Подпрограмма 3</w:t>
              </w:r>
            </w:hyperlink>
            <w:r>
              <w:t>:</w:t>
            </w:r>
          </w:p>
          <w:p w:rsidR="00E467A4" w:rsidRDefault="00E467A4">
            <w:pPr>
              <w:pStyle w:val="ConsPlusNormal"/>
              <w:jc w:val="both"/>
            </w:pPr>
            <w:r>
              <w:t>сопровождение инвалидов, в том числе инвалидов молодого возраста, при трудоустройстве</w:t>
            </w:r>
          </w:p>
        </w:tc>
      </w:tr>
      <w:tr w:rsidR="00E467A4">
        <w:tc>
          <w:tcPr>
            <w:tcW w:w="2437" w:type="dxa"/>
          </w:tcPr>
          <w:p w:rsidR="00E467A4" w:rsidRDefault="00E467A4">
            <w:pPr>
              <w:pStyle w:val="ConsPlusNormal"/>
            </w:pPr>
            <w:r>
              <w:t>Сроки (этапы) реализации государственной программы</w:t>
            </w:r>
          </w:p>
        </w:tc>
        <w:tc>
          <w:tcPr>
            <w:tcW w:w="6633" w:type="dxa"/>
          </w:tcPr>
          <w:p w:rsidR="00E467A4" w:rsidRDefault="00E467A4">
            <w:pPr>
              <w:pStyle w:val="ConsPlusNormal"/>
              <w:jc w:val="both"/>
            </w:pPr>
            <w:r>
              <w:t>2014 - 2020 годы, этапы реализации государственной программы не выделяются</w:t>
            </w:r>
          </w:p>
        </w:tc>
      </w:tr>
      <w:tr w:rsidR="00E467A4">
        <w:tblPrEx>
          <w:tblBorders>
            <w:insideH w:val="nil"/>
          </w:tblBorders>
        </w:tblPrEx>
        <w:tc>
          <w:tcPr>
            <w:tcW w:w="2437" w:type="dxa"/>
            <w:tcBorders>
              <w:bottom w:val="nil"/>
            </w:tcBorders>
          </w:tcPr>
          <w:p w:rsidR="00E467A4" w:rsidRDefault="00E467A4">
            <w:pPr>
              <w:pStyle w:val="ConsPlusNormal"/>
            </w:pPr>
            <w:r>
              <w:t>Объемы финансирования государственной программы</w:t>
            </w:r>
          </w:p>
        </w:tc>
        <w:tc>
          <w:tcPr>
            <w:tcW w:w="6633" w:type="dxa"/>
            <w:tcBorders>
              <w:bottom w:val="nil"/>
            </w:tcBorders>
          </w:tcPr>
          <w:p w:rsidR="00E467A4" w:rsidRDefault="00E467A4">
            <w:pPr>
              <w:pStyle w:val="ConsPlusNormal"/>
              <w:jc w:val="both"/>
            </w:pPr>
            <w:r>
              <w:t>Общий объем финансирования государственной программы составляет 10261313,9 тыс. рублей, в том числе:</w:t>
            </w:r>
          </w:p>
          <w:p w:rsidR="00E467A4" w:rsidRDefault="00E467A4">
            <w:pPr>
              <w:pStyle w:val="ConsPlusNormal"/>
              <w:jc w:val="both"/>
            </w:pPr>
            <w:r>
              <w:t>3455771,8 тыс. рублей - средства областного бюджета Новосибирской области;</w:t>
            </w:r>
          </w:p>
          <w:p w:rsidR="00E467A4" w:rsidRDefault="00E467A4">
            <w:pPr>
              <w:pStyle w:val="ConsPlusNormal"/>
              <w:jc w:val="both"/>
            </w:pPr>
            <w:r>
              <w:t>5520326,6 тыс. рублей - средства федерального бюджета, из них:</w:t>
            </w:r>
          </w:p>
          <w:p w:rsidR="00E467A4" w:rsidRDefault="00E467A4">
            <w:pPr>
              <w:pStyle w:val="ConsPlusNormal"/>
              <w:jc w:val="both"/>
            </w:pPr>
            <w:r>
              <w:t>5506239,3 тыс. рублей - 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(далее - субвенция из федерального бюджета);</w:t>
            </w:r>
          </w:p>
          <w:p w:rsidR="00E467A4" w:rsidRDefault="00E467A4">
            <w:pPr>
              <w:pStyle w:val="ConsPlusNormal"/>
              <w:jc w:val="both"/>
            </w:pPr>
            <w:r>
              <w:t>14087,3 тыс. рублей - средства субсидии из федерального бюджета бюджету Новосибирской области на реализацию дополнительных мероприятий в сфере занятости населения (далее - субсидия из федерального бюджета);</w:t>
            </w:r>
          </w:p>
          <w:p w:rsidR="00E467A4" w:rsidRDefault="00E467A4">
            <w:pPr>
              <w:pStyle w:val="ConsPlusNormal"/>
              <w:jc w:val="both"/>
            </w:pPr>
            <w:r>
              <w:t>24722,0 тыс. рублей - средства местных бюджетов;</w:t>
            </w:r>
          </w:p>
          <w:p w:rsidR="00E467A4" w:rsidRDefault="00E467A4">
            <w:pPr>
              <w:pStyle w:val="ConsPlusNormal"/>
              <w:jc w:val="both"/>
            </w:pPr>
            <w:r>
              <w:t>1260493,5 тыс. рублей - средства из внебюджетных источников &lt;**&gt;.</w:t>
            </w:r>
          </w:p>
          <w:p w:rsidR="00E467A4" w:rsidRDefault="00E467A4">
            <w:pPr>
              <w:pStyle w:val="ConsPlusNormal"/>
              <w:jc w:val="both"/>
            </w:pPr>
            <w:r>
              <w:t xml:space="preserve">Объем финансового обеспечения на реализацию </w:t>
            </w:r>
            <w:hyperlink w:anchor="P1720" w:history="1">
              <w:r>
                <w:rPr>
                  <w:color w:val="0000FF"/>
                </w:rPr>
                <w:t>Подпрограммы 1</w:t>
              </w:r>
            </w:hyperlink>
            <w:r>
              <w:t xml:space="preserve"> составляет 8937063,6 тыс. рублей.</w:t>
            </w:r>
          </w:p>
          <w:p w:rsidR="00E467A4" w:rsidRDefault="00E467A4">
            <w:pPr>
              <w:pStyle w:val="ConsPlusNormal"/>
              <w:jc w:val="both"/>
            </w:pPr>
            <w:r>
              <w:t xml:space="preserve">Объем финансового обеспечения на реализацию </w:t>
            </w:r>
            <w:hyperlink w:anchor="P2093" w:history="1">
              <w:r>
                <w:rPr>
                  <w:color w:val="0000FF"/>
                </w:rPr>
                <w:t>Подпрограммы 2</w:t>
              </w:r>
            </w:hyperlink>
            <w:r>
              <w:t xml:space="preserve"> </w:t>
            </w:r>
            <w:r>
              <w:lastRenderedPageBreak/>
              <w:t>составляет 1285308,3 тыс. рублей.</w:t>
            </w:r>
          </w:p>
          <w:p w:rsidR="00E467A4" w:rsidRDefault="00E467A4">
            <w:pPr>
              <w:pStyle w:val="ConsPlusNormal"/>
              <w:jc w:val="both"/>
            </w:pPr>
            <w:r>
              <w:t xml:space="preserve">Объем финансового обеспечения на реализацию </w:t>
            </w:r>
            <w:hyperlink w:anchor="P2613" w:history="1">
              <w:r>
                <w:rPr>
                  <w:color w:val="0000FF"/>
                </w:rPr>
                <w:t>Подпрограммы 3</w:t>
              </w:r>
            </w:hyperlink>
            <w:r>
              <w:t xml:space="preserve"> составляет 38942,0 тыс. рублей.</w:t>
            </w:r>
          </w:p>
          <w:p w:rsidR="00E467A4" w:rsidRDefault="00E467A4">
            <w:pPr>
              <w:pStyle w:val="ConsPlusNormal"/>
              <w:jc w:val="both"/>
            </w:pPr>
            <w:r>
              <w:t>Общий объем финансирования на реализацию государственной программы по годам составит:</w:t>
            </w:r>
          </w:p>
          <w:p w:rsidR="00E467A4" w:rsidRDefault="00E467A4">
            <w:pPr>
              <w:pStyle w:val="ConsPlusNormal"/>
              <w:jc w:val="both"/>
            </w:pPr>
            <w:r>
              <w:t>2014 год - 1325921,5 тыс. рублей;</w:t>
            </w:r>
          </w:p>
          <w:p w:rsidR="00E467A4" w:rsidRDefault="00E467A4">
            <w:pPr>
              <w:pStyle w:val="ConsPlusNormal"/>
              <w:jc w:val="both"/>
            </w:pPr>
            <w:r>
              <w:t>2015 год - 1463171,3 тыс. рублей;</w:t>
            </w:r>
          </w:p>
          <w:p w:rsidR="00E467A4" w:rsidRDefault="00E467A4">
            <w:pPr>
              <w:pStyle w:val="ConsPlusNormal"/>
              <w:jc w:val="both"/>
            </w:pPr>
            <w:r>
              <w:t>2016 год - 1486544,9 тыс. рублей;</w:t>
            </w:r>
          </w:p>
          <w:p w:rsidR="00E467A4" w:rsidRDefault="00E467A4">
            <w:pPr>
              <w:pStyle w:val="ConsPlusNormal"/>
              <w:jc w:val="both"/>
            </w:pPr>
            <w:r>
              <w:t>2017 год - 1458090,1 тыс. рублей;</w:t>
            </w:r>
          </w:p>
          <w:p w:rsidR="00E467A4" w:rsidRDefault="00E467A4">
            <w:pPr>
              <w:pStyle w:val="ConsPlusNormal"/>
              <w:jc w:val="both"/>
            </w:pPr>
            <w:r>
              <w:t>2018 год - 1495587,2 тыс. рублей;</w:t>
            </w:r>
          </w:p>
          <w:p w:rsidR="00E467A4" w:rsidRDefault="00E467A4">
            <w:pPr>
              <w:pStyle w:val="ConsPlusNormal"/>
              <w:jc w:val="both"/>
            </w:pPr>
            <w:r>
              <w:t>2019 год - 1501889,3 тыс. рублей;</w:t>
            </w:r>
          </w:p>
          <w:p w:rsidR="00E467A4" w:rsidRDefault="00E467A4">
            <w:pPr>
              <w:pStyle w:val="ConsPlusNormal"/>
              <w:jc w:val="both"/>
            </w:pPr>
            <w:r>
              <w:t>2020 год - 1530109,6 тыс. рублей;</w:t>
            </w:r>
          </w:p>
          <w:p w:rsidR="00E467A4" w:rsidRDefault="00E467A4">
            <w:pPr>
              <w:pStyle w:val="ConsPlusNormal"/>
              <w:jc w:val="both"/>
            </w:pPr>
            <w:r>
              <w:t>в том числе за счет средств областного бюджета Новосибирской области по годам составит:</w:t>
            </w:r>
          </w:p>
          <w:p w:rsidR="00E467A4" w:rsidRDefault="00E467A4">
            <w:pPr>
              <w:pStyle w:val="ConsPlusNormal"/>
              <w:jc w:val="both"/>
            </w:pPr>
            <w:r>
              <w:t>2014 год - 478510,0 тыс. рублей;</w:t>
            </w:r>
          </w:p>
          <w:p w:rsidR="00E467A4" w:rsidRDefault="00E467A4">
            <w:pPr>
              <w:pStyle w:val="ConsPlusNormal"/>
              <w:jc w:val="both"/>
            </w:pPr>
            <w:r>
              <w:t>2015 год - 473565,6 тыс. рублей;</w:t>
            </w:r>
          </w:p>
          <w:p w:rsidR="00E467A4" w:rsidRDefault="00E467A4">
            <w:pPr>
              <w:pStyle w:val="ConsPlusNormal"/>
              <w:jc w:val="both"/>
            </w:pPr>
            <w:r>
              <w:t>2016 год - 455727,4 тыс. рублей;</w:t>
            </w:r>
          </w:p>
          <w:p w:rsidR="00E467A4" w:rsidRDefault="00E467A4">
            <w:pPr>
              <w:pStyle w:val="ConsPlusNormal"/>
              <w:jc w:val="both"/>
            </w:pPr>
            <w:r>
              <w:t>2017 год - 477244,7 тыс. рублей;</w:t>
            </w:r>
          </w:p>
          <w:p w:rsidR="00E467A4" w:rsidRDefault="00E467A4">
            <w:pPr>
              <w:pStyle w:val="ConsPlusNormal"/>
              <w:jc w:val="both"/>
            </w:pPr>
            <w:r>
              <w:t>2018 год - 543727,2 тыс. рублей;</w:t>
            </w:r>
          </w:p>
          <w:p w:rsidR="00E467A4" w:rsidRDefault="00E467A4">
            <w:pPr>
              <w:pStyle w:val="ConsPlusNormal"/>
              <w:jc w:val="both"/>
            </w:pPr>
            <w:r>
              <w:t>2019 год - 506711,4 тыс. рублей;</w:t>
            </w:r>
          </w:p>
          <w:p w:rsidR="00E467A4" w:rsidRDefault="00E467A4">
            <w:pPr>
              <w:pStyle w:val="ConsPlusNormal"/>
              <w:jc w:val="both"/>
            </w:pPr>
            <w:r>
              <w:t>2020 год - 520285,5 тыс. рублей;</w:t>
            </w:r>
          </w:p>
        </w:tc>
      </w:tr>
      <w:tr w:rsidR="00E467A4">
        <w:tblPrEx>
          <w:tblBorders>
            <w:insideH w:val="nil"/>
          </w:tblBorders>
        </w:tblPrEx>
        <w:tc>
          <w:tcPr>
            <w:tcW w:w="2437" w:type="dxa"/>
            <w:tcBorders>
              <w:top w:val="nil"/>
            </w:tcBorders>
          </w:tcPr>
          <w:p w:rsidR="00E467A4" w:rsidRDefault="00E467A4">
            <w:pPr>
              <w:pStyle w:val="ConsPlusNormal"/>
            </w:pPr>
          </w:p>
        </w:tc>
        <w:tc>
          <w:tcPr>
            <w:tcW w:w="6633" w:type="dxa"/>
            <w:tcBorders>
              <w:top w:val="nil"/>
            </w:tcBorders>
          </w:tcPr>
          <w:p w:rsidR="00E467A4" w:rsidRDefault="00E467A4">
            <w:pPr>
              <w:pStyle w:val="ConsPlusNormal"/>
              <w:jc w:val="both"/>
            </w:pPr>
            <w:r>
              <w:t>за счет средств субвенции из федерального бюджета составит:</w:t>
            </w:r>
          </w:p>
          <w:p w:rsidR="00E467A4" w:rsidRDefault="00E467A4">
            <w:pPr>
              <w:pStyle w:val="ConsPlusNormal"/>
              <w:jc w:val="both"/>
            </w:pPr>
            <w:r>
              <w:t>2014 год - 697411,5 тыс. рублей;</w:t>
            </w:r>
          </w:p>
          <w:p w:rsidR="00E467A4" w:rsidRDefault="00E467A4">
            <w:pPr>
              <w:pStyle w:val="ConsPlusNormal"/>
              <w:jc w:val="both"/>
            </w:pPr>
            <w:r>
              <w:t>2015 год - 811114,4 тыс. рублей;</w:t>
            </w:r>
          </w:p>
          <w:p w:rsidR="00E467A4" w:rsidRDefault="00E467A4">
            <w:pPr>
              <w:pStyle w:val="ConsPlusNormal"/>
              <w:jc w:val="both"/>
            </w:pPr>
            <w:r>
              <w:t>2016 год - 860018,0 тыс. рублей;</w:t>
            </w:r>
          </w:p>
          <w:p w:rsidR="00E467A4" w:rsidRDefault="00E467A4">
            <w:pPr>
              <w:pStyle w:val="ConsPlusNormal"/>
              <w:jc w:val="both"/>
            </w:pPr>
            <w:r>
              <w:t>2017 год - 764013,4 тыс. рублей;</w:t>
            </w:r>
          </w:p>
          <w:p w:rsidR="00E467A4" w:rsidRDefault="00E467A4">
            <w:pPr>
              <w:pStyle w:val="ConsPlusNormal"/>
              <w:jc w:val="both"/>
            </w:pPr>
            <w:r>
              <w:t>2018 год - 750800,0 тыс. рублей;</w:t>
            </w:r>
          </w:p>
          <w:p w:rsidR="00E467A4" w:rsidRDefault="00E467A4">
            <w:pPr>
              <w:pStyle w:val="ConsPlusNormal"/>
              <w:jc w:val="both"/>
            </w:pPr>
            <w:r>
              <w:t>2019 год - 804117,9 тыс. рублей;</w:t>
            </w:r>
          </w:p>
          <w:p w:rsidR="00E467A4" w:rsidRDefault="00E467A4">
            <w:pPr>
              <w:pStyle w:val="ConsPlusNormal"/>
              <w:jc w:val="both"/>
            </w:pPr>
            <w:r>
              <w:t>2020 год - 818764,1 тыс. рублей;</w:t>
            </w:r>
          </w:p>
          <w:p w:rsidR="00E467A4" w:rsidRDefault="00E467A4">
            <w:pPr>
              <w:pStyle w:val="ConsPlusNormal"/>
              <w:jc w:val="both"/>
            </w:pPr>
            <w:r>
              <w:t>за счет средств субсидии из федерального бюджета составит:</w:t>
            </w:r>
          </w:p>
          <w:p w:rsidR="00E467A4" w:rsidRDefault="00E467A4">
            <w:pPr>
              <w:pStyle w:val="ConsPlusNormal"/>
              <w:jc w:val="both"/>
            </w:pPr>
            <w:r>
              <w:t>2014 год - 0,0 тыс. рублей;</w:t>
            </w:r>
          </w:p>
          <w:p w:rsidR="00E467A4" w:rsidRDefault="00E467A4">
            <w:pPr>
              <w:pStyle w:val="ConsPlusNormal"/>
              <w:jc w:val="both"/>
            </w:pPr>
            <w:r>
              <w:t>2015 год - 14087,3 тыс. рублей;</w:t>
            </w:r>
          </w:p>
          <w:p w:rsidR="00E467A4" w:rsidRDefault="00E467A4">
            <w:pPr>
              <w:pStyle w:val="ConsPlusNormal"/>
              <w:jc w:val="both"/>
            </w:pPr>
            <w:r>
              <w:t>2016 год - 0,0 тыс. рублей;</w:t>
            </w:r>
          </w:p>
          <w:p w:rsidR="00E467A4" w:rsidRDefault="00E467A4">
            <w:pPr>
              <w:pStyle w:val="ConsPlusNormal"/>
              <w:jc w:val="both"/>
            </w:pPr>
            <w:r>
              <w:t>2017 год - 0,0 тыс. рублей;</w:t>
            </w:r>
          </w:p>
          <w:p w:rsidR="00E467A4" w:rsidRDefault="00E467A4">
            <w:pPr>
              <w:pStyle w:val="ConsPlusNormal"/>
              <w:jc w:val="both"/>
            </w:pPr>
            <w:r>
              <w:t>2018 год - 0,0 тыс. рублей;</w:t>
            </w:r>
          </w:p>
          <w:p w:rsidR="00E467A4" w:rsidRDefault="00E467A4">
            <w:pPr>
              <w:pStyle w:val="ConsPlusNormal"/>
              <w:jc w:val="both"/>
            </w:pPr>
            <w:r>
              <w:t>2019 год - 0,0 тыс. рублей;</w:t>
            </w:r>
          </w:p>
          <w:p w:rsidR="00E467A4" w:rsidRDefault="00E467A4">
            <w:pPr>
              <w:pStyle w:val="ConsPlusNormal"/>
              <w:jc w:val="both"/>
            </w:pPr>
            <w:r>
              <w:t>2020 год - 0,0 тыс. рублей;</w:t>
            </w:r>
          </w:p>
          <w:p w:rsidR="00E467A4" w:rsidRDefault="00E467A4">
            <w:pPr>
              <w:pStyle w:val="ConsPlusNormal"/>
              <w:jc w:val="both"/>
            </w:pPr>
            <w:r>
              <w:t>за счет средств местных бюджетов:</w:t>
            </w:r>
          </w:p>
          <w:p w:rsidR="00E467A4" w:rsidRDefault="00E467A4">
            <w:pPr>
              <w:pStyle w:val="ConsPlusNormal"/>
              <w:jc w:val="both"/>
            </w:pPr>
            <w:r>
              <w:t>2014 год - 0,0 тыс. рублей;</w:t>
            </w:r>
          </w:p>
          <w:p w:rsidR="00E467A4" w:rsidRDefault="00E467A4">
            <w:pPr>
              <w:pStyle w:val="ConsPlusNormal"/>
              <w:jc w:val="both"/>
            </w:pPr>
            <w:r>
              <w:t>2015 год - 2308,0 тыс. рублей;</w:t>
            </w:r>
          </w:p>
          <w:p w:rsidR="00E467A4" w:rsidRDefault="00E467A4">
            <w:pPr>
              <w:pStyle w:val="ConsPlusNormal"/>
              <w:jc w:val="both"/>
            </w:pPr>
            <w:r>
              <w:t>2016 год - 3189,0 тыс. рублей;</w:t>
            </w:r>
          </w:p>
          <w:p w:rsidR="00E467A4" w:rsidRDefault="00E467A4">
            <w:pPr>
              <w:pStyle w:val="ConsPlusNormal"/>
              <w:jc w:val="both"/>
            </w:pPr>
            <w:r>
              <w:t>2017 год - 9225,0 тыс. рублей;</w:t>
            </w:r>
          </w:p>
          <w:p w:rsidR="00E467A4" w:rsidRDefault="00E467A4">
            <w:pPr>
              <w:pStyle w:val="ConsPlusNormal"/>
              <w:jc w:val="both"/>
            </w:pPr>
            <w:r>
              <w:t>2018 год - 10000,0 тыс. рублей;</w:t>
            </w:r>
          </w:p>
          <w:p w:rsidR="00E467A4" w:rsidRDefault="00E467A4">
            <w:pPr>
              <w:pStyle w:val="ConsPlusNormal"/>
              <w:jc w:val="both"/>
            </w:pPr>
            <w:r>
              <w:t>2019 год - 0,0 тыс. рублей;</w:t>
            </w:r>
          </w:p>
          <w:p w:rsidR="00E467A4" w:rsidRDefault="00E467A4">
            <w:pPr>
              <w:pStyle w:val="ConsPlusNormal"/>
              <w:jc w:val="both"/>
            </w:pPr>
            <w:r>
              <w:t>2020 год - 0,0 тыс. рублей;</w:t>
            </w:r>
          </w:p>
          <w:p w:rsidR="00E467A4" w:rsidRDefault="00E467A4">
            <w:pPr>
              <w:pStyle w:val="ConsPlusNormal"/>
              <w:jc w:val="both"/>
            </w:pPr>
            <w:r>
              <w:t>внебюджетные источники:</w:t>
            </w:r>
          </w:p>
          <w:p w:rsidR="00E467A4" w:rsidRDefault="00E467A4">
            <w:pPr>
              <w:pStyle w:val="ConsPlusNormal"/>
              <w:jc w:val="both"/>
            </w:pPr>
            <w:r>
              <w:t>2014 год - 150000,0 тыс. рублей;</w:t>
            </w:r>
          </w:p>
          <w:p w:rsidR="00E467A4" w:rsidRDefault="00E467A4">
            <w:pPr>
              <w:pStyle w:val="ConsPlusNormal"/>
              <w:jc w:val="both"/>
            </w:pPr>
            <w:r>
              <w:t>2015 год - 162096,0 тыс. рублей;</w:t>
            </w:r>
          </w:p>
          <w:p w:rsidR="00E467A4" w:rsidRDefault="00E467A4">
            <w:pPr>
              <w:pStyle w:val="ConsPlusNormal"/>
              <w:jc w:val="both"/>
            </w:pPr>
            <w:r>
              <w:t>2016 год - 167610,5 тыс. рублей;</w:t>
            </w:r>
          </w:p>
          <w:p w:rsidR="00E467A4" w:rsidRDefault="00E467A4">
            <w:pPr>
              <w:pStyle w:val="ConsPlusNormal"/>
              <w:jc w:val="both"/>
            </w:pPr>
            <w:r>
              <w:t>2017 год - 207607,0 тыс. рублей;</w:t>
            </w:r>
          </w:p>
          <w:p w:rsidR="00E467A4" w:rsidRDefault="00E467A4">
            <w:pPr>
              <w:pStyle w:val="ConsPlusNormal"/>
              <w:jc w:val="both"/>
            </w:pPr>
            <w:r>
              <w:t>2018 год - 191060,0 тыс. рублей;</w:t>
            </w:r>
          </w:p>
          <w:p w:rsidR="00E467A4" w:rsidRDefault="00E467A4">
            <w:pPr>
              <w:pStyle w:val="ConsPlusNormal"/>
              <w:jc w:val="both"/>
            </w:pPr>
            <w:r>
              <w:t>2019 год - 191060,0 тыс. рублей;</w:t>
            </w:r>
          </w:p>
          <w:p w:rsidR="00E467A4" w:rsidRDefault="00E467A4">
            <w:pPr>
              <w:pStyle w:val="ConsPlusNormal"/>
              <w:jc w:val="both"/>
            </w:pPr>
            <w:r>
              <w:lastRenderedPageBreak/>
              <w:t>2020 год - 191060,0 тыс. рублей.</w:t>
            </w:r>
          </w:p>
          <w:p w:rsidR="00E467A4" w:rsidRDefault="00E467A4">
            <w:pPr>
              <w:pStyle w:val="ConsPlusNormal"/>
              <w:jc w:val="both"/>
            </w:pPr>
            <w:r>
              <w:t>Справочно:</w:t>
            </w:r>
          </w:p>
          <w:p w:rsidR="00E467A4" w:rsidRDefault="00E467A4">
            <w:pPr>
              <w:pStyle w:val="ConsPlusNormal"/>
              <w:jc w:val="both"/>
            </w:pPr>
            <w:r>
              <w:t xml:space="preserve">министерство образования Новосибирской области (в рамках государственной </w:t>
            </w:r>
            <w:hyperlink r:id="rId38" w:history="1">
              <w:r>
                <w:rPr>
                  <w:color w:val="0000FF"/>
                </w:rPr>
                <w:t>программы</w:t>
              </w:r>
            </w:hyperlink>
            <w:r>
              <w:t xml:space="preserve"> "Региональная программа развития среднего профессионального образования Новосибирской области на 2015 - 2020 годы", утвержденной постановлением Правительства Новосибирской области от 06.09.2013 N 380-п) - 5270,9 тыс. рублей за счет средств областного бюджета Новосибирской области, в том числе по годам:</w:t>
            </w:r>
          </w:p>
          <w:p w:rsidR="00E467A4" w:rsidRDefault="00E467A4">
            <w:pPr>
              <w:pStyle w:val="ConsPlusNormal"/>
              <w:jc w:val="both"/>
            </w:pPr>
            <w:r>
              <w:t>2018 год - 1270,9 тыс. рублей;</w:t>
            </w:r>
          </w:p>
          <w:p w:rsidR="00E467A4" w:rsidRDefault="00E467A4">
            <w:pPr>
              <w:pStyle w:val="ConsPlusNormal"/>
              <w:jc w:val="both"/>
            </w:pPr>
            <w:r>
              <w:t>2019 год - 2000,0 тыс. рублей;</w:t>
            </w:r>
          </w:p>
          <w:p w:rsidR="00E467A4" w:rsidRDefault="00E467A4">
            <w:pPr>
              <w:pStyle w:val="ConsPlusNormal"/>
              <w:jc w:val="both"/>
            </w:pPr>
            <w:r>
              <w:t>2020 год - 2000,0 тыс. рублей</w:t>
            </w:r>
          </w:p>
        </w:tc>
      </w:tr>
      <w:tr w:rsidR="00E467A4">
        <w:tc>
          <w:tcPr>
            <w:tcW w:w="2437" w:type="dxa"/>
          </w:tcPr>
          <w:p w:rsidR="00E467A4" w:rsidRDefault="00E467A4">
            <w:pPr>
              <w:pStyle w:val="ConsPlusNormal"/>
            </w:pPr>
            <w:r>
              <w:lastRenderedPageBreak/>
              <w:t>Основные целевые индикаторы государственной программы</w:t>
            </w:r>
          </w:p>
        </w:tc>
        <w:tc>
          <w:tcPr>
            <w:tcW w:w="6633" w:type="dxa"/>
          </w:tcPr>
          <w:p w:rsidR="00E467A4" w:rsidRDefault="00E467A4">
            <w:pPr>
              <w:pStyle w:val="ConsPlusNormal"/>
              <w:jc w:val="both"/>
            </w:pPr>
            <w:r>
              <w:t>Основные целевые индикаторы:</w:t>
            </w:r>
          </w:p>
          <w:p w:rsidR="00E467A4" w:rsidRDefault="00E467A4">
            <w:pPr>
              <w:pStyle w:val="ConsPlusNormal"/>
              <w:jc w:val="both"/>
            </w:pPr>
            <w:r>
              <w:t>1. Уровень зарегистрированной безработицы (от численности рабочей силы) на конец года.</w:t>
            </w:r>
          </w:p>
          <w:p w:rsidR="00E467A4" w:rsidRDefault="00E467A4">
            <w:pPr>
              <w:pStyle w:val="ConsPlusNormal"/>
              <w:jc w:val="both"/>
            </w:pPr>
            <w:r>
              <w:t>2. Уровень безработицы (по методологии Международной организации труда - далее МОТ) в среднем за год.</w:t>
            </w:r>
          </w:p>
          <w:p w:rsidR="00E467A4" w:rsidRDefault="00E467A4">
            <w:pPr>
              <w:pStyle w:val="ConsPlusNormal"/>
              <w:jc w:val="both"/>
            </w:pPr>
            <w:r>
              <w:t>3. Коэффициент напряженности на рынке труда.</w:t>
            </w:r>
          </w:p>
          <w:p w:rsidR="00E467A4" w:rsidRDefault="00E467A4">
            <w:pPr>
              <w:pStyle w:val="ConsPlusNormal"/>
              <w:jc w:val="both"/>
            </w:pPr>
            <w:r>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p w:rsidR="00E467A4" w:rsidRDefault="00E467A4">
            <w:pPr>
              <w:pStyle w:val="ConsPlusNormal"/>
              <w:jc w:val="both"/>
            </w:pPr>
            <w:r>
              <w:t>5. Доля работающих инвалидов трудоспособного возраста в общей численности инвалидов трудоспособного возраста</w:t>
            </w:r>
          </w:p>
        </w:tc>
      </w:tr>
      <w:tr w:rsidR="00E467A4">
        <w:tc>
          <w:tcPr>
            <w:tcW w:w="2437" w:type="dxa"/>
          </w:tcPr>
          <w:p w:rsidR="00E467A4" w:rsidRDefault="00E467A4">
            <w:pPr>
              <w:pStyle w:val="ConsPlusNormal"/>
            </w:pPr>
            <w:r>
              <w:t>Ожидаемые результаты реализации государственной программы, выраженные в количественно измеримых показателях</w:t>
            </w:r>
          </w:p>
        </w:tc>
        <w:tc>
          <w:tcPr>
            <w:tcW w:w="6633" w:type="dxa"/>
          </w:tcPr>
          <w:p w:rsidR="00E467A4" w:rsidRDefault="00E467A4">
            <w:pPr>
              <w:pStyle w:val="ConsPlusNormal"/>
              <w:jc w:val="both"/>
            </w:pPr>
            <w:r>
              <w:t>Ожидаемые результаты реализации государственной программы:</w:t>
            </w:r>
          </w:p>
          <w:p w:rsidR="00E467A4" w:rsidRDefault="00E467A4">
            <w:pPr>
              <w:pStyle w:val="ConsPlusNormal"/>
              <w:jc w:val="both"/>
            </w:pPr>
            <w:r>
              <w:t>1. Уровень зарегистрированной безработицы в 2020 году составит не более 1,0% от численности рабочей силы (в 2013 году уровень зарегистрированной безработицы составил 1,1%).</w:t>
            </w:r>
          </w:p>
          <w:p w:rsidR="00E467A4" w:rsidRDefault="00E467A4">
            <w:pPr>
              <w:pStyle w:val="ConsPlusNormal"/>
              <w:jc w:val="both"/>
            </w:pPr>
            <w:r>
              <w:t>2. Уровень безработицы (по методологии МОТ) к концу реализации государственной программы составит не более 6,5%.</w:t>
            </w:r>
          </w:p>
          <w:p w:rsidR="00E467A4" w:rsidRDefault="00E467A4">
            <w:pPr>
              <w:pStyle w:val="ConsPlusNormal"/>
              <w:jc w:val="both"/>
            </w:pPr>
            <w:r>
              <w:t>3. Коэффициент напряженности на рынке труда к концу реализации государственной программы составит не более 0,6 (на начало реализации государственной программы коэффициент напряженности составил 0,7).</w:t>
            </w:r>
          </w:p>
          <w:p w:rsidR="00E467A4" w:rsidRDefault="00E467A4">
            <w:pPr>
              <w:pStyle w:val="ConsPlusNormal"/>
              <w:jc w:val="both"/>
            </w:pPr>
            <w:r>
              <w:t>4. Численность пострадавших в результате несчастных случаев на производстве за период реализации государственной программы снизится с 1,8 человека на 1000 работающих в 2013 году до 1,49 человека на 1000 работающих в 2020 году.</w:t>
            </w:r>
          </w:p>
          <w:p w:rsidR="00E467A4" w:rsidRDefault="00E467A4">
            <w:pPr>
              <w:pStyle w:val="ConsPlusNormal"/>
              <w:jc w:val="both"/>
            </w:pPr>
            <w:r>
              <w:t>5. Доля работающих инвалидов трудоспособного возраста в общей численности инвалидов трудоспособного возраста в 2018 году составит не менее 32,9% и будет поддерживаться на достигнутом уровне до конца реализации государственной программы (в 2017 году значение показателя составляло 28,9%)</w:t>
            </w:r>
          </w:p>
        </w:tc>
      </w:tr>
      <w:tr w:rsidR="00E467A4">
        <w:tc>
          <w:tcPr>
            <w:tcW w:w="2437" w:type="dxa"/>
          </w:tcPr>
          <w:p w:rsidR="00E467A4" w:rsidRDefault="00E467A4">
            <w:pPr>
              <w:pStyle w:val="ConsPlusNormal"/>
            </w:pPr>
            <w:r>
              <w:t>Электронный адрес размещения государственной программы в сети Интернет</w:t>
            </w:r>
          </w:p>
        </w:tc>
        <w:tc>
          <w:tcPr>
            <w:tcW w:w="6633" w:type="dxa"/>
          </w:tcPr>
          <w:p w:rsidR="00E467A4" w:rsidRDefault="00E467A4">
            <w:pPr>
              <w:pStyle w:val="ConsPlusNormal"/>
              <w:jc w:val="both"/>
            </w:pPr>
            <w:r>
              <w:t>http://mtsr.nso.ru/page/6551</w:t>
            </w:r>
          </w:p>
        </w:tc>
      </w:tr>
    </w:tbl>
    <w:p w:rsidR="00E467A4" w:rsidRDefault="00E467A4">
      <w:pPr>
        <w:pStyle w:val="ConsPlusNormal"/>
        <w:ind w:firstLine="540"/>
        <w:jc w:val="both"/>
      </w:pPr>
    </w:p>
    <w:p w:rsidR="00E467A4" w:rsidRDefault="00E467A4">
      <w:pPr>
        <w:pStyle w:val="ConsPlusNormal"/>
        <w:ind w:firstLine="540"/>
        <w:jc w:val="both"/>
      </w:pPr>
      <w:r>
        <w:t>--------------------------------</w:t>
      </w:r>
    </w:p>
    <w:p w:rsidR="00E467A4" w:rsidRDefault="00E467A4">
      <w:pPr>
        <w:pStyle w:val="ConsPlusNormal"/>
        <w:spacing w:before="220"/>
        <w:ind w:firstLine="540"/>
        <w:jc w:val="both"/>
      </w:pPr>
      <w:r>
        <w:t xml:space="preserve">&lt;*&gt; К инвалидам молодого возраста относятся граждане, которым установлена </w:t>
      </w:r>
      <w:r>
        <w:lastRenderedPageBreak/>
        <w:t>инвалидность, в возрасте от 18 до 44 лет включительно (в соответствии с классификацией Всемирной организации здравоохранения).</w:t>
      </w:r>
    </w:p>
    <w:p w:rsidR="00E467A4" w:rsidRDefault="00E467A4">
      <w:pPr>
        <w:pStyle w:val="ConsPlusNormal"/>
        <w:spacing w:before="220"/>
        <w:ind w:firstLine="540"/>
        <w:jc w:val="both"/>
      </w:pPr>
      <w:r>
        <w:t>&lt;**&gt; В качестве внебюджетных источников, привлекаемых для реализации мероприятий государственной 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
    <w:p w:rsidR="00E467A4" w:rsidRDefault="00E467A4">
      <w:pPr>
        <w:pStyle w:val="ConsPlusNormal"/>
        <w:ind w:firstLine="540"/>
        <w:jc w:val="both"/>
      </w:pPr>
    </w:p>
    <w:p w:rsidR="00E467A4" w:rsidRDefault="00E467A4">
      <w:pPr>
        <w:pStyle w:val="ConsPlusTitle"/>
        <w:jc w:val="center"/>
        <w:outlineLvl w:val="1"/>
      </w:pPr>
      <w:r>
        <w:t>II. Обоснование необходимости реализации</w:t>
      </w:r>
    </w:p>
    <w:p w:rsidR="00E467A4" w:rsidRDefault="00E467A4">
      <w:pPr>
        <w:pStyle w:val="ConsPlusTitle"/>
        <w:jc w:val="center"/>
      </w:pPr>
      <w:r>
        <w:t>государственной программы</w:t>
      </w:r>
    </w:p>
    <w:p w:rsidR="00E467A4" w:rsidRDefault="00E467A4">
      <w:pPr>
        <w:pStyle w:val="ConsPlusNormal"/>
        <w:ind w:firstLine="540"/>
        <w:jc w:val="both"/>
      </w:pPr>
    </w:p>
    <w:p w:rsidR="00E467A4" w:rsidRDefault="00E467A4">
      <w:pPr>
        <w:pStyle w:val="ConsPlusTitle"/>
        <w:jc w:val="center"/>
        <w:outlineLvl w:val="2"/>
      </w:pPr>
      <w:r>
        <w:t>Анализ текущего состояния сферы реализации государственной</w:t>
      </w:r>
    </w:p>
    <w:p w:rsidR="00E467A4" w:rsidRDefault="00E467A4">
      <w:pPr>
        <w:pStyle w:val="ConsPlusTitle"/>
        <w:jc w:val="center"/>
      </w:pPr>
      <w:r>
        <w:t>программы, основные проблемы в указанной сфере</w:t>
      </w:r>
    </w:p>
    <w:p w:rsidR="00E467A4" w:rsidRDefault="00E467A4">
      <w:pPr>
        <w:pStyle w:val="ConsPlusNormal"/>
        <w:ind w:firstLine="540"/>
        <w:jc w:val="both"/>
      </w:pPr>
    </w:p>
    <w:p w:rsidR="00E467A4" w:rsidRDefault="00E467A4">
      <w:pPr>
        <w:pStyle w:val="ConsPlusNormal"/>
        <w:ind w:firstLine="540"/>
        <w:jc w:val="both"/>
      </w:pPr>
      <w:r>
        <w:t xml:space="preserve">1. В 2011 - 2013 годах государственная политика в области содействия занятости населения реализовывалась в рамках ведомственной целевой </w:t>
      </w:r>
      <w:hyperlink r:id="rId39" w:history="1">
        <w:r>
          <w:rPr>
            <w:color w:val="0000FF"/>
          </w:rPr>
          <w:t>программы</w:t>
        </w:r>
      </w:hyperlink>
      <w:r>
        <w:t xml:space="preserve"> "Содействие занятости населения Новосибирской области на 2011 - 2013 годы" (далее - ведомственная программа).</w:t>
      </w:r>
    </w:p>
    <w:p w:rsidR="00E467A4" w:rsidRDefault="00E467A4">
      <w:pPr>
        <w:pStyle w:val="ConsPlusNormal"/>
        <w:spacing w:before="220"/>
        <w:ind w:firstLine="540"/>
        <w:jc w:val="both"/>
      </w:pPr>
      <w:r>
        <w:t>2. Участниками мероприятий активной политики занятости - получателями государственных услуг в области содействия занятости населения в 2013 году стали 313,9 тыс. человек (в 2012 году - 324,3 тыс. человек), из которых 118,6 тыс. человек (в 2012 году - 110,0 тыс. человек) получили государственные услуги по содействию в поиске подходящей работы. При содействии учреждений занятости населения в 2013 году нашли работу (доходное занятие) 65,6 тыс. человек, из них 36,1 тыс. человек трудоустроены на постоянную работу, 29,5 тыс. человек трудоустроены на общественные и временные работы, 4,7 тыс. безработных граждан получили услуги по содействию самозанятости. В течение 2013 года проведено 1137 ярмарок вакансий и учебных рабочих мест, которые посетили 42,6 тыс. человек. Более 56 тыс. граждан получили профориентационные услуги. По направлению учреждений занятости населения завершили профессиональное обучение 5,5 тыс. безработных граждан по профессиям, востребованным на рынке труда Новосибирской области, и 508 женщин, имеющих детей в возрасте до трех лет, находящихся в отпуске по уходу за ребенком до достижения им возраста трех лет.</w:t>
      </w:r>
    </w:p>
    <w:p w:rsidR="00E467A4" w:rsidRDefault="00E467A4">
      <w:pPr>
        <w:pStyle w:val="ConsPlusNormal"/>
        <w:spacing w:before="220"/>
        <w:ind w:firstLine="540"/>
        <w:jc w:val="both"/>
      </w:pPr>
      <w:r>
        <w:t>3. Результативному решению проблемы повышения занятости населения способствовала также реализация программы дополнительных мер по обеспечению стабильного функционирования рынка труда Новосибирской области в 2011 году, программы дополнительных мер, направленных на оказание содействия трудоустройству незанятых инвалидов, родителей, воспитывающих детей-инвалидов, многодетных родителей Новосибирской области в 2012 году и программы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2013 году (далее - программа дополнительных мер). Участниками программ дополнительных мер за 2011 - 2013 годы стали 3,8 тыс. человек.</w:t>
      </w:r>
    </w:p>
    <w:p w:rsidR="00E467A4" w:rsidRDefault="00E467A4">
      <w:pPr>
        <w:pStyle w:val="ConsPlusNormal"/>
        <w:spacing w:before="220"/>
        <w:ind w:firstLine="540"/>
        <w:jc w:val="both"/>
      </w:pPr>
      <w:r>
        <w:t xml:space="preserve">4. Успешная реализация мероприятий ведомственной целевой </w:t>
      </w:r>
      <w:hyperlink r:id="rId40" w:history="1">
        <w:r>
          <w:rPr>
            <w:color w:val="0000FF"/>
          </w:rPr>
          <w:t>программы</w:t>
        </w:r>
      </w:hyperlink>
      <w:r>
        <w:t xml:space="preserve"> и программ дополнительных мер оказала позитивное влияние на стабилизацию и дальнейшее развитие рынка труда Новосибирской области.</w:t>
      </w:r>
    </w:p>
    <w:p w:rsidR="00E467A4" w:rsidRDefault="00E467A4">
      <w:pPr>
        <w:pStyle w:val="ConsPlusNormal"/>
        <w:spacing w:before="220"/>
        <w:ind w:firstLine="540"/>
        <w:jc w:val="both"/>
      </w:pPr>
      <w:r>
        <w:t>5. По данным обследования населения по проблемам занятости, проводимого Росстатом, общая численность безработных граждан снизилась с 98 тыс. человек в среднем за 2011 год до 84 тыс. человек в среднем за 2013 год (на 14,3%). Уровень безработицы (по методологии МОТ) в Новосибирской области снизился с 6,8% до 5,9% от численности экономически активного населения (в среднем по СФО - 7,2%).</w:t>
      </w:r>
    </w:p>
    <w:p w:rsidR="00E467A4" w:rsidRDefault="00E467A4">
      <w:pPr>
        <w:pStyle w:val="ConsPlusNormal"/>
        <w:spacing w:before="220"/>
        <w:ind w:firstLine="540"/>
        <w:jc w:val="both"/>
      </w:pPr>
      <w:r>
        <w:t xml:space="preserve">6. В 2013 году сократилась численность зарегистрированных безработных граждан, так на </w:t>
      </w:r>
      <w:r>
        <w:lastRenderedPageBreak/>
        <w:t>01.01.2014 в учреждениях занятости населения было зарегистрировано 15,3 тыс. человек, что на 13,5% ниже соответствующей даты 2013 года, уровень зарегистрированной безработицы от численности экономически активного населения за данный период снизился с 1,2% до 1,1%.</w:t>
      </w:r>
    </w:p>
    <w:p w:rsidR="00E467A4" w:rsidRDefault="00E467A4">
      <w:pPr>
        <w:pStyle w:val="ConsPlusNormal"/>
        <w:spacing w:before="220"/>
        <w:ind w:firstLine="540"/>
        <w:jc w:val="both"/>
      </w:pPr>
      <w:r>
        <w:t>7. Вместе с тем на рынке труда Новосибирской области существует проблема трудоустройства граждан, которые в силу различных причин (социальных, физических) являются наименее конкурентоспособными. 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
    <w:p w:rsidR="00E467A4" w:rsidRDefault="00E467A4">
      <w:pPr>
        <w:pStyle w:val="ConsPlusNormal"/>
        <w:spacing w:before="220"/>
        <w:ind w:firstLine="540"/>
        <w:jc w:val="both"/>
      </w:pPr>
      <w:r>
        <w:t>Наибольшие трудности в трудоустройстве испытывают инвалиды в связи с отсутствием необходимого количества рабочих мест, подходящих для трудоустройства граждан данной категории. Кроме того, ограниченные физические возможности инвалидов не позволяют полноценно включаться в общественную жизнь.</w:t>
      </w:r>
    </w:p>
    <w:p w:rsidR="00E467A4" w:rsidRDefault="00E467A4">
      <w:pPr>
        <w:pStyle w:val="ConsPlusNormal"/>
        <w:jc w:val="both"/>
      </w:pPr>
      <w:r>
        <w:t xml:space="preserve">(абзац введен </w:t>
      </w:r>
      <w:hyperlink r:id="rId41"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8. Ситуация на рынке труда Новосибирской области характеризуется неравномерностью распределения населения, вакантных рабочих мест и учреждений профессионального образования по муниципальным образованиям Новосибирской области, что негативно сказывается на доступности профессионального образования, способствует напряженности на территориальных рынках труда.</w:t>
      </w:r>
    </w:p>
    <w:p w:rsidR="00E467A4" w:rsidRDefault="00E467A4">
      <w:pPr>
        <w:pStyle w:val="ConsPlusNormal"/>
        <w:spacing w:before="220"/>
        <w:ind w:firstLine="540"/>
        <w:jc w:val="both"/>
      </w:pPr>
      <w:r>
        <w:t>9. Из-за существующего несоответствия профессионально-квалификационной структуры ищущих работу граждан, обращающихся в учреждения занятости населения за содействием в поиске подходящей работы, и структуры вакантных рабочих мест, предоставляемых в учреждения занятости населения работодателями,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ее продолжительности, территориальной диспропорцией спроса и предложения рабочей силы и наличием территорий с высокой напряженностью на рынке труда.</w:t>
      </w:r>
    </w:p>
    <w:p w:rsidR="00E467A4" w:rsidRDefault="00E467A4">
      <w:pPr>
        <w:pStyle w:val="ConsPlusNormal"/>
        <w:spacing w:before="220"/>
        <w:ind w:firstLine="540"/>
        <w:jc w:val="both"/>
      </w:pPr>
      <w:r>
        <w:t>10. Переход на инновационный путь развития, необходимость повышения конкурентоспособности и социальной привлекательности Новосибирской области выдвигают на первый план задачу развития человеческого потенциала как приоритетного ресурса развития экономического роста и социального прогресса.</w:t>
      </w:r>
    </w:p>
    <w:p w:rsidR="00E467A4" w:rsidRDefault="00E467A4">
      <w:pPr>
        <w:pStyle w:val="ConsPlusNormal"/>
        <w:spacing w:before="220"/>
        <w:ind w:firstLine="540"/>
        <w:jc w:val="both"/>
      </w:pPr>
      <w:r>
        <w:t>11. 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в самых разных областях экономики. Удовлетворение этой потребности возможно как за счет профессиональной подготовки кадров на территории Новосибирской области, так и за счет привлечения мигрантов из числа квалифицированных специалистов, в том числе в рамках программы Новосибирской области по оказанию содействия добровольному переселению в Российскую Федерацию соотечественников, проживающих за рубежом.</w:t>
      </w:r>
    </w:p>
    <w:p w:rsidR="00E467A4" w:rsidRDefault="00E467A4">
      <w:pPr>
        <w:pStyle w:val="ConsPlusNormal"/>
        <w:spacing w:before="220"/>
        <w:ind w:firstLine="540"/>
        <w:jc w:val="both"/>
      </w:pPr>
      <w:r>
        <w:t>12. Вовлечение в сферу занятости экономически неактивного населения (граждан, занятых домашним хозяйством, женщин, воспитывающих несовершеннолетних детей, и других категорий) является дополнительным резервом рабочей силы.</w:t>
      </w:r>
    </w:p>
    <w:p w:rsidR="00E467A4" w:rsidRDefault="00E467A4">
      <w:pPr>
        <w:pStyle w:val="ConsPlusNormal"/>
        <w:spacing w:before="220"/>
        <w:ind w:firstLine="540"/>
        <w:jc w:val="both"/>
      </w:pPr>
      <w:r>
        <w:t xml:space="preserve">13. В условиях модернизации экономики и роста спроса на рабочую силу одной из важнейших задач является создание условий труда, позволяющих сохранить трудоспособность работающего населения на всем протяжении профессиональной карьеры, в том числе разработка </w:t>
      </w:r>
      <w:r>
        <w:lastRenderedPageBreak/>
        <w:t>и реализация мер по улучшению условий и охраны труда, снижению риска смертности и травматизма на производстве.</w:t>
      </w:r>
    </w:p>
    <w:p w:rsidR="00E467A4" w:rsidRDefault="00E467A4">
      <w:pPr>
        <w:pStyle w:val="ConsPlusNormal"/>
        <w:spacing w:before="220"/>
        <w:ind w:firstLine="540"/>
        <w:jc w:val="both"/>
      </w:pPr>
      <w:r>
        <w:t>14. В целях сохранения позитивных тенденций и решения имеющихся проблем на рынке труда Новосибирской области возникает необходимость в реализации мероприятий содействия занятости населения программно-целевым методом.</w:t>
      </w:r>
    </w:p>
    <w:p w:rsidR="00E467A4" w:rsidRDefault="00E467A4">
      <w:pPr>
        <w:pStyle w:val="ConsPlusNormal"/>
        <w:spacing w:before="220"/>
        <w:ind w:firstLine="540"/>
        <w:jc w:val="both"/>
      </w:pPr>
      <w:r>
        <w:t>15. 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rsidR="00E467A4" w:rsidRDefault="00E467A4">
      <w:pPr>
        <w:pStyle w:val="ConsPlusNormal"/>
        <w:spacing w:before="220"/>
        <w:ind w:firstLine="540"/>
        <w:jc w:val="both"/>
      </w:pPr>
      <w:r>
        <w:t>16. 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ситуацию, когда с ростом промышленного производства возможен и рост показателей производственного травматизма, в том числе несчастных случаев со смертельным исходом. Поэтому стоит задача принять меры по стабилизации показателя производственного травматизма. Многолетний анализ показал, что более половины несчастных случаев на производстве происходят по причинам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и проведении подготовки работников по охране труда; неприменение работниками средств индивидуальной защиты; нарушение работниками трудового распорядка и дисциплины труда. В большинстве случаев лицами, ответственными за несчастные случаи, являются мастера, бригадиры, прорабы (27,7%), руководители организации (19,6%), работники (18,2%), руководители структурных подразделений (12,8%), главные специалисты (4%). Наиболее травмоопасными отраслями остаются строительство, транспорт и связь, обрабатывающие производства, сельское хозяйство, где происходит более 70% несчастных случаев со смертельным исходом.</w:t>
      </w:r>
    </w:p>
    <w:p w:rsidR="00E467A4" w:rsidRDefault="00E467A4">
      <w:pPr>
        <w:pStyle w:val="ConsPlusNormal"/>
        <w:spacing w:before="220"/>
        <w:ind w:firstLine="540"/>
        <w:jc w:val="both"/>
      </w:pPr>
      <w:r>
        <w:t xml:space="preserve">17. Результатом работы, проводимой в Новосибирской области с 2007 года, стало снижение в 2013 году уровня производственного травматизма в 1,5 раза: с 2,8 до 1,8 человека в расчете на 1000 работающих. В 2013 году реализация мероприятий ведомственной целевой </w:t>
      </w:r>
      <w:hyperlink r:id="rId42" w:history="1">
        <w:r>
          <w:rPr>
            <w:color w:val="0000FF"/>
          </w:rPr>
          <w:t>программы</w:t>
        </w:r>
      </w:hyperlink>
      <w:r>
        <w:t xml:space="preserve"> "Улучшение условий и охраны труда в Новосибирской области на 2012 - 2014 годы" также способствовала снижению уровня производственного травматизма. По данным Государственной инспекции труда, в Новосибирской области в 2013 году количество пострадавших в несчастных случаях на производстве составило 148 работников, что на 12,4% меньше, чем в 2012 году. Реализация мероприятий государственной программы будет способствовать снижению уровня производственного травматизма и его стабилизации. К 2020 году планируется достичь значения показателя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1,49 человека в расчете на 1000 работающих.</w:t>
      </w:r>
    </w:p>
    <w:p w:rsidR="00E467A4" w:rsidRDefault="00E467A4">
      <w:pPr>
        <w:pStyle w:val="ConsPlusNormal"/>
        <w:jc w:val="both"/>
      </w:pPr>
      <w:r>
        <w:t xml:space="preserve">(в ред. </w:t>
      </w:r>
      <w:hyperlink r:id="rId43"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18. За период реализации государственной программы Новосибирской области "Содействие занятости населения в 2014 - 2020 годах" (далее - государственная программа) планируется увеличение к 2020 году численности постоянного населения Новосибирской области до 2820,8 тыс. человек, численности занятых в экономике Новосибирской области - до 1346,1 тыс. человек. Численность безработных граждан (по методологии МОТ) составит не более 93,0 тыс. человек.</w:t>
      </w:r>
    </w:p>
    <w:p w:rsidR="00E467A4" w:rsidRDefault="00E467A4">
      <w:pPr>
        <w:pStyle w:val="ConsPlusNormal"/>
        <w:jc w:val="both"/>
      </w:pPr>
      <w:r>
        <w:t xml:space="preserve">(в ред. постановлений Правительства Новосибирской области от 27.02.2018 </w:t>
      </w:r>
      <w:hyperlink r:id="rId44" w:history="1">
        <w:r>
          <w:rPr>
            <w:color w:val="0000FF"/>
          </w:rPr>
          <w:t>N 71-п</w:t>
        </w:r>
      </w:hyperlink>
      <w:r>
        <w:t xml:space="preserve">, от 25.09.2018 </w:t>
      </w:r>
      <w:hyperlink r:id="rId45" w:history="1">
        <w:r>
          <w:rPr>
            <w:color w:val="0000FF"/>
          </w:rPr>
          <w:t>N 397-п</w:t>
        </w:r>
      </w:hyperlink>
      <w:r>
        <w:t>)</w:t>
      </w:r>
    </w:p>
    <w:p w:rsidR="00E467A4" w:rsidRDefault="00E467A4">
      <w:pPr>
        <w:pStyle w:val="ConsPlusNormal"/>
        <w:ind w:firstLine="540"/>
        <w:jc w:val="both"/>
      </w:pPr>
    </w:p>
    <w:p w:rsidR="00E467A4" w:rsidRDefault="00E467A4">
      <w:pPr>
        <w:pStyle w:val="ConsPlusTitle"/>
        <w:jc w:val="center"/>
        <w:outlineLvl w:val="2"/>
      </w:pPr>
      <w:r>
        <w:t>Приоритеты государственной политики в сфере</w:t>
      </w:r>
    </w:p>
    <w:p w:rsidR="00E467A4" w:rsidRDefault="00E467A4">
      <w:pPr>
        <w:pStyle w:val="ConsPlusTitle"/>
        <w:jc w:val="center"/>
      </w:pPr>
      <w:r>
        <w:t>реализации государственной программы</w:t>
      </w:r>
    </w:p>
    <w:p w:rsidR="00E467A4" w:rsidRDefault="00E467A4">
      <w:pPr>
        <w:pStyle w:val="ConsPlusNormal"/>
        <w:ind w:firstLine="540"/>
        <w:jc w:val="both"/>
      </w:pPr>
    </w:p>
    <w:p w:rsidR="00E467A4" w:rsidRDefault="00E467A4">
      <w:pPr>
        <w:pStyle w:val="ConsPlusNormal"/>
        <w:ind w:firstLine="540"/>
        <w:jc w:val="both"/>
      </w:pPr>
      <w:r>
        <w:lastRenderedPageBreak/>
        <w:t xml:space="preserve">19. В соответствии со стратегическими целями, сформулированными в </w:t>
      </w:r>
      <w:hyperlink r:id="rId46" w:history="1">
        <w:r>
          <w:rPr>
            <w:color w:val="0000FF"/>
          </w:rPr>
          <w:t>Стратегии</w:t>
        </w:r>
      </w:hyperlink>
      <w: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N 474 "О Стратегии социально-экономического развития Новосибирской области на период до 2025 года", </w:t>
      </w:r>
      <w:hyperlink r:id="rId47"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и </w:t>
      </w:r>
      <w:hyperlink r:id="rId48" w:history="1">
        <w:r>
          <w:rPr>
            <w:color w:val="0000FF"/>
          </w:rPr>
          <w:t>прогнозом</w:t>
        </w:r>
      </w:hyperlink>
      <w:r>
        <w:t xml:space="preserve"> социально-экономического развития Новосибирской области на 2017 год и плановый период 2018 и 2019 годов, одобренным распоряжением Правительства Новосибирской области от 28.10.2016 N 393-рп "О прогнозе социально-экономического развития Новосибирской области на 2017 год и плановый период 2018 и 2019 годов", основными приоритетами государственной политики в сфере реализации государственной программы являются:</w:t>
      </w:r>
    </w:p>
    <w:p w:rsidR="00E467A4" w:rsidRDefault="00E467A4">
      <w:pPr>
        <w:pStyle w:val="ConsPlusNormal"/>
        <w:jc w:val="both"/>
      </w:pPr>
      <w:r>
        <w:t xml:space="preserve">(в ред. </w:t>
      </w:r>
      <w:hyperlink r:id="rId49"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1) создание условий для эффективной занятости населения; обеспечение стабильности на рынке труда, включающее:</w:t>
      </w:r>
    </w:p>
    <w:p w:rsidR="00E467A4" w:rsidRDefault="00E467A4">
      <w:pPr>
        <w:pStyle w:val="ConsPlusNormal"/>
        <w:spacing w:before="220"/>
        <w:ind w:firstLine="540"/>
        <w:jc w:val="both"/>
      </w:pPr>
      <w:r>
        <w:t>а) разработку и реализацию механизма определения перспективной потребности экономики Новосибирской области в специалистах и рабочих кадрах в территориально-отраслевом разрезе;</w:t>
      </w:r>
    </w:p>
    <w:p w:rsidR="00E467A4" w:rsidRDefault="00E467A4">
      <w:pPr>
        <w:pStyle w:val="ConsPlusNormal"/>
        <w:spacing w:before="220"/>
        <w:ind w:firstLine="540"/>
        <w:jc w:val="both"/>
      </w:pPr>
      <w:r>
        <w:t>б) содействие созданию новых эффективных рабочих мест, расширению самозанятости населения, стимулирование населения к трудовой активности;</w:t>
      </w:r>
    </w:p>
    <w:p w:rsidR="00E467A4" w:rsidRDefault="00E467A4">
      <w:pPr>
        <w:pStyle w:val="ConsPlusNormal"/>
        <w:spacing w:before="220"/>
        <w:ind w:firstLine="540"/>
        <w:jc w:val="both"/>
      </w:pPr>
      <w:r>
        <w:t>в) реализацию мер по предупреждению массовых увольнений;</w:t>
      </w:r>
    </w:p>
    <w:p w:rsidR="00E467A4" w:rsidRDefault="00E467A4">
      <w:pPr>
        <w:pStyle w:val="ConsPlusNormal"/>
        <w:spacing w:before="220"/>
        <w:ind w:firstLine="540"/>
        <w:jc w:val="both"/>
      </w:pPr>
      <w:r>
        <w:t>г) 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rsidR="00E467A4" w:rsidRDefault="00E467A4">
      <w:pPr>
        <w:pStyle w:val="ConsPlusNormal"/>
        <w:spacing w:before="220"/>
        <w:ind w:firstLine="540"/>
        <w:jc w:val="both"/>
      </w:pPr>
      <w:r>
        <w:t>д) обеспечение социальной поддержки безработных граждан;</w:t>
      </w:r>
    </w:p>
    <w:p w:rsidR="00E467A4" w:rsidRDefault="00E467A4">
      <w:pPr>
        <w:pStyle w:val="ConsPlusNormal"/>
        <w:spacing w:before="220"/>
        <w:ind w:firstLine="540"/>
        <w:jc w:val="both"/>
      </w:pPr>
      <w:r>
        <w:t>е) реализацию мер по привлечению в Новосибирскую область квалифицированных профессиональных кадров;</w:t>
      </w:r>
    </w:p>
    <w:p w:rsidR="00E467A4" w:rsidRDefault="00E467A4">
      <w:pPr>
        <w:pStyle w:val="ConsPlusNormal"/>
        <w:spacing w:before="220"/>
        <w:ind w:firstLine="540"/>
        <w:jc w:val="both"/>
      </w:pPr>
      <w:r>
        <w:t>ж) информирование населения о ситуации на рынке труда в целях сокращения времени поиска работы гражданами;</w:t>
      </w:r>
    </w:p>
    <w:p w:rsidR="00E467A4" w:rsidRDefault="00E467A4">
      <w:pPr>
        <w:pStyle w:val="ConsPlusNormal"/>
        <w:spacing w:before="220"/>
        <w:ind w:firstLine="540"/>
        <w:jc w:val="both"/>
      </w:pPr>
      <w:r>
        <w:t>2) сохранение жизни и здоровья работников в процессе трудовой деятельности, включающее:</w:t>
      </w:r>
    </w:p>
    <w:p w:rsidR="00E467A4" w:rsidRDefault="00E467A4">
      <w:pPr>
        <w:pStyle w:val="ConsPlusNormal"/>
        <w:spacing w:before="220"/>
        <w:ind w:firstLine="540"/>
        <w:jc w:val="both"/>
      </w:pPr>
      <w:r>
        <w:t>а)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E467A4" w:rsidRDefault="00E467A4">
      <w:pPr>
        <w:pStyle w:val="ConsPlusNormal"/>
        <w:jc w:val="both"/>
      </w:pPr>
      <w:r>
        <w:t xml:space="preserve">(пп. "а" в ред. </w:t>
      </w:r>
      <w:hyperlink r:id="rId50"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б) организацию внедрения механизма специальной оценки условий труда;</w:t>
      </w:r>
    </w:p>
    <w:p w:rsidR="00E467A4" w:rsidRDefault="00E467A4">
      <w:pPr>
        <w:pStyle w:val="ConsPlusNormal"/>
        <w:spacing w:before="220"/>
        <w:ind w:firstLine="540"/>
        <w:jc w:val="both"/>
      </w:pPr>
      <w:r>
        <w:t>в) информационное обеспечение вопросов охраны труда, совершенствование системы обучения по охране труда.</w:t>
      </w:r>
    </w:p>
    <w:p w:rsidR="00E467A4" w:rsidRDefault="00E467A4">
      <w:pPr>
        <w:pStyle w:val="ConsPlusNormal"/>
        <w:ind w:firstLine="540"/>
        <w:jc w:val="both"/>
      </w:pPr>
    </w:p>
    <w:p w:rsidR="00E467A4" w:rsidRDefault="00E467A4">
      <w:pPr>
        <w:pStyle w:val="ConsPlusTitle"/>
        <w:jc w:val="center"/>
        <w:outlineLvl w:val="1"/>
      </w:pPr>
      <w:r>
        <w:t>III. Цели и задачи, важнейшие целевые</w:t>
      </w:r>
    </w:p>
    <w:p w:rsidR="00E467A4" w:rsidRDefault="00E467A4">
      <w:pPr>
        <w:pStyle w:val="ConsPlusTitle"/>
        <w:jc w:val="center"/>
      </w:pPr>
      <w:r>
        <w:t>индикаторы государственной программы</w:t>
      </w:r>
    </w:p>
    <w:p w:rsidR="00E467A4" w:rsidRDefault="00E467A4">
      <w:pPr>
        <w:pStyle w:val="ConsPlusNormal"/>
        <w:ind w:firstLine="540"/>
        <w:jc w:val="both"/>
      </w:pPr>
    </w:p>
    <w:p w:rsidR="00E467A4" w:rsidRDefault="00E467A4">
      <w:pPr>
        <w:pStyle w:val="ConsPlusNormal"/>
        <w:ind w:firstLine="540"/>
        <w:jc w:val="both"/>
      </w:pPr>
      <w:r>
        <w:t xml:space="preserve">20. С учетом приоритетов государственной политики сформулирована цель настоящей государственной программы - создание условий для эффективной занятости населения Новосибирской области, обеспечение стабильности на рынке труда и сохранение жизни и </w:t>
      </w:r>
      <w:r>
        <w:lastRenderedPageBreak/>
        <w:t>здоровья работников в процессе трудовой деятельности.</w:t>
      </w:r>
    </w:p>
    <w:p w:rsidR="00E467A4" w:rsidRDefault="00E467A4">
      <w:pPr>
        <w:pStyle w:val="ConsPlusNormal"/>
        <w:spacing w:before="220"/>
        <w:ind w:firstLine="540"/>
        <w:jc w:val="both"/>
      </w:pPr>
      <w:r>
        <w:t>21. Для достижения указанной цели предусматривается решение следующих задач:</w:t>
      </w:r>
    </w:p>
    <w:p w:rsidR="00E467A4" w:rsidRDefault="00E467A4">
      <w:pPr>
        <w:pStyle w:val="ConsPlusNormal"/>
        <w:spacing w:before="220"/>
        <w:ind w:firstLine="540"/>
        <w:jc w:val="both"/>
      </w:pPr>
      <w:r>
        <w:t>1) содействие занятости и защита от безработицы населения Новосибирской области;</w:t>
      </w:r>
    </w:p>
    <w:p w:rsidR="00E467A4" w:rsidRDefault="00E467A4">
      <w:pPr>
        <w:pStyle w:val="ConsPlusNormal"/>
        <w:spacing w:before="220"/>
        <w:ind w:firstLine="540"/>
        <w:jc w:val="both"/>
      </w:pPr>
      <w:r>
        <w:t>2) улучшение условий и охраны труда работников организаций Новосибирской области;</w:t>
      </w:r>
    </w:p>
    <w:p w:rsidR="00E467A4" w:rsidRDefault="00E467A4">
      <w:pPr>
        <w:pStyle w:val="ConsPlusNormal"/>
        <w:spacing w:before="220"/>
        <w:ind w:firstLine="540"/>
        <w:jc w:val="both"/>
      </w:pPr>
      <w:r>
        <w:t>3) расширение возможностей трудоустройства инвалидов, в том числе инвалидов молодого возраста.</w:t>
      </w:r>
    </w:p>
    <w:p w:rsidR="00E467A4" w:rsidRDefault="00E467A4">
      <w:pPr>
        <w:pStyle w:val="ConsPlusNormal"/>
        <w:jc w:val="both"/>
      </w:pPr>
      <w:r>
        <w:t xml:space="preserve">(пп. 3 введен </w:t>
      </w:r>
      <w:hyperlink r:id="rId51"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22. В связи с масштабностью и функциональной неоднородностью поставленных задач в государственную программу включены три подпрограммы:</w:t>
      </w:r>
    </w:p>
    <w:p w:rsidR="00E467A4" w:rsidRDefault="00E467A4">
      <w:pPr>
        <w:pStyle w:val="ConsPlusNormal"/>
        <w:jc w:val="both"/>
      </w:pPr>
      <w:r>
        <w:t xml:space="preserve">(в ред. </w:t>
      </w:r>
      <w:hyperlink r:id="rId52"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1) </w:t>
      </w:r>
      <w:hyperlink w:anchor="P1720" w:history="1">
        <w:r>
          <w:rPr>
            <w:color w:val="0000FF"/>
          </w:rPr>
          <w:t>активная политика</w:t>
        </w:r>
      </w:hyperlink>
      <w:r>
        <w:t xml:space="preserve"> занятости населения и социальная поддержка безработных граждан;</w:t>
      </w:r>
    </w:p>
    <w:p w:rsidR="00E467A4" w:rsidRDefault="00E467A4">
      <w:pPr>
        <w:pStyle w:val="ConsPlusNormal"/>
        <w:spacing w:before="220"/>
        <w:ind w:firstLine="540"/>
        <w:jc w:val="both"/>
      </w:pPr>
      <w:r>
        <w:t xml:space="preserve">2) </w:t>
      </w:r>
      <w:hyperlink w:anchor="P2093" w:history="1">
        <w:r>
          <w:rPr>
            <w:color w:val="0000FF"/>
          </w:rPr>
          <w:t>улучшение условий</w:t>
        </w:r>
      </w:hyperlink>
      <w:r>
        <w:t xml:space="preserve"> и охраны труда в Новосибирской области;</w:t>
      </w:r>
    </w:p>
    <w:p w:rsidR="00E467A4" w:rsidRDefault="00E467A4">
      <w:pPr>
        <w:pStyle w:val="ConsPlusNormal"/>
        <w:spacing w:before="220"/>
        <w:ind w:firstLine="540"/>
        <w:jc w:val="both"/>
      </w:pPr>
      <w:r>
        <w:t xml:space="preserve">3) </w:t>
      </w:r>
      <w:hyperlink w:anchor="P2613" w:history="1">
        <w:r>
          <w:rPr>
            <w:color w:val="0000FF"/>
          </w:rPr>
          <w:t>сопровождение инвалидов</w:t>
        </w:r>
      </w:hyperlink>
      <w:r>
        <w:t>, в том числе инвалидов молодого возраста, при трудоустройстве.</w:t>
      </w:r>
    </w:p>
    <w:p w:rsidR="00E467A4" w:rsidRDefault="00E467A4">
      <w:pPr>
        <w:pStyle w:val="ConsPlusNormal"/>
        <w:jc w:val="both"/>
      </w:pPr>
      <w:r>
        <w:t xml:space="preserve">(пп. 3 введен </w:t>
      </w:r>
      <w:hyperlink r:id="rId53"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23. Каждая подпрограмма предназначена для решения соответствующей задачи государственной программы, которая в рамках подпрограммы рассматривается в качестве цели. Подпрограмма включает комплекс взаимосвязанных мероприятий, необходимых для достижения поставленной цели.</w:t>
      </w:r>
    </w:p>
    <w:p w:rsidR="00E467A4" w:rsidRDefault="00E467A4">
      <w:pPr>
        <w:pStyle w:val="ConsPlusNormal"/>
        <w:spacing w:before="220"/>
        <w:ind w:firstLine="540"/>
        <w:jc w:val="both"/>
      </w:pPr>
      <w:r>
        <w:t>24. Основными целевыми индикаторами, характеризующими результаты реализации государственной программы, являются:</w:t>
      </w:r>
    </w:p>
    <w:p w:rsidR="00E467A4" w:rsidRDefault="00E467A4">
      <w:pPr>
        <w:pStyle w:val="ConsPlusNormal"/>
        <w:spacing w:before="220"/>
        <w:ind w:firstLine="540"/>
        <w:jc w:val="both"/>
      </w:pPr>
      <w:r>
        <w:t>целевой индикатор 1: уровень зарегистрированной безработицы (от численности рабочей силы) на конец года.</w:t>
      </w:r>
    </w:p>
    <w:p w:rsidR="00E467A4" w:rsidRDefault="00E467A4">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Периодичность - месячная, вид временной характеристики - на конец отчетного периода.</w:t>
      </w:r>
    </w:p>
    <w:p w:rsidR="00E467A4" w:rsidRDefault="00E467A4">
      <w:pPr>
        <w:pStyle w:val="ConsPlusNormal"/>
        <w:spacing w:before="220"/>
        <w:ind w:firstLine="540"/>
        <w:jc w:val="both"/>
      </w:pPr>
      <w:r>
        <w:t>Целевой индикатор 2: уровень безработицы (по методологии МОТ) в среднем за год.</w:t>
      </w:r>
    </w:p>
    <w:p w:rsidR="00E467A4" w:rsidRDefault="00E467A4">
      <w:pPr>
        <w:pStyle w:val="ConsPlusNormal"/>
        <w:spacing w:before="220"/>
        <w:ind w:firstLine="540"/>
        <w:jc w:val="both"/>
      </w:pPr>
      <w:r>
        <w:t>Периодичность - месячная, вид временной характеристики - в среднем за квартал, в среднем за год.</w:t>
      </w:r>
    </w:p>
    <w:p w:rsidR="00E467A4" w:rsidRDefault="00E467A4">
      <w:pPr>
        <w:pStyle w:val="ConsPlusNormal"/>
        <w:spacing w:before="220"/>
        <w:ind w:firstLine="540"/>
        <w:jc w:val="both"/>
      </w:pPr>
      <w:r>
        <w:t>Целевой индикатор 3: коэффициент напряженности на рынке труда.</w:t>
      </w:r>
    </w:p>
    <w:p w:rsidR="00E467A4" w:rsidRDefault="00E467A4">
      <w:pPr>
        <w:pStyle w:val="ConsPlusNormal"/>
        <w:jc w:val="both"/>
      </w:pPr>
      <w:r>
        <w:t xml:space="preserve">(абзац введен </w:t>
      </w:r>
      <w:hyperlink r:id="rId55"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Периодичность - месячная, вид временной характеристики - на конец отчетного периода.</w:t>
      </w:r>
    </w:p>
    <w:p w:rsidR="00E467A4" w:rsidRDefault="00E467A4">
      <w:pPr>
        <w:pStyle w:val="ConsPlusNormal"/>
        <w:jc w:val="both"/>
      </w:pPr>
      <w:r>
        <w:t xml:space="preserve">(абзац введен </w:t>
      </w:r>
      <w:hyperlink r:id="rId56"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Целевой индикатор 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p w:rsidR="00E467A4" w:rsidRDefault="00E467A4">
      <w:pPr>
        <w:pStyle w:val="ConsPlusNormal"/>
        <w:jc w:val="both"/>
      </w:pPr>
      <w:r>
        <w:t xml:space="preserve">(в ред. </w:t>
      </w:r>
      <w:hyperlink r:id="rId57"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Периодичность - годовая, вид временной характеристики - за отчетный период.</w:t>
      </w:r>
    </w:p>
    <w:p w:rsidR="00E467A4" w:rsidRDefault="00E467A4">
      <w:pPr>
        <w:pStyle w:val="ConsPlusNormal"/>
        <w:spacing w:before="220"/>
        <w:ind w:firstLine="540"/>
        <w:jc w:val="both"/>
      </w:pPr>
      <w:r>
        <w:t xml:space="preserve">Целевой индикатор 5: доля работающих инвалидов трудоспособного возраста в общей </w:t>
      </w:r>
      <w:r>
        <w:lastRenderedPageBreak/>
        <w:t>численности инвалидов трудоспособного возраста.</w:t>
      </w:r>
    </w:p>
    <w:p w:rsidR="00E467A4" w:rsidRDefault="00E467A4">
      <w:pPr>
        <w:pStyle w:val="ConsPlusNormal"/>
        <w:jc w:val="both"/>
      </w:pPr>
      <w:r>
        <w:t xml:space="preserve">(абзац введен </w:t>
      </w:r>
      <w:hyperlink r:id="rId58"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Периодичность - годовая, вид временной характеристики - за отчетный период.</w:t>
      </w:r>
    </w:p>
    <w:p w:rsidR="00E467A4" w:rsidRDefault="00E467A4">
      <w:pPr>
        <w:pStyle w:val="ConsPlusNormal"/>
        <w:jc w:val="both"/>
      </w:pPr>
      <w:r>
        <w:t xml:space="preserve">(абзац введен </w:t>
      </w:r>
      <w:hyperlink r:id="rId59"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25. Значения данных индикаторов представляют краткую обобщенную характеристику состояния рынка труда и являются значимыми не только для специалистов, но и для населения Новосибирской области в целом.</w:t>
      </w:r>
    </w:p>
    <w:p w:rsidR="00E467A4" w:rsidRDefault="00E467A4">
      <w:pPr>
        <w:pStyle w:val="ConsPlusNormal"/>
        <w:spacing w:before="220"/>
        <w:ind w:firstLine="540"/>
        <w:jc w:val="both"/>
      </w:pPr>
      <w:r>
        <w:t xml:space="preserve">26. Перечень целевых индикаторов государственной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 Новосибирской области. Цели, задачи и целевые индикаторы государственной программы представлены в </w:t>
      </w:r>
      <w:hyperlink w:anchor="P609" w:history="1">
        <w:r>
          <w:rPr>
            <w:color w:val="0000FF"/>
          </w:rPr>
          <w:t>приложении N 1</w:t>
        </w:r>
      </w:hyperlink>
      <w:r>
        <w:t xml:space="preserve"> к государственной программе.</w:t>
      </w:r>
    </w:p>
    <w:p w:rsidR="00E467A4" w:rsidRDefault="00E467A4">
      <w:pPr>
        <w:pStyle w:val="ConsPlusNormal"/>
        <w:ind w:firstLine="540"/>
        <w:jc w:val="both"/>
      </w:pPr>
    </w:p>
    <w:p w:rsidR="00E467A4" w:rsidRDefault="00E467A4">
      <w:pPr>
        <w:pStyle w:val="ConsPlusTitle"/>
        <w:jc w:val="center"/>
        <w:outlineLvl w:val="1"/>
      </w:pPr>
      <w:r>
        <w:t>IV. Система основных мероприятий государственной программы</w:t>
      </w:r>
    </w:p>
    <w:p w:rsidR="00E467A4" w:rsidRDefault="00E467A4">
      <w:pPr>
        <w:pStyle w:val="ConsPlusNormal"/>
        <w:ind w:firstLine="540"/>
        <w:jc w:val="both"/>
      </w:pPr>
    </w:p>
    <w:p w:rsidR="00E467A4" w:rsidRDefault="00E467A4">
      <w:pPr>
        <w:pStyle w:val="ConsPlusNormal"/>
        <w:ind w:firstLine="540"/>
        <w:jc w:val="both"/>
      </w:pPr>
      <w:r>
        <w:t>27. Для достижения цели государственной программы и решения задач, направленных на содействие занятости населения и защиту от безработицы, улучшение условий и охраны труда работников организаций Новосибирской области, в государственную программу включены три подпрограммы:</w:t>
      </w:r>
    </w:p>
    <w:p w:rsidR="00E467A4" w:rsidRDefault="00E467A4">
      <w:pPr>
        <w:pStyle w:val="ConsPlusNormal"/>
        <w:jc w:val="both"/>
      </w:pPr>
      <w:r>
        <w:t xml:space="preserve">(в ред. </w:t>
      </w:r>
      <w:hyperlink r:id="rId60"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1) </w:t>
      </w:r>
      <w:hyperlink w:anchor="P1720" w:history="1">
        <w:r>
          <w:rPr>
            <w:color w:val="0000FF"/>
          </w:rPr>
          <w:t>Подпрограмма 1</w:t>
        </w:r>
      </w:hyperlink>
      <w:r>
        <w:t>: "Активная политика занятости населения и социальная поддержка безработных граждан" (далее - Подпрограмма 1) (приложение N 4 к государственной программе).</w:t>
      </w:r>
    </w:p>
    <w:p w:rsidR="00E467A4" w:rsidRDefault="00E467A4">
      <w:pPr>
        <w:pStyle w:val="ConsPlusNormal"/>
        <w:spacing w:before="220"/>
        <w:ind w:firstLine="540"/>
        <w:jc w:val="both"/>
      </w:pPr>
      <w:r>
        <w:t xml:space="preserve">Цель </w:t>
      </w:r>
      <w:hyperlink w:anchor="P1720" w:history="1">
        <w:r>
          <w:rPr>
            <w:color w:val="0000FF"/>
          </w:rPr>
          <w:t>Подпрограммы 1</w:t>
        </w:r>
      </w:hyperlink>
      <w:r>
        <w:t xml:space="preserve"> - содействие занятости и защита от безработицы населения Новосибирской области. Мероприятия Подпрограммы 1 направлены на решение следующих задач:</w:t>
      </w:r>
    </w:p>
    <w:p w:rsidR="00E467A4" w:rsidRDefault="00E467A4">
      <w:pPr>
        <w:pStyle w:val="ConsPlusNormal"/>
        <w:spacing w:before="220"/>
        <w:ind w:firstLine="540"/>
        <w:jc w:val="both"/>
      </w:pPr>
      <w:r>
        <w:t>содействие трудоустройству граждан, создание условий для обеспечения сбалансированности спроса и предложения рабочей силы на рынке труда;</w:t>
      </w:r>
    </w:p>
    <w:p w:rsidR="00E467A4" w:rsidRDefault="00E467A4">
      <w:pPr>
        <w:pStyle w:val="ConsPlusNormal"/>
        <w:spacing w:before="220"/>
        <w:ind w:firstLine="540"/>
        <w:jc w:val="both"/>
      </w:pPr>
      <w:r>
        <w:t>повышение конкурентоспособности граждан на рынке труда;</w:t>
      </w:r>
    </w:p>
    <w:p w:rsidR="00E467A4" w:rsidRDefault="00E467A4">
      <w:pPr>
        <w:pStyle w:val="ConsPlusNormal"/>
        <w:spacing w:before="220"/>
        <w:ind w:firstLine="540"/>
        <w:jc w:val="both"/>
      </w:pPr>
      <w:r>
        <w:t>повышение трудовой мобильности населения;</w:t>
      </w:r>
    </w:p>
    <w:p w:rsidR="00E467A4" w:rsidRDefault="00E467A4">
      <w:pPr>
        <w:pStyle w:val="ConsPlusNormal"/>
        <w:spacing w:before="220"/>
        <w:ind w:firstLine="540"/>
        <w:jc w:val="both"/>
      </w:pPr>
      <w:r>
        <w:t>обеспечение социальной поддержки безработных граждан;</w:t>
      </w:r>
    </w:p>
    <w:p w:rsidR="00E467A4" w:rsidRDefault="00E467A4">
      <w:pPr>
        <w:pStyle w:val="ConsPlusNormal"/>
        <w:spacing w:before="220"/>
        <w:ind w:firstLine="540"/>
        <w:jc w:val="both"/>
      </w:pPr>
      <w:r>
        <w:t>повышение качества и доступности государственных услуг в области содействия занятости населения.</w:t>
      </w:r>
    </w:p>
    <w:p w:rsidR="00E467A4" w:rsidRDefault="00E467A4">
      <w:pPr>
        <w:pStyle w:val="ConsPlusNormal"/>
        <w:spacing w:before="220"/>
        <w:ind w:firstLine="540"/>
        <w:jc w:val="both"/>
      </w:pPr>
      <w:r>
        <w:t xml:space="preserve">Для обеспечения решения задач </w:t>
      </w:r>
      <w:hyperlink w:anchor="P1720" w:history="1">
        <w:r>
          <w:rPr>
            <w:color w:val="0000FF"/>
          </w:rPr>
          <w:t>Подпрограммы 1</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042" w:history="1">
        <w:r>
          <w:rPr>
            <w:color w:val="0000FF"/>
          </w:rPr>
          <w:t>приложении N 2</w:t>
        </w:r>
      </w:hyperlink>
      <w:r>
        <w:t xml:space="preserve"> к государственной программе):</w:t>
      </w:r>
    </w:p>
    <w:p w:rsidR="00E467A4" w:rsidRDefault="00E467A4">
      <w:pPr>
        <w:pStyle w:val="ConsPlusNormal"/>
        <w:spacing w:before="220"/>
        <w:ind w:firstLine="540"/>
        <w:jc w:val="both"/>
      </w:pPr>
      <w:r>
        <w:t>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 (основное мероприятие 1);</w:t>
      </w:r>
    </w:p>
    <w:p w:rsidR="00E467A4" w:rsidRDefault="00E467A4">
      <w:pPr>
        <w:pStyle w:val="ConsPlusNormal"/>
        <w:jc w:val="both"/>
      </w:pPr>
      <w:r>
        <w:t xml:space="preserve">(в ред. </w:t>
      </w:r>
      <w:hyperlink r:id="rId61"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 xml:space="preserve">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w:t>
      </w:r>
      <w:r>
        <w:lastRenderedPageBreak/>
        <w:t>числе находящимся под риском увольнения, а также гражданам, особо нуждающимся в социальной защите и испытывающим трудности в поиске работы (основное мероприятие 2);</w:t>
      </w:r>
    </w:p>
    <w:p w:rsidR="00E467A4" w:rsidRDefault="00E467A4">
      <w:pPr>
        <w:pStyle w:val="ConsPlusNormal"/>
        <w:jc w:val="both"/>
      </w:pPr>
      <w:r>
        <w:t xml:space="preserve">(в ред. </w:t>
      </w:r>
      <w:hyperlink r:id="rId62"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поддержка предпринимательских инициатив и самозанятости безработных граждан, оказание финансовой помощи в вопросах самозанятости населения (основное мероприятие 3);</w:t>
      </w:r>
    </w:p>
    <w:p w:rsidR="00E467A4" w:rsidRDefault="00E467A4">
      <w:pPr>
        <w:pStyle w:val="ConsPlusNormal"/>
        <w:spacing w:before="220"/>
        <w:ind w:firstLine="540"/>
        <w:jc w:val="both"/>
      </w:pPr>
      <w:r>
        <w:t>реализация дополнительных мер по содействию трудоустройству незанятых инвалидов на оборудованные (оснащенные) или созданные для них рабочие места (основное мероприятие 4);</w:t>
      </w:r>
    </w:p>
    <w:p w:rsidR="00E467A4" w:rsidRDefault="00E467A4">
      <w:pPr>
        <w:pStyle w:val="ConsPlusNormal"/>
        <w:spacing w:before="220"/>
        <w:ind w:firstLine="540"/>
        <w:jc w:val="both"/>
      </w:pPr>
      <w:r>
        <w:t>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профессиям, востребованным на рынке труда (основное мероприятие 5);</w:t>
      </w:r>
    </w:p>
    <w:p w:rsidR="00E467A4" w:rsidRDefault="00E467A4">
      <w:pPr>
        <w:pStyle w:val="ConsPlusNormal"/>
        <w:spacing w:before="220"/>
        <w:ind w:firstLine="540"/>
        <w:jc w:val="both"/>
      </w:pPr>
      <w:r>
        <w:t>содействие гражданам в трудоустройстве на постоянные и временные рабочие места в другой местности (вне территории постоянного проживания) (основное мероприятие 6);</w:t>
      </w:r>
    </w:p>
    <w:p w:rsidR="00E467A4" w:rsidRDefault="00E467A4">
      <w:pPr>
        <w:pStyle w:val="ConsPlusNormal"/>
        <w:spacing w:before="220"/>
        <w:ind w:firstLine="540"/>
        <w:jc w:val="both"/>
      </w:pPr>
      <w:r>
        <w:t>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 (основное мероприятие 7);</w:t>
      </w:r>
    </w:p>
    <w:p w:rsidR="00E467A4" w:rsidRDefault="00E467A4">
      <w:pPr>
        <w:pStyle w:val="ConsPlusNormal"/>
        <w:spacing w:before="220"/>
        <w:ind w:firstLine="540"/>
        <w:jc w:val="both"/>
      </w:pPr>
      <w:r>
        <w:t>обеспечение деятельности учреждений занятости населения (основное мероприятие 8);</w:t>
      </w:r>
    </w:p>
    <w:p w:rsidR="00E467A4" w:rsidRDefault="00E467A4">
      <w:pPr>
        <w:pStyle w:val="ConsPlusNormal"/>
        <w:spacing w:before="220"/>
        <w:ind w:firstLine="540"/>
        <w:jc w:val="both"/>
      </w:pPr>
      <w:r>
        <w:t>внедрение и развитие информационных технологий, предоставление государственных услуг в области содействия занятости населения в электронном виде (основное мероприятие 9).</w:t>
      </w:r>
    </w:p>
    <w:p w:rsidR="00E467A4" w:rsidRDefault="00E467A4">
      <w:pPr>
        <w:pStyle w:val="ConsPlusNormal"/>
        <w:spacing w:before="220"/>
        <w:ind w:firstLine="540"/>
        <w:jc w:val="both"/>
      </w:pPr>
      <w:r>
        <w:t xml:space="preserve">В целях профилактики безнадзорности и правонарушений несовершеннолетних граждан в рамках </w:t>
      </w:r>
      <w:hyperlink w:anchor="P1720" w:history="1">
        <w:r>
          <w:rPr>
            <w:color w:val="0000FF"/>
          </w:rPr>
          <w:t>Подпрограммы 1</w:t>
        </w:r>
      </w:hyperlink>
      <w:r>
        <w:t xml:space="preserve"> реализуются мероприятия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w:t>
      </w:r>
    </w:p>
    <w:p w:rsidR="00E467A4" w:rsidRDefault="00E467A4">
      <w:pPr>
        <w:pStyle w:val="ConsPlusNormal"/>
        <w:jc w:val="both"/>
      </w:pPr>
      <w:r>
        <w:t xml:space="preserve">(абзац введен </w:t>
      </w:r>
      <w:hyperlink r:id="rId63"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Реализация мероприятий </w:t>
      </w:r>
      <w:hyperlink w:anchor="P1720" w:history="1">
        <w:r>
          <w:rPr>
            <w:color w:val="0000FF"/>
          </w:rPr>
          <w:t>Подпрограммы 1</w:t>
        </w:r>
      </w:hyperlink>
      <w:r>
        <w:t xml:space="preserve"> осуществляется во взаимодействии с органами местного самоуправления. В соответствии со </w:t>
      </w:r>
      <w:hyperlink r:id="rId64" w:history="1">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rsidR="00E467A4" w:rsidRDefault="00E467A4">
      <w:pPr>
        <w:pStyle w:val="ConsPlusNormal"/>
        <w:spacing w:before="220"/>
        <w:ind w:firstLine="540"/>
        <w:jc w:val="both"/>
      </w:pPr>
      <w:r>
        <w:t>а) 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E467A4" w:rsidRDefault="00E467A4">
      <w:pPr>
        <w:pStyle w:val="ConsPlusNormal"/>
        <w:spacing w:before="220"/>
        <w:ind w:firstLine="540"/>
        <w:jc w:val="both"/>
      </w:pPr>
      <w:r>
        <w:t>б) могут оказывать содействие органам службы занятости в получении достоверной информации о занятости граждан.</w:t>
      </w:r>
    </w:p>
    <w:p w:rsidR="00E467A4" w:rsidRDefault="00E467A4">
      <w:pPr>
        <w:pStyle w:val="ConsPlusNormal"/>
        <w:spacing w:before="220"/>
        <w:ind w:firstLine="540"/>
        <w:jc w:val="both"/>
      </w:pPr>
      <w:r>
        <w:t xml:space="preserve">Обобщенная характеристика основных мероприятий </w:t>
      </w:r>
      <w:hyperlink w:anchor="P1720" w:history="1">
        <w:r>
          <w:rPr>
            <w:color w:val="0000FF"/>
          </w:rPr>
          <w:t>Подпрограммы 1</w:t>
        </w:r>
      </w:hyperlink>
      <w:r>
        <w:t xml:space="preserve"> приведена в приложении N 4 к государственной программе.</w:t>
      </w:r>
    </w:p>
    <w:p w:rsidR="00E467A4" w:rsidRDefault="00E467A4">
      <w:pPr>
        <w:pStyle w:val="ConsPlusNormal"/>
        <w:spacing w:before="220"/>
        <w:ind w:firstLine="540"/>
        <w:jc w:val="both"/>
      </w:pPr>
      <w:r>
        <w:t xml:space="preserve">2) </w:t>
      </w:r>
      <w:hyperlink w:anchor="P2093" w:history="1">
        <w:r>
          <w:rPr>
            <w:color w:val="0000FF"/>
          </w:rPr>
          <w:t>Подпрограмма 2</w:t>
        </w:r>
      </w:hyperlink>
      <w:r>
        <w:t>: "Улучшение условий и охраны труда в Новосибирской области" (далее - Подпрограмма 2) (приложение N 5 к государственной программе).</w:t>
      </w:r>
    </w:p>
    <w:p w:rsidR="00E467A4" w:rsidRDefault="00E467A4">
      <w:pPr>
        <w:pStyle w:val="ConsPlusNormal"/>
        <w:spacing w:before="220"/>
        <w:ind w:firstLine="540"/>
        <w:jc w:val="both"/>
      </w:pPr>
      <w:r>
        <w:t xml:space="preserve">Цель </w:t>
      </w:r>
      <w:hyperlink w:anchor="P2093" w:history="1">
        <w:r>
          <w:rPr>
            <w:color w:val="0000FF"/>
          </w:rPr>
          <w:t>Подпрограммы 2</w:t>
        </w:r>
      </w:hyperlink>
      <w:r>
        <w:t xml:space="preserve"> - улучшение условий и охраны труда, направленных на сохранение жизни и здоровья работников в процессе трудовой деятельности.</w:t>
      </w:r>
    </w:p>
    <w:p w:rsidR="00E467A4" w:rsidRDefault="00E467A4">
      <w:pPr>
        <w:pStyle w:val="ConsPlusNormal"/>
        <w:spacing w:before="220"/>
        <w:ind w:firstLine="540"/>
        <w:jc w:val="both"/>
      </w:pPr>
      <w:r>
        <w:t>Для реализации этой цели предусматривается решение следующих стратегических задач:</w:t>
      </w:r>
    </w:p>
    <w:p w:rsidR="00E467A4" w:rsidRDefault="00E467A4">
      <w:pPr>
        <w:pStyle w:val="ConsPlusNormal"/>
        <w:spacing w:before="220"/>
        <w:ind w:firstLine="540"/>
        <w:jc w:val="both"/>
      </w:pPr>
      <w:r>
        <w:lastRenderedPageBreak/>
        <w:t>совершенствование государственного управления охраной труда и повышение эффективности обеспечения соблюдения трудового законодательства;</w:t>
      </w:r>
    </w:p>
    <w:p w:rsidR="00E467A4" w:rsidRDefault="00E467A4">
      <w:pPr>
        <w:pStyle w:val="ConsPlusNormal"/>
        <w:jc w:val="both"/>
      </w:pPr>
      <w:r>
        <w:t xml:space="preserve">(в ред. </w:t>
      </w:r>
      <w:hyperlink r:id="rId65"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организация внедрения механизма специальной оценки условий труда;</w:t>
      </w:r>
    </w:p>
    <w:p w:rsidR="00E467A4" w:rsidRDefault="00E467A4">
      <w:pPr>
        <w:pStyle w:val="ConsPlusNormal"/>
        <w:spacing w:before="220"/>
        <w:ind w:firstLine="540"/>
        <w:jc w:val="both"/>
      </w:pPr>
      <w:r>
        <w:t>информационное обеспечение вопросов охраны труда, совершенствование системы обучения по охране труда.</w:t>
      </w:r>
    </w:p>
    <w:p w:rsidR="00E467A4" w:rsidRDefault="00E467A4">
      <w:pPr>
        <w:pStyle w:val="ConsPlusNormal"/>
        <w:spacing w:before="220"/>
        <w:ind w:firstLine="540"/>
        <w:jc w:val="both"/>
      </w:pPr>
      <w:r>
        <w:t xml:space="preserve">Для обеспечения решения задач </w:t>
      </w:r>
      <w:hyperlink w:anchor="P2093" w:history="1">
        <w:r>
          <w:rPr>
            <w:color w:val="0000FF"/>
          </w:rPr>
          <w:t>Подпрограммы 2</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042" w:history="1">
        <w:r>
          <w:rPr>
            <w:color w:val="0000FF"/>
          </w:rPr>
          <w:t>приложении N 2</w:t>
        </w:r>
      </w:hyperlink>
      <w:r>
        <w:t xml:space="preserve"> к государственной программе):</w:t>
      </w:r>
    </w:p>
    <w:p w:rsidR="00E467A4" w:rsidRDefault="00E467A4">
      <w:pPr>
        <w:pStyle w:val="ConsPlusNormal"/>
        <w:spacing w:before="220"/>
        <w:ind w:firstLine="540"/>
        <w:jc w:val="both"/>
      </w:pPr>
      <w:r>
        <w:t>анализ состояния условий и охраны труда, осуществление контроля за соблюдением трудового законодательства (основное мероприятие 1);</w:t>
      </w:r>
    </w:p>
    <w:p w:rsidR="00E467A4" w:rsidRDefault="00E467A4">
      <w:pPr>
        <w:pStyle w:val="ConsPlusNormal"/>
        <w:jc w:val="both"/>
      </w:pPr>
      <w:r>
        <w:t xml:space="preserve">(в ред. </w:t>
      </w:r>
      <w:hyperlink r:id="rId66"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проведение заседаний, совещаний по вопросу улучшения условий и охраны труда (основное мероприятие 2);</w:t>
      </w:r>
    </w:p>
    <w:p w:rsidR="00E467A4" w:rsidRDefault="00E467A4">
      <w:pPr>
        <w:pStyle w:val="ConsPlusNormal"/>
        <w:spacing w:before="220"/>
        <w:ind w:firstLine="540"/>
        <w:jc w:val="both"/>
      </w:pPr>
      <w:r>
        <w:t>финансовое обеспечение предупредительных мер (основное мероприятие 3);</w:t>
      </w:r>
    </w:p>
    <w:p w:rsidR="00E467A4" w:rsidRDefault="00E467A4">
      <w:pPr>
        <w:pStyle w:val="ConsPlusNormal"/>
        <w:spacing w:before="220"/>
        <w:ind w:firstLine="540"/>
        <w:jc w:val="both"/>
      </w:pPr>
      <w:r>
        <w:t>экспертиза качества специальной оценки условий труда (основное мероприятие 4);</w:t>
      </w:r>
    </w:p>
    <w:p w:rsidR="00E467A4" w:rsidRDefault="00E467A4">
      <w:pPr>
        <w:pStyle w:val="ConsPlusNormal"/>
        <w:spacing w:before="220"/>
        <w:ind w:firstLine="540"/>
        <w:jc w:val="both"/>
      </w:pPr>
      <w:r>
        <w:t>проведение разъяснительной работы по вопросам проведения специальной оценки условий труда (основное мероприятие 5);</w:t>
      </w:r>
    </w:p>
    <w:p w:rsidR="00E467A4" w:rsidRDefault="00E467A4">
      <w:pPr>
        <w:pStyle w:val="ConsPlusNormal"/>
        <w:spacing w:before="220"/>
        <w:ind w:firstLine="540"/>
        <w:jc w:val="both"/>
      </w:pPr>
      <w:r>
        <w:t>проведение мероприятий по снижению профессиональных рисков, производственного травматизма и профессиональной заболеваемости (основное мероприятие 6);</w:t>
      </w:r>
    </w:p>
    <w:p w:rsidR="00E467A4" w:rsidRDefault="00E467A4">
      <w:pPr>
        <w:pStyle w:val="ConsPlusNormal"/>
        <w:jc w:val="both"/>
      </w:pPr>
      <w:r>
        <w:t xml:space="preserve">(в ред. </w:t>
      </w:r>
      <w:hyperlink r:id="rId67" w:history="1">
        <w:r>
          <w:rPr>
            <w:color w:val="0000FF"/>
          </w:rPr>
          <w:t>постановления</w:t>
        </w:r>
      </w:hyperlink>
      <w:r>
        <w:t xml:space="preserve"> Правительства Новосибирской области от 20.01.2015 N 14-п)</w:t>
      </w:r>
    </w:p>
    <w:p w:rsidR="00E467A4" w:rsidRDefault="00E467A4">
      <w:pPr>
        <w:pStyle w:val="ConsPlusNormal"/>
        <w:spacing w:before="220"/>
        <w:ind w:firstLine="540"/>
        <w:jc w:val="both"/>
      </w:pPr>
      <w:r>
        <w:t>проведение информационной работы по вопросам охраны труда (основное мероприятие 7);</w:t>
      </w:r>
    </w:p>
    <w:p w:rsidR="00E467A4" w:rsidRDefault="00E467A4">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20.01.2015 N 14-п)</w:t>
      </w:r>
    </w:p>
    <w:p w:rsidR="00E467A4" w:rsidRDefault="00E467A4">
      <w:pPr>
        <w:pStyle w:val="ConsPlusNormal"/>
        <w:spacing w:before="220"/>
        <w:ind w:firstLine="540"/>
        <w:jc w:val="both"/>
      </w:pPr>
      <w:r>
        <w:t>организация проведения обучения и проверки знаний требований охраны труда руководителей и специалистов организаций (основное мероприятие 8).</w:t>
      </w:r>
    </w:p>
    <w:p w:rsidR="00E467A4" w:rsidRDefault="00E467A4">
      <w:pPr>
        <w:pStyle w:val="ConsPlusNormal"/>
        <w:jc w:val="both"/>
      </w:pPr>
      <w:r>
        <w:t xml:space="preserve">(абзац введен </w:t>
      </w:r>
      <w:hyperlink r:id="rId69" w:history="1">
        <w:r>
          <w:rPr>
            <w:color w:val="0000FF"/>
          </w:rPr>
          <w:t>постановлением</w:t>
        </w:r>
      </w:hyperlink>
      <w:r>
        <w:t xml:space="preserve"> Правительства Новосибирской области от 20.01.2015 N 14-п)</w:t>
      </w:r>
    </w:p>
    <w:p w:rsidR="00E467A4" w:rsidRDefault="00E467A4">
      <w:pPr>
        <w:pStyle w:val="ConsPlusNormal"/>
        <w:spacing w:before="220"/>
        <w:ind w:firstLine="540"/>
        <w:jc w:val="both"/>
      </w:pPr>
      <w:r>
        <w:t xml:space="preserve">Мероприятия </w:t>
      </w:r>
      <w:hyperlink w:anchor="P2093" w:history="1">
        <w:r>
          <w:rPr>
            <w:color w:val="0000FF"/>
          </w:rPr>
          <w:t>Подпрограммы 2</w:t>
        </w:r>
      </w:hyperlink>
      <w:r>
        <w:t xml:space="preserve"> реализуются во взаимодействии с органами местного самоуправления, которые обеспечивают полномочия, связанные с реализацией основных направлений государственной политики в области охраны труда в соответствии с Трудовым </w:t>
      </w:r>
      <w:hyperlink r:id="rId70" w:history="1">
        <w:r>
          <w:rPr>
            <w:color w:val="0000FF"/>
          </w:rPr>
          <w:t>кодексом</w:t>
        </w:r>
      </w:hyperlink>
      <w:r>
        <w:t xml:space="preserve"> Российской Федерации, Федеральными законами от 24.07.1998 </w:t>
      </w:r>
      <w:hyperlink r:id="rId71" w:history="1">
        <w:r>
          <w:rPr>
            <w:color w:val="0000FF"/>
          </w:rPr>
          <w:t>N 125-ФЗ</w:t>
        </w:r>
      </w:hyperlink>
      <w:r>
        <w:t xml:space="preserve"> "Об обязательном социальном страховании от несчастных случаев на производстве и профессиональных заболеваний", от 30.03.1999 </w:t>
      </w:r>
      <w:hyperlink r:id="rId72" w:history="1">
        <w:r>
          <w:rPr>
            <w:color w:val="0000FF"/>
          </w:rPr>
          <w:t>N 52-ФЗ</w:t>
        </w:r>
      </w:hyperlink>
      <w:r>
        <w:t xml:space="preserve"> "О санитарно-эпидемиологическом благополучии населения", </w:t>
      </w:r>
      <w:hyperlink r:id="rId73" w:history="1">
        <w:r>
          <w:rPr>
            <w:color w:val="0000FF"/>
          </w:rPr>
          <w:t>постановлением</w:t>
        </w:r>
      </w:hyperlink>
      <w:r>
        <w:t xml:space="preserve"> Министерства труда и социального развития Российской Федерации и Министерства образования Российской Федерации от 13.01.2003 N 1/29 "Об утверждении Порядка обучения по охране труда и проверки знаний требований охраны труда работников организаций".</w:t>
      </w:r>
    </w:p>
    <w:p w:rsidR="00E467A4" w:rsidRDefault="00E467A4">
      <w:pPr>
        <w:pStyle w:val="ConsPlusNormal"/>
        <w:jc w:val="both"/>
      </w:pPr>
      <w:r>
        <w:t xml:space="preserve">(в ред. </w:t>
      </w:r>
      <w:hyperlink r:id="rId74" w:history="1">
        <w:r>
          <w:rPr>
            <w:color w:val="0000FF"/>
          </w:rPr>
          <w:t>постановления</w:t>
        </w:r>
      </w:hyperlink>
      <w:r>
        <w:t xml:space="preserve"> Правительства Новосибирской области от 22.12.2015 N 460-п)</w:t>
      </w:r>
    </w:p>
    <w:p w:rsidR="00E467A4" w:rsidRDefault="00E467A4">
      <w:pPr>
        <w:pStyle w:val="ConsPlusNormal"/>
        <w:spacing w:before="220"/>
        <w:ind w:firstLine="540"/>
        <w:jc w:val="both"/>
      </w:pPr>
      <w:r>
        <w:t xml:space="preserve">Обобщенная характеристика основных мероприятий </w:t>
      </w:r>
      <w:hyperlink w:anchor="P2093" w:history="1">
        <w:r>
          <w:rPr>
            <w:color w:val="0000FF"/>
          </w:rPr>
          <w:t>Подпрограммы 2</w:t>
        </w:r>
      </w:hyperlink>
      <w:r>
        <w:t xml:space="preserve"> приведена в приложении N 5 к государственной программе.</w:t>
      </w:r>
    </w:p>
    <w:p w:rsidR="00E467A4" w:rsidRDefault="00E467A4">
      <w:pPr>
        <w:pStyle w:val="ConsPlusNormal"/>
        <w:spacing w:before="220"/>
        <w:ind w:firstLine="540"/>
        <w:jc w:val="both"/>
      </w:pPr>
      <w:r>
        <w:t xml:space="preserve">В 2014 году мероприятия реализуются в рамках ведомственной целевой </w:t>
      </w:r>
      <w:hyperlink r:id="rId75" w:history="1">
        <w:r>
          <w:rPr>
            <w:color w:val="0000FF"/>
          </w:rPr>
          <w:t>программы</w:t>
        </w:r>
      </w:hyperlink>
      <w:r>
        <w:t xml:space="preserve"> "Улучшение условий и охраны труда в Новосибирской области на 2012 - 2014 годы".</w:t>
      </w:r>
    </w:p>
    <w:p w:rsidR="00E467A4" w:rsidRDefault="00E467A4">
      <w:pPr>
        <w:pStyle w:val="ConsPlusNormal"/>
        <w:spacing w:before="220"/>
        <w:ind w:firstLine="540"/>
        <w:jc w:val="both"/>
      </w:pPr>
      <w:r>
        <w:lastRenderedPageBreak/>
        <w:t>Финансовое обеспечение предупредительных мер - механизм экономического стимулирования работодателей к улучшению условий и охраны труда на рабочих местах, обеспечение предупредительных мер осуществляется работодателем за счет сумм страховых взносов на обязательное социальное страхование от несчастных случаев на производстве и профессиональных заболеваний, подлежащих перечислению в установленном порядке страхователем в Фонд социального страхования в текущем финансовом году.</w:t>
      </w:r>
    </w:p>
    <w:p w:rsidR="00E467A4" w:rsidRDefault="00E467A4">
      <w:pPr>
        <w:pStyle w:val="ConsPlusNormal"/>
        <w:spacing w:before="220"/>
        <w:ind w:firstLine="540"/>
        <w:jc w:val="both"/>
      </w:pPr>
      <w:r>
        <w:t>Объем средств, направляемых работодателем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работодателем в предшествующем календарном году.</w:t>
      </w:r>
    </w:p>
    <w:p w:rsidR="00E467A4" w:rsidRDefault="00E467A4">
      <w:pPr>
        <w:pStyle w:val="ConsPlusNormal"/>
        <w:spacing w:before="220"/>
        <w:ind w:firstLine="540"/>
        <w:jc w:val="both"/>
      </w:pPr>
      <w:r>
        <w:t>В случае если работодатель с численностью работающих до 100 человек не осуществлял в течение двух последовательных лет,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не может превышать:</w:t>
      </w:r>
    </w:p>
    <w:p w:rsidR="00E467A4" w:rsidRDefault="00E467A4">
      <w:pPr>
        <w:pStyle w:val="ConsPlusNormal"/>
        <w:spacing w:before="220"/>
        <w:ind w:firstLine="540"/>
        <w:jc w:val="both"/>
      </w:pPr>
      <w:r>
        <w:t>20 процентов сумм страховых взносов, начисленных им за три последовательных года, предшествующих текущему финансовому году, за вычетом расходов на выплату обеспечения по указанному виду страхования, произведенных работодателем за три последовательных календарных года, предшествующих текущему финансовому году.</w:t>
      </w:r>
    </w:p>
    <w:p w:rsidR="00E467A4" w:rsidRDefault="00E467A4">
      <w:pPr>
        <w:pStyle w:val="ConsPlusNormal"/>
        <w:spacing w:before="220"/>
        <w:ind w:firstLine="540"/>
        <w:jc w:val="both"/>
      </w:pPr>
      <w:r>
        <w:t>Работодатель обращается с заявлением о финансовом обеспечении предупредительных мер в территориальный орган Фонда социального страхования по месту своей регистрации в срок до 1 августа текущего календарного года. Заявление представляется работодателем либо лицом, представляющим его интересы, на бумажном носителе либо в форме электронного документа.</w:t>
      </w:r>
    </w:p>
    <w:p w:rsidR="00E467A4" w:rsidRDefault="00E467A4">
      <w:pPr>
        <w:pStyle w:val="ConsPlusNormal"/>
        <w:spacing w:before="220"/>
        <w:ind w:firstLine="540"/>
        <w:jc w:val="both"/>
      </w:pPr>
      <w:r>
        <w:t xml:space="preserve">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 решение) принимается в соответствии с </w:t>
      </w:r>
      <w:hyperlink r:id="rId76" w:history="1">
        <w:r>
          <w:rPr>
            <w:color w:val="0000FF"/>
          </w:rPr>
          <w:t>приказом</w:t>
        </w:r>
      </w:hyperlink>
      <w:r>
        <w:t xml:space="preserve"> Министерства труда и социальной защиты Российской Федерации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E467A4" w:rsidRDefault="00E467A4">
      <w:pPr>
        <w:pStyle w:val="ConsPlusNormal"/>
        <w:spacing w:before="220"/>
        <w:ind w:firstLine="540"/>
        <w:jc w:val="both"/>
      </w:pPr>
      <w:r>
        <w:t>Работодатель ведет в установленном порядке учет средств, направленных на финансовое обеспечение предупредительных мер в счет уплаты страховых взносов, и ежеквартально представляет в территориальный орган Фонда социального страхования отчет об их использовании.</w:t>
      </w:r>
    </w:p>
    <w:p w:rsidR="00E467A4" w:rsidRDefault="00E467A4">
      <w:pPr>
        <w:pStyle w:val="ConsPlusNormal"/>
        <w:spacing w:before="220"/>
        <w:ind w:firstLine="540"/>
        <w:jc w:val="both"/>
      </w:pPr>
      <w:r>
        <w:t>После завершения запланированных мероприятий работодатель представляет в территориальный орган Фонда социального страхования документы, подтверждающие произведенные расходы.</w:t>
      </w:r>
    </w:p>
    <w:p w:rsidR="00E467A4" w:rsidRDefault="00E467A4">
      <w:pPr>
        <w:pStyle w:val="ConsPlusNormal"/>
        <w:spacing w:before="220"/>
        <w:ind w:firstLine="540"/>
        <w:jc w:val="both"/>
      </w:pPr>
      <w:r>
        <w:t>Работодатель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социального страхования по месту своей регистрации до 10 октября текущего года.</w:t>
      </w:r>
    </w:p>
    <w:p w:rsidR="00E467A4" w:rsidRDefault="00E467A4">
      <w:pPr>
        <w:pStyle w:val="ConsPlusNormal"/>
        <w:spacing w:before="220"/>
        <w:ind w:firstLine="540"/>
        <w:jc w:val="both"/>
      </w:pPr>
      <w:r>
        <w:t>Фонд социального страхования осуществляет контроль за полнотой и целевым использованием сумм страховых взносов на финансовое обеспечение предупредительных мер работодателем в соответствии с согласованным планом финансового обеспечения предупредительных мер;</w:t>
      </w:r>
    </w:p>
    <w:p w:rsidR="00E467A4" w:rsidRDefault="00E467A4">
      <w:pPr>
        <w:pStyle w:val="ConsPlusNormal"/>
        <w:spacing w:before="220"/>
        <w:ind w:firstLine="540"/>
        <w:jc w:val="both"/>
      </w:pPr>
      <w:r>
        <w:lastRenderedPageBreak/>
        <w:t xml:space="preserve">3) </w:t>
      </w:r>
      <w:hyperlink w:anchor="P2613" w:history="1">
        <w:r>
          <w:rPr>
            <w:color w:val="0000FF"/>
          </w:rPr>
          <w:t>Подпрограмма 3</w:t>
        </w:r>
      </w:hyperlink>
      <w:r>
        <w:t>: "Сопровождение инвалидов, в том числе инвалидов молодого возраста, при трудоустройстве" (далее - Подпрограмма 3) (приложение N 6 к государственной программе).</w:t>
      </w:r>
    </w:p>
    <w:p w:rsidR="00E467A4" w:rsidRDefault="00E467A4">
      <w:pPr>
        <w:pStyle w:val="ConsPlusNormal"/>
        <w:spacing w:before="220"/>
        <w:ind w:firstLine="540"/>
        <w:jc w:val="both"/>
      </w:pPr>
      <w:r>
        <w:t xml:space="preserve">Цель </w:t>
      </w:r>
      <w:hyperlink w:anchor="P2613" w:history="1">
        <w:r>
          <w:rPr>
            <w:color w:val="0000FF"/>
          </w:rPr>
          <w:t>Подпрограммы 3</w:t>
        </w:r>
      </w:hyperlink>
      <w:r>
        <w:t xml:space="preserve"> - расширение возможностей трудоустройства инвалидов, в том числе инвалидов молодого возраста.</w:t>
      </w:r>
    </w:p>
    <w:p w:rsidR="00E467A4" w:rsidRDefault="00E467A4">
      <w:pPr>
        <w:pStyle w:val="ConsPlusNormal"/>
        <w:spacing w:before="220"/>
        <w:ind w:firstLine="540"/>
        <w:jc w:val="both"/>
      </w:pPr>
      <w:r>
        <w:t xml:space="preserve">Мероприятия </w:t>
      </w:r>
      <w:hyperlink w:anchor="P2613" w:history="1">
        <w:r>
          <w:rPr>
            <w:color w:val="0000FF"/>
          </w:rPr>
          <w:t>Подпрограммы 3</w:t>
        </w:r>
      </w:hyperlink>
      <w:r>
        <w:t xml:space="preserve"> направлены на решение следующих задач:</w:t>
      </w:r>
    </w:p>
    <w:p w:rsidR="00E467A4" w:rsidRDefault="00E467A4">
      <w:pPr>
        <w:pStyle w:val="ConsPlusNormal"/>
        <w:spacing w:before="220"/>
        <w:ind w:firstLine="540"/>
        <w:jc w:val="both"/>
      </w:pPr>
      <w: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E467A4" w:rsidRDefault="00E467A4">
      <w:pPr>
        <w:pStyle w:val="ConsPlusNormal"/>
        <w:spacing w:before="220"/>
        <w:ind w:firstLine="540"/>
        <w:jc w:val="both"/>
      </w:pPr>
      <w:r>
        <w:t>повышение конкурентоспособности инвалидов, в том числе инвалидов молодого возраста, на региональном рынке труда;</w:t>
      </w:r>
    </w:p>
    <w:p w:rsidR="00E467A4" w:rsidRDefault="00E467A4">
      <w:pPr>
        <w:pStyle w:val="ConsPlusNormal"/>
        <w:spacing w:before="220"/>
        <w:ind w:firstLine="540"/>
        <w:jc w:val="both"/>
      </w:pPr>
      <w:r>
        <w:t>организация трудоустройства инвалидов, в том числе нуждающихся в сопровождении при трудоустройстве.</w:t>
      </w:r>
    </w:p>
    <w:p w:rsidR="00E467A4" w:rsidRDefault="00E467A4">
      <w:pPr>
        <w:pStyle w:val="ConsPlusNormal"/>
        <w:spacing w:before="220"/>
        <w:ind w:firstLine="540"/>
        <w:jc w:val="both"/>
      </w:pPr>
      <w:r>
        <w:t xml:space="preserve">Для обеспечения решения задач </w:t>
      </w:r>
      <w:hyperlink w:anchor="P2613" w:history="1">
        <w:r>
          <w:rPr>
            <w:color w:val="0000FF"/>
          </w:rPr>
          <w:t>Подпрограммы 3</w:t>
        </w:r>
      </w:hyperlink>
      <w:r>
        <w:t xml:space="preserve"> предусматривается реализация следующих основных мероприятий (перечень основных мероприятий государственной программы представлен в </w:t>
      </w:r>
      <w:hyperlink w:anchor="P1042" w:history="1">
        <w:r>
          <w:rPr>
            <w:color w:val="0000FF"/>
          </w:rPr>
          <w:t>приложении N 2</w:t>
        </w:r>
      </w:hyperlink>
      <w:r>
        <w:t xml:space="preserve"> к государственной программе):</w:t>
      </w:r>
    </w:p>
    <w:p w:rsidR="00E467A4" w:rsidRDefault="00E467A4">
      <w:pPr>
        <w:pStyle w:val="ConsPlusNormal"/>
        <w:spacing w:before="220"/>
        <w:ind w:firstLine="540"/>
        <w:jc w:val="both"/>
      </w:pPr>
      <w: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 (основное мероприятие 1);</w:t>
      </w:r>
    </w:p>
    <w:p w:rsidR="00E467A4" w:rsidRDefault="00E467A4">
      <w:pPr>
        <w:pStyle w:val="ConsPlusNormal"/>
        <w:spacing w:before="220"/>
        <w:ind w:firstLine="540"/>
        <w:jc w:val="both"/>
      </w:pPr>
      <w:r>
        <w:t>формирование у инвалидов, в том числе инвалидов молодого возраста, социальных навыков, способствующих их скорейшему трудоустройству (основное мероприятие 2);</w:t>
      </w:r>
    </w:p>
    <w:p w:rsidR="00E467A4" w:rsidRDefault="00E467A4">
      <w:pPr>
        <w:pStyle w:val="ConsPlusNormal"/>
        <w:spacing w:before="220"/>
        <w:ind w:firstLine="540"/>
        <w:jc w:val="both"/>
      </w:pPr>
      <w:r>
        <w:t>организация взаимодействия с работодателями по вопросам трудоустройства инвалидов, в том числе инвалидов молодого возраста (основное мероприятие 3);</w:t>
      </w:r>
    </w:p>
    <w:p w:rsidR="00E467A4" w:rsidRDefault="00E467A4">
      <w:pPr>
        <w:pStyle w:val="ConsPlusNormal"/>
        <w:spacing w:before="220"/>
        <w:ind w:firstLine="540"/>
        <w:jc w:val="both"/>
      </w:pPr>
      <w: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(основное мероприятие 4).</w:t>
      </w:r>
    </w:p>
    <w:p w:rsidR="00E467A4" w:rsidRDefault="00E467A4">
      <w:pPr>
        <w:pStyle w:val="ConsPlusNormal"/>
        <w:spacing w:before="220"/>
        <w:ind w:firstLine="540"/>
        <w:jc w:val="both"/>
      </w:pPr>
      <w:r>
        <w:t xml:space="preserve">Реализация мероприятий </w:t>
      </w:r>
      <w:hyperlink w:anchor="P2613" w:history="1">
        <w:r>
          <w:rPr>
            <w:color w:val="0000FF"/>
          </w:rPr>
          <w:t>Подпрограммы 3</w:t>
        </w:r>
      </w:hyperlink>
      <w:r>
        <w:t xml:space="preserve"> осуществляется во взаимодействии с органами местного самоуправления. В соответствии со </w:t>
      </w:r>
      <w:hyperlink r:id="rId77" w:history="1">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w:t>
      </w:r>
    </w:p>
    <w:p w:rsidR="00E467A4" w:rsidRDefault="00E467A4">
      <w:pPr>
        <w:pStyle w:val="ConsPlusNormal"/>
        <w:spacing w:before="220"/>
        <w:ind w:firstLine="540"/>
        <w:jc w:val="both"/>
      </w:pPr>
      <w:r>
        <w:t>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E467A4" w:rsidRDefault="00E467A4">
      <w:pPr>
        <w:pStyle w:val="ConsPlusNormal"/>
        <w:spacing w:before="220"/>
        <w:ind w:firstLine="540"/>
        <w:jc w:val="both"/>
      </w:pPr>
      <w:r>
        <w:t>могут оказывать содействие органам службы занятости в получении достоверной информации о занятости граждан.</w:t>
      </w:r>
    </w:p>
    <w:p w:rsidR="00E467A4" w:rsidRDefault="00E467A4">
      <w:pPr>
        <w:pStyle w:val="ConsPlusNormal"/>
        <w:spacing w:before="220"/>
        <w:ind w:firstLine="540"/>
        <w:jc w:val="both"/>
      </w:pPr>
      <w:r>
        <w:t xml:space="preserve">Обобщенная характеристика основных мероприятий </w:t>
      </w:r>
      <w:hyperlink w:anchor="P2613" w:history="1">
        <w:r>
          <w:rPr>
            <w:color w:val="0000FF"/>
          </w:rPr>
          <w:t>Подпрограммы 3</w:t>
        </w:r>
      </w:hyperlink>
      <w:r>
        <w:t xml:space="preserve"> приведена в приложении N 6 к государственной программе.</w:t>
      </w:r>
    </w:p>
    <w:p w:rsidR="00E467A4" w:rsidRDefault="00E467A4">
      <w:pPr>
        <w:pStyle w:val="ConsPlusNormal"/>
        <w:jc w:val="both"/>
      </w:pPr>
      <w:r>
        <w:t xml:space="preserve">(пп. 3 введен </w:t>
      </w:r>
      <w:hyperlink r:id="rId78"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ind w:firstLine="540"/>
        <w:jc w:val="both"/>
      </w:pPr>
    </w:p>
    <w:p w:rsidR="00E467A4" w:rsidRDefault="00E467A4">
      <w:pPr>
        <w:pStyle w:val="ConsPlusTitle"/>
        <w:jc w:val="center"/>
        <w:outlineLvl w:val="2"/>
      </w:pPr>
      <w:r>
        <w:t>Обобщенная характеристика мер государственного регулирования</w:t>
      </w:r>
    </w:p>
    <w:p w:rsidR="00E467A4" w:rsidRDefault="00E467A4">
      <w:pPr>
        <w:pStyle w:val="ConsPlusNormal"/>
        <w:ind w:firstLine="540"/>
        <w:jc w:val="both"/>
      </w:pPr>
    </w:p>
    <w:p w:rsidR="00E467A4" w:rsidRDefault="00E467A4">
      <w:pPr>
        <w:pStyle w:val="ConsPlusNormal"/>
        <w:ind w:firstLine="540"/>
        <w:jc w:val="both"/>
      </w:pPr>
      <w:r>
        <w:t xml:space="preserve">28. Минтруда и соцразвития НСО является областным исполнительным органом </w:t>
      </w:r>
      <w:r>
        <w:lastRenderedPageBreak/>
        <w:t>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территориальных органов, а также подведомственных государственных учреждений Новосибирской области.</w:t>
      </w:r>
    </w:p>
    <w:p w:rsidR="00E467A4" w:rsidRDefault="00E467A4">
      <w:pPr>
        <w:pStyle w:val="ConsPlusNormal"/>
        <w:jc w:val="both"/>
      </w:pPr>
      <w:r>
        <w:t xml:space="preserve">(в ред. </w:t>
      </w:r>
      <w:hyperlink r:id="rId79"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Минтруда и соцразвития НСО:</w:t>
      </w:r>
    </w:p>
    <w:p w:rsidR="00E467A4" w:rsidRDefault="00E467A4">
      <w:pPr>
        <w:pStyle w:val="ConsPlusNormal"/>
        <w:jc w:val="both"/>
      </w:pPr>
      <w:r>
        <w:t xml:space="preserve">(в ред. </w:t>
      </w:r>
      <w:hyperlink r:id="rId80"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1) в установленных сферах деятельности готовит проекты нормативных правовых актов по вопросам, отнесенным к полномочиям Минтруда и соцразвития НСО;</w:t>
      </w:r>
    </w:p>
    <w:p w:rsidR="00E467A4" w:rsidRDefault="00E467A4">
      <w:pPr>
        <w:pStyle w:val="ConsPlusNormal"/>
        <w:jc w:val="both"/>
      </w:pPr>
      <w:r>
        <w:t xml:space="preserve">(пп. 1 в ред. </w:t>
      </w:r>
      <w:hyperlink r:id="rId81"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2) на основании и во исполнение законодательства Российской Федерации, </w:t>
      </w:r>
      <w:hyperlink r:id="rId82" w:history="1">
        <w:r>
          <w:rPr>
            <w:color w:val="0000FF"/>
          </w:rPr>
          <w:t>Устава</w:t>
        </w:r>
      </w:hyperlink>
      <w: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w:t>
      </w:r>
    </w:p>
    <w:p w:rsidR="00E467A4" w:rsidRDefault="00E467A4">
      <w:pPr>
        <w:pStyle w:val="ConsPlusNormal"/>
        <w:jc w:val="both"/>
      </w:pPr>
      <w:r>
        <w:t xml:space="preserve">(в ред. </w:t>
      </w:r>
      <w:hyperlink r:id="rId83"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а) утверждает административные регламенты исполнения государственных функций (предоставления государственных услуг) в подведомственной сфере;</w:t>
      </w:r>
    </w:p>
    <w:p w:rsidR="00E467A4" w:rsidRDefault="00E467A4">
      <w:pPr>
        <w:pStyle w:val="ConsPlusNormal"/>
        <w:jc w:val="both"/>
      </w:pPr>
      <w:r>
        <w:t xml:space="preserve">(пп. "а" в ред. </w:t>
      </w:r>
      <w:hyperlink r:id="rId84"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б) разрабатывает и реализует государственные программы Новосибирской области и ведомственные целевые программы в установленной сфере деятельности;</w:t>
      </w:r>
    </w:p>
    <w:p w:rsidR="00E467A4" w:rsidRDefault="00E467A4">
      <w:pPr>
        <w:pStyle w:val="ConsPlusNormal"/>
        <w:jc w:val="both"/>
      </w:pPr>
      <w:r>
        <w:t xml:space="preserve">(пп. "б" в ред. </w:t>
      </w:r>
      <w:hyperlink r:id="rId85"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3) осуществляет функции главного распорядителя и получателя средств областного бюджета Новосибирской области, предусмотренных на содержание Минтруда и соцразвития НСО и реализацию возложенных на него функций, в том числе формирует государственные задания подведомственным организациям;</w:t>
      </w:r>
    </w:p>
    <w:p w:rsidR="00E467A4" w:rsidRDefault="00E467A4">
      <w:pPr>
        <w:pStyle w:val="ConsPlusNormal"/>
        <w:jc w:val="both"/>
      </w:pPr>
      <w:r>
        <w:t xml:space="preserve">(пп. 3 в ред. </w:t>
      </w:r>
      <w:hyperlink r:id="rId86"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4) реализует на территории Новосибирской области государственную политику в области охраны труда, в том числе осуществляет государственное управление охраной труда.</w:t>
      </w:r>
    </w:p>
    <w:p w:rsidR="00E467A4" w:rsidRDefault="00E467A4">
      <w:pPr>
        <w:pStyle w:val="ConsPlusNormal"/>
        <w:spacing w:before="220"/>
        <w:ind w:firstLine="540"/>
        <w:jc w:val="both"/>
      </w:pPr>
      <w:r>
        <w:t xml:space="preserve">В целях государственного управления охраной труда осуществляет в установленном </w:t>
      </w:r>
      <w:hyperlink r:id="rId87" w:history="1">
        <w:r>
          <w:rPr>
            <w:color w:val="0000FF"/>
          </w:rPr>
          <w:t>порядке</w:t>
        </w:r>
      </w:hyperlink>
      <w:r>
        <w:t xml:space="preserve"> государственную экспертизу условий труда (приказ Минтруда России от 12.08.2014 N 549н "Об утверждении Порядка проведения государственной экспертизы условий труда"), координирует проведение в установленном </w:t>
      </w:r>
      <w:hyperlink r:id="rId88" w:history="1">
        <w:r>
          <w:rPr>
            <w:color w:val="0000FF"/>
          </w:rPr>
          <w:t>порядке</w:t>
        </w:r>
      </w:hyperlink>
      <w:r>
        <w:t xml:space="preserve"> обучения по охране труда (постановление Минтруда РФ, Минобразования РФ от 13.01.2003 N 1/29 "Об утверждении Порядка обучения по охране труда и проверки знаний требований охраны труда работников организаций"), обеспечивает участие представителей областных исполнительных органов государственной власти Новосибирской области в расследовании несчастных случаев на производстве, организует сбор и обработку информации о состоянии условий и охраны труда у работодателей;</w:t>
      </w:r>
    </w:p>
    <w:p w:rsidR="00E467A4" w:rsidRDefault="00E467A4">
      <w:pPr>
        <w:pStyle w:val="ConsPlusNormal"/>
        <w:jc w:val="both"/>
      </w:pPr>
      <w:r>
        <w:t xml:space="preserve">(пп. 4 в ред. </w:t>
      </w:r>
      <w:hyperlink r:id="rId89"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5) готовит в установленном порядке предложения по установлению квот на выдачу:</w:t>
      </w:r>
    </w:p>
    <w:p w:rsidR="00E467A4" w:rsidRDefault="00E467A4">
      <w:pPr>
        <w:pStyle w:val="ConsPlusNormal"/>
        <w:spacing w:before="220"/>
        <w:ind w:firstLine="540"/>
        <w:jc w:val="both"/>
      </w:pPr>
      <w:r>
        <w:t>а) иностранным гражданам и лицам без гражданства разрешений на временное проживание в Российской Федерации на территории Новосибирской области;</w:t>
      </w:r>
    </w:p>
    <w:p w:rsidR="00E467A4" w:rsidRDefault="00E467A4">
      <w:pPr>
        <w:pStyle w:val="ConsPlusNormal"/>
        <w:spacing w:before="220"/>
        <w:ind w:firstLine="540"/>
        <w:jc w:val="both"/>
      </w:pPr>
      <w:r>
        <w:t xml:space="preserve">б) иностранным гражданам приглашений на въезд в Российскую Федерацию и разрешений </w:t>
      </w:r>
      <w:r>
        <w:lastRenderedPageBreak/>
        <w:t>на работу на территории Новосибирской области;</w:t>
      </w:r>
    </w:p>
    <w:p w:rsidR="00E467A4" w:rsidRDefault="00E467A4">
      <w:pPr>
        <w:pStyle w:val="ConsPlusNormal"/>
        <w:jc w:val="both"/>
      </w:pPr>
      <w:r>
        <w:t xml:space="preserve">(пп. "б" в ред. </w:t>
      </w:r>
      <w:hyperlink r:id="rId90"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в) утратил силу. - </w:t>
      </w:r>
      <w:hyperlink r:id="rId91" w:history="1">
        <w:r>
          <w:rPr>
            <w:color w:val="0000FF"/>
          </w:rPr>
          <w:t>Постановление</w:t>
        </w:r>
      </w:hyperlink>
      <w:r>
        <w:t xml:space="preserve"> Правительства Новосибирской области от 27.02.2018 N 71-п;</w:t>
      </w:r>
    </w:p>
    <w:p w:rsidR="00E467A4" w:rsidRDefault="00E467A4">
      <w:pPr>
        <w:pStyle w:val="ConsPlusNormal"/>
        <w:spacing w:before="220"/>
        <w:ind w:firstLine="540"/>
        <w:jc w:val="both"/>
      </w:pPr>
      <w:r>
        <w:t>6)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rsidR="00E467A4" w:rsidRDefault="00E467A4">
      <w:pPr>
        <w:pStyle w:val="ConsPlusNormal"/>
        <w:spacing w:before="220"/>
        <w:ind w:firstLine="540"/>
        <w:jc w:val="both"/>
      </w:pPr>
      <w:r>
        <w:t>29. Минтруда и соцразвития НСО 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в Новосибирской области,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E467A4" w:rsidRDefault="00E467A4">
      <w:pPr>
        <w:pStyle w:val="ConsPlusNormal"/>
        <w:jc w:val="both"/>
      </w:pPr>
      <w:r>
        <w:t xml:space="preserve">(в ред. </w:t>
      </w:r>
      <w:hyperlink r:id="rId92"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30. Минтруда и соцразвития НСО осуществляет свои полномочия в соответствии со </w:t>
      </w:r>
      <w:hyperlink r:id="rId93" w:history="1">
        <w:r>
          <w:rPr>
            <w:color w:val="0000FF"/>
          </w:rPr>
          <w:t>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 в соответствии со </w:t>
      </w:r>
      <w:hyperlink r:id="rId94" w:history="1">
        <w:r>
          <w:rPr>
            <w:color w:val="0000FF"/>
          </w:rPr>
          <w:t>статьей 216</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E467A4" w:rsidRDefault="00E467A4">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31. Государственная программа разработана в соответствии со следующими нормативными правовыми актами:</w:t>
      </w:r>
    </w:p>
    <w:p w:rsidR="00E467A4" w:rsidRDefault="00E467A4">
      <w:pPr>
        <w:pStyle w:val="ConsPlusNormal"/>
        <w:spacing w:before="220"/>
        <w:ind w:firstLine="540"/>
        <w:jc w:val="both"/>
      </w:pPr>
      <w:r>
        <w:t xml:space="preserve">Трудовой </w:t>
      </w:r>
      <w:hyperlink r:id="rId96" w:history="1">
        <w:r>
          <w:rPr>
            <w:color w:val="0000FF"/>
          </w:rPr>
          <w:t>кодекс</w:t>
        </w:r>
      </w:hyperlink>
      <w:r>
        <w:t xml:space="preserve"> Российской Федерации;</w:t>
      </w:r>
    </w:p>
    <w:p w:rsidR="00E467A4" w:rsidRDefault="00E467A4">
      <w:pPr>
        <w:pStyle w:val="ConsPlusNormal"/>
        <w:spacing w:before="220"/>
        <w:ind w:firstLine="540"/>
        <w:jc w:val="both"/>
      </w:pPr>
      <w:hyperlink r:id="rId97" w:history="1">
        <w:r>
          <w:rPr>
            <w:color w:val="0000FF"/>
          </w:rPr>
          <w:t>Закон</w:t>
        </w:r>
      </w:hyperlink>
      <w:r>
        <w:t xml:space="preserve"> Российской Федерации от 19.04.1991 N 1032-1 "О занятости населения в Российской Федерации";</w:t>
      </w:r>
    </w:p>
    <w:p w:rsidR="00E467A4" w:rsidRDefault="00E467A4">
      <w:pPr>
        <w:pStyle w:val="ConsPlusNormal"/>
        <w:spacing w:before="220"/>
        <w:ind w:firstLine="540"/>
        <w:jc w:val="both"/>
      </w:pPr>
      <w:r>
        <w:t xml:space="preserve">Федеральный </w:t>
      </w:r>
      <w:hyperlink r:id="rId98" w:history="1">
        <w:r>
          <w:rPr>
            <w:color w:val="0000FF"/>
          </w:rPr>
          <w:t>закон</w:t>
        </w:r>
      </w:hyperlink>
      <w:r>
        <w:t xml:space="preserve"> от 24.07.1998 N 125-ФЗ "Об обязательном социальном страховании от несчастных случаев на производстве и профессиональных заболеваний";</w:t>
      </w:r>
    </w:p>
    <w:p w:rsidR="00E467A4" w:rsidRDefault="00E467A4">
      <w:pPr>
        <w:pStyle w:val="ConsPlusNormal"/>
        <w:spacing w:before="220"/>
        <w:ind w:firstLine="540"/>
        <w:jc w:val="both"/>
      </w:pPr>
      <w:r>
        <w:t xml:space="preserve">Федеральный </w:t>
      </w:r>
      <w:hyperlink r:id="rId99" w:history="1">
        <w:r>
          <w:rPr>
            <w:color w:val="0000FF"/>
          </w:rPr>
          <w:t>закон</w:t>
        </w:r>
      </w:hyperlink>
      <w:r>
        <w:t xml:space="preserve"> от 30.03.1999 N 52-ФЗ "О санитарно-эпидемиологическом благополучии населения";</w:t>
      </w:r>
    </w:p>
    <w:p w:rsidR="00E467A4" w:rsidRDefault="00E467A4">
      <w:pPr>
        <w:pStyle w:val="ConsPlusNormal"/>
        <w:spacing w:before="220"/>
        <w:ind w:firstLine="540"/>
        <w:jc w:val="both"/>
      </w:pPr>
      <w:hyperlink r:id="rId100" w:history="1">
        <w:r>
          <w:rPr>
            <w:color w:val="0000FF"/>
          </w:rPr>
          <w:t>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rsidR="00E467A4" w:rsidRDefault="00E467A4">
      <w:pPr>
        <w:pStyle w:val="ConsPlusNormal"/>
        <w:spacing w:before="220"/>
        <w:ind w:firstLine="540"/>
        <w:jc w:val="both"/>
      </w:pPr>
      <w:r>
        <w:t xml:space="preserve">Федеральный </w:t>
      </w:r>
      <w:hyperlink r:id="rId101" w:history="1">
        <w:r>
          <w:rPr>
            <w:color w:val="0000FF"/>
          </w:rPr>
          <w:t>закон</w:t>
        </w:r>
      </w:hyperlink>
      <w:r>
        <w:t xml:space="preserve"> от 28.12.2013 N 426-ФЗ "О специальной оценке условий труда";</w:t>
      </w:r>
    </w:p>
    <w:p w:rsidR="00E467A4" w:rsidRDefault="00E467A4">
      <w:pPr>
        <w:pStyle w:val="ConsPlusNormal"/>
        <w:spacing w:before="220"/>
        <w:ind w:firstLine="540"/>
        <w:jc w:val="both"/>
      </w:pPr>
      <w:r>
        <w:t xml:space="preserve">Федеральный </w:t>
      </w:r>
      <w:hyperlink r:id="rId102" w:history="1">
        <w:r>
          <w:rPr>
            <w:color w:val="0000FF"/>
          </w:rPr>
          <w:t>закон</w:t>
        </w:r>
      </w:hyperlink>
      <w: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E467A4" w:rsidRDefault="00E467A4">
      <w:pPr>
        <w:pStyle w:val="ConsPlusNormal"/>
        <w:spacing w:before="220"/>
        <w:ind w:firstLine="540"/>
        <w:jc w:val="both"/>
      </w:pPr>
      <w:hyperlink r:id="rId103" w:history="1">
        <w:r>
          <w:rPr>
            <w:color w:val="0000FF"/>
          </w:rPr>
          <w:t>приказ</w:t>
        </w:r>
      </w:hyperlink>
      <w:r>
        <w:t xml:space="preserve"> Министерства труда и социальной защиты Российской Федерации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E467A4" w:rsidRDefault="00E467A4">
      <w:pPr>
        <w:pStyle w:val="ConsPlusNormal"/>
        <w:spacing w:before="220"/>
        <w:ind w:firstLine="540"/>
        <w:jc w:val="both"/>
      </w:pPr>
      <w:hyperlink r:id="rId104" w:history="1">
        <w:r>
          <w:rPr>
            <w:color w:val="0000FF"/>
          </w:rPr>
          <w:t>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w:t>
      </w:r>
    </w:p>
    <w:p w:rsidR="00E467A4" w:rsidRDefault="00E467A4">
      <w:pPr>
        <w:pStyle w:val="ConsPlusNormal"/>
        <w:spacing w:before="220"/>
        <w:ind w:firstLine="540"/>
        <w:jc w:val="both"/>
      </w:pPr>
      <w:hyperlink r:id="rId105" w:history="1">
        <w:r>
          <w:rPr>
            <w:color w:val="0000FF"/>
          </w:rPr>
          <w:t>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E467A4" w:rsidRDefault="00E467A4">
      <w:pPr>
        <w:pStyle w:val="ConsPlusNormal"/>
        <w:jc w:val="both"/>
      </w:pPr>
      <w:r>
        <w:t xml:space="preserve">(абзац введен </w:t>
      </w:r>
      <w:hyperlink r:id="rId106" w:history="1">
        <w:r>
          <w:rPr>
            <w:color w:val="0000FF"/>
          </w:rPr>
          <w:t>постановлением</w:t>
        </w:r>
      </w:hyperlink>
      <w:r>
        <w:t xml:space="preserve"> Правительства Новосибирской области от 27.12.2016 N 433-п)</w:t>
      </w:r>
    </w:p>
    <w:p w:rsidR="00E467A4" w:rsidRDefault="00E467A4">
      <w:pPr>
        <w:pStyle w:val="ConsPlusNormal"/>
        <w:spacing w:before="220"/>
        <w:ind w:firstLine="540"/>
        <w:jc w:val="both"/>
      </w:pPr>
      <w:hyperlink r:id="rId107" w:history="1">
        <w:r>
          <w:rPr>
            <w:color w:val="0000FF"/>
          </w:rPr>
          <w:t>Закон</w:t>
        </w:r>
      </w:hyperlink>
      <w:r>
        <w:t xml:space="preserve"> Новосибирской области от 02.05.2017 N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p w:rsidR="00E467A4" w:rsidRDefault="00E467A4">
      <w:pPr>
        <w:pStyle w:val="ConsPlusNormal"/>
        <w:jc w:val="both"/>
      </w:pPr>
      <w:r>
        <w:t xml:space="preserve">(абзац введен </w:t>
      </w:r>
      <w:hyperlink r:id="rId108"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hyperlink r:id="rId109" w:history="1">
        <w:r>
          <w:rPr>
            <w:color w:val="0000FF"/>
          </w:rPr>
          <w:t>постановление</w:t>
        </w:r>
      </w:hyperlink>
      <w:r>
        <w:t xml:space="preserve"> Губернатора Новосибирской области от 03.12.2007 N 474 "О Стратегии социально-экономического развития Новосибирской области на период до 2025 года";</w:t>
      </w:r>
    </w:p>
    <w:p w:rsidR="00E467A4" w:rsidRDefault="00E467A4">
      <w:pPr>
        <w:pStyle w:val="ConsPlusNormal"/>
        <w:spacing w:before="220"/>
        <w:ind w:firstLine="540"/>
        <w:jc w:val="both"/>
      </w:pPr>
      <w:hyperlink r:id="rId110" w:history="1">
        <w:r>
          <w:rPr>
            <w:color w:val="0000FF"/>
          </w:rPr>
          <w:t>постановление</w:t>
        </w:r>
      </w:hyperlink>
      <w:r>
        <w:t xml:space="preserve"> Губернатора Новосибирской области от 29.12.2007 N 539 "О Программе мер по демографическому развитию Новосибирской области на 2008 - 2025 годы";</w:t>
      </w:r>
    </w:p>
    <w:p w:rsidR="00E467A4" w:rsidRDefault="00E467A4">
      <w:pPr>
        <w:pStyle w:val="ConsPlusNormal"/>
        <w:spacing w:before="220"/>
        <w:ind w:firstLine="540"/>
        <w:jc w:val="both"/>
      </w:pPr>
      <w:hyperlink r:id="rId111" w:history="1">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E467A4" w:rsidRDefault="00E467A4">
      <w:pPr>
        <w:pStyle w:val="ConsPlusNormal"/>
        <w:jc w:val="both"/>
      </w:pPr>
      <w:r>
        <w:t xml:space="preserve">(в ред. </w:t>
      </w:r>
      <w:hyperlink r:id="rId112"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hyperlink r:id="rId113"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467A4" w:rsidRDefault="00E467A4">
      <w:pPr>
        <w:pStyle w:val="ConsPlusNormal"/>
        <w:spacing w:before="220"/>
        <w:ind w:firstLine="540"/>
        <w:jc w:val="both"/>
      </w:pPr>
      <w:hyperlink r:id="rId114" w:history="1">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E467A4" w:rsidRDefault="00E467A4">
      <w:pPr>
        <w:pStyle w:val="ConsPlusNormal"/>
        <w:jc w:val="both"/>
      </w:pPr>
      <w:r>
        <w:t xml:space="preserve">(абзац введен </w:t>
      </w:r>
      <w:hyperlink r:id="rId115" w:history="1">
        <w:r>
          <w:rPr>
            <w:color w:val="0000FF"/>
          </w:rPr>
          <w:t>постановлением</w:t>
        </w:r>
      </w:hyperlink>
      <w:r>
        <w:t xml:space="preserve"> Правительства Новосибирской области от 27.02.2018 N 71-п)</w:t>
      </w:r>
    </w:p>
    <w:p w:rsidR="00E467A4" w:rsidRDefault="00E467A4">
      <w:pPr>
        <w:pStyle w:val="ConsPlusNormal"/>
        <w:spacing w:before="220"/>
        <w:ind w:firstLine="540"/>
        <w:jc w:val="both"/>
      </w:pPr>
      <w:hyperlink r:id="rId116"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предусмотрены налоговые льготы по налогу на прибыль и налогу на имущество организаций общественным организациям инвалидов, что способствует содействию трудоустройству незанятых инвалидов.</w:t>
      </w:r>
    </w:p>
    <w:p w:rsidR="00E467A4" w:rsidRDefault="00E467A4">
      <w:pPr>
        <w:pStyle w:val="ConsPlusNormal"/>
        <w:jc w:val="both"/>
      </w:pPr>
      <w:r>
        <w:t xml:space="preserve">(абзац введен </w:t>
      </w:r>
      <w:hyperlink r:id="rId117" w:history="1">
        <w:r>
          <w:rPr>
            <w:color w:val="0000FF"/>
          </w:rPr>
          <w:t>постановлением</w:t>
        </w:r>
      </w:hyperlink>
      <w:r>
        <w:t xml:space="preserve"> Правительства Новосибирской области от 15.02.2017 N 46-п)</w:t>
      </w:r>
    </w:p>
    <w:p w:rsidR="00E467A4" w:rsidRDefault="00E467A4">
      <w:pPr>
        <w:pStyle w:val="ConsPlusNormal"/>
        <w:ind w:firstLine="540"/>
        <w:jc w:val="both"/>
      </w:pPr>
    </w:p>
    <w:p w:rsidR="00E467A4" w:rsidRDefault="00E467A4">
      <w:pPr>
        <w:pStyle w:val="ConsPlusTitle"/>
        <w:jc w:val="center"/>
        <w:outlineLvl w:val="2"/>
      </w:pPr>
      <w:r>
        <w:t>Обобщенная характеристика государственных услуг, оказываемых</w:t>
      </w:r>
    </w:p>
    <w:p w:rsidR="00E467A4" w:rsidRDefault="00E467A4">
      <w:pPr>
        <w:pStyle w:val="ConsPlusTitle"/>
        <w:jc w:val="center"/>
      </w:pPr>
      <w:r>
        <w:t>в рамках реализации государственной программы</w:t>
      </w:r>
    </w:p>
    <w:p w:rsidR="00E467A4" w:rsidRDefault="00E467A4">
      <w:pPr>
        <w:pStyle w:val="ConsPlusNormal"/>
        <w:ind w:firstLine="540"/>
        <w:jc w:val="both"/>
      </w:pPr>
    </w:p>
    <w:p w:rsidR="00E467A4" w:rsidRDefault="00E467A4">
      <w:pPr>
        <w:pStyle w:val="ConsPlusNormal"/>
        <w:ind w:firstLine="540"/>
        <w:jc w:val="both"/>
      </w:pPr>
      <w:r>
        <w:t>32. Минтруда и соцразвития НСО осуществляет предоставление государственных услуг и исполнение государственных функций в области содействия занятости населения в рамках административных регламентов, разработанных в соответствии с федеральными государственными стандартами.</w:t>
      </w:r>
    </w:p>
    <w:p w:rsidR="00E467A4" w:rsidRDefault="00E467A4">
      <w:pPr>
        <w:pStyle w:val="ConsPlusNormal"/>
        <w:jc w:val="both"/>
      </w:pPr>
      <w:r>
        <w:t xml:space="preserve">(в ред. </w:t>
      </w:r>
      <w:hyperlink r:id="rId118"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33. Государственные услуги в области содействия занятости населения предоставляются гражданам Российской Федерации, иностранным гражданам и лицам без гражданства, если иное не предусмотрено федеральными законами 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rsidR="00E467A4" w:rsidRDefault="00E467A4">
      <w:pPr>
        <w:pStyle w:val="ConsPlusNormal"/>
        <w:spacing w:before="220"/>
        <w:ind w:firstLine="540"/>
        <w:jc w:val="both"/>
      </w:pPr>
      <w:r>
        <w:t xml:space="preserve">34. Минтруда и соцразвития НСО организует, обеспечивает и контролирует деятельность учреждений занятости населения Новосибирской области по предоставлению государственных услуг в области содействия занятости населения. Учреждения занятости населения предоставляют </w:t>
      </w:r>
      <w:r>
        <w:lastRenderedPageBreak/>
        <w:t>на территории соответствующих муниципальных районов (городских округов) государственные услуги в области содействия занятости населения в соответствии с государственными заданиями на оказание государственных услуг, доводимыми до них ежегодно Минтруда и соцразвития НСО.</w:t>
      </w:r>
    </w:p>
    <w:p w:rsidR="00E467A4" w:rsidRDefault="00E467A4">
      <w:pPr>
        <w:pStyle w:val="ConsPlusNormal"/>
        <w:jc w:val="both"/>
      </w:pPr>
      <w:r>
        <w:t xml:space="preserve">(в ред. </w:t>
      </w:r>
      <w:hyperlink r:id="rId119"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35. На начало реализации государственной программы на территории Новосибирской области осуществляют деятельность 33 учреждения занятости населения.</w:t>
      </w:r>
    </w:p>
    <w:p w:rsidR="00E467A4" w:rsidRDefault="00E467A4">
      <w:pPr>
        <w:pStyle w:val="ConsPlusNormal"/>
        <w:spacing w:before="220"/>
        <w:ind w:firstLine="540"/>
        <w:jc w:val="both"/>
      </w:pPr>
      <w:r>
        <w:t xml:space="preserve">36. Значительная часть мероприятий </w:t>
      </w:r>
      <w:hyperlink w:anchor="P1720" w:history="1">
        <w:r>
          <w:rPr>
            <w:color w:val="0000FF"/>
          </w:rPr>
          <w:t>Подпрограммы 1</w:t>
        </w:r>
      </w:hyperlink>
      <w:r>
        <w:t xml:space="preserve"> реализуется учреждениями занятости населения в рамках государственного задания на оказание государственных услуг, доводимого до них ежегодно (информация о показателях государственных заданий на оказание государственных услуг учреждениями занятости населения включена в дополнительные материалы, прилагаемые к государственной программе).</w:t>
      </w:r>
    </w:p>
    <w:p w:rsidR="00E467A4" w:rsidRDefault="00E467A4">
      <w:pPr>
        <w:pStyle w:val="ConsPlusNormal"/>
        <w:spacing w:before="220"/>
        <w:ind w:firstLine="540"/>
        <w:jc w:val="both"/>
      </w:pPr>
      <w:r>
        <w:t>37. Государственные задания утверждаются приказами Минтруда и соцразвития НСО после вступления в силу закона Новосибирской области об областном бюджете Новосибирской области и доводятся для исполнения учреждениям занятости населения до начала очередного финансового года.</w:t>
      </w:r>
    </w:p>
    <w:p w:rsidR="00E467A4" w:rsidRDefault="00E467A4">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38. Бюджетная смета в разрезе статей расходов по мероприятиям подпрограммы ежегодно до начала финансового года на основании государственных заданий, штатной численности и обоснований расходов, представляемых учреждениями занятости населения, утверждается министром труда и социального развития Новосибирской области.</w:t>
      </w:r>
    </w:p>
    <w:p w:rsidR="00E467A4" w:rsidRDefault="00E467A4">
      <w:pPr>
        <w:pStyle w:val="ConsPlusNormal"/>
        <w:jc w:val="both"/>
      </w:pPr>
      <w:r>
        <w:t xml:space="preserve">(в ред. </w:t>
      </w:r>
      <w:hyperlink r:id="rId121"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39. В течение всего периода реализации государственной программы учреждениями занятости населения в соответствии с законодательством о занятости населения в рамках государственных заданий будут оказываться следующие государственные услуги:</w:t>
      </w:r>
    </w:p>
    <w:p w:rsidR="00E467A4" w:rsidRDefault="00E467A4">
      <w:pPr>
        <w:pStyle w:val="ConsPlusNormal"/>
        <w:spacing w:before="220"/>
        <w:ind w:firstLine="540"/>
        <w:jc w:val="both"/>
      </w:pPr>
      <w:r>
        <w:t>1) содействие гражданам в поиске подходящей работы, а работодателям - в подборе необходимых работников;</w:t>
      </w:r>
    </w:p>
    <w:p w:rsidR="00E467A4" w:rsidRDefault="00E467A4">
      <w:pPr>
        <w:pStyle w:val="ConsPlusNormal"/>
        <w:spacing w:before="220"/>
        <w:ind w:firstLine="540"/>
        <w:jc w:val="both"/>
      </w:pPr>
      <w:r>
        <w:t>2) информирование о положении на рынке труда Новосибирской области;</w:t>
      </w:r>
    </w:p>
    <w:p w:rsidR="00E467A4" w:rsidRDefault="00E467A4">
      <w:pPr>
        <w:pStyle w:val="ConsPlusNormal"/>
        <w:spacing w:before="220"/>
        <w:ind w:firstLine="540"/>
        <w:jc w:val="both"/>
      </w:pPr>
      <w:r>
        <w:t>3) организация ярмарок вакансий и учебных рабочих мест;</w:t>
      </w:r>
    </w:p>
    <w:p w:rsidR="00E467A4" w:rsidRDefault="00E467A4">
      <w:pPr>
        <w:pStyle w:val="ConsPlusNormal"/>
        <w:spacing w:before="220"/>
        <w:ind w:firstLine="540"/>
        <w:jc w:val="both"/>
      </w:pPr>
      <w:r>
        <w:t>4)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467A4" w:rsidRDefault="00E467A4">
      <w:pPr>
        <w:pStyle w:val="ConsPlusNormal"/>
        <w:spacing w:before="220"/>
        <w:ind w:firstLine="540"/>
        <w:jc w:val="both"/>
      </w:pPr>
      <w:r>
        <w:t>5) психологическая поддержка безработных граждан;</w:t>
      </w:r>
    </w:p>
    <w:p w:rsidR="00E467A4" w:rsidRDefault="00E467A4">
      <w:pPr>
        <w:pStyle w:val="ConsPlusNormal"/>
        <w:spacing w:before="220"/>
        <w:ind w:firstLine="540"/>
        <w:jc w:val="both"/>
      </w:pPr>
      <w:r>
        <w:t>6) профессиональное обучение и получение дополнительного профессионального образования безработных граждан, женщин в период отпуска по уходу за ребенком до достижения им возраста трех лет;</w:t>
      </w:r>
    </w:p>
    <w:p w:rsidR="00E467A4" w:rsidRDefault="00E467A4">
      <w:pPr>
        <w:pStyle w:val="ConsPlusNormal"/>
        <w:spacing w:before="220"/>
        <w:ind w:firstLine="540"/>
        <w:jc w:val="both"/>
      </w:pPr>
      <w:r>
        <w:t>7) организация проведения оплачиваемых общественных работ;</w:t>
      </w:r>
    </w:p>
    <w:p w:rsidR="00E467A4" w:rsidRDefault="00E467A4">
      <w:pPr>
        <w:pStyle w:val="ConsPlusNormal"/>
        <w:spacing w:before="220"/>
        <w:ind w:firstLine="540"/>
        <w:jc w:val="both"/>
      </w:pPr>
      <w:r>
        <w:t>8)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от 18 до 20 лет, имеющих среднее профессиональное образование и ищущих работу впервые;</w:t>
      </w:r>
    </w:p>
    <w:p w:rsidR="00E467A4" w:rsidRDefault="00E467A4">
      <w:pPr>
        <w:pStyle w:val="ConsPlusNormal"/>
        <w:jc w:val="both"/>
      </w:pPr>
      <w:r>
        <w:t xml:space="preserve">(пп. 8 в ред. </w:t>
      </w:r>
      <w:hyperlink r:id="rId122" w:history="1">
        <w:r>
          <w:rPr>
            <w:color w:val="0000FF"/>
          </w:rPr>
          <w:t>постановления</w:t>
        </w:r>
      </w:hyperlink>
      <w:r>
        <w:t xml:space="preserve"> Правительства Новосибирской области от 20.01.2015 N 14-п)</w:t>
      </w:r>
    </w:p>
    <w:p w:rsidR="00E467A4" w:rsidRDefault="00E467A4">
      <w:pPr>
        <w:pStyle w:val="ConsPlusNormal"/>
        <w:spacing w:before="220"/>
        <w:ind w:firstLine="540"/>
        <w:jc w:val="both"/>
      </w:pPr>
      <w:r>
        <w:t>9) социальная адаптация безработных граждан на рынке труда;</w:t>
      </w:r>
    </w:p>
    <w:p w:rsidR="00E467A4" w:rsidRDefault="00E467A4">
      <w:pPr>
        <w:pStyle w:val="ConsPlusNormal"/>
        <w:spacing w:before="220"/>
        <w:ind w:firstLine="540"/>
        <w:jc w:val="both"/>
      </w:pPr>
      <w:r>
        <w:lastRenderedPageBreak/>
        <w:t>10) содействие самозанятости безработных граждан;</w:t>
      </w:r>
    </w:p>
    <w:p w:rsidR="00E467A4" w:rsidRDefault="00E467A4">
      <w:pPr>
        <w:pStyle w:val="ConsPlusNormal"/>
        <w:spacing w:before="220"/>
        <w:ind w:firstLine="540"/>
        <w:jc w:val="both"/>
      </w:pPr>
      <w:r>
        <w:t>11)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E467A4" w:rsidRDefault="00E467A4">
      <w:pPr>
        <w:pStyle w:val="ConsPlusNormal"/>
        <w:spacing w:before="220"/>
        <w:ind w:firstLine="540"/>
        <w:jc w:val="both"/>
      </w:pPr>
      <w:r>
        <w:t>12) осуществление социальных выплат гражданам, признанным в установленном порядке безработными.</w:t>
      </w:r>
    </w:p>
    <w:p w:rsidR="00E467A4" w:rsidRDefault="00E467A4">
      <w:pPr>
        <w:pStyle w:val="ConsPlusNormal"/>
        <w:spacing w:before="220"/>
        <w:ind w:firstLine="540"/>
        <w:jc w:val="both"/>
      </w:pPr>
      <w:r>
        <w:t>40. Минтруда и соцразвития НСО в целях реализации мероприятий государственной программы осуществляет взаимодействие с Государственным учреждением Новосибирским региональным отделением Фонда социального страхования Российской Федерации. Данное взаимодействие осуществляется в рамках проведения разъяснительной работы для руководителей организаций Новосибирской области, специалистов по охране труда по вопросам финансирования предупредительных мер по сокращению производственного травматизма и профессиональных заболеваний работников.</w:t>
      </w:r>
    </w:p>
    <w:p w:rsidR="00E467A4" w:rsidRDefault="00E467A4">
      <w:pPr>
        <w:pStyle w:val="ConsPlusNormal"/>
        <w:jc w:val="both"/>
      </w:pPr>
      <w:r>
        <w:t xml:space="preserve">(в ред. </w:t>
      </w:r>
      <w:hyperlink r:id="rId123"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ind w:firstLine="540"/>
        <w:jc w:val="both"/>
      </w:pPr>
    </w:p>
    <w:p w:rsidR="00E467A4" w:rsidRDefault="00E467A4">
      <w:pPr>
        <w:pStyle w:val="ConsPlusTitle"/>
        <w:jc w:val="center"/>
        <w:outlineLvl w:val="1"/>
      </w:pPr>
      <w:r>
        <w:t>V. Механизм реализации и система управления</w:t>
      </w:r>
    </w:p>
    <w:p w:rsidR="00E467A4" w:rsidRDefault="00E467A4">
      <w:pPr>
        <w:pStyle w:val="ConsPlusTitle"/>
        <w:jc w:val="center"/>
      </w:pPr>
      <w:r>
        <w:t>государственной программы</w:t>
      </w:r>
    </w:p>
    <w:p w:rsidR="00E467A4" w:rsidRDefault="00E467A4">
      <w:pPr>
        <w:pStyle w:val="ConsPlusNormal"/>
        <w:ind w:firstLine="540"/>
        <w:jc w:val="both"/>
      </w:pPr>
    </w:p>
    <w:p w:rsidR="00E467A4" w:rsidRDefault="00E467A4">
      <w:pPr>
        <w:pStyle w:val="ConsPlusNormal"/>
        <w:ind w:firstLine="540"/>
        <w:jc w:val="both"/>
      </w:pPr>
      <w:r>
        <w:t>41. Уполномоченным исполнительным органом государственной власти Новосибирской области, осуществляющим взаимодействие с Федеральной службой по труду и занятости и ответственным за реализацию мероприятий государственной программы, является Минтруда и соцразвития НСО.</w:t>
      </w:r>
    </w:p>
    <w:p w:rsidR="00E467A4" w:rsidRDefault="00E467A4">
      <w:pPr>
        <w:pStyle w:val="ConsPlusNormal"/>
        <w:jc w:val="both"/>
      </w:pPr>
      <w:r>
        <w:t xml:space="preserve">(в ред. </w:t>
      </w:r>
      <w:hyperlink r:id="rId124"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42. Текущее управление реализацией государственной программы осуществляет Минтруда и соцразвития НСО.</w:t>
      </w:r>
    </w:p>
    <w:p w:rsidR="00E467A4" w:rsidRDefault="00E467A4">
      <w:pPr>
        <w:pStyle w:val="ConsPlusNormal"/>
        <w:jc w:val="both"/>
      </w:pPr>
      <w:r>
        <w:t xml:space="preserve">(в ред. </w:t>
      </w:r>
      <w:hyperlink r:id="rId125"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43. Исполнителями мероприятий государственной программы являются Минтруда и соцразвития НСО и подведомственные ему учреждения занятости населения,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Отделением Пенсионного фонда Российской Федерации по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p w:rsidR="00E467A4" w:rsidRDefault="00E467A4">
      <w:pPr>
        <w:pStyle w:val="ConsPlusNormal"/>
        <w:jc w:val="both"/>
      </w:pPr>
      <w:r>
        <w:t xml:space="preserve">(п. 43 в ред. </w:t>
      </w:r>
      <w:hyperlink r:id="rId126"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44. Финансовое обеспечение мероприятий государственной программы осуществляется за счет средств областного бюджета, включая предоставленные областному бюджету субвенцию из федерального бюджета и субсидию из федерального бюджета.</w:t>
      </w:r>
    </w:p>
    <w:p w:rsidR="00E467A4" w:rsidRDefault="00E467A4">
      <w:pPr>
        <w:pStyle w:val="ConsPlusNormal"/>
        <w:spacing w:before="220"/>
        <w:ind w:firstLine="540"/>
        <w:jc w:val="both"/>
      </w:pPr>
      <w:r>
        <w:t>45. Главным распорядителем средств областного бюджета, направляемых на реализацию мероприятий государственной программы, является Минтруда и соцразвития НСО.</w:t>
      </w:r>
    </w:p>
    <w:p w:rsidR="00E467A4" w:rsidRDefault="00E467A4">
      <w:pPr>
        <w:pStyle w:val="ConsPlusNormal"/>
        <w:jc w:val="both"/>
      </w:pPr>
      <w:r>
        <w:t xml:space="preserve">(в ред. </w:t>
      </w:r>
      <w:hyperlink r:id="rId127"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46. </w:t>
      </w:r>
      <w:hyperlink w:anchor="P2897" w:history="1">
        <w:r>
          <w:rPr>
            <w:color w:val="0000FF"/>
          </w:rPr>
          <w:t>Порядок</w:t>
        </w:r>
      </w:hyperlink>
      <w:r>
        <w:t xml:space="preserve"> финансирования мероприятий, предусмотренных государственной </w:t>
      </w:r>
      <w:r>
        <w:lastRenderedPageBreak/>
        <w:t>программой, устанавливается приложением N 1 к постановлению Правительства Новосибирской области об утверждении настоящей государственной программы.</w:t>
      </w:r>
    </w:p>
    <w:p w:rsidR="00E467A4" w:rsidRDefault="00E467A4">
      <w:pPr>
        <w:pStyle w:val="ConsPlusNormal"/>
        <w:jc w:val="both"/>
      </w:pPr>
      <w:r>
        <w:t xml:space="preserve">(п. 46 в ред. </w:t>
      </w:r>
      <w:hyperlink r:id="rId128" w:history="1">
        <w:r>
          <w:rPr>
            <w:color w:val="0000FF"/>
          </w:rPr>
          <w:t>постановления</w:t>
        </w:r>
      </w:hyperlink>
      <w:r>
        <w:t xml:space="preserve"> Правительства Новосибирской области от 12.08.2015 N 304-п)</w:t>
      </w:r>
    </w:p>
    <w:p w:rsidR="00E467A4" w:rsidRDefault="00E467A4">
      <w:pPr>
        <w:pStyle w:val="ConsPlusNormal"/>
        <w:spacing w:before="220"/>
        <w:ind w:firstLine="540"/>
        <w:jc w:val="both"/>
      </w:pPr>
      <w:r>
        <w:t xml:space="preserve">47. Утратил силу. - </w:t>
      </w:r>
      <w:hyperlink r:id="rId129" w:history="1">
        <w:r>
          <w:rPr>
            <w:color w:val="0000FF"/>
          </w:rPr>
          <w:t>Постановление</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48. </w:t>
      </w:r>
      <w:hyperlink w:anchor="P2950" w:history="1">
        <w:r>
          <w:rPr>
            <w:color w:val="0000FF"/>
          </w:rPr>
          <w:t>Порядок</w:t>
        </w:r>
      </w:hyperlink>
      <w:r>
        <w:t xml:space="preserve"> предоставления финансовой помощи на организацию малого предпринимательства и самозанятости безработным гражданам установлен приложением N 3 к постановлению Правительства Новосибирской области об утверждении настоящей государственной программы.</w:t>
      </w:r>
    </w:p>
    <w:p w:rsidR="00E467A4" w:rsidRDefault="00E467A4">
      <w:pPr>
        <w:pStyle w:val="ConsPlusNormal"/>
        <w:jc w:val="both"/>
      </w:pPr>
      <w:r>
        <w:t xml:space="preserve">(п. 48 в ред. </w:t>
      </w:r>
      <w:hyperlink r:id="rId130" w:history="1">
        <w:r>
          <w:rPr>
            <w:color w:val="0000FF"/>
          </w:rPr>
          <w:t>постановления</w:t>
        </w:r>
      </w:hyperlink>
      <w:r>
        <w:t xml:space="preserve"> Правительства Новосибирской области от 12.08.2015 N 304-п)</w:t>
      </w:r>
    </w:p>
    <w:p w:rsidR="00E467A4" w:rsidRDefault="00E467A4">
      <w:pPr>
        <w:pStyle w:val="ConsPlusNormal"/>
        <w:spacing w:before="220"/>
        <w:ind w:firstLine="540"/>
        <w:jc w:val="both"/>
      </w:pPr>
      <w:r>
        <w:t xml:space="preserve">48.1. </w:t>
      </w:r>
      <w:hyperlink w:anchor="P3035" w:history="1">
        <w:r>
          <w:rPr>
            <w:color w:val="0000FF"/>
          </w:rPr>
          <w:t>Порядок, условия</w:t>
        </w:r>
      </w:hyperlink>
      <w:r>
        <w:t xml:space="preserve">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 установлены приложением N 4 к постановлению Правительства Новосибирской области об утверждении настоящей государственной программы.</w:t>
      </w:r>
    </w:p>
    <w:p w:rsidR="00E467A4" w:rsidRDefault="00E467A4">
      <w:pPr>
        <w:pStyle w:val="ConsPlusNormal"/>
        <w:jc w:val="both"/>
      </w:pPr>
      <w:r>
        <w:t xml:space="preserve">(п. 48.1 введен </w:t>
      </w:r>
      <w:hyperlink r:id="rId131"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48.2. </w:t>
      </w:r>
      <w:hyperlink w:anchor="P3168" w:history="1">
        <w:r>
          <w:rPr>
            <w:color w:val="0000FF"/>
          </w:rPr>
          <w:t>Порядок</w:t>
        </w:r>
      </w:hyperlink>
      <w: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установлены приложением N 5 к постановлению Правительства Новосибирской области об утверждении настоящей государственной программы.</w:t>
      </w:r>
    </w:p>
    <w:p w:rsidR="00E467A4" w:rsidRDefault="00E467A4">
      <w:pPr>
        <w:pStyle w:val="ConsPlusNormal"/>
        <w:jc w:val="both"/>
      </w:pPr>
      <w:r>
        <w:t xml:space="preserve">(п. 48.2 введен </w:t>
      </w:r>
      <w:hyperlink r:id="rId132"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48.3. </w:t>
      </w:r>
      <w:hyperlink w:anchor="P3233" w:history="1">
        <w:r>
          <w:rPr>
            <w:color w:val="0000FF"/>
          </w:rPr>
          <w:t>Порядок и условия</w:t>
        </w:r>
      </w:hyperlink>
      <w:r>
        <w:t xml:space="preserve">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установлены приложением N 6 к постановлению Правительства Новосибирской области об утверждении настоящей государственной программы.</w:t>
      </w:r>
    </w:p>
    <w:p w:rsidR="00E467A4" w:rsidRDefault="00E467A4">
      <w:pPr>
        <w:pStyle w:val="ConsPlusNormal"/>
        <w:jc w:val="both"/>
      </w:pPr>
      <w:r>
        <w:t xml:space="preserve">(п. 48.3 введен </w:t>
      </w:r>
      <w:hyperlink r:id="rId133"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48.4. </w:t>
      </w:r>
      <w:hyperlink w:anchor="P3360" w:history="1">
        <w:r>
          <w:rPr>
            <w:color w:val="0000FF"/>
          </w:rPr>
          <w:t>Порядок</w:t>
        </w:r>
      </w:hyperlink>
      <w:r>
        <w:t xml:space="preserve"> выплаты материальной поддержки несовершеннолетним гражданам в возрасте от 14 до 18 лет, безработным гражданам в период участия в оплачиваемых общественных работах, временного трудоустройства, в том числе инвалидам молодого возраста, а также ее размеры установлены приложением N 7 к постановлению Правительства Новосибирской области об утверждении настоящей государственной программы.</w:t>
      </w:r>
    </w:p>
    <w:p w:rsidR="00E467A4" w:rsidRDefault="00E467A4">
      <w:pPr>
        <w:pStyle w:val="ConsPlusNormal"/>
        <w:jc w:val="both"/>
      </w:pPr>
      <w:r>
        <w:t xml:space="preserve">(п. 48.4 введен </w:t>
      </w:r>
      <w:hyperlink r:id="rId134"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48.5. </w:t>
      </w:r>
      <w:hyperlink w:anchor="P3411" w:history="1">
        <w:r>
          <w:rPr>
            <w:color w:val="0000FF"/>
          </w:rPr>
          <w:t>Порядок, условия</w:t>
        </w:r>
      </w:hyperlink>
      <w:r>
        <w:t xml:space="preserve"> предоставления и размер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в 2014 - </w:t>
      </w:r>
      <w:r>
        <w:lastRenderedPageBreak/>
        <w:t>2020 годах" установлены приложением N 8 к постановлению Правительства Новосибирской области об утверждении настоящей государственной программы.</w:t>
      </w:r>
    </w:p>
    <w:p w:rsidR="00E467A4" w:rsidRDefault="00E467A4">
      <w:pPr>
        <w:pStyle w:val="ConsPlusNormal"/>
        <w:jc w:val="both"/>
      </w:pPr>
      <w:r>
        <w:t xml:space="preserve">(пп. 48.5 введен </w:t>
      </w:r>
      <w:hyperlink r:id="rId135" w:history="1">
        <w:r>
          <w:rPr>
            <w:color w:val="0000FF"/>
          </w:rPr>
          <w:t>постановлением</w:t>
        </w:r>
      </w:hyperlink>
      <w:r>
        <w:t xml:space="preserve"> Правительства Новосибирской области от 27.02.2018 N 71-п)</w:t>
      </w:r>
    </w:p>
    <w:p w:rsidR="00E467A4" w:rsidRDefault="00E467A4">
      <w:pPr>
        <w:pStyle w:val="ConsPlusNormal"/>
        <w:spacing w:before="220"/>
        <w:ind w:firstLine="540"/>
        <w:jc w:val="both"/>
      </w:pPr>
      <w:r>
        <w:t>48.6. Порядок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в 2014 - 2020 годах", устанавливаемый постановлением Правительства Новосибирской области об утверждении настоящей государственной программы.</w:t>
      </w:r>
    </w:p>
    <w:p w:rsidR="00E467A4" w:rsidRDefault="00E467A4">
      <w:pPr>
        <w:pStyle w:val="ConsPlusNormal"/>
        <w:jc w:val="both"/>
      </w:pPr>
      <w:r>
        <w:t xml:space="preserve">(п. 48.6 введен </w:t>
      </w:r>
      <w:hyperlink r:id="rId136"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49. Реализация мероприятий </w:t>
      </w:r>
      <w:hyperlink w:anchor="P2093" w:history="1">
        <w:r>
          <w:rPr>
            <w:color w:val="0000FF"/>
          </w:rPr>
          <w:t>Подпрограммы 2</w:t>
        </w:r>
      </w:hyperlink>
      <w:r>
        <w:t xml:space="preserve"> осуществляется совместно с министерством промышленности, торговли и развития предпринимательства Новосибирской области, министерством сельского хозяйства Новосибирской области, министерством строительства Новосибирской области, министерством жилищно-коммунального хозяйства и энергетики Новосибирской области, департаментом информационной политики Новосибирской области и во взаимодействии с администрациями муниципальных образований районов и городских округов Новосибирской области, Государственной инспекцией труда в Новосибирской области (по согласованию), Управлением Роспотребнадзора по Новосибирской области (по согласованию), Федерацией профсоюзов Новосибирской области, государственным учреждением Новосибирским региональным отделением Фонда социального страхования Российской Федерации (по согласованию), Новосибирским Союзом руководителей предприятий и работодателей, Федеральным государственным учреждением "Главное бюро медико-социальной экспертизы по Новосибирской области" (по согласованию), организациями, проводящими специальную оценку условий труда, обучающими организациями, организациями, оказывающими сервисные услуги по обеспечению средствами индивидуальной защиты.</w:t>
      </w:r>
    </w:p>
    <w:p w:rsidR="00E467A4" w:rsidRDefault="00E467A4">
      <w:pPr>
        <w:pStyle w:val="ConsPlusNormal"/>
        <w:spacing w:before="220"/>
        <w:ind w:firstLine="540"/>
        <w:jc w:val="both"/>
      </w:pPr>
      <w:r>
        <w:t xml:space="preserve">50. Взаимодействие исполнителей </w:t>
      </w:r>
      <w:hyperlink w:anchor="P2093" w:history="1">
        <w:r>
          <w:rPr>
            <w:color w:val="0000FF"/>
          </w:rPr>
          <w:t>Подпрограммы 2</w:t>
        </w:r>
      </w:hyperlink>
      <w:r>
        <w:t xml:space="preserve"> осуществляется в соответствии с положениями Трудового </w:t>
      </w:r>
      <w:hyperlink r:id="rId137" w:history="1">
        <w:r>
          <w:rPr>
            <w:color w:val="0000FF"/>
          </w:rPr>
          <w:t>кодекса</w:t>
        </w:r>
      </w:hyperlink>
      <w:r>
        <w:t xml:space="preserve"> Российской Федерации, </w:t>
      </w:r>
      <w:hyperlink r:id="rId138" w:history="1">
        <w:r>
          <w:rPr>
            <w:color w:val="0000FF"/>
          </w:rPr>
          <w:t>Закона</w:t>
        </w:r>
      </w:hyperlink>
      <w:r>
        <w:t xml:space="preserve"> Новосибирской области от 19.12.1997 N 89-ОЗ "О социальном партнерстве в Новосибирской области", </w:t>
      </w:r>
      <w:hyperlink r:id="rId139" w:history="1">
        <w:r>
          <w:rPr>
            <w:color w:val="0000FF"/>
          </w:rPr>
          <w:t>Закона</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 Регионального </w:t>
      </w:r>
      <w:hyperlink r:id="rId140" w:history="1">
        <w:r>
          <w:rPr>
            <w:color w:val="0000FF"/>
          </w:rPr>
          <w:t>соглашения</w:t>
        </w:r>
      </w:hyperlink>
      <w:r>
        <w:t xml:space="preserve"> между областным объединением организаций профсоюзов, областными объединениями работодателей и Правительством Новосибирской области на 2017 - 2019 годы. Механизм взаимодействия также отражен в Соглашениях о взаимодействии с органами контроля (надзора), в </w:t>
      </w:r>
      <w:hyperlink r:id="rId141" w:history="1">
        <w:r>
          <w:rPr>
            <w:color w:val="0000FF"/>
          </w:rPr>
          <w:t>Положении</w:t>
        </w:r>
      </w:hyperlink>
      <w:r>
        <w:t xml:space="preserve"> об Экспертном совете по охране труда Новосибирской области. Взаимодействие с областными исполнительными органами государственной власти будет осуществляться посредством совместной организации и проведения целевых методических и отраслевых семинаров по вопросам проведения специальной оценки условий труда в организациях подведомственной сферы деятельности.</w:t>
      </w:r>
    </w:p>
    <w:p w:rsidR="00E467A4" w:rsidRDefault="00E467A4">
      <w:pPr>
        <w:pStyle w:val="ConsPlusNormal"/>
        <w:jc w:val="both"/>
      </w:pPr>
      <w:r>
        <w:t xml:space="preserve">(в ред. </w:t>
      </w:r>
      <w:hyperlink r:id="rId142"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51. Финансирование мероприятий </w:t>
      </w:r>
      <w:hyperlink w:anchor="P2093" w:history="1">
        <w:r>
          <w:rPr>
            <w:color w:val="0000FF"/>
          </w:rPr>
          <w:t>Подпрограммы 2</w:t>
        </w:r>
      </w:hyperlink>
      <w:r>
        <w:t xml:space="preserve"> осуществляется за счет средств областного бюджета Новосибирской области, бюджетов муниципальных образований Новосибирской области и внебюджетных источников. К внебюджетным источникам относятся средства обязательного социального страхования от несчастных случаев на производстве и профессиональных заболеваний Фонда социального страхования Российской Федерации, а также средства иных организаций. Объемы внебюджетных средств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 Внебюджетные средства в рамках реализации мероприятия программы "Финансовое обеспечение предупредительных мер по сокращению производственного травматизма и профессиональных заболеваний и санаторно-курортное </w:t>
      </w:r>
      <w:r>
        <w:lastRenderedPageBreak/>
        <w:t>лечение работников, занятых на работах с вредными и (или) опасными производственными факторами" обеспечивают расходы на следующие мероприятия:</w:t>
      </w:r>
    </w:p>
    <w:p w:rsidR="00E467A4" w:rsidRDefault="00E467A4">
      <w:pPr>
        <w:pStyle w:val="ConsPlusNormal"/>
        <w:jc w:val="both"/>
      </w:pPr>
      <w:r>
        <w:t xml:space="preserve">(в ред. </w:t>
      </w:r>
      <w:hyperlink r:id="rId143" w:history="1">
        <w:r>
          <w:rPr>
            <w:color w:val="0000FF"/>
          </w:rPr>
          <w:t>постановления</w:t>
        </w:r>
      </w:hyperlink>
      <w:r>
        <w:t xml:space="preserve"> Правительства Новосибирской области от 20.01.2015 N 14-п)</w:t>
      </w:r>
    </w:p>
    <w:p w:rsidR="00E467A4" w:rsidRDefault="00E467A4">
      <w:pPr>
        <w:pStyle w:val="ConsPlusNormal"/>
        <w:spacing w:before="220"/>
        <w:ind w:firstLine="540"/>
        <w:jc w:val="both"/>
      </w:pPr>
      <w:r>
        <w:t>1) проведение специальной оценки условий труда;</w:t>
      </w:r>
    </w:p>
    <w:p w:rsidR="00E467A4" w:rsidRDefault="00E467A4">
      <w:pPr>
        <w:pStyle w:val="ConsPlusNormal"/>
        <w:spacing w:before="220"/>
        <w:ind w:firstLine="540"/>
        <w:jc w:val="both"/>
      </w:pPr>
      <w:r>
        <w:t>2)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E467A4" w:rsidRDefault="00E467A4">
      <w:pPr>
        <w:pStyle w:val="ConsPlusNormal"/>
        <w:spacing w:before="220"/>
        <w:ind w:firstLine="540"/>
        <w:jc w:val="both"/>
      </w:pPr>
      <w:r>
        <w:t>3) обучение по охране труда следующих категорий работников:</w:t>
      </w:r>
    </w:p>
    <w:p w:rsidR="00E467A4" w:rsidRDefault="00E467A4">
      <w:pPr>
        <w:pStyle w:val="ConsPlusNormal"/>
        <w:spacing w:before="220"/>
        <w:ind w:firstLine="540"/>
        <w:jc w:val="both"/>
      </w:pPr>
      <w:r>
        <w:t>руководителей организаций малого предпринимательства;</w:t>
      </w:r>
    </w:p>
    <w:p w:rsidR="00E467A4" w:rsidRDefault="00E467A4">
      <w:pPr>
        <w:pStyle w:val="ConsPlusNormal"/>
        <w:spacing w:before="220"/>
        <w:ind w:firstLine="540"/>
        <w:jc w:val="both"/>
      </w:pPr>
      <w:r>
        <w:t>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E467A4" w:rsidRDefault="00E467A4">
      <w:pPr>
        <w:pStyle w:val="ConsPlusNormal"/>
        <w:spacing w:before="220"/>
        <w:ind w:firstLine="540"/>
        <w:jc w:val="both"/>
      </w:pPr>
      <w:r>
        <w:t>руководителей (в том числе руководителей структурных подразделений) государственных (муниципальных) учреждений;</w:t>
      </w:r>
    </w:p>
    <w:p w:rsidR="00E467A4" w:rsidRDefault="00E467A4">
      <w:pPr>
        <w:pStyle w:val="ConsPlusNormal"/>
        <w:spacing w:before="220"/>
        <w:ind w:firstLine="540"/>
        <w:jc w:val="both"/>
      </w:pPr>
      <w:r>
        <w:t>руководителей и специалистов служб охраны труда организаций;</w:t>
      </w:r>
    </w:p>
    <w:p w:rsidR="00E467A4" w:rsidRDefault="00E467A4">
      <w:pPr>
        <w:pStyle w:val="ConsPlusNormal"/>
        <w:spacing w:before="220"/>
        <w:ind w:firstLine="540"/>
        <w:jc w:val="both"/>
      </w:pPr>
      <w:r>
        <w:t>членов комитетов (комиссий) по охране труда;</w:t>
      </w:r>
    </w:p>
    <w:p w:rsidR="00E467A4" w:rsidRDefault="00E467A4">
      <w:pPr>
        <w:pStyle w:val="ConsPlusNormal"/>
        <w:spacing w:before="220"/>
        <w:ind w:firstLine="540"/>
        <w:jc w:val="both"/>
      </w:pPr>
      <w:r>
        <w:t>уполномоченных (доверенных) лиц по охране труда профессиональных союзов и иных уполномоченных работниками представительных органов;</w:t>
      </w:r>
    </w:p>
    <w:p w:rsidR="00E467A4" w:rsidRDefault="00E467A4">
      <w:pPr>
        <w:pStyle w:val="ConsPlusNormal"/>
        <w:spacing w:before="220"/>
        <w:ind w:firstLine="540"/>
        <w:jc w:val="both"/>
      </w:pPr>
      <w:r>
        <w:t>4)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(далее - СИЗ) в соответствии с типовыми нормами бесплатной выдачи СИЗ (далее - типовые нормы) и (или) на основании результатов проведения специальной оценки условий труда, а также смывающих и (или) обезвреживающих средств;</w:t>
      </w:r>
    </w:p>
    <w:p w:rsidR="00E467A4" w:rsidRDefault="00E467A4">
      <w:pPr>
        <w:pStyle w:val="ConsPlusNormal"/>
        <w:spacing w:before="220"/>
        <w:ind w:firstLine="540"/>
        <w:jc w:val="both"/>
      </w:pPr>
      <w:r>
        <w:t>5) санаторно-курортное лечение работников, занятых на работах с вредными и (или) опасными производственными факторами;</w:t>
      </w:r>
    </w:p>
    <w:p w:rsidR="00E467A4" w:rsidRDefault="00E467A4">
      <w:pPr>
        <w:pStyle w:val="ConsPlusNormal"/>
        <w:spacing w:before="220"/>
        <w:ind w:firstLine="540"/>
        <w:jc w:val="both"/>
      </w:pPr>
      <w:r>
        <w:t>6)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E467A4" w:rsidRDefault="00E467A4">
      <w:pPr>
        <w:pStyle w:val="ConsPlusNormal"/>
        <w:spacing w:before="220"/>
        <w:ind w:firstLine="540"/>
        <w:jc w:val="both"/>
      </w:pPr>
      <w:r>
        <w:t xml:space="preserve">7) обеспечение лечебно-профилактическим питанием (далее - ЛПП) работников, для которых указанное питание предусмотрено </w:t>
      </w:r>
      <w:hyperlink r:id="rId144" w:history="1">
        <w:r>
          <w:rPr>
            <w:color w:val="0000FF"/>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16.02.2009 N 46н (далее - Перечень);</w:t>
      </w:r>
    </w:p>
    <w:p w:rsidR="00E467A4" w:rsidRDefault="00E467A4">
      <w:pPr>
        <w:pStyle w:val="ConsPlusNormal"/>
        <w:spacing w:before="220"/>
        <w:ind w:firstLine="540"/>
        <w:jc w:val="both"/>
      </w:pPr>
      <w:r>
        <w:t>8) приобретение страхователями, работники которых проходят обязательные предсменные и (или) предрейсовые медицинские осмотры, приборов для определения наличия и уровня содержания алкоголя (алкотестеры или алкометры);</w:t>
      </w:r>
    </w:p>
    <w:p w:rsidR="00E467A4" w:rsidRDefault="00E467A4">
      <w:pPr>
        <w:pStyle w:val="ConsPlusNormal"/>
        <w:spacing w:before="220"/>
        <w:ind w:firstLine="540"/>
        <w:jc w:val="both"/>
      </w:pPr>
      <w:r>
        <w:t>9)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E467A4" w:rsidRDefault="00E467A4">
      <w:pPr>
        <w:pStyle w:val="ConsPlusNormal"/>
        <w:spacing w:before="220"/>
        <w:ind w:firstLine="540"/>
        <w:jc w:val="both"/>
      </w:pPr>
      <w:r>
        <w:t>10) приобретение страхователями аптечек для оказания первой помощи;</w:t>
      </w:r>
    </w:p>
    <w:p w:rsidR="00E467A4" w:rsidRDefault="00E467A4">
      <w:pPr>
        <w:pStyle w:val="ConsPlusNormal"/>
        <w:spacing w:before="220"/>
        <w:ind w:firstLine="540"/>
        <w:jc w:val="both"/>
      </w:pPr>
      <w:r>
        <w:t xml:space="preserve">11) приобретение отдельных приборов, устройств, оборудования и (или) комплексов </w:t>
      </w:r>
      <w:r>
        <w:lastRenderedPageBreak/>
        <w:t>(систем)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E467A4" w:rsidRDefault="00E467A4">
      <w:pPr>
        <w:pStyle w:val="ConsPlusNormal"/>
        <w:jc w:val="both"/>
      </w:pPr>
      <w:r>
        <w:t xml:space="preserve">(пп. 11 введен </w:t>
      </w:r>
      <w:hyperlink r:id="rId145"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12)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E467A4" w:rsidRDefault="00E467A4">
      <w:pPr>
        <w:pStyle w:val="ConsPlusNormal"/>
        <w:jc w:val="both"/>
      </w:pPr>
      <w:r>
        <w:t xml:space="preserve">(пп. 12 введен </w:t>
      </w:r>
      <w:hyperlink r:id="rId146"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52. Финансирование конкретных работ в рамках программных мероприятий осуществляется на основании государственных контрактов, заключаемых Минтруда и соцразвития НСО с организациями-исполнителями в соответствии с установленным законодательством порядком.</w:t>
      </w:r>
    </w:p>
    <w:p w:rsidR="00E467A4" w:rsidRDefault="00E467A4">
      <w:pPr>
        <w:pStyle w:val="ConsPlusNormal"/>
        <w:jc w:val="both"/>
      </w:pPr>
      <w:r>
        <w:t xml:space="preserve">(в ред. </w:t>
      </w:r>
      <w:hyperlink r:id="rId147"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53. Выполнение работодателями обязанностей по обеспечению безопасных условий и охраны труда осуществляется в соответствии с положениями Трудового </w:t>
      </w:r>
      <w:hyperlink r:id="rId148" w:history="1">
        <w:r>
          <w:rPr>
            <w:color w:val="0000FF"/>
          </w:rPr>
          <w:t>кодекса</w:t>
        </w:r>
      </w:hyperlink>
      <w:r>
        <w:t xml:space="preserve"> Российской Федерации, а также в соответствии с </w:t>
      </w:r>
      <w:hyperlink r:id="rId149" w:history="1">
        <w:r>
          <w:rPr>
            <w:color w:val="0000FF"/>
          </w:rPr>
          <w:t>приказом</w:t>
        </w:r>
      </w:hyperlink>
      <w:r>
        <w:t xml:space="preserve"> Министерства здравоохранения и социального развития Российской Федерации от 01.03.2012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E467A4" w:rsidRDefault="00E467A4">
      <w:pPr>
        <w:pStyle w:val="ConsPlusNormal"/>
        <w:spacing w:before="220"/>
        <w:ind w:firstLine="540"/>
        <w:jc w:val="both"/>
      </w:pPr>
      <w:r>
        <w:t xml:space="preserve">53.1. Реализация мероприятий </w:t>
      </w:r>
      <w:hyperlink w:anchor="P2613" w:history="1">
        <w:r>
          <w:rPr>
            <w:color w:val="0000FF"/>
          </w:rPr>
          <w:t>Подпрограммы 3</w:t>
        </w:r>
      </w:hyperlink>
      <w:r>
        <w:t xml:space="preserve"> осуществляется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p w:rsidR="00E467A4" w:rsidRDefault="00E467A4">
      <w:pPr>
        <w:pStyle w:val="ConsPlusNormal"/>
        <w:spacing w:before="220"/>
        <w:ind w:firstLine="540"/>
        <w:jc w:val="both"/>
      </w:pPr>
      <w:r>
        <w:t xml:space="preserve">Финансирование мероприятий </w:t>
      </w:r>
      <w:hyperlink w:anchor="P2613" w:history="1">
        <w:r>
          <w:rPr>
            <w:color w:val="0000FF"/>
          </w:rPr>
          <w:t>Подпрограммы 3</w:t>
        </w:r>
      </w:hyperlink>
      <w:r>
        <w:t xml:space="preserve"> осуществляется за счет средств областного бюджета Новосибирской области в соответствии с </w:t>
      </w:r>
      <w:hyperlink w:anchor="P2897" w:history="1">
        <w:r>
          <w:rPr>
            <w:color w:val="0000FF"/>
          </w:rPr>
          <w:t>Порядком</w:t>
        </w:r>
      </w:hyperlink>
      <w:r>
        <w:t xml:space="preserve"> финансирования мероприятий государственной программы, установленным приложением N 1 "Порядок финансирования мероприятий государственной программы Новосибирской области "Содействие занятости населения в 2014 - 2020 годах" к постановлению Правительства Новосибирской области об утверждении государственной программы.</w:t>
      </w:r>
    </w:p>
    <w:p w:rsidR="00E467A4" w:rsidRDefault="00E467A4">
      <w:pPr>
        <w:pStyle w:val="ConsPlusNormal"/>
        <w:spacing w:before="220"/>
        <w:ind w:firstLine="540"/>
        <w:jc w:val="both"/>
      </w:pPr>
      <w:r>
        <w:t xml:space="preserve">В целях финансового обеспечения затрат на выполнение мероприятий </w:t>
      </w:r>
      <w:hyperlink w:anchor="P2613" w:history="1">
        <w:r>
          <w:rPr>
            <w:color w:val="0000FF"/>
          </w:rPr>
          <w:t>Подпрограммы 3</w:t>
        </w:r>
      </w:hyperlink>
      <w:r>
        <w:t xml:space="preserve"> предусмотрено предоставление субсидий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(далее - организации - исполнители услуг) в соответствии с Порядком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устанавливаемым постановлением Правительства Новосибирской области об утверждении настоящей государственной программы.</w:t>
      </w:r>
    </w:p>
    <w:p w:rsidR="00E467A4" w:rsidRDefault="00E467A4">
      <w:pPr>
        <w:pStyle w:val="ConsPlusNormal"/>
        <w:jc w:val="both"/>
      </w:pPr>
      <w:r>
        <w:t xml:space="preserve">(п. 53.1 введен </w:t>
      </w:r>
      <w:hyperlink r:id="rId150"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lastRenderedPageBreak/>
        <w:t>54. Исполнители мероприятий государственной программы осуществляют:</w:t>
      </w:r>
    </w:p>
    <w:p w:rsidR="00E467A4" w:rsidRDefault="00E467A4">
      <w:pPr>
        <w:pStyle w:val="ConsPlusNormal"/>
        <w:spacing w:before="220"/>
        <w:ind w:firstLine="540"/>
        <w:jc w:val="both"/>
      </w:pPr>
      <w:r>
        <w:t>1) своевременную и качественную реализацию программных мероприятий;</w:t>
      </w:r>
    </w:p>
    <w:p w:rsidR="00E467A4" w:rsidRDefault="00E467A4">
      <w:pPr>
        <w:pStyle w:val="ConsPlusNormal"/>
        <w:spacing w:before="220"/>
        <w:ind w:firstLine="540"/>
        <w:jc w:val="both"/>
      </w:pPr>
      <w:r>
        <w:t>2) эффективное и целевое использование бюджетных средств, выделенных на реализацию государственной программы.</w:t>
      </w:r>
    </w:p>
    <w:p w:rsidR="00E467A4" w:rsidRDefault="00E467A4">
      <w:pPr>
        <w:pStyle w:val="ConsPlusNormal"/>
        <w:spacing w:before="220"/>
        <w:ind w:firstLine="540"/>
        <w:jc w:val="both"/>
      </w:pPr>
      <w:r>
        <w:t>55. Минтруда и соцразвития НСО для управления и контроля за ходом реализации государственной программы:</w:t>
      </w:r>
    </w:p>
    <w:p w:rsidR="00E467A4" w:rsidRDefault="00E467A4">
      <w:pPr>
        <w:pStyle w:val="ConsPlusNormal"/>
        <w:jc w:val="both"/>
      </w:pPr>
      <w:r>
        <w:t xml:space="preserve">(в ред. </w:t>
      </w:r>
      <w:hyperlink r:id="rId151"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1) ежегодно формирует План реализации мероприятий государственной программы (далее - План реализации), который содержит подробный перечень мероприятий государственной программы на очередной финансовый год и плановый период (2 года, следующие за очередным финансовым годом реализации государственной программы).</w:t>
      </w:r>
    </w:p>
    <w:p w:rsidR="00E467A4" w:rsidRDefault="00E467A4">
      <w:pPr>
        <w:pStyle w:val="ConsPlusNormal"/>
        <w:spacing w:before="220"/>
        <w:ind w:firstLine="540"/>
        <w:jc w:val="both"/>
      </w:pPr>
      <w:r>
        <w:t xml:space="preserve">Проект Плана реализации (проект изменений в него), согласованный с министерством финансов и налоговой политики Новосибирской области и министерством экономического развития Новосибирской области, утверждается приказом Минтруда и соцразвития НСО в порядке и сроки в соответствии с </w:t>
      </w:r>
      <w:hyperlink r:id="rId15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467A4" w:rsidRDefault="00E467A4">
      <w:pPr>
        <w:pStyle w:val="ConsPlusNormal"/>
        <w:jc w:val="both"/>
      </w:pPr>
      <w:r>
        <w:t xml:space="preserve">(пп. 1 в ред. </w:t>
      </w:r>
      <w:hyperlink r:id="rId153"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2) координирует деятельность по выполнению Плана реализации и представляет квартальные (нарастающим итогом) и годовые отчеты о выполнении Плана реализации заместителю Губернатора Новосибирской области, осуществляющему контроль за реализацией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в следующие сроки:</w:t>
      </w:r>
    </w:p>
    <w:p w:rsidR="00E467A4" w:rsidRDefault="00E467A4">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а) квартальный отчет - до 30 числа месяца, следующего за отчетным кварталом;</w:t>
      </w:r>
    </w:p>
    <w:p w:rsidR="00E467A4" w:rsidRDefault="00E467A4">
      <w:pPr>
        <w:pStyle w:val="ConsPlusNormal"/>
        <w:jc w:val="both"/>
      </w:pPr>
      <w:r>
        <w:t xml:space="preserve">(в ред. </w:t>
      </w:r>
      <w:hyperlink r:id="rId155"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б) годовой отчет - до 1 марта года, следующего за отчетным, в министерство экономического развития Новосибирской области;</w:t>
      </w:r>
    </w:p>
    <w:p w:rsidR="00E467A4" w:rsidRDefault="00E467A4">
      <w:pPr>
        <w:pStyle w:val="ConsPlusNormal"/>
        <w:spacing w:before="220"/>
        <w:ind w:firstLine="540"/>
        <w:jc w:val="both"/>
      </w:pPr>
      <w:r>
        <w:t>в) годовой отчет - ежегодно до 5 апреля года, следующего за отчетным, в министерство финансов и налоговой политики Новосибирской области, заместителю Губернатора Новосибирской области, осуществляющему контроль за реализацией государственной программы;</w:t>
      </w:r>
    </w:p>
    <w:p w:rsidR="00E467A4" w:rsidRDefault="00E467A4">
      <w:pPr>
        <w:pStyle w:val="ConsPlusNormal"/>
        <w:spacing w:before="220"/>
        <w:ind w:firstLine="540"/>
        <w:jc w:val="both"/>
      </w:pPr>
      <w:r>
        <w:t>ежегодно до 15 апреля года, следующего за отчетным, в Контрольно-счетную палату Новосибирской области и Законодательное Собрание Новосибирской области;</w:t>
      </w:r>
    </w:p>
    <w:p w:rsidR="00E467A4" w:rsidRDefault="00E467A4">
      <w:pPr>
        <w:pStyle w:val="ConsPlusNormal"/>
        <w:jc w:val="both"/>
      </w:pPr>
      <w:r>
        <w:t xml:space="preserve">(пп. "в" в ред. </w:t>
      </w:r>
      <w:hyperlink r:id="rId156"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г) ежегодно в срок до 5 апреля года, следующего за отчетным, осуществляет оценку результативности и эффективности реализации государственной программы с возможностью ее корректировки;</w:t>
      </w:r>
    </w:p>
    <w:p w:rsidR="00E467A4" w:rsidRDefault="00E467A4">
      <w:pPr>
        <w:pStyle w:val="ConsPlusNormal"/>
        <w:jc w:val="both"/>
      </w:pPr>
      <w:r>
        <w:t xml:space="preserve">(в ред. </w:t>
      </w:r>
      <w:hyperlink r:id="rId157"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д) ежеквартально, не позднее 15 числа месяца, следующего за отчетным кварталом, представляет в Федеральную службу по труду и занятости отчет об осуществлении расходов областного бюджета, источником финансового обеспечения которых является субсидия из федерального бюджета, и о достижении значений показателей результативности использования субсидии по форме, утвержденной Министерством труда и социальной защиты Российской </w:t>
      </w:r>
      <w:r>
        <w:lastRenderedPageBreak/>
        <w:t>Федерации;</w:t>
      </w:r>
    </w:p>
    <w:p w:rsidR="00E467A4" w:rsidRDefault="00E467A4">
      <w:pPr>
        <w:pStyle w:val="ConsPlusNormal"/>
        <w:spacing w:before="220"/>
        <w:ind w:firstLine="540"/>
        <w:jc w:val="both"/>
      </w:pPr>
      <w:r>
        <w:t>3) осуществляет мониторинг и контроль за ходом реализации государственной программы. Объектом мониторинга являются значения показателей (индикаторов) государственной программы (подпрограммы) и ход реализации мероприятий государственной программы;</w:t>
      </w:r>
    </w:p>
    <w:p w:rsidR="00E467A4" w:rsidRDefault="00E467A4">
      <w:pPr>
        <w:pStyle w:val="ConsPlusNormal"/>
        <w:spacing w:before="220"/>
        <w:ind w:firstLine="540"/>
        <w:jc w:val="both"/>
      </w:pPr>
      <w:r>
        <w:t>4) ежегодно уточняет в установленном порядке объемы финансирования мероприятий государственной программы на основе мониторинга реализации мероприятий государственной программы и оценки их эффективности и достижения целевых индикаторов и показателей;</w:t>
      </w:r>
    </w:p>
    <w:p w:rsidR="00E467A4" w:rsidRDefault="00E467A4">
      <w:pPr>
        <w:pStyle w:val="ConsPlusNormal"/>
        <w:spacing w:before="220"/>
        <w:ind w:firstLine="540"/>
        <w:jc w:val="both"/>
      </w:pPr>
      <w:r>
        <w:t>5) принимает решение о внесении изменений в государственную программу и в План ее реализации (в частности в перечни и состав мероприятий, сроки их реализации, а также в соответствии с законодательством Новосибирской области в объемы бюджетных ассигнований на реализацию мероприятий Плана реализации в пределах утвержденных лимитов бюджетных ассигнований на реализацию государственной программы в целом).</w:t>
      </w:r>
    </w:p>
    <w:p w:rsidR="00E467A4" w:rsidRDefault="00E467A4">
      <w:pPr>
        <w:pStyle w:val="ConsPlusNormal"/>
        <w:spacing w:before="220"/>
        <w:ind w:firstLine="540"/>
        <w:jc w:val="both"/>
      </w:pPr>
      <w:r>
        <w:t>56. 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E467A4" w:rsidRDefault="00E467A4">
      <w:pPr>
        <w:pStyle w:val="ConsPlusNormal"/>
        <w:ind w:firstLine="540"/>
        <w:jc w:val="both"/>
      </w:pPr>
    </w:p>
    <w:p w:rsidR="00E467A4" w:rsidRDefault="00E467A4">
      <w:pPr>
        <w:pStyle w:val="ConsPlusTitle"/>
        <w:jc w:val="center"/>
        <w:outlineLvl w:val="1"/>
      </w:pPr>
      <w:r>
        <w:t>VI. Ресурсное обеспечение государственной программы</w:t>
      </w:r>
    </w:p>
    <w:p w:rsidR="00E467A4" w:rsidRDefault="00E467A4">
      <w:pPr>
        <w:pStyle w:val="ConsPlusNormal"/>
        <w:jc w:val="center"/>
      </w:pPr>
      <w:r>
        <w:t xml:space="preserve">(в ред. </w:t>
      </w:r>
      <w:hyperlink r:id="rId158" w:history="1">
        <w:r>
          <w:rPr>
            <w:color w:val="0000FF"/>
          </w:rPr>
          <w:t>постановления</w:t>
        </w:r>
      </w:hyperlink>
      <w:r>
        <w:t xml:space="preserve"> Правительства Новосибирской области</w:t>
      </w:r>
    </w:p>
    <w:p w:rsidR="00E467A4" w:rsidRDefault="00E467A4">
      <w:pPr>
        <w:pStyle w:val="ConsPlusNormal"/>
        <w:jc w:val="center"/>
      </w:pPr>
      <w:r>
        <w:t>от 22.12.2015 N 460-п)</w:t>
      </w:r>
    </w:p>
    <w:p w:rsidR="00E467A4" w:rsidRDefault="00E467A4">
      <w:pPr>
        <w:pStyle w:val="ConsPlusNormal"/>
        <w:ind w:firstLine="540"/>
        <w:jc w:val="both"/>
      </w:pPr>
    </w:p>
    <w:p w:rsidR="00E467A4" w:rsidRDefault="00E467A4">
      <w:pPr>
        <w:pStyle w:val="ConsPlusNormal"/>
        <w:ind w:firstLine="540"/>
        <w:jc w:val="both"/>
      </w:pPr>
      <w:r>
        <w:t>57. Реализация мероприятий государственной программы осуществляется за счет средств областного бюджета Новосибирской области, включая предоставленную областному бюджету Новосибирской области субвенцию из федерального бюджета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(далее - субвенция из федерального бюджета), и субсидию из федерального бюджета на реализацию дополнительных мероприятий в сфере занятости населения (далее - субсидия из федерального бюджета).</w:t>
      </w:r>
    </w:p>
    <w:p w:rsidR="00E467A4" w:rsidRDefault="00E467A4">
      <w:pPr>
        <w:pStyle w:val="ConsPlusNormal"/>
        <w:spacing w:before="220"/>
        <w:ind w:firstLine="540"/>
        <w:jc w:val="both"/>
      </w:pPr>
      <w:r>
        <w:t>58. Общий объем финансирования государственной программы составляет 10261313,9 тыс. рублей, в том числе:</w:t>
      </w:r>
    </w:p>
    <w:p w:rsidR="00E467A4" w:rsidRDefault="00E467A4">
      <w:pPr>
        <w:pStyle w:val="ConsPlusNormal"/>
        <w:spacing w:before="220"/>
        <w:ind w:firstLine="540"/>
        <w:jc w:val="both"/>
      </w:pPr>
      <w:r>
        <w:t>1) 3455771,8 тыс. рублей - средства областного бюджета Новосибирской области;</w:t>
      </w:r>
    </w:p>
    <w:p w:rsidR="00E467A4" w:rsidRDefault="00E467A4">
      <w:pPr>
        <w:pStyle w:val="ConsPlusNormal"/>
        <w:spacing w:before="220"/>
        <w:ind w:firstLine="540"/>
        <w:jc w:val="both"/>
      </w:pPr>
      <w:r>
        <w:t>2) 5506239,3 тыс. рублей - средства субвенции из федерального бюджета на социальную поддержку безработных граждан;</w:t>
      </w:r>
    </w:p>
    <w:p w:rsidR="00E467A4" w:rsidRDefault="00E467A4">
      <w:pPr>
        <w:pStyle w:val="ConsPlusNormal"/>
        <w:spacing w:before="220"/>
        <w:ind w:firstLine="540"/>
        <w:jc w:val="both"/>
      </w:pPr>
      <w:r>
        <w:t>3) 14087,3 тыс. рублей - средства субсидии из федерального бюджета;</w:t>
      </w:r>
    </w:p>
    <w:p w:rsidR="00E467A4" w:rsidRDefault="00E467A4">
      <w:pPr>
        <w:pStyle w:val="ConsPlusNormal"/>
        <w:spacing w:before="220"/>
        <w:ind w:firstLine="540"/>
        <w:jc w:val="both"/>
      </w:pPr>
      <w:r>
        <w:t>4) 24722,0 тыс. рублей - средства местных бюджетов;</w:t>
      </w:r>
    </w:p>
    <w:p w:rsidR="00E467A4" w:rsidRDefault="00E467A4">
      <w:pPr>
        <w:pStyle w:val="ConsPlusNormal"/>
        <w:spacing w:before="220"/>
        <w:ind w:firstLine="540"/>
        <w:jc w:val="both"/>
      </w:pPr>
      <w:r>
        <w:t>5) 1260493,5 тыс. рублей - средства из внебюджетных источников.</w:t>
      </w:r>
    </w:p>
    <w:p w:rsidR="00E467A4" w:rsidRDefault="00E467A4">
      <w:pPr>
        <w:pStyle w:val="ConsPlusNormal"/>
        <w:spacing w:before="220"/>
        <w:ind w:firstLine="540"/>
        <w:jc w:val="both"/>
      </w:pPr>
      <w:r>
        <w:t>Справочно:</w:t>
      </w:r>
    </w:p>
    <w:p w:rsidR="00E467A4" w:rsidRDefault="00E467A4">
      <w:pPr>
        <w:pStyle w:val="ConsPlusNormal"/>
        <w:spacing w:before="220"/>
        <w:ind w:firstLine="540"/>
        <w:jc w:val="both"/>
      </w:pPr>
      <w:r>
        <w:t xml:space="preserve">министерство образования Новосибирской области (в рамках государственной </w:t>
      </w:r>
      <w:hyperlink r:id="rId159" w:history="1">
        <w:r>
          <w:rPr>
            <w:color w:val="0000FF"/>
          </w:rPr>
          <w:t>программы</w:t>
        </w:r>
      </w:hyperlink>
      <w:r>
        <w:t xml:space="preserve"> "Региональная программа развития среднего профессионального образования Новосибирской области на 2015 - 2020 годы", утвержденной постановлением Правительства Новосибирской области от 06.09.2013 N 380-п) - 5270,9 тыс. рублей на 2018 - 2020 годы за счет средств областного бюджета Новосибирской области.</w:t>
      </w:r>
    </w:p>
    <w:p w:rsidR="00E467A4" w:rsidRDefault="00E467A4">
      <w:pPr>
        <w:pStyle w:val="ConsPlusNormal"/>
        <w:jc w:val="both"/>
      </w:pPr>
      <w:r>
        <w:t xml:space="preserve">(п. 58 в ред. </w:t>
      </w:r>
      <w:hyperlink r:id="rId160"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59. Объем финансового обеспечения на реализацию </w:t>
      </w:r>
      <w:hyperlink w:anchor="P1720" w:history="1">
        <w:r>
          <w:rPr>
            <w:color w:val="0000FF"/>
          </w:rPr>
          <w:t>Подпрограммы 1</w:t>
        </w:r>
      </w:hyperlink>
      <w:r>
        <w:t xml:space="preserve"> составляет 8937063,6 </w:t>
      </w:r>
      <w:r>
        <w:lastRenderedPageBreak/>
        <w:t>тыс. рублей.</w:t>
      </w:r>
    </w:p>
    <w:p w:rsidR="00E467A4" w:rsidRDefault="00E467A4">
      <w:pPr>
        <w:pStyle w:val="ConsPlusNormal"/>
        <w:jc w:val="both"/>
      </w:pPr>
      <w:r>
        <w:t xml:space="preserve">(п. 59 в ред. </w:t>
      </w:r>
      <w:hyperlink r:id="rId161"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60. Объем финансового обеспечения на реализацию </w:t>
      </w:r>
      <w:hyperlink w:anchor="P2093" w:history="1">
        <w:r>
          <w:rPr>
            <w:color w:val="0000FF"/>
          </w:rPr>
          <w:t>Подпрограммы 2</w:t>
        </w:r>
      </w:hyperlink>
      <w:r>
        <w:t xml:space="preserve"> составляет 1285308,3 тыс. рублей.</w:t>
      </w:r>
    </w:p>
    <w:p w:rsidR="00E467A4" w:rsidRDefault="00E467A4">
      <w:pPr>
        <w:pStyle w:val="ConsPlusNormal"/>
        <w:jc w:val="both"/>
      </w:pPr>
      <w:r>
        <w:t xml:space="preserve">(п. 60 в ред. </w:t>
      </w:r>
      <w:hyperlink r:id="rId162"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61. Объем финансового обеспечения на реализацию </w:t>
      </w:r>
      <w:hyperlink w:anchor="P2613" w:history="1">
        <w:r>
          <w:rPr>
            <w:color w:val="0000FF"/>
          </w:rPr>
          <w:t>Подпрограммы 3</w:t>
        </w:r>
      </w:hyperlink>
      <w:r>
        <w:t xml:space="preserve"> составляет 38942,0 тыс. рублей.</w:t>
      </w:r>
    </w:p>
    <w:p w:rsidR="00E467A4" w:rsidRDefault="00E467A4">
      <w:pPr>
        <w:pStyle w:val="ConsPlusNormal"/>
        <w:jc w:val="both"/>
      </w:pPr>
      <w:r>
        <w:t xml:space="preserve">(п. 61 в ред. </w:t>
      </w:r>
      <w:hyperlink r:id="rId163"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62. Распределение финансовых средств по годам:</w:t>
      </w:r>
    </w:p>
    <w:p w:rsidR="00E467A4" w:rsidRDefault="00E467A4">
      <w:pPr>
        <w:pStyle w:val="ConsPlusNormal"/>
        <w:ind w:firstLine="540"/>
        <w:jc w:val="both"/>
      </w:pPr>
    </w:p>
    <w:p w:rsidR="00E467A4" w:rsidRDefault="00E467A4">
      <w:pPr>
        <w:pStyle w:val="ConsPlusNormal"/>
        <w:jc w:val="right"/>
      </w:pPr>
      <w:r>
        <w:t>(тыс. рублей)</w:t>
      </w:r>
    </w:p>
    <w:p w:rsidR="00E467A4" w:rsidRDefault="00E467A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870"/>
        <w:gridCol w:w="1870"/>
        <w:gridCol w:w="1870"/>
        <w:gridCol w:w="1870"/>
      </w:tblGrid>
      <w:tr w:rsidR="00E467A4">
        <w:tc>
          <w:tcPr>
            <w:tcW w:w="1587" w:type="dxa"/>
          </w:tcPr>
          <w:p w:rsidR="00E467A4" w:rsidRDefault="00E467A4">
            <w:pPr>
              <w:pStyle w:val="ConsPlusNormal"/>
            </w:pPr>
          </w:p>
        </w:tc>
        <w:tc>
          <w:tcPr>
            <w:tcW w:w="1870" w:type="dxa"/>
          </w:tcPr>
          <w:p w:rsidR="00E467A4" w:rsidRDefault="00E467A4">
            <w:pPr>
              <w:pStyle w:val="ConsPlusNormal"/>
              <w:jc w:val="center"/>
            </w:pPr>
            <w:r>
              <w:t>Всего</w:t>
            </w:r>
          </w:p>
        </w:tc>
        <w:tc>
          <w:tcPr>
            <w:tcW w:w="1870" w:type="dxa"/>
          </w:tcPr>
          <w:p w:rsidR="00E467A4" w:rsidRDefault="00E467A4">
            <w:pPr>
              <w:pStyle w:val="ConsPlusNormal"/>
              <w:jc w:val="center"/>
            </w:pPr>
            <w:hyperlink w:anchor="P1720" w:history="1">
              <w:r>
                <w:rPr>
                  <w:color w:val="0000FF"/>
                </w:rPr>
                <w:t>Подпрограмма 1</w:t>
              </w:r>
            </w:hyperlink>
          </w:p>
        </w:tc>
        <w:tc>
          <w:tcPr>
            <w:tcW w:w="1870" w:type="dxa"/>
          </w:tcPr>
          <w:p w:rsidR="00E467A4" w:rsidRDefault="00E467A4">
            <w:pPr>
              <w:pStyle w:val="ConsPlusNormal"/>
              <w:jc w:val="center"/>
            </w:pPr>
            <w:hyperlink w:anchor="P2093" w:history="1">
              <w:r>
                <w:rPr>
                  <w:color w:val="0000FF"/>
                </w:rPr>
                <w:t>Подпрограмма 2</w:t>
              </w:r>
            </w:hyperlink>
          </w:p>
        </w:tc>
        <w:tc>
          <w:tcPr>
            <w:tcW w:w="1870" w:type="dxa"/>
          </w:tcPr>
          <w:p w:rsidR="00E467A4" w:rsidRDefault="00E467A4">
            <w:pPr>
              <w:pStyle w:val="ConsPlusNormal"/>
              <w:jc w:val="center"/>
            </w:pPr>
            <w:hyperlink w:anchor="P2613" w:history="1">
              <w:r>
                <w:rPr>
                  <w:color w:val="0000FF"/>
                </w:rPr>
                <w:t>Подпрограмма 3</w:t>
              </w:r>
            </w:hyperlink>
          </w:p>
        </w:tc>
      </w:tr>
      <w:tr w:rsidR="00E467A4">
        <w:tc>
          <w:tcPr>
            <w:tcW w:w="1587" w:type="dxa"/>
          </w:tcPr>
          <w:p w:rsidR="00E467A4" w:rsidRDefault="00E467A4">
            <w:pPr>
              <w:pStyle w:val="ConsPlusNormal"/>
              <w:jc w:val="center"/>
            </w:pPr>
            <w:r>
              <w:t>2014 год</w:t>
            </w:r>
          </w:p>
        </w:tc>
        <w:tc>
          <w:tcPr>
            <w:tcW w:w="1870" w:type="dxa"/>
          </w:tcPr>
          <w:p w:rsidR="00E467A4" w:rsidRDefault="00E467A4">
            <w:pPr>
              <w:pStyle w:val="ConsPlusNormal"/>
              <w:jc w:val="center"/>
            </w:pPr>
            <w:r>
              <w:t>1325921,5</w:t>
            </w:r>
          </w:p>
        </w:tc>
        <w:tc>
          <w:tcPr>
            <w:tcW w:w="1870" w:type="dxa"/>
          </w:tcPr>
          <w:p w:rsidR="00E467A4" w:rsidRDefault="00E467A4">
            <w:pPr>
              <w:pStyle w:val="ConsPlusNormal"/>
              <w:jc w:val="center"/>
            </w:pPr>
            <w:r>
              <w:t>1175828,7</w:t>
            </w:r>
          </w:p>
        </w:tc>
        <w:tc>
          <w:tcPr>
            <w:tcW w:w="1870" w:type="dxa"/>
          </w:tcPr>
          <w:p w:rsidR="00E467A4" w:rsidRDefault="00E467A4">
            <w:pPr>
              <w:pStyle w:val="ConsPlusNormal"/>
              <w:jc w:val="center"/>
            </w:pPr>
            <w:r>
              <w:t>150092,8</w:t>
            </w:r>
          </w:p>
        </w:tc>
        <w:tc>
          <w:tcPr>
            <w:tcW w:w="1870" w:type="dxa"/>
          </w:tcPr>
          <w:p w:rsidR="00E467A4" w:rsidRDefault="00E467A4">
            <w:pPr>
              <w:pStyle w:val="ConsPlusNormal"/>
              <w:jc w:val="center"/>
            </w:pPr>
            <w:r>
              <w:t>-</w:t>
            </w:r>
          </w:p>
        </w:tc>
      </w:tr>
      <w:tr w:rsidR="00E467A4">
        <w:tc>
          <w:tcPr>
            <w:tcW w:w="1587" w:type="dxa"/>
          </w:tcPr>
          <w:p w:rsidR="00E467A4" w:rsidRDefault="00E467A4">
            <w:pPr>
              <w:pStyle w:val="ConsPlusNormal"/>
              <w:jc w:val="center"/>
            </w:pPr>
            <w:r>
              <w:t>2015 год</w:t>
            </w:r>
          </w:p>
        </w:tc>
        <w:tc>
          <w:tcPr>
            <w:tcW w:w="1870" w:type="dxa"/>
          </w:tcPr>
          <w:p w:rsidR="00E467A4" w:rsidRDefault="00E467A4">
            <w:pPr>
              <w:pStyle w:val="ConsPlusNormal"/>
              <w:jc w:val="center"/>
            </w:pPr>
            <w:r>
              <w:t>1463171,3</w:t>
            </w:r>
          </w:p>
        </w:tc>
        <w:tc>
          <w:tcPr>
            <w:tcW w:w="1870" w:type="dxa"/>
          </w:tcPr>
          <w:p w:rsidR="00E467A4" w:rsidRDefault="00E467A4">
            <w:pPr>
              <w:pStyle w:val="ConsPlusNormal"/>
              <w:jc w:val="center"/>
            </w:pPr>
            <w:r>
              <w:t>1298767,3</w:t>
            </w:r>
          </w:p>
        </w:tc>
        <w:tc>
          <w:tcPr>
            <w:tcW w:w="1870" w:type="dxa"/>
          </w:tcPr>
          <w:p w:rsidR="00E467A4" w:rsidRDefault="00E467A4">
            <w:pPr>
              <w:pStyle w:val="ConsPlusNormal"/>
              <w:jc w:val="center"/>
            </w:pPr>
            <w:r>
              <w:t>164404,0</w:t>
            </w:r>
          </w:p>
        </w:tc>
        <w:tc>
          <w:tcPr>
            <w:tcW w:w="1870" w:type="dxa"/>
          </w:tcPr>
          <w:p w:rsidR="00E467A4" w:rsidRDefault="00E467A4">
            <w:pPr>
              <w:pStyle w:val="ConsPlusNormal"/>
              <w:jc w:val="center"/>
            </w:pPr>
            <w:r>
              <w:t>-</w:t>
            </w:r>
          </w:p>
        </w:tc>
      </w:tr>
      <w:tr w:rsidR="00E467A4">
        <w:tc>
          <w:tcPr>
            <w:tcW w:w="1587" w:type="dxa"/>
          </w:tcPr>
          <w:p w:rsidR="00E467A4" w:rsidRDefault="00E467A4">
            <w:pPr>
              <w:pStyle w:val="ConsPlusNormal"/>
              <w:jc w:val="center"/>
            </w:pPr>
            <w:r>
              <w:t>2016 год</w:t>
            </w:r>
          </w:p>
        </w:tc>
        <w:tc>
          <w:tcPr>
            <w:tcW w:w="1870" w:type="dxa"/>
          </w:tcPr>
          <w:p w:rsidR="00E467A4" w:rsidRDefault="00E467A4">
            <w:pPr>
              <w:pStyle w:val="ConsPlusNormal"/>
              <w:jc w:val="center"/>
            </w:pPr>
            <w:r>
              <w:t>1486544,9</w:t>
            </w:r>
          </w:p>
        </w:tc>
        <w:tc>
          <w:tcPr>
            <w:tcW w:w="1870" w:type="dxa"/>
          </w:tcPr>
          <w:p w:rsidR="00E467A4" w:rsidRDefault="00E467A4">
            <w:pPr>
              <w:pStyle w:val="ConsPlusNormal"/>
              <w:jc w:val="center"/>
            </w:pPr>
            <w:r>
              <w:t>1315745,4</w:t>
            </w:r>
          </w:p>
        </w:tc>
        <w:tc>
          <w:tcPr>
            <w:tcW w:w="1870" w:type="dxa"/>
          </w:tcPr>
          <w:p w:rsidR="00E467A4" w:rsidRDefault="00E467A4">
            <w:pPr>
              <w:pStyle w:val="ConsPlusNormal"/>
              <w:jc w:val="center"/>
            </w:pPr>
            <w:r>
              <w:t>170799,5</w:t>
            </w:r>
          </w:p>
        </w:tc>
        <w:tc>
          <w:tcPr>
            <w:tcW w:w="1870" w:type="dxa"/>
          </w:tcPr>
          <w:p w:rsidR="00E467A4" w:rsidRDefault="00E467A4">
            <w:pPr>
              <w:pStyle w:val="ConsPlusNormal"/>
              <w:jc w:val="center"/>
            </w:pPr>
            <w:r>
              <w:t>-</w:t>
            </w:r>
          </w:p>
        </w:tc>
      </w:tr>
      <w:tr w:rsidR="00E467A4">
        <w:tc>
          <w:tcPr>
            <w:tcW w:w="1587" w:type="dxa"/>
          </w:tcPr>
          <w:p w:rsidR="00E467A4" w:rsidRDefault="00E467A4">
            <w:pPr>
              <w:pStyle w:val="ConsPlusNormal"/>
              <w:jc w:val="center"/>
            </w:pPr>
            <w:r>
              <w:t>2017 год</w:t>
            </w:r>
          </w:p>
        </w:tc>
        <w:tc>
          <w:tcPr>
            <w:tcW w:w="1870" w:type="dxa"/>
          </w:tcPr>
          <w:p w:rsidR="00E467A4" w:rsidRDefault="00E467A4">
            <w:pPr>
              <w:pStyle w:val="ConsPlusNormal"/>
              <w:jc w:val="center"/>
            </w:pPr>
            <w:r>
              <w:t>1458090,1</w:t>
            </w:r>
          </w:p>
        </w:tc>
        <w:tc>
          <w:tcPr>
            <w:tcW w:w="1870" w:type="dxa"/>
          </w:tcPr>
          <w:p w:rsidR="00E467A4" w:rsidRDefault="00E467A4">
            <w:pPr>
              <w:pStyle w:val="ConsPlusNormal"/>
              <w:jc w:val="center"/>
            </w:pPr>
            <w:r>
              <w:t>1241258,1</w:t>
            </w:r>
          </w:p>
        </w:tc>
        <w:tc>
          <w:tcPr>
            <w:tcW w:w="1870" w:type="dxa"/>
          </w:tcPr>
          <w:p w:rsidR="00E467A4" w:rsidRDefault="00E467A4">
            <w:pPr>
              <w:pStyle w:val="ConsPlusNormal"/>
              <w:jc w:val="center"/>
            </w:pPr>
            <w:r>
              <w:t>216832,0</w:t>
            </w:r>
          </w:p>
        </w:tc>
        <w:tc>
          <w:tcPr>
            <w:tcW w:w="1870" w:type="dxa"/>
          </w:tcPr>
          <w:p w:rsidR="00E467A4" w:rsidRDefault="00E467A4">
            <w:pPr>
              <w:pStyle w:val="ConsPlusNormal"/>
              <w:jc w:val="center"/>
            </w:pPr>
            <w:r>
              <w:t>-</w:t>
            </w:r>
          </w:p>
        </w:tc>
      </w:tr>
      <w:tr w:rsidR="00E467A4">
        <w:tc>
          <w:tcPr>
            <w:tcW w:w="1587" w:type="dxa"/>
          </w:tcPr>
          <w:p w:rsidR="00E467A4" w:rsidRDefault="00E467A4">
            <w:pPr>
              <w:pStyle w:val="ConsPlusNormal"/>
              <w:jc w:val="center"/>
            </w:pPr>
            <w:r>
              <w:t>2018 год</w:t>
            </w:r>
          </w:p>
        </w:tc>
        <w:tc>
          <w:tcPr>
            <w:tcW w:w="1870" w:type="dxa"/>
          </w:tcPr>
          <w:p w:rsidR="00E467A4" w:rsidRDefault="00E467A4">
            <w:pPr>
              <w:pStyle w:val="ConsPlusNormal"/>
              <w:jc w:val="center"/>
            </w:pPr>
            <w:r>
              <w:t>1495587,2</w:t>
            </w:r>
          </w:p>
        </w:tc>
        <w:tc>
          <w:tcPr>
            <w:tcW w:w="1870" w:type="dxa"/>
          </w:tcPr>
          <w:p w:rsidR="00E467A4" w:rsidRDefault="00E467A4">
            <w:pPr>
              <w:pStyle w:val="ConsPlusNormal"/>
              <w:jc w:val="center"/>
            </w:pPr>
            <w:r>
              <w:t>1255585,2</w:t>
            </w:r>
          </w:p>
        </w:tc>
        <w:tc>
          <w:tcPr>
            <w:tcW w:w="1870" w:type="dxa"/>
          </w:tcPr>
          <w:p w:rsidR="00E467A4" w:rsidRDefault="00E467A4">
            <w:pPr>
              <w:pStyle w:val="ConsPlusNormal"/>
              <w:jc w:val="center"/>
            </w:pPr>
            <w:r>
              <w:t>201060,0</w:t>
            </w:r>
          </w:p>
        </w:tc>
        <w:tc>
          <w:tcPr>
            <w:tcW w:w="1870" w:type="dxa"/>
          </w:tcPr>
          <w:p w:rsidR="00E467A4" w:rsidRDefault="00E467A4">
            <w:pPr>
              <w:pStyle w:val="ConsPlusNormal"/>
              <w:jc w:val="center"/>
            </w:pPr>
            <w:r>
              <w:t>38942,0</w:t>
            </w:r>
          </w:p>
        </w:tc>
      </w:tr>
      <w:tr w:rsidR="00E467A4">
        <w:tc>
          <w:tcPr>
            <w:tcW w:w="1587" w:type="dxa"/>
          </w:tcPr>
          <w:p w:rsidR="00E467A4" w:rsidRDefault="00E467A4">
            <w:pPr>
              <w:pStyle w:val="ConsPlusNormal"/>
              <w:jc w:val="center"/>
            </w:pPr>
            <w:r>
              <w:t>2019 год</w:t>
            </w:r>
          </w:p>
        </w:tc>
        <w:tc>
          <w:tcPr>
            <w:tcW w:w="1870" w:type="dxa"/>
          </w:tcPr>
          <w:p w:rsidR="00E467A4" w:rsidRDefault="00E467A4">
            <w:pPr>
              <w:pStyle w:val="ConsPlusNormal"/>
              <w:jc w:val="center"/>
            </w:pPr>
            <w:r>
              <w:t>1501889,3</w:t>
            </w:r>
          </w:p>
        </w:tc>
        <w:tc>
          <w:tcPr>
            <w:tcW w:w="1870" w:type="dxa"/>
          </w:tcPr>
          <w:p w:rsidR="00E467A4" w:rsidRDefault="00E467A4">
            <w:pPr>
              <w:pStyle w:val="ConsPlusNormal"/>
              <w:jc w:val="center"/>
            </w:pPr>
            <w:r>
              <w:t>1310829,3</w:t>
            </w:r>
          </w:p>
        </w:tc>
        <w:tc>
          <w:tcPr>
            <w:tcW w:w="1870" w:type="dxa"/>
          </w:tcPr>
          <w:p w:rsidR="00E467A4" w:rsidRDefault="00E467A4">
            <w:pPr>
              <w:pStyle w:val="ConsPlusNormal"/>
              <w:jc w:val="center"/>
            </w:pPr>
            <w:r>
              <w:t>191060,0</w:t>
            </w:r>
          </w:p>
        </w:tc>
        <w:tc>
          <w:tcPr>
            <w:tcW w:w="1870" w:type="dxa"/>
          </w:tcPr>
          <w:p w:rsidR="00E467A4" w:rsidRDefault="00E467A4">
            <w:pPr>
              <w:pStyle w:val="ConsPlusNormal"/>
              <w:jc w:val="center"/>
            </w:pPr>
            <w:r>
              <w:t>-</w:t>
            </w:r>
          </w:p>
        </w:tc>
      </w:tr>
      <w:tr w:rsidR="00E467A4">
        <w:tc>
          <w:tcPr>
            <w:tcW w:w="1587" w:type="dxa"/>
          </w:tcPr>
          <w:p w:rsidR="00E467A4" w:rsidRDefault="00E467A4">
            <w:pPr>
              <w:pStyle w:val="ConsPlusNormal"/>
              <w:jc w:val="center"/>
            </w:pPr>
            <w:r>
              <w:t>2020 год</w:t>
            </w:r>
          </w:p>
        </w:tc>
        <w:tc>
          <w:tcPr>
            <w:tcW w:w="1870" w:type="dxa"/>
          </w:tcPr>
          <w:p w:rsidR="00E467A4" w:rsidRDefault="00E467A4">
            <w:pPr>
              <w:pStyle w:val="ConsPlusNormal"/>
              <w:jc w:val="center"/>
            </w:pPr>
            <w:r>
              <w:t>1530109,6</w:t>
            </w:r>
          </w:p>
        </w:tc>
        <w:tc>
          <w:tcPr>
            <w:tcW w:w="1870" w:type="dxa"/>
          </w:tcPr>
          <w:p w:rsidR="00E467A4" w:rsidRDefault="00E467A4">
            <w:pPr>
              <w:pStyle w:val="ConsPlusNormal"/>
              <w:jc w:val="center"/>
            </w:pPr>
            <w:r>
              <w:t>1339049,6</w:t>
            </w:r>
          </w:p>
        </w:tc>
        <w:tc>
          <w:tcPr>
            <w:tcW w:w="1870" w:type="dxa"/>
          </w:tcPr>
          <w:p w:rsidR="00E467A4" w:rsidRDefault="00E467A4">
            <w:pPr>
              <w:pStyle w:val="ConsPlusNormal"/>
              <w:jc w:val="center"/>
            </w:pPr>
            <w:r>
              <w:t>191060,0</w:t>
            </w:r>
          </w:p>
        </w:tc>
        <w:tc>
          <w:tcPr>
            <w:tcW w:w="1870" w:type="dxa"/>
          </w:tcPr>
          <w:p w:rsidR="00E467A4" w:rsidRDefault="00E467A4">
            <w:pPr>
              <w:pStyle w:val="ConsPlusNormal"/>
              <w:jc w:val="center"/>
            </w:pPr>
            <w:r>
              <w:t>-</w:t>
            </w:r>
          </w:p>
        </w:tc>
      </w:tr>
    </w:tbl>
    <w:p w:rsidR="00E467A4" w:rsidRDefault="00E467A4">
      <w:pPr>
        <w:pStyle w:val="ConsPlusNormal"/>
        <w:ind w:firstLine="540"/>
        <w:jc w:val="both"/>
      </w:pPr>
    </w:p>
    <w:p w:rsidR="00E467A4" w:rsidRDefault="00E467A4">
      <w:pPr>
        <w:pStyle w:val="ConsPlusNormal"/>
        <w:jc w:val="both"/>
      </w:pPr>
      <w:r>
        <w:t xml:space="preserve">(п. 62 в ред. </w:t>
      </w:r>
      <w:hyperlink r:id="rId164"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63. Ресурсное обеспечение государственной программы, осуществляемое за счет средств областного бюджета Новосибирской области, средств субвенции из федерального бюджета и средств субсидий из 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E467A4" w:rsidRDefault="00E467A4">
      <w:pPr>
        <w:pStyle w:val="ConsPlusNormal"/>
        <w:spacing w:before="220"/>
        <w:ind w:firstLine="540"/>
        <w:jc w:val="both"/>
      </w:pPr>
      <w:r>
        <w:t xml:space="preserve">64. Подробная информация о сводных финансовых затратах и источниках финансирования государственной программы по годам приведена в </w:t>
      </w:r>
      <w:hyperlink w:anchor="P1256" w:history="1">
        <w:r>
          <w:rPr>
            <w:color w:val="0000FF"/>
          </w:rPr>
          <w:t>приложении N 3</w:t>
        </w:r>
      </w:hyperlink>
      <w:r>
        <w:t xml:space="preserve"> к государственной программе "Сводные финансовые затраты государственной программы Новосибирской области "Содействие занятости населения в 2014 - 2020 годах".</w:t>
      </w:r>
    </w:p>
    <w:p w:rsidR="00E467A4" w:rsidRDefault="00E467A4">
      <w:pPr>
        <w:pStyle w:val="ConsPlusNormal"/>
        <w:ind w:firstLine="540"/>
        <w:jc w:val="both"/>
      </w:pPr>
    </w:p>
    <w:p w:rsidR="00E467A4" w:rsidRDefault="00E467A4">
      <w:pPr>
        <w:pStyle w:val="ConsPlusTitle"/>
        <w:jc w:val="center"/>
        <w:outlineLvl w:val="1"/>
      </w:pPr>
      <w:r>
        <w:t>VII. Ожидаемые результаты реализации</w:t>
      </w:r>
    </w:p>
    <w:p w:rsidR="00E467A4" w:rsidRDefault="00E467A4">
      <w:pPr>
        <w:pStyle w:val="ConsPlusTitle"/>
        <w:jc w:val="center"/>
      </w:pPr>
      <w:r>
        <w:t>государственной программы</w:t>
      </w:r>
    </w:p>
    <w:p w:rsidR="00E467A4" w:rsidRDefault="00E467A4">
      <w:pPr>
        <w:pStyle w:val="ConsPlusNormal"/>
        <w:ind w:firstLine="540"/>
        <w:jc w:val="both"/>
      </w:pPr>
    </w:p>
    <w:p w:rsidR="00E467A4" w:rsidRDefault="00E467A4">
      <w:pPr>
        <w:pStyle w:val="ConsPlusNormal"/>
        <w:ind w:firstLine="540"/>
        <w:jc w:val="both"/>
      </w:pPr>
      <w:r>
        <w:t>71. Реализация государственной программы позволит достигнуть следующих результатов:</w:t>
      </w:r>
    </w:p>
    <w:p w:rsidR="00E467A4" w:rsidRDefault="00E467A4">
      <w:pPr>
        <w:pStyle w:val="ConsPlusNormal"/>
        <w:spacing w:before="220"/>
        <w:ind w:firstLine="540"/>
        <w:jc w:val="both"/>
      </w:pPr>
      <w:r>
        <w:t>1) уровень зарегистрированной безработицы в 2020 году составит не более 1,0% от численности рабочей силы (в 2013 году уровень зарегистрированной безработицы составил 1,1%);</w:t>
      </w:r>
    </w:p>
    <w:p w:rsidR="00E467A4" w:rsidRDefault="00E467A4">
      <w:pPr>
        <w:pStyle w:val="ConsPlusNormal"/>
        <w:spacing w:before="220"/>
        <w:ind w:firstLine="540"/>
        <w:jc w:val="both"/>
      </w:pPr>
      <w:r>
        <w:t>2) уровень безработицы (по методологии МОТ) к концу реализации государственной программы составит не более 6,5%;</w:t>
      </w:r>
    </w:p>
    <w:p w:rsidR="00E467A4" w:rsidRDefault="00E467A4">
      <w:pPr>
        <w:pStyle w:val="ConsPlusNormal"/>
        <w:spacing w:before="220"/>
        <w:ind w:firstLine="540"/>
        <w:jc w:val="both"/>
      </w:pPr>
      <w:r>
        <w:t xml:space="preserve">3) коэффициент напряженности на рынке труда к концу реализации государственной </w:t>
      </w:r>
      <w:r>
        <w:lastRenderedPageBreak/>
        <w:t>программы составит не более 0,6 (на начало реализации государственной программы коэффициент напряженности составил 0,7);</w:t>
      </w:r>
    </w:p>
    <w:p w:rsidR="00E467A4" w:rsidRDefault="00E467A4">
      <w:pPr>
        <w:pStyle w:val="ConsPlusNormal"/>
        <w:spacing w:before="220"/>
        <w:ind w:firstLine="540"/>
        <w:jc w:val="both"/>
      </w:pPr>
      <w:r>
        <w:t>4) численность пострадавших в результате несчастных случаев на производстве за период реализации государственной программы снизится с 1,8 человека на 1000 работающих в 2013 году до 1,49 человека на 1000 работающих в 2020 году;</w:t>
      </w:r>
    </w:p>
    <w:p w:rsidR="00E467A4" w:rsidRDefault="00E467A4">
      <w:pPr>
        <w:pStyle w:val="ConsPlusNormal"/>
        <w:spacing w:before="220"/>
        <w:ind w:firstLine="540"/>
        <w:jc w:val="both"/>
      </w:pPr>
      <w:r>
        <w:t>5) доля работающих инвалидов трудоспособного возраста в общей численности инвалидов трудоспособного возраста в 2020 году составит не менее 32,9% (в 2017 году значение показателя составляло 28,9%).</w:t>
      </w:r>
    </w:p>
    <w:p w:rsidR="00E467A4" w:rsidRDefault="00E467A4">
      <w:pPr>
        <w:pStyle w:val="ConsPlusNormal"/>
        <w:jc w:val="both"/>
      </w:pPr>
      <w:r>
        <w:t xml:space="preserve">(п. 71 в ред. </w:t>
      </w:r>
      <w:hyperlink r:id="rId165"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72. Реализация государственной программы будет способствовать: содействию занятости и защите от безработицы населения Новосибирской области, в том числе: содействию трудоустройству граждан, включая граждан с ограниченными возможностями здоровья; повышению конкурентоспособности граждан на рынке труда; повышению трудовой мобильности населения; увеличению доступности и качества государственных услуг в области содействия занятости населения, в том числе в отдаленных районах Новосибирской области.</w:t>
      </w:r>
    </w:p>
    <w:p w:rsidR="00E467A4" w:rsidRDefault="00E467A4">
      <w:pPr>
        <w:pStyle w:val="ConsPlusNormal"/>
        <w:spacing w:before="220"/>
        <w:ind w:firstLine="540"/>
        <w:jc w:val="both"/>
      </w:pPr>
      <w:r>
        <w:t>Кроме того, реализация мероприятий государственной программы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 будут способствовать созданию условий для полезной занятости несовершеннолетних граждан, профилактике правонарушений среди несовершеннолетних граждан.</w:t>
      </w:r>
    </w:p>
    <w:p w:rsidR="00E467A4" w:rsidRDefault="00E467A4">
      <w:pPr>
        <w:pStyle w:val="ConsPlusNormal"/>
        <w:jc w:val="both"/>
      </w:pPr>
      <w:r>
        <w:t xml:space="preserve">(абзац введен </w:t>
      </w:r>
      <w:hyperlink r:id="rId166"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73. Сократится численность пострадавших в несчастных случаях на производстве.</w:t>
      </w:r>
    </w:p>
    <w:p w:rsidR="00E467A4" w:rsidRDefault="00E467A4">
      <w:pPr>
        <w:pStyle w:val="ConsPlusNormal"/>
        <w:spacing w:before="220"/>
        <w:ind w:firstLine="540"/>
        <w:jc w:val="both"/>
      </w:pPr>
      <w:r>
        <w:t>74. Общий вклад государственной программы в социально-экономическое развитие Новосибирской области заключается в создании условий для эффективной занятости населения; обеспечении стабильности на рынке труда; создании условий труда, сохраняющих жизнь и здоровье работников в процессе труда.</w:t>
      </w:r>
    </w:p>
    <w:p w:rsidR="00E467A4" w:rsidRDefault="00E467A4">
      <w:pPr>
        <w:pStyle w:val="ConsPlusNormal"/>
        <w:spacing w:before="220"/>
        <w:ind w:firstLine="540"/>
        <w:jc w:val="both"/>
      </w:pPr>
      <w:r>
        <w:t>75. Последующий за социальным экономический эффект проявится в:</w:t>
      </w:r>
    </w:p>
    <w:p w:rsidR="00E467A4" w:rsidRDefault="00E467A4">
      <w:pPr>
        <w:pStyle w:val="ConsPlusNormal"/>
        <w:spacing w:before="220"/>
        <w:ind w:firstLine="540"/>
        <w:jc w:val="both"/>
      </w:pPr>
      <w:r>
        <w:t>1) увеличении численности населения, занятого в экономике Новосибирской области;</w:t>
      </w:r>
    </w:p>
    <w:p w:rsidR="00E467A4" w:rsidRDefault="00E467A4">
      <w:pPr>
        <w:pStyle w:val="ConsPlusNormal"/>
        <w:spacing w:before="220"/>
        <w:ind w:firstLine="540"/>
        <w:jc w:val="both"/>
      </w:pPr>
      <w:r>
        <w:t>2) сокращении расходов, связанных с возмещением вреда работникам, полученного от травм на производстве и профессиональных заболеваний, или их родственникам в связи с потерей кормильца;</w:t>
      </w:r>
    </w:p>
    <w:p w:rsidR="00E467A4" w:rsidRDefault="00E467A4">
      <w:pPr>
        <w:pStyle w:val="ConsPlusNormal"/>
        <w:spacing w:before="220"/>
        <w:ind w:firstLine="540"/>
        <w:jc w:val="both"/>
      </w:pPr>
      <w:r>
        <w:t>3) сокращении количества потерь рабочего времени, связанных с утратой трудоспособности вследствие травматизма и заболеваемости;</w:t>
      </w:r>
    </w:p>
    <w:p w:rsidR="00E467A4" w:rsidRDefault="00E467A4">
      <w:pPr>
        <w:pStyle w:val="ConsPlusNormal"/>
        <w:spacing w:before="220"/>
        <w:ind w:firstLine="540"/>
        <w:jc w:val="both"/>
      </w:pPr>
      <w:r>
        <w:t>4) увеличении размера прибыли, полученной в результате повышения производительности труда, связанной с улучшением охраны труда, снижением профессиональных рисков ущерба жизни и здоровью работников от воздействия опасных и вредных производственных факторов;</w:t>
      </w:r>
    </w:p>
    <w:p w:rsidR="00E467A4" w:rsidRDefault="00E467A4">
      <w:pPr>
        <w:pStyle w:val="ConsPlusNormal"/>
        <w:spacing w:before="220"/>
        <w:ind w:firstLine="540"/>
        <w:jc w:val="both"/>
      </w:pPr>
      <w:r>
        <w:t>5) снижении размера издержек, связанных с обеспечением компенсаций для работающих во вредных, опасных условиях труда, на которые расходуются денежные средства, значительно превышающие расходы на осуществление мероприятий по их улучшению.</w:t>
      </w:r>
    </w:p>
    <w:p w:rsidR="00E467A4" w:rsidRDefault="00E467A4">
      <w:pPr>
        <w:pStyle w:val="ConsPlusNormal"/>
        <w:spacing w:before="220"/>
        <w:ind w:firstLine="540"/>
        <w:jc w:val="both"/>
      </w:pPr>
      <w:r>
        <w:t xml:space="preserve">76. В целях контроля реализации государственной программы и своевременного принятия мер по повышению эффективности реализации государственной программы и расходования средств на их реализацию ежегодно Минтруда и соцразвития НСО осуществляется оценка результативности и эффективности реализации государственной программы путем соотнесения </w:t>
      </w:r>
      <w:r>
        <w:lastRenderedPageBreak/>
        <w:t>фактически достигнутых значений показателей реализации мероприятий и значений запланированных целевых индикаторов, установленных государственной программой. Оценка эффективности позволит определить вклад реализации мероприятий государственной программы в социально-экономическое развитие Новосибирской области.</w:t>
      </w:r>
    </w:p>
    <w:p w:rsidR="00E467A4" w:rsidRDefault="00E467A4">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1"/>
      </w:pPr>
      <w:r>
        <w:t>Приложение N 1</w:t>
      </w:r>
    </w:p>
    <w:p w:rsidR="00E467A4" w:rsidRDefault="00E467A4">
      <w:pPr>
        <w:pStyle w:val="ConsPlusNormal"/>
        <w:jc w:val="right"/>
      </w:pPr>
      <w:r>
        <w:t>к государственной программе</w:t>
      </w:r>
    </w:p>
    <w:p w:rsidR="00E467A4" w:rsidRDefault="00E467A4">
      <w:pPr>
        <w:pStyle w:val="ConsPlusNormal"/>
        <w:jc w:val="right"/>
      </w:pPr>
      <w:r>
        <w:t>Новосибирской области "Содействие</w:t>
      </w:r>
    </w:p>
    <w:p w:rsidR="00E467A4" w:rsidRDefault="00E467A4">
      <w:pPr>
        <w:pStyle w:val="ConsPlusNormal"/>
        <w:jc w:val="right"/>
      </w:pPr>
      <w:r>
        <w:t>занятости населения в 2014 - 2020 годах"</w:t>
      </w:r>
    </w:p>
    <w:p w:rsidR="00E467A4" w:rsidRDefault="00E467A4">
      <w:pPr>
        <w:pStyle w:val="ConsPlusNormal"/>
        <w:ind w:firstLine="540"/>
        <w:jc w:val="both"/>
      </w:pPr>
    </w:p>
    <w:p w:rsidR="00E467A4" w:rsidRDefault="00E467A4">
      <w:pPr>
        <w:pStyle w:val="ConsPlusTitle"/>
        <w:jc w:val="center"/>
      </w:pPr>
      <w:bookmarkStart w:id="1" w:name="P609"/>
      <w:bookmarkEnd w:id="1"/>
      <w:r>
        <w:t>Цели, задачи и целевые индикаторы</w:t>
      </w:r>
    </w:p>
    <w:p w:rsidR="00E467A4" w:rsidRDefault="00E467A4">
      <w:pPr>
        <w:pStyle w:val="ConsPlusTitle"/>
        <w:jc w:val="center"/>
      </w:pPr>
      <w:r>
        <w:t>государственной программы Новосибирской области</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 xml:space="preserve">(в ред. </w:t>
            </w:r>
            <w:hyperlink r:id="rId168" w:history="1">
              <w:r>
                <w:rPr>
                  <w:color w:val="0000FF"/>
                </w:rPr>
                <w:t>постановления</w:t>
              </w:r>
            </w:hyperlink>
            <w:r>
              <w:rPr>
                <w:color w:val="392C69"/>
              </w:rPr>
              <w:t xml:space="preserve"> Правительства Новосибирской области</w:t>
            </w:r>
          </w:p>
          <w:p w:rsidR="00E467A4" w:rsidRDefault="00E467A4">
            <w:pPr>
              <w:pStyle w:val="ConsPlusNormal"/>
              <w:jc w:val="center"/>
            </w:pPr>
            <w:r>
              <w:rPr>
                <w:color w:val="392C69"/>
              </w:rPr>
              <w:t>от 25.09.2018 N 397-п)</w:t>
            </w:r>
          </w:p>
        </w:tc>
      </w:tr>
    </w:tbl>
    <w:p w:rsidR="00E467A4" w:rsidRDefault="00E467A4">
      <w:pPr>
        <w:pStyle w:val="ConsPlusNormal"/>
        <w:ind w:firstLine="540"/>
        <w:jc w:val="both"/>
      </w:pPr>
    </w:p>
    <w:p w:rsidR="00E467A4" w:rsidRDefault="00E467A4">
      <w:pPr>
        <w:sectPr w:rsidR="00E467A4" w:rsidSect="00012C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494"/>
        <w:gridCol w:w="624"/>
        <w:gridCol w:w="907"/>
        <w:gridCol w:w="907"/>
        <w:gridCol w:w="907"/>
        <w:gridCol w:w="907"/>
        <w:gridCol w:w="907"/>
        <w:gridCol w:w="907"/>
        <w:gridCol w:w="907"/>
        <w:gridCol w:w="907"/>
        <w:gridCol w:w="1417"/>
      </w:tblGrid>
      <w:tr w:rsidR="00E467A4">
        <w:tc>
          <w:tcPr>
            <w:tcW w:w="1814" w:type="dxa"/>
            <w:vMerge w:val="restart"/>
          </w:tcPr>
          <w:p w:rsidR="00E467A4" w:rsidRDefault="00E467A4">
            <w:pPr>
              <w:pStyle w:val="ConsPlusNormal"/>
              <w:jc w:val="center"/>
            </w:pPr>
            <w:r>
              <w:lastRenderedPageBreak/>
              <w:t>Цель/задачи, требующие решения для достижения цели</w:t>
            </w:r>
          </w:p>
        </w:tc>
        <w:tc>
          <w:tcPr>
            <w:tcW w:w="2494" w:type="dxa"/>
            <w:vMerge w:val="restart"/>
          </w:tcPr>
          <w:p w:rsidR="00E467A4" w:rsidRDefault="00E467A4">
            <w:pPr>
              <w:pStyle w:val="ConsPlusNormal"/>
              <w:jc w:val="center"/>
            </w:pPr>
            <w:r>
              <w:t>Наименование целевого индикатора</w:t>
            </w:r>
          </w:p>
        </w:tc>
        <w:tc>
          <w:tcPr>
            <w:tcW w:w="624" w:type="dxa"/>
            <w:vMerge w:val="restart"/>
          </w:tcPr>
          <w:p w:rsidR="00E467A4" w:rsidRDefault="00E467A4">
            <w:pPr>
              <w:pStyle w:val="ConsPlusNormal"/>
              <w:jc w:val="center"/>
            </w:pPr>
            <w:r>
              <w:t>Единица измерения</w:t>
            </w:r>
          </w:p>
        </w:tc>
        <w:tc>
          <w:tcPr>
            <w:tcW w:w="7256" w:type="dxa"/>
            <w:gridSpan w:val="8"/>
          </w:tcPr>
          <w:p w:rsidR="00E467A4" w:rsidRDefault="00E467A4">
            <w:pPr>
              <w:pStyle w:val="ConsPlusNormal"/>
              <w:jc w:val="center"/>
            </w:pPr>
            <w:r>
              <w:t>Значение целевого индикатора</w:t>
            </w:r>
          </w:p>
        </w:tc>
        <w:tc>
          <w:tcPr>
            <w:tcW w:w="1417" w:type="dxa"/>
            <w:vMerge w:val="restart"/>
          </w:tcPr>
          <w:p w:rsidR="00E467A4" w:rsidRDefault="00E467A4">
            <w:pPr>
              <w:pStyle w:val="ConsPlusNormal"/>
              <w:jc w:val="center"/>
            </w:pPr>
            <w:r>
              <w:t>Примечание</w:t>
            </w:r>
          </w:p>
        </w:tc>
      </w:tr>
      <w:tr w:rsidR="00E467A4">
        <w:tc>
          <w:tcPr>
            <w:tcW w:w="1814" w:type="dxa"/>
            <w:vMerge/>
          </w:tcPr>
          <w:p w:rsidR="00E467A4" w:rsidRDefault="00E467A4"/>
        </w:tc>
        <w:tc>
          <w:tcPr>
            <w:tcW w:w="2494" w:type="dxa"/>
            <w:vMerge/>
          </w:tcPr>
          <w:p w:rsidR="00E467A4" w:rsidRDefault="00E467A4"/>
        </w:tc>
        <w:tc>
          <w:tcPr>
            <w:tcW w:w="624" w:type="dxa"/>
            <w:vMerge/>
          </w:tcPr>
          <w:p w:rsidR="00E467A4" w:rsidRDefault="00E467A4"/>
        </w:tc>
        <w:tc>
          <w:tcPr>
            <w:tcW w:w="7256" w:type="dxa"/>
            <w:gridSpan w:val="8"/>
          </w:tcPr>
          <w:p w:rsidR="00E467A4" w:rsidRDefault="00E467A4">
            <w:pPr>
              <w:pStyle w:val="ConsPlusNormal"/>
              <w:jc w:val="center"/>
            </w:pPr>
            <w:r>
              <w:t>в том числе по годам</w:t>
            </w:r>
          </w:p>
        </w:tc>
        <w:tc>
          <w:tcPr>
            <w:tcW w:w="1417" w:type="dxa"/>
            <w:vMerge/>
          </w:tcPr>
          <w:p w:rsidR="00E467A4" w:rsidRDefault="00E467A4"/>
        </w:tc>
      </w:tr>
      <w:tr w:rsidR="00E467A4">
        <w:tc>
          <w:tcPr>
            <w:tcW w:w="1814" w:type="dxa"/>
            <w:vMerge/>
          </w:tcPr>
          <w:p w:rsidR="00E467A4" w:rsidRDefault="00E467A4"/>
        </w:tc>
        <w:tc>
          <w:tcPr>
            <w:tcW w:w="2494" w:type="dxa"/>
            <w:vMerge/>
          </w:tcPr>
          <w:p w:rsidR="00E467A4" w:rsidRDefault="00E467A4"/>
        </w:tc>
        <w:tc>
          <w:tcPr>
            <w:tcW w:w="624" w:type="dxa"/>
            <w:vMerge/>
          </w:tcPr>
          <w:p w:rsidR="00E467A4" w:rsidRDefault="00E467A4"/>
        </w:tc>
        <w:tc>
          <w:tcPr>
            <w:tcW w:w="907" w:type="dxa"/>
          </w:tcPr>
          <w:p w:rsidR="00E467A4" w:rsidRDefault="00E467A4">
            <w:pPr>
              <w:pStyle w:val="ConsPlusNormal"/>
              <w:jc w:val="center"/>
            </w:pPr>
            <w:r>
              <w:t>2013</w:t>
            </w:r>
          </w:p>
        </w:tc>
        <w:tc>
          <w:tcPr>
            <w:tcW w:w="907" w:type="dxa"/>
          </w:tcPr>
          <w:p w:rsidR="00E467A4" w:rsidRDefault="00E467A4">
            <w:pPr>
              <w:pStyle w:val="ConsPlusNormal"/>
              <w:jc w:val="center"/>
            </w:pPr>
            <w:r>
              <w:t>2014</w:t>
            </w:r>
          </w:p>
        </w:tc>
        <w:tc>
          <w:tcPr>
            <w:tcW w:w="907" w:type="dxa"/>
          </w:tcPr>
          <w:p w:rsidR="00E467A4" w:rsidRDefault="00E467A4">
            <w:pPr>
              <w:pStyle w:val="ConsPlusNormal"/>
              <w:jc w:val="center"/>
            </w:pPr>
            <w:r>
              <w:t>2015</w:t>
            </w:r>
          </w:p>
        </w:tc>
        <w:tc>
          <w:tcPr>
            <w:tcW w:w="907" w:type="dxa"/>
          </w:tcPr>
          <w:p w:rsidR="00E467A4" w:rsidRDefault="00E467A4">
            <w:pPr>
              <w:pStyle w:val="ConsPlusNormal"/>
              <w:jc w:val="center"/>
            </w:pPr>
            <w:r>
              <w:t>2016</w:t>
            </w:r>
          </w:p>
        </w:tc>
        <w:tc>
          <w:tcPr>
            <w:tcW w:w="907" w:type="dxa"/>
          </w:tcPr>
          <w:p w:rsidR="00E467A4" w:rsidRDefault="00E467A4">
            <w:pPr>
              <w:pStyle w:val="ConsPlusNormal"/>
              <w:jc w:val="center"/>
            </w:pPr>
            <w:r>
              <w:t>2017</w:t>
            </w:r>
          </w:p>
        </w:tc>
        <w:tc>
          <w:tcPr>
            <w:tcW w:w="907" w:type="dxa"/>
          </w:tcPr>
          <w:p w:rsidR="00E467A4" w:rsidRDefault="00E467A4">
            <w:pPr>
              <w:pStyle w:val="ConsPlusNormal"/>
              <w:jc w:val="center"/>
            </w:pPr>
            <w:r>
              <w:t>2018</w:t>
            </w:r>
          </w:p>
        </w:tc>
        <w:tc>
          <w:tcPr>
            <w:tcW w:w="907" w:type="dxa"/>
          </w:tcPr>
          <w:p w:rsidR="00E467A4" w:rsidRDefault="00E467A4">
            <w:pPr>
              <w:pStyle w:val="ConsPlusNormal"/>
              <w:jc w:val="center"/>
            </w:pPr>
            <w:r>
              <w:t>2019</w:t>
            </w:r>
          </w:p>
        </w:tc>
        <w:tc>
          <w:tcPr>
            <w:tcW w:w="907" w:type="dxa"/>
          </w:tcPr>
          <w:p w:rsidR="00E467A4" w:rsidRDefault="00E467A4">
            <w:pPr>
              <w:pStyle w:val="ConsPlusNormal"/>
              <w:jc w:val="center"/>
            </w:pPr>
            <w:r>
              <w:t>2020</w:t>
            </w:r>
          </w:p>
        </w:tc>
        <w:tc>
          <w:tcPr>
            <w:tcW w:w="1417" w:type="dxa"/>
            <w:vMerge/>
          </w:tcPr>
          <w:p w:rsidR="00E467A4" w:rsidRDefault="00E467A4"/>
        </w:tc>
      </w:tr>
      <w:tr w:rsidR="00E467A4">
        <w:tc>
          <w:tcPr>
            <w:tcW w:w="13605" w:type="dxa"/>
            <w:gridSpan w:val="12"/>
          </w:tcPr>
          <w:p w:rsidR="00E467A4" w:rsidRDefault="00E467A4">
            <w:pPr>
              <w:pStyle w:val="ConsPlusNormal"/>
              <w:jc w:val="center"/>
              <w:outlineLvl w:val="2"/>
            </w:pPr>
            <w:r>
              <w:t>Содействие занятости населения в 2014 - 2020 годах</w:t>
            </w:r>
          </w:p>
        </w:tc>
      </w:tr>
      <w:tr w:rsidR="00E467A4">
        <w:tc>
          <w:tcPr>
            <w:tcW w:w="1814" w:type="dxa"/>
            <w:vMerge w:val="restart"/>
          </w:tcPr>
          <w:p w:rsidR="00E467A4" w:rsidRDefault="00E467A4">
            <w:pPr>
              <w:pStyle w:val="ConsPlusNormal"/>
            </w:pPr>
            <w:r>
              <w:t>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c>
          <w:tcPr>
            <w:tcW w:w="2494" w:type="dxa"/>
          </w:tcPr>
          <w:p w:rsidR="00E467A4" w:rsidRDefault="00E467A4">
            <w:pPr>
              <w:pStyle w:val="ConsPlusNormal"/>
            </w:pPr>
            <w:r>
              <w:t>1. Уровень зарегистрированной безработицы (от численности рабочей силы) на конец года</w:t>
            </w:r>
          </w:p>
        </w:tc>
        <w:tc>
          <w:tcPr>
            <w:tcW w:w="624" w:type="dxa"/>
          </w:tcPr>
          <w:p w:rsidR="00E467A4" w:rsidRDefault="00E467A4">
            <w:pPr>
              <w:pStyle w:val="ConsPlusNormal"/>
              <w:jc w:val="center"/>
            </w:pPr>
            <w:r>
              <w:t>%</w:t>
            </w:r>
          </w:p>
        </w:tc>
        <w:tc>
          <w:tcPr>
            <w:tcW w:w="907" w:type="dxa"/>
          </w:tcPr>
          <w:p w:rsidR="00E467A4" w:rsidRDefault="00E467A4">
            <w:pPr>
              <w:pStyle w:val="ConsPlusNormal"/>
              <w:jc w:val="center"/>
            </w:pPr>
            <w:r>
              <w:t>1,1</w:t>
            </w:r>
          </w:p>
        </w:tc>
        <w:tc>
          <w:tcPr>
            <w:tcW w:w="907" w:type="dxa"/>
          </w:tcPr>
          <w:p w:rsidR="00E467A4" w:rsidRDefault="00E467A4">
            <w:pPr>
              <w:pStyle w:val="ConsPlusNormal"/>
              <w:jc w:val="center"/>
            </w:pPr>
            <w:r>
              <w:t>1,1</w:t>
            </w:r>
          </w:p>
        </w:tc>
        <w:tc>
          <w:tcPr>
            <w:tcW w:w="907" w:type="dxa"/>
          </w:tcPr>
          <w:p w:rsidR="00E467A4" w:rsidRDefault="00E467A4">
            <w:pPr>
              <w:pStyle w:val="ConsPlusNormal"/>
              <w:jc w:val="center"/>
            </w:pPr>
            <w:r>
              <w:t>1,2</w:t>
            </w:r>
          </w:p>
        </w:tc>
        <w:tc>
          <w:tcPr>
            <w:tcW w:w="907" w:type="dxa"/>
          </w:tcPr>
          <w:p w:rsidR="00E467A4" w:rsidRDefault="00E467A4">
            <w:pPr>
              <w:pStyle w:val="ConsPlusNormal"/>
              <w:jc w:val="center"/>
            </w:pPr>
            <w:r>
              <w:t>1,5</w:t>
            </w:r>
          </w:p>
        </w:tc>
        <w:tc>
          <w:tcPr>
            <w:tcW w:w="907" w:type="dxa"/>
          </w:tcPr>
          <w:p w:rsidR="00E467A4" w:rsidRDefault="00E467A4">
            <w:pPr>
              <w:pStyle w:val="ConsPlusNormal"/>
              <w:jc w:val="center"/>
            </w:pPr>
            <w:r>
              <w:t>1,3</w:t>
            </w:r>
          </w:p>
        </w:tc>
        <w:tc>
          <w:tcPr>
            <w:tcW w:w="907" w:type="dxa"/>
          </w:tcPr>
          <w:p w:rsidR="00E467A4" w:rsidRDefault="00E467A4">
            <w:pPr>
              <w:pStyle w:val="ConsPlusNormal"/>
              <w:jc w:val="center"/>
            </w:pPr>
            <w:r>
              <w:t>1,3</w:t>
            </w:r>
          </w:p>
        </w:tc>
        <w:tc>
          <w:tcPr>
            <w:tcW w:w="907" w:type="dxa"/>
          </w:tcPr>
          <w:p w:rsidR="00E467A4" w:rsidRDefault="00E467A4">
            <w:pPr>
              <w:pStyle w:val="ConsPlusNormal"/>
              <w:jc w:val="center"/>
            </w:pPr>
            <w:r>
              <w:t>1,2</w:t>
            </w:r>
          </w:p>
        </w:tc>
        <w:tc>
          <w:tcPr>
            <w:tcW w:w="907" w:type="dxa"/>
          </w:tcPr>
          <w:p w:rsidR="00E467A4" w:rsidRDefault="00E467A4">
            <w:pPr>
              <w:pStyle w:val="ConsPlusNormal"/>
              <w:jc w:val="center"/>
            </w:pPr>
            <w:r>
              <w:t>1,0</w:t>
            </w:r>
          </w:p>
        </w:tc>
        <w:tc>
          <w:tcPr>
            <w:tcW w:w="1417" w:type="dxa"/>
          </w:tcPr>
          <w:p w:rsidR="00E467A4" w:rsidRDefault="00E467A4">
            <w:pPr>
              <w:pStyle w:val="ConsPlusNormal"/>
            </w:pPr>
          </w:p>
        </w:tc>
      </w:tr>
      <w:tr w:rsidR="00E467A4">
        <w:tc>
          <w:tcPr>
            <w:tcW w:w="1814" w:type="dxa"/>
            <w:vMerge/>
          </w:tcPr>
          <w:p w:rsidR="00E467A4" w:rsidRDefault="00E467A4"/>
        </w:tc>
        <w:tc>
          <w:tcPr>
            <w:tcW w:w="2494" w:type="dxa"/>
          </w:tcPr>
          <w:p w:rsidR="00E467A4" w:rsidRDefault="00E467A4">
            <w:pPr>
              <w:pStyle w:val="ConsPlusNormal"/>
            </w:pPr>
            <w:r>
              <w:t>2. Уровень безработицы (по методологии Международной организации труда - далее МОТ) в среднем за год</w:t>
            </w:r>
          </w:p>
        </w:tc>
        <w:tc>
          <w:tcPr>
            <w:tcW w:w="624" w:type="dxa"/>
          </w:tcPr>
          <w:p w:rsidR="00E467A4" w:rsidRDefault="00E467A4">
            <w:pPr>
              <w:pStyle w:val="ConsPlusNormal"/>
              <w:jc w:val="center"/>
            </w:pPr>
            <w:r>
              <w:t>%</w:t>
            </w:r>
          </w:p>
        </w:tc>
        <w:tc>
          <w:tcPr>
            <w:tcW w:w="907" w:type="dxa"/>
          </w:tcPr>
          <w:p w:rsidR="00E467A4" w:rsidRDefault="00E467A4">
            <w:pPr>
              <w:pStyle w:val="ConsPlusNormal"/>
              <w:jc w:val="center"/>
            </w:pPr>
            <w:r>
              <w:t>5,9</w:t>
            </w:r>
          </w:p>
        </w:tc>
        <w:tc>
          <w:tcPr>
            <w:tcW w:w="907" w:type="dxa"/>
          </w:tcPr>
          <w:p w:rsidR="00E467A4" w:rsidRDefault="00E467A4">
            <w:pPr>
              <w:pStyle w:val="ConsPlusNormal"/>
              <w:jc w:val="center"/>
            </w:pPr>
            <w:r>
              <w:t>5,5</w:t>
            </w:r>
          </w:p>
        </w:tc>
        <w:tc>
          <w:tcPr>
            <w:tcW w:w="907" w:type="dxa"/>
          </w:tcPr>
          <w:p w:rsidR="00E467A4" w:rsidRDefault="00E467A4">
            <w:pPr>
              <w:pStyle w:val="ConsPlusNormal"/>
              <w:jc w:val="center"/>
            </w:pPr>
            <w:r>
              <w:t>6,5</w:t>
            </w:r>
          </w:p>
        </w:tc>
        <w:tc>
          <w:tcPr>
            <w:tcW w:w="907" w:type="dxa"/>
          </w:tcPr>
          <w:p w:rsidR="00E467A4" w:rsidRDefault="00E467A4">
            <w:pPr>
              <w:pStyle w:val="ConsPlusNormal"/>
              <w:jc w:val="center"/>
            </w:pPr>
            <w:r>
              <w:t>8,7</w:t>
            </w:r>
          </w:p>
        </w:tc>
        <w:tc>
          <w:tcPr>
            <w:tcW w:w="907" w:type="dxa"/>
          </w:tcPr>
          <w:p w:rsidR="00E467A4" w:rsidRDefault="00E467A4">
            <w:pPr>
              <w:pStyle w:val="ConsPlusNormal"/>
              <w:jc w:val="center"/>
            </w:pPr>
            <w:r>
              <w:t>8,0</w:t>
            </w:r>
          </w:p>
        </w:tc>
        <w:tc>
          <w:tcPr>
            <w:tcW w:w="907" w:type="dxa"/>
          </w:tcPr>
          <w:p w:rsidR="00E467A4" w:rsidRDefault="00E467A4">
            <w:pPr>
              <w:pStyle w:val="ConsPlusNormal"/>
              <w:jc w:val="center"/>
            </w:pPr>
            <w:r>
              <w:t>7,5</w:t>
            </w:r>
          </w:p>
        </w:tc>
        <w:tc>
          <w:tcPr>
            <w:tcW w:w="907" w:type="dxa"/>
          </w:tcPr>
          <w:p w:rsidR="00E467A4" w:rsidRDefault="00E467A4">
            <w:pPr>
              <w:pStyle w:val="ConsPlusNormal"/>
              <w:jc w:val="center"/>
            </w:pPr>
            <w:r>
              <w:t>7,0</w:t>
            </w:r>
          </w:p>
        </w:tc>
        <w:tc>
          <w:tcPr>
            <w:tcW w:w="907" w:type="dxa"/>
          </w:tcPr>
          <w:p w:rsidR="00E467A4" w:rsidRDefault="00E467A4">
            <w:pPr>
              <w:pStyle w:val="ConsPlusNormal"/>
              <w:jc w:val="center"/>
            </w:pPr>
            <w:r>
              <w:t>6,5</w:t>
            </w:r>
          </w:p>
        </w:tc>
        <w:tc>
          <w:tcPr>
            <w:tcW w:w="1417" w:type="dxa"/>
          </w:tcPr>
          <w:p w:rsidR="00E467A4" w:rsidRDefault="00E467A4">
            <w:pPr>
              <w:pStyle w:val="ConsPlusNormal"/>
            </w:pPr>
          </w:p>
        </w:tc>
      </w:tr>
      <w:tr w:rsidR="00E467A4">
        <w:tc>
          <w:tcPr>
            <w:tcW w:w="1814" w:type="dxa"/>
          </w:tcPr>
          <w:p w:rsidR="00E467A4" w:rsidRDefault="00E467A4">
            <w:pPr>
              <w:pStyle w:val="ConsPlusNormal"/>
            </w:pPr>
            <w:r>
              <w:t>Задача 1.</w:t>
            </w:r>
          </w:p>
          <w:p w:rsidR="00E467A4" w:rsidRDefault="00E467A4">
            <w:pPr>
              <w:pStyle w:val="ConsPlusNormal"/>
            </w:pPr>
            <w:r>
              <w:t>Содействие занятости и защита от безработицы населения Новосибирской области</w:t>
            </w:r>
          </w:p>
        </w:tc>
        <w:tc>
          <w:tcPr>
            <w:tcW w:w="2494" w:type="dxa"/>
          </w:tcPr>
          <w:p w:rsidR="00E467A4" w:rsidRDefault="00E467A4">
            <w:pPr>
              <w:pStyle w:val="ConsPlusNormal"/>
            </w:pPr>
            <w:r>
              <w:t>3. Коэффициент напряженности на рынке труда</w:t>
            </w:r>
          </w:p>
        </w:tc>
        <w:tc>
          <w:tcPr>
            <w:tcW w:w="624" w:type="dxa"/>
          </w:tcPr>
          <w:p w:rsidR="00E467A4" w:rsidRDefault="00E467A4">
            <w:pPr>
              <w:pStyle w:val="ConsPlusNormal"/>
              <w:jc w:val="center"/>
            </w:pPr>
            <w:r>
              <w:t>единица</w:t>
            </w:r>
          </w:p>
        </w:tc>
        <w:tc>
          <w:tcPr>
            <w:tcW w:w="907" w:type="dxa"/>
          </w:tcPr>
          <w:p w:rsidR="00E467A4" w:rsidRDefault="00E467A4">
            <w:pPr>
              <w:pStyle w:val="ConsPlusNormal"/>
              <w:jc w:val="center"/>
            </w:pPr>
            <w:r>
              <w:t>0,7</w:t>
            </w:r>
          </w:p>
        </w:tc>
        <w:tc>
          <w:tcPr>
            <w:tcW w:w="907" w:type="dxa"/>
          </w:tcPr>
          <w:p w:rsidR="00E467A4" w:rsidRDefault="00E467A4">
            <w:pPr>
              <w:pStyle w:val="ConsPlusNormal"/>
              <w:jc w:val="center"/>
            </w:pPr>
            <w:r>
              <w:t>0,7</w:t>
            </w:r>
          </w:p>
        </w:tc>
        <w:tc>
          <w:tcPr>
            <w:tcW w:w="907" w:type="dxa"/>
          </w:tcPr>
          <w:p w:rsidR="00E467A4" w:rsidRDefault="00E467A4">
            <w:pPr>
              <w:pStyle w:val="ConsPlusNormal"/>
              <w:jc w:val="center"/>
            </w:pPr>
            <w:r>
              <w:t>0,7</w:t>
            </w:r>
          </w:p>
        </w:tc>
        <w:tc>
          <w:tcPr>
            <w:tcW w:w="907" w:type="dxa"/>
          </w:tcPr>
          <w:p w:rsidR="00E467A4" w:rsidRDefault="00E467A4">
            <w:pPr>
              <w:pStyle w:val="ConsPlusNormal"/>
              <w:jc w:val="center"/>
            </w:pPr>
            <w:r>
              <w:t>1,2</w:t>
            </w:r>
          </w:p>
        </w:tc>
        <w:tc>
          <w:tcPr>
            <w:tcW w:w="907" w:type="dxa"/>
          </w:tcPr>
          <w:p w:rsidR="00E467A4" w:rsidRDefault="00E467A4">
            <w:pPr>
              <w:pStyle w:val="ConsPlusNormal"/>
              <w:jc w:val="center"/>
            </w:pPr>
            <w:r>
              <w:t>1,1</w:t>
            </w:r>
          </w:p>
        </w:tc>
        <w:tc>
          <w:tcPr>
            <w:tcW w:w="907" w:type="dxa"/>
          </w:tcPr>
          <w:p w:rsidR="00E467A4" w:rsidRDefault="00E467A4">
            <w:pPr>
              <w:pStyle w:val="ConsPlusNormal"/>
              <w:jc w:val="center"/>
            </w:pPr>
            <w:r>
              <w:t>1,0</w:t>
            </w:r>
          </w:p>
        </w:tc>
        <w:tc>
          <w:tcPr>
            <w:tcW w:w="907" w:type="dxa"/>
          </w:tcPr>
          <w:p w:rsidR="00E467A4" w:rsidRDefault="00E467A4">
            <w:pPr>
              <w:pStyle w:val="ConsPlusNormal"/>
              <w:jc w:val="center"/>
            </w:pPr>
            <w:r>
              <w:t>0,9</w:t>
            </w:r>
          </w:p>
        </w:tc>
        <w:tc>
          <w:tcPr>
            <w:tcW w:w="907" w:type="dxa"/>
          </w:tcPr>
          <w:p w:rsidR="00E467A4" w:rsidRDefault="00E467A4">
            <w:pPr>
              <w:pStyle w:val="ConsPlusNormal"/>
              <w:jc w:val="center"/>
            </w:pPr>
            <w:r>
              <w:t>0,6</w:t>
            </w:r>
          </w:p>
        </w:tc>
        <w:tc>
          <w:tcPr>
            <w:tcW w:w="1417" w:type="dxa"/>
          </w:tcPr>
          <w:p w:rsidR="00E467A4" w:rsidRDefault="00E467A4">
            <w:pPr>
              <w:pStyle w:val="ConsPlusNormal"/>
            </w:pPr>
          </w:p>
        </w:tc>
      </w:tr>
      <w:tr w:rsidR="00E467A4">
        <w:tc>
          <w:tcPr>
            <w:tcW w:w="1814" w:type="dxa"/>
          </w:tcPr>
          <w:p w:rsidR="00E467A4" w:rsidRDefault="00E467A4">
            <w:pPr>
              <w:pStyle w:val="ConsPlusNormal"/>
            </w:pPr>
            <w:r>
              <w:lastRenderedPageBreak/>
              <w:t>Задача 2.</w:t>
            </w:r>
          </w:p>
          <w:p w:rsidR="00E467A4" w:rsidRDefault="00E467A4">
            <w:pPr>
              <w:pStyle w:val="ConsPlusNormal"/>
            </w:pPr>
            <w:r>
              <w:t>Улучшение условий и охраны труда работников организаций Новосибирской области</w:t>
            </w:r>
          </w:p>
        </w:tc>
        <w:tc>
          <w:tcPr>
            <w:tcW w:w="2494" w:type="dxa"/>
          </w:tcPr>
          <w:p w:rsidR="00E467A4" w:rsidRDefault="00E467A4">
            <w:pPr>
              <w:pStyle w:val="ConsPlusNormal"/>
            </w:pPr>
            <w:r>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tc>
        <w:tc>
          <w:tcPr>
            <w:tcW w:w="624" w:type="dxa"/>
          </w:tcPr>
          <w:p w:rsidR="00E467A4" w:rsidRDefault="00E467A4">
            <w:pPr>
              <w:pStyle w:val="ConsPlusNormal"/>
              <w:jc w:val="center"/>
            </w:pPr>
            <w:r>
              <w:t>человек на 1000 работающих</w:t>
            </w:r>
          </w:p>
        </w:tc>
        <w:tc>
          <w:tcPr>
            <w:tcW w:w="907" w:type="dxa"/>
          </w:tcPr>
          <w:p w:rsidR="00E467A4" w:rsidRDefault="00E467A4">
            <w:pPr>
              <w:pStyle w:val="ConsPlusNormal"/>
              <w:jc w:val="center"/>
            </w:pPr>
            <w:r>
              <w:t>1,8</w:t>
            </w:r>
          </w:p>
        </w:tc>
        <w:tc>
          <w:tcPr>
            <w:tcW w:w="907" w:type="dxa"/>
          </w:tcPr>
          <w:p w:rsidR="00E467A4" w:rsidRDefault="00E467A4">
            <w:pPr>
              <w:pStyle w:val="ConsPlusNormal"/>
              <w:jc w:val="center"/>
            </w:pPr>
            <w:r>
              <w:t>1,79</w:t>
            </w:r>
          </w:p>
        </w:tc>
        <w:tc>
          <w:tcPr>
            <w:tcW w:w="907" w:type="dxa"/>
          </w:tcPr>
          <w:p w:rsidR="00E467A4" w:rsidRDefault="00E467A4">
            <w:pPr>
              <w:pStyle w:val="ConsPlusNormal"/>
              <w:jc w:val="center"/>
            </w:pPr>
            <w:r>
              <w:t>1,78</w:t>
            </w:r>
          </w:p>
        </w:tc>
        <w:tc>
          <w:tcPr>
            <w:tcW w:w="907" w:type="dxa"/>
          </w:tcPr>
          <w:p w:rsidR="00E467A4" w:rsidRDefault="00E467A4">
            <w:pPr>
              <w:pStyle w:val="ConsPlusNormal"/>
              <w:jc w:val="center"/>
            </w:pPr>
            <w:r>
              <w:t>1,77</w:t>
            </w:r>
          </w:p>
        </w:tc>
        <w:tc>
          <w:tcPr>
            <w:tcW w:w="907" w:type="dxa"/>
          </w:tcPr>
          <w:p w:rsidR="00E467A4" w:rsidRDefault="00E467A4">
            <w:pPr>
              <w:pStyle w:val="ConsPlusNormal"/>
              <w:jc w:val="center"/>
            </w:pPr>
            <w:r>
              <w:t>1,55</w:t>
            </w:r>
          </w:p>
        </w:tc>
        <w:tc>
          <w:tcPr>
            <w:tcW w:w="907" w:type="dxa"/>
          </w:tcPr>
          <w:p w:rsidR="00E467A4" w:rsidRDefault="00E467A4">
            <w:pPr>
              <w:pStyle w:val="ConsPlusNormal"/>
              <w:jc w:val="center"/>
            </w:pPr>
            <w:r>
              <w:t>1,53</w:t>
            </w:r>
          </w:p>
        </w:tc>
        <w:tc>
          <w:tcPr>
            <w:tcW w:w="907" w:type="dxa"/>
          </w:tcPr>
          <w:p w:rsidR="00E467A4" w:rsidRDefault="00E467A4">
            <w:pPr>
              <w:pStyle w:val="ConsPlusNormal"/>
              <w:jc w:val="center"/>
            </w:pPr>
            <w:r>
              <w:t>1,51</w:t>
            </w:r>
          </w:p>
        </w:tc>
        <w:tc>
          <w:tcPr>
            <w:tcW w:w="907" w:type="dxa"/>
          </w:tcPr>
          <w:p w:rsidR="00E467A4" w:rsidRDefault="00E467A4">
            <w:pPr>
              <w:pStyle w:val="ConsPlusNormal"/>
              <w:jc w:val="center"/>
            </w:pPr>
            <w:r>
              <w:t>1,49</w:t>
            </w:r>
          </w:p>
        </w:tc>
        <w:tc>
          <w:tcPr>
            <w:tcW w:w="1417" w:type="dxa"/>
          </w:tcPr>
          <w:p w:rsidR="00E467A4" w:rsidRDefault="00E467A4">
            <w:pPr>
              <w:pStyle w:val="ConsPlusNormal"/>
            </w:pPr>
          </w:p>
        </w:tc>
      </w:tr>
      <w:tr w:rsidR="00E467A4">
        <w:tc>
          <w:tcPr>
            <w:tcW w:w="1814" w:type="dxa"/>
          </w:tcPr>
          <w:p w:rsidR="00E467A4" w:rsidRDefault="00E467A4">
            <w:pPr>
              <w:pStyle w:val="ConsPlusNormal"/>
            </w:pPr>
            <w:r>
              <w:t>Задача 3. Расширение возможностей трудоустройства инвалидов, в том числе инвалидов молодого возраста</w:t>
            </w:r>
          </w:p>
        </w:tc>
        <w:tc>
          <w:tcPr>
            <w:tcW w:w="2494" w:type="dxa"/>
          </w:tcPr>
          <w:p w:rsidR="00E467A4" w:rsidRDefault="00E467A4">
            <w:pPr>
              <w:pStyle w:val="ConsPlusNormal"/>
            </w:pPr>
            <w:r>
              <w:t>5. Доля работающих инвалидов трудоспособного возраста в общей численности инвалидов трудоспособного возраста</w:t>
            </w:r>
          </w:p>
        </w:tc>
        <w:tc>
          <w:tcPr>
            <w:tcW w:w="624"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28,9</w:t>
            </w:r>
          </w:p>
        </w:tc>
        <w:tc>
          <w:tcPr>
            <w:tcW w:w="907" w:type="dxa"/>
          </w:tcPr>
          <w:p w:rsidR="00E467A4" w:rsidRDefault="00E467A4">
            <w:pPr>
              <w:pStyle w:val="ConsPlusNormal"/>
              <w:jc w:val="center"/>
            </w:pPr>
            <w:r>
              <w:t>32,9</w:t>
            </w:r>
          </w:p>
        </w:tc>
        <w:tc>
          <w:tcPr>
            <w:tcW w:w="907" w:type="dxa"/>
          </w:tcPr>
          <w:p w:rsidR="00E467A4" w:rsidRDefault="00E467A4">
            <w:pPr>
              <w:pStyle w:val="ConsPlusNormal"/>
              <w:jc w:val="center"/>
            </w:pPr>
            <w:r>
              <w:t>32,9</w:t>
            </w:r>
          </w:p>
        </w:tc>
        <w:tc>
          <w:tcPr>
            <w:tcW w:w="907" w:type="dxa"/>
          </w:tcPr>
          <w:p w:rsidR="00E467A4" w:rsidRDefault="00E467A4">
            <w:pPr>
              <w:pStyle w:val="ConsPlusNormal"/>
              <w:jc w:val="center"/>
            </w:pPr>
            <w:r>
              <w:t>32,9</w:t>
            </w:r>
          </w:p>
        </w:tc>
        <w:tc>
          <w:tcPr>
            <w:tcW w:w="1417" w:type="dxa"/>
          </w:tcPr>
          <w:p w:rsidR="00E467A4" w:rsidRDefault="00E467A4">
            <w:pPr>
              <w:pStyle w:val="ConsPlusNormal"/>
            </w:pPr>
            <w:r>
              <w:t xml:space="preserve">Целевой индикатор введен с 2018 года на период реализации </w:t>
            </w:r>
            <w:hyperlink w:anchor="P2613" w:history="1">
              <w:r>
                <w:rPr>
                  <w:color w:val="0000FF"/>
                </w:rPr>
                <w:t>подпрограммы 3</w:t>
              </w:r>
            </w:hyperlink>
            <w:r>
              <w:t>, на 2017 год приведено базовое значение индикатора</w:t>
            </w:r>
          </w:p>
        </w:tc>
      </w:tr>
      <w:tr w:rsidR="00E467A4">
        <w:tc>
          <w:tcPr>
            <w:tcW w:w="13605" w:type="dxa"/>
            <w:gridSpan w:val="12"/>
          </w:tcPr>
          <w:p w:rsidR="00E467A4" w:rsidRDefault="00E467A4">
            <w:pPr>
              <w:pStyle w:val="ConsPlusNormal"/>
              <w:jc w:val="center"/>
              <w:outlineLvl w:val="2"/>
            </w:pPr>
            <w:r>
              <w:t>Подпрограмма 1. Активная политика занятости населения и социальная поддержка безработных граждан</w:t>
            </w:r>
          </w:p>
        </w:tc>
      </w:tr>
      <w:tr w:rsidR="00E467A4">
        <w:tc>
          <w:tcPr>
            <w:tcW w:w="1814" w:type="dxa"/>
          </w:tcPr>
          <w:p w:rsidR="00E467A4" w:rsidRDefault="00E467A4">
            <w:pPr>
              <w:pStyle w:val="ConsPlusNormal"/>
            </w:pPr>
            <w:r>
              <w:t>Цель: содействие занятости и защита от безработицы населения Новосибирской области</w:t>
            </w:r>
          </w:p>
        </w:tc>
        <w:tc>
          <w:tcPr>
            <w:tcW w:w="2494" w:type="dxa"/>
          </w:tcPr>
          <w:p w:rsidR="00E467A4" w:rsidRDefault="00E467A4">
            <w:pPr>
              <w:pStyle w:val="ConsPlusNormal"/>
            </w:pPr>
          </w:p>
        </w:tc>
        <w:tc>
          <w:tcPr>
            <w:tcW w:w="624"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1417" w:type="dxa"/>
          </w:tcPr>
          <w:p w:rsidR="00E467A4" w:rsidRDefault="00E467A4">
            <w:pPr>
              <w:pStyle w:val="ConsPlusNormal"/>
            </w:pPr>
          </w:p>
        </w:tc>
      </w:tr>
      <w:tr w:rsidR="00E467A4">
        <w:tc>
          <w:tcPr>
            <w:tcW w:w="1814" w:type="dxa"/>
            <w:vMerge w:val="restart"/>
          </w:tcPr>
          <w:p w:rsidR="00E467A4" w:rsidRDefault="00E467A4">
            <w:pPr>
              <w:pStyle w:val="ConsPlusNormal"/>
            </w:pPr>
            <w:r>
              <w:lastRenderedPageBreak/>
              <w:t>Задача 1.</w:t>
            </w:r>
          </w:p>
          <w:p w:rsidR="00E467A4" w:rsidRDefault="00E467A4">
            <w:pPr>
              <w:pStyle w:val="ConsPlusNormal"/>
            </w:pPr>
            <w:r>
              <w:t>Содействие трудоустройству граждан, создание условий для обеспечения сбалансированности спроса и предложения рабочей силы на рынке труда</w:t>
            </w:r>
          </w:p>
        </w:tc>
        <w:tc>
          <w:tcPr>
            <w:tcW w:w="2494" w:type="dxa"/>
          </w:tcPr>
          <w:p w:rsidR="00E467A4" w:rsidRDefault="00E467A4">
            <w:pPr>
              <w:pStyle w:val="ConsPlusNormal"/>
            </w:pPr>
            <w:r>
              <w:t>6. Доля трудоустроенных граждан в общей численности граждан, обратившихся за содействием в поиске подходящей работы в учреждения занятости населения</w:t>
            </w:r>
          </w:p>
        </w:tc>
        <w:tc>
          <w:tcPr>
            <w:tcW w:w="624" w:type="dxa"/>
          </w:tcPr>
          <w:p w:rsidR="00E467A4" w:rsidRDefault="00E467A4">
            <w:pPr>
              <w:pStyle w:val="ConsPlusNormal"/>
              <w:jc w:val="center"/>
            </w:pPr>
            <w:r>
              <w:t>%</w:t>
            </w:r>
          </w:p>
        </w:tc>
        <w:tc>
          <w:tcPr>
            <w:tcW w:w="907" w:type="dxa"/>
          </w:tcPr>
          <w:p w:rsidR="00E467A4" w:rsidRDefault="00E467A4">
            <w:pPr>
              <w:pStyle w:val="ConsPlusNormal"/>
              <w:jc w:val="center"/>
            </w:pPr>
            <w:r>
              <w:t>55,0</w:t>
            </w:r>
          </w:p>
        </w:tc>
        <w:tc>
          <w:tcPr>
            <w:tcW w:w="907" w:type="dxa"/>
          </w:tcPr>
          <w:p w:rsidR="00E467A4" w:rsidRDefault="00E467A4">
            <w:pPr>
              <w:pStyle w:val="ConsPlusNormal"/>
              <w:jc w:val="center"/>
            </w:pPr>
            <w:r>
              <w:t>55,0</w:t>
            </w:r>
          </w:p>
        </w:tc>
        <w:tc>
          <w:tcPr>
            <w:tcW w:w="907" w:type="dxa"/>
          </w:tcPr>
          <w:p w:rsidR="00E467A4" w:rsidRDefault="00E467A4">
            <w:pPr>
              <w:pStyle w:val="ConsPlusNormal"/>
              <w:jc w:val="center"/>
            </w:pPr>
            <w:r>
              <w:t>65,0</w:t>
            </w:r>
          </w:p>
        </w:tc>
        <w:tc>
          <w:tcPr>
            <w:tcW w:w="907" w:type="dxa"/>
          </w:tcPr>
          <w:p w:rsidR="00E467A4" w:rsidRDefault="00E467A4">
            <w:pPr>
              <w:pStyle w:val="ConsPlusNormal"/>
              <w:jc w:val="center"/>
            </w:pPr>
            <w:r>
              <w:t>67,0</w:t>
            </w:r>
          </w:p>
        </w:tc>
        <w:tc>
          <w:tcPr>
            <w:tcW w:w="907" w:type="dxa"/>
          </w:tcPr>
          <w:p w:rsidR="00E467A4" w:rsidRDefault="00E467A4">
            <w:pPr>
              <w:pStyle w:val="ConsPlusNormal"/>
              <w:jc w:val="center"/>
            </w:pPr>
            <w:r>
              <w:t>70,0</w:t>
            </w:r>
          </w:p>
        </w:tc>
        <w:tc>
          <w:tcPr>
            <w:tcW w:w="907" w:type="dxa"/>
          </w:tcPr>
          <w:p w:rsidR="00E467A4" w:rsidRDefault="00E467A4">
            <w:pPr>
              <w:pStyle w:val="ConsPlusNormal"/>
              <w:jc w:val="center"/>
            </w:pPr>
            <w:r>
              <w:t>70,0</w:t>
            </w:r>
          </w:p>
        </w:tc>
        <w:tc>
          <w:tcPr>
            <w:tcW w:w="907" w:type="dxa"/>
          </w:tcPr>
          <w:p w:rsidR="00E467A4" w:rsidRDefault="00E467A4">
            <w:pPr>
              <w:pStyle w:val="ConsPlusNormal"/>
              <w:jc w:val="center"/>
            </w:pPr>
            <w:r>
              <w:t>70,0</w:t>
            </w:r>
          </w:p>
        </w:tc>
        <w:tc>
          <w:tcPr>
            <w:tcW w:w="907" w:type="dxa"/>
          </w:tcPr>
          <w:p w:rsidR="00E467A4" w:rsidRDefault="00E467A4">
            <w:pPr>
              <w:pStyle w:val="ConsPlusNormal"/>
              <w:jc w:val="center"/>
            </w:pPr>
            <w:r>
              <w:t>70,0</w:t>
            </w:r>
          </w:p>
        </w:tc>
        <w:tc>
          <w:tcPr>
            <w:tcW w:w="1417" w:type="dxa"/>
          </w:tcPr>
          <w:p w:rsidR="00E467A4" w:rsidRDefault="00E467A4">
            <w:pPr>
              <w:pStyle w:val="ConsPlusNormal"/>
            </w:pPr>
          </w:p>
        </w:tc>
      </w:tr>
      <w:tr w:rsidR="00E467A4">
        <w:tc>
          <w:tcPr>
            <w:tcW w:w="1814" w:type="dxa"/>
            <w:vMerge/>
          </w:tcPr>
          <w:p w:rsidR="00E467A4" w:rsidRDefault="00E467A4"/>
        </w:tc>
        <w:tc>
          <w:tcPr>
            <w:tcW w:w="2494" w:type="dxa"/>
          </w:tcPr>
          <w:p w:rsidR="00E467A4" w:rsidRDefault="00E467A4">
            <w:pPr>
              <w:pStyle w:val="ConsPlusNormal"/>
            </w:pPr>
            <w:r>
              <w:t>7.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w:t>
            </w:r>
          </w:p>
        </w:tc>
        <w:tc>
          <w:tcPr>
            <w:tcW w:w="624" w:type="dxa"/>
          </w:tcPr>
          <w:p w:rsidR="00E467A4" w:rsidRDefault="00E467A4">
            <w:pPr>
              <w:pStyle w:val="ConsPlusNormal"/>
              <w:jc w:val="center"/>
            </w:pPr>
            <w:r>
              <w:t>%</w:t>
            </w:r>
          </w:p>
        </w:tc>
        <w:tc>
          <w:tcPr>
            <w:tcW w:w="907" w:type="dxa"/>
          </w:tcPr>
          <w:p w:rsidR="00E467A4" w:rsidRDefault="00E467A4">
            <w:pPr>
              <w:pStyle w:val="ConsPlusNormal"/>
              <w:jc w:val="center"/>
            </w:pPr>
            <w:r>
              <w:t>- &lt;1&gt;</w:t>
            </w:r>
          </w:p>
        </w:tc>
        <w:tc>
          <w:tcPr>
            <w:tcW w:w="907" w:type="dxa"/>
          </w:tcPr>
          <w:p w:rsidR="00E467A4" w:rsidRDefault="00E467A4">
            <w:pPr>
              <w:pStyle w:val="ConsPlusNormal"/>
              <w:jc w:val="center"/>
            </w:pPr>
            <w:r>
              <w:t>- &lt;1&gt;</w:t>
            </w:r>
          </w:p>
        </w:tc>
        <w:tc>
          <w:tcPr>
            <w:tcW w:w="907" w:type="dxa"/>
          </w:tcPr>
          <w:p w:rsidR="00E467A4" w:rsidRDefault="00E467A4">
            <w:pPr>
              <w:pStyle w:val="ConsPlusNormal"/>
              <w:jc w:val="center"/>
            </w:pPr>
            <w:r>
              <w:t>0,6</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1417" w:type="dxa"/>
            <w:vMerge w:val="restart"/>
          </w:tcPr>
          <w:p w:rsidR="00E467A4" w:rsidRDefault="00E467A4">
            <w:pPr>
              <w:pStyle w:val="ConsPlusNormal"/>
            </w:pPr>
            <w:r>
              <w:t>Реализация мероприятий, за счет которых достигаются прогнозные значения целевого индикатора, начиная с 2016 года не осуществляется</w:t>
            </w:r>
          </w:p>
        </w:tc>
      </w:tr>
      <w:tr w:rsidR="00E467A4">
        <w:tc>
          <w:tcPr>
            <w:tcW w:w="1814" w:type="dxa"/>
            <w:vMerge/>
          </w:tcPr>
          <w:p w:rsidR="00E467A4" w:rsidRDefault="00E467A4"/>
        </w:tc>
        <w:tc>
          <w:tcPr>
            <w:tcW w:w="2494" w:type="dxa"/>
          </w:tcPr>
          <w:p w:rsidR="00E467A4" w:rsidRDefault="00E467A4">
            <w:pPr>
              <w:pStyle w:val="ConsPlusNormal"/>
            </w:pPr>
            <w:r>
              <w:t>8. Количество оборудованных (оснащенных) или созданных рабочих мест для трудоустройства инвалидов за год</w:t>
            </w:r>
          </w:p>
        </w:tc>
        <w:tc>
          <w:tcPr>
            <w:tcW w:w="624" w:type="dxa"/>
          </w:tcPr>
          <w:p w:rsidR="00E467A4" w:rsidRDefault="00E467A4">
            <w:pPr>
              <w:pStyle w:val="ConsPlusNormal"/>
              <w:jc w:val="center"/>
            </w:pPr>
            <w:r>
              <w:t>единица</w:t>
            </w:r>
          </w:p>
        </w:tc>
        <w:tc>
          <w:tcPr>
            <w:tcW w:w="907" w:type="dxa"/>
          </w:tcPr>
          <w:p w:rsidR="00E467A4" w:rsidRDefault="00E467A4">
            <w:pPr>
              <w:pStyle w:val="ConsPlusNormal"/>
              <w:jc w:val="center"/>
            </w:pPr>
            <w:r>
              <w:t>- &lt;1&gt;</w:t>
            </w:r>
          </w:p>
        </w:tc>
        <w:tc>
          <w:tcPr>
            <w:tcW w:w="907" w:type="dxa"/>
          </w:tcPr>
          <w:p w:rsidR="00E467A4" w:rsidRDefault="00E467A4">
            <w:pPr>
              <w:pStyle w:val="ConsPlusNormal"/>
              <w:jc w:val="center"/>
            </w:pPr>
            <w:r>
              <w:t>- &lt;1&gt;</w:t>
            </w:r>
          </w:p>
        </w:tc>
        <w:tc>
          <w:tcPr>
            <w:tcW w:w="907" w:type="dxa"/>
          </w:tcPr>
          <w:p w:rsidR="00E467A4" w:rsidRDefault="00E467A4">
            <w:pPr>
              <w:pStyle w:val="ConsPlusNormal"/>
              <w:jc w:val="center"/>
            </w:pPr>
            <w:r>
              <w:t>204</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1417" w:type="dxa"/>
            <w:vMerge/>
          </w:tcPr>
          <w:p w:rsidR="00E467A4" w:rsidRDefault="00E467A4"/>
        </w:tc>
      </w:tr>
      <w:tr w:rsidR="00E467A4">
        <w:tc>
          <w:tcPr>
            <w:tcW w:w="1814" w:type="dxa"/>
            <w:vMerge/>
          </w:tcPr>
          <w:p w:rsidR="00E467A4" w:rsidRDefault="00E467A4"/>
        </w:tc>
        <w:tc>
          <w:tcPr>
            <w:tcW w:w="2494" w:type="dxa"/>
          </w:tcPr>
          <w:p w:rsidR="00E467A4" w:rsidRDefault="00E467A4">
            <w:pPr>
              <w:pStyle w:val="ConsPlusNormal"/>
            </w:pPr>
            <w:r>
              <w:t xml:space="preserve">9. Количество территорий с напряженной ситуацией на рынке труда (с уровнем зарегистрированной </w:t>
            </w:r>
            <w:r>
              <w:lastRenderedPageBreak/>
              <w:t>безработицы более 3,0% от численности трудоспособного населения в трудоспособном возрасте)</w:t>
            </w:r>
          </w:p>
        </w:tc>
        <w:tc>
          <w:tcPr>
            <w:tcW w:w="624" w:type="dxa"/>
          </w:tcPr>
          <w:p w:rsidR="00E467A4" w:rsidRDefault="00E467A4">
            <w:pPr>
              <w:pStyle w:val="ConsPlusNormal"/>
              <w:jc w:val="center"/>
            </w:pPr>
            <w:r>
              <w:lastRenderedPageBreak/>
              <w:t>единица</w:t>
            </w:r>
          </w:p>
        </w:tc>
        <w:tc>
          <w:tcPr>
            <w:tcW w:w="907" w:type="dxa"/>
          </w:tcPr>
          <w:p w:rsidR="00E467A4" w:rsidRDefault="00E467A4">
            <w:pPr>
              <w:pStyle w:val="ConsPlusNormal"/>
              <w:jc w:val="center"/>
            </w:pPr>
            <w:r>
              <w:t>3</w:t>
            </w:r>
          </w:p>
        </w:tc>
        <w:tc>
          <w:tcPr>
            <w:tcW w:w="907" w:type="dxa"/>
          </w:tcPr>
          <w:p w:rsidR="00E467A4" w:rsidRDefault="00E467A4">
            <w:pPr>
              <w:pStyle w:val="ConsPlusNormal"/>
              <w:jc w:val="center"/>
            </w:pPr>
            <w:r>
              <w:t>3</w:t>
            </w:r>
          </w:p>
        </w:tc>
        <w:tc>
          <w:tcPr>
            <w:tcW w:w="907" w:type="dxa"/>
          </w:tcPr>
          <w:p w:rsidR="00E467A4" w:rsidRDefault="00E467A4">
            <w:pPr>
              <w:pStyle w:val="ConsPlusNormal"/>
              <w:jc w:val="center"/>
            </w:pPr>
            <w:r>
              <w:t>3</w:t>
            </w:r>
          </w:p>
        </w:tc>
        <w:tc>
          <w:tcPr>
            <w:tcW w:w="907" w:type="dxa"/>
          </w:tcPr>
          <w:p w:rsidR="00E467A4" w:rsidRDefault="00E467A4">
            <w:pPr>
              <w:pStyle w:val="ConsPlusNormal"/>
              <w:jc w:val="center"/>
            </w:pPr>
            <w:r>
              <w:t>4</w:t>
            </w:r>
          </w:p>
        </w:tc>
        <w:tc>
          <w:tcPr>
            <w:tcW w:w="907" w:type="dxa"/>
          </w:tcPr>
          <w:p w:rsidR="00E467A4" w:rsidRDefault="00E467A4">
            <w:pPr>
              <w:pStyle w:val="ConsPlusNormal"/>
              <w:jc w:val="center"/>
            </w:pPr>
            <w:r>
              <w:t>4</w:t>
            </w:r>
          </w:p>
        </w:tc>
        <w:tc>
          <w:tcPr>
            <w:tcW w:w="907" w:type="dxa"/>
          </w:tcPr>
          <w:p w:rsidR="00E467A4" w:rsidRDefault="00E467A4">
            <w:pPr>
              <w:pStyle w:val="ConsPlusNormal"/>
              <w:jc w:val="center"/>
            </w:pPr>
            <w:r>
              <w:t>3</w:t>
            </w:r>
          </w:p>
        </w:tc>
        <w:tc>
          <w:tcPr>
            <w:tcW w:w="907" w:type="dxa"/>
          </w:tcPr>
          <w:p w:rsidR="00E467A4" w:rsidRDefault="00E467A4">
            <w:pPr>
              <w:pStyle w:val="ConsPlusNormal"/>
              <w:jc w:val="center"/>
            </w:pPr>
            <w:r>
              <w:t>2</w:t>
            </w:r>
          </w:p>
        </w:tc>
        <w:tc>
          <w:tcPr>
            <w:tcW w:w="907" w:type="dxa"/>
          </w:tcPr>
          <w:p w:rsidR="00E467A4" w:rsidRDefault="00E467A4">
            <w:pPr>
              <w:pStyle w:val="ConsPlusNormal"/>
              <w:jc w:val="center"/>
            </w:pPr>
            <w:r>
              <w:t>2</w:t>
            </w:r>
          </w:p>
        </w:tc>
        <w:tc>
          <w:tcPr>
            <w:tcW w:w="1417" w:type="dxa"/>
          </w:tcPr>
          <w:p w:rsidR="00E467A4" w:rsidRDefault="00E467A4">
            <w:pPr>
              <w:pStyle w:val="ConsPlusNormal"/>
            </w:pPr>
          </w:p>
        </w:tc>
      </w:tr>
      <w:tr w:rsidR="00E467A4">
        <w:tc>
          <w:tcPr>
            <w:tcW w:w="1814" w:type="dxa"/>
          </w:tcPr>
          <w:p w:rsidR="00E467A4" w:rsidRDefault="00E467A4">
            <w:pPr>
              <w:pStyle w:val="ConsPlusNormal"/>
            </w:pPr>
            <w:r>
              <w:lastRenderedPageBreak/>
              <w:t>Задача 2.</w:t>
            </w:r>
          </w:p>
          <w:p w:rsidR="00E467A4" w:rsidRDefault="00E467A4">
            <w:pPr>
              <w:pStyle w:val="ConsPlusNormal"/>
            </w:pPr>
            <w:r>
              <w:t>Повышение конкурентоспособности граждан на рынке труда</w:t>
            </w:r>
          </w:p>
        </w:tc>
        <w:tc>
          <w:tcPr>
            <w:tcW w:w="2494" w:type="dxa"/>
          </w:tcPr>
          <w:p w:rsidR="00E467A4" w:rsidRDefault="00E467A4">
            <w:pPr>
              <w:pStyle w:val="ConsPlusNormal"/>
            </w:pPr>
            <w:r>
              <w:t>10.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tc>
        <w:tc>
          <w:tcPr>
            <w:tcW w:w="624" w:type="dxa"/>
          </w:tcPr>
          <w:p w:rsidR="00E467A4" w:rsidRDefault="00E467A4">
            <w:pPr>
              <w:pStyle w:val="ConsPlusNormal"/>
              <w:jc w:val="center"/>
            </w:pPr>
            <w:r>
              <w:t>%</w:t>
            </w:r>
          </w:p>
        </w:tc>
        <w:tc>
          <w:tcPr>
            <w:tcW w:w="907" w:type="dxa"/>
          </w:tcPr>
          <w:p w:rsidR="00E467A4" w:rsidRDefault="00E467A4">
            <w:pPr>
              <w:pStyle w:val="ConsPlusNormal"/>
              <w:jc w:val="center"/>
            </w:pPr>
            <w:r>
              <w:t>0,3</w:t>
            </w:r>
          </w:p>
        </w:tc>
        <w:tc>
          <w:tcPr>
            <w:tcW w:w="907" w:type="dxa"/>
          </w:tcPr>
          <w:p w:rsidR="00E467A4" w:rsidRDefault="00E467A4">
            <w:pPr>
              <w:pStyle w:val="ConsPlusNormal"/>
              <w:jc w:val="center"/>
            </w:pPr>
            <w:r>
              <w:t>0,3</w:t>
            </w:r>
          </w:p>
        </w:tc>
        <w:tc>
          <w:tcPr>
            <w:tcW w:w="907" w:type="dxa"/>
          </w:tcPr>
          <w:p w:rsidR="00E467A4" w:rsidRDefault="00E467A4">
            <w:pPr>
              <w:pStyle w:val="ConsPlusNormal"/>
              <w:jc w:val="center"/>
            </w:pPr>
            <w:r>
              <w:t>0,3</w:t>
            </w:r>
          </w:p>
        </w:tc>
        <w:tc>
          <w:tcPr>
            <w:tcW w:w="907" w:type="dxa"/>
          </w:tcPr>
          <w:p w:rsidR="00E467A4" w:rsidRDefault="00E467A4">
            <w:pPr>
              <w:pStyle w:val="ConsPlusNormal"/>
              <w:jc w:val="center"/>
            </w:pPr>
            <w:r>
              <w:t>0,3</w:t>
            </w:r>
          </w:p>
        </w:tc>
        <w:tc>
          <w:tcPr>
            <w:tcW w:w="907" w:type="dxa"/>
          </w:tcPr>
          <w:p w:rsidR="00E467A4" w:rsidRDefault="00E467A4">
            <w:pPr>
              <w:pStyle w:val="ConsPlusNormal"/>
              <w:jc w:val="center"/>
            </w:pPr>
            <w:r>
              <w:t>0,2</w:t>
            </w:r>
          </w:p>
        </w:tc>
        <w:tc>
          <w:tcPr>
            <w:tcW w:w="907" w:type="dxa"/>
          </w:tcPr>
          <w:p w:rsidR="00E467A4" w:rsidRDefault="00E467A4">
            <w:pPr>
              <w:pStyle w:val="ConsPlusNormal"/>
              <w:jc w:val="center"/>
            </w:pPr>
            <w:r>
              <w:t>0,2</w:t>
            </w:r>
          </w:p>
        </w:tc>
        <w:tc>
          <w:tcPr>
            <w:tcW w:w="907" w:type="dxa"/>
          </w:tcPr>
          <w:p w:rsidR="00E467A4" w:rsidRDefault="00E467A4">
            <w:pPr>
              <w:pStyle w:val="ConsPlusNormal"/>
              <w:jc w:val="center"/>
            </w:pPr>
            <w:r>
              <w:t>0,2</w:t>
            </w:r>
          </w:p>
        </w:tc>
        <w:tc>
          <w:tcPr>
            <w:tcW w:w="907" w:type="dxa"/>
          </w:tcPr>
          <w:p w:rsidR="00E467A4" w:rsidRDefault="00E467A4">
            <w:pPr>
              <w:pStyle w:val="ConsPlusNormal"/>
              <w:jc w:val="center"/>
            </w:pPr>
            <w:r>
              <w:t>0,2</w:t>
            </w:r>
          </w:p>
        </w:tc>
        <w:tc>
          <w:tcPr>
            <w:tcW w:w="1417" w:type="dxa"/>
          </w:tcPr>
          <w:p w:rsidR="00E467A4" w:rsidRDefault="00E467A4">
            <w:pPr>
              <w:pStyle w:val="ConsPlusNormal"/>
            </w:pPr>
          </w:p>
        </w:tc>
      </w:tr>
      <w:tr w:rsidR="00E467A4">
        <w:tc>
          <w:tcPr>
            <w:tcW w:w="1814" w:type="dxa"/>
          </w:tcPr>
          <w:p w:rsidR="00E467A4" w:rsidRDefault="00E467A4">
            <w:pPr>
              <w:pStyle w:val="ConsPlusNormal"/>
            </w:pPr>
            <w:r>
              <w:t>Задача 3.</w:t>
            </w:r>
          </w:p>
          <w:p w:rsidR="00E467A4" w:rsidRDefault="00E467A4">
            <w:pPr>
              <w:pStyle w:val="ConsPlusNormal"/>
            </w:pPr>
            <w:r>
              <w:t>Повышение трудовой мобильности населения</w:t>
            </w:r>
          </w:p>
        </w:tc>
        <w:tc>
          <w:tcPr>
            <w:tcW w:w="2494" w:type="dxa"/>
          </w:tcPr>
          <w:p w:rsidR="00E467A4" w:rsidRDefault="00E467A4">
            <w:pPr>
              <w:pStyle w:val="ConsPlusNormal"/>
            </w:pPr>
            <w:r>
              <w:t>11.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tc>
        <w:tc>
          <w:tcPr>
            <w:tcW w:w="624" w:type="dxa"/>
          </w:tcPr>
          <w:p w:rsidR="00E467A4" w:rsidRDefault="00E467A4">
            <w:pPr>
              <w:pStyle w:val="ConsPlusNormal"/>
              <w:jc w:val="center"/>
            </w:pPr>
            <w:r>
              <w:t>%</w:t>
            </w:r>
          </w:p>
        </w:tc>
        <w:tc>
          <w:tcPr>
            <w:tcW w:w="907" w:type="dxa"/>
          </w:tcPr>
          <w:p w:rsidR="00E467A4" w:rsidRDefault="00E467A4">
            <w:pPr>
              <w:pStyle w:val="ConsPlusNormal"/>
              <w:jc w:val="center"/>
            </w:pPr>
            <w:r>
              <w:t>3,7</w:t>
            </w:r>
          </w:p>
        </w:tc>
        <w:tc>
          <w:tcPr>
            <w:tcW w:w="907" w:type="dxa"/>
          </w:tcPr>
          <w:p w:rsidR="00E467A4" w:rsidRDefault="00E467A4">
            <w:pPr>
              <w:pStyle w:val="ConsPlusNormal"/>
              <w:jc w:val="center"/>
            </w:pPr>
            <w:r>
              <w:t>3,7</w:t>
            </w:r>
          </w:p>
        </w:tc>
        <w:tc>
          <w:tcPr>
            <w:tcW w:w="907" w:type="dxa"/>
          </w:tcPr>
          <w:p w:rsidR="00E467A4" w:rsidRDefault="00E467A4">
            <w:pPr>
              <w:pStyle w:val="ConsPlusNormal"/>
              <w:jc w:val="center"/>
            </w:pPr>
            <w:r>
              <w:t>3,7</w:t>
            </w:r>
          </w:p>
        </w:tc>
        <w:tc>
          <w:tcPr>
            <w:tcW w:w="907" w:type="dxa"/>
          </w:tcPr>
          <w:p w:rsidR="00E467A4" w:rsidRDefault="00E467A4">
            <w:pPr>
              <w:pStyle w:val="ConsPlusNormal"/>
              <w:jc w:val="center"/>
            </w:pPr>
            <w:r>
              <w:t>3,8</w:t>
            </w:r>
          </w:p>
        </w:tc>
        <w:tc>
          <w:tcPr>
            <w:tcW w:w="907" w:type="dxa"/>
          </w:tcPr>
          <w:p w:rsidR="00E467A4" w:rsidRDefault="00E467A4">
            <w:pPr>
              <w:pStyle w:val="ConsPlusNormal"/>
              <w:jc w:val="center"/>
            </w:pPr>
            <w:r>
              <w:t>3,8</w:t>
            </w:r>
          </w:p>
        </w:tc>
        <w:tc>
          <w:tcPr>
            <w:tcW w:w="907" w:type="dxa"/>
          </w:tcPr>
          <w:p w:rsidR="00E467A4" w:rsidRDefault="00E467A4">
            <w:pPr>
              <w:pStyle w:val="ConsPlusNormal"/>
              <w:jc w:val="center"/>
            </w:pPr>
            <w:r>
              <w:t>4,8</w:t>
            </w:r>
          </w:p>
        </w:tc>
        <w:tc>
          <w:tcPr>
            <w:tcW w:w="907" w:type="dxa"/>
          </w:tcPr>
          <w:p w:rsidR="00E467A4" w:rsidRDefault="00E467A4">
            <w:pPr>
              <w:pStyle w:val="ConsPlusNormal"/>
              <w:jc w:val="center"/>
            </w:pPr>
            <w:r>
              <w:t>5,0</w:t>
            </w:r>
          </w:p>
        </w:tc>
        <w:tc>
          <w:tcPr>
            <w:tcW w:w="907" w:type="dxa"/>
          </w:tcPr>
          <w:p w:rsidR="00E467A4" w:rsidRDefault="00E467A4">
            <w:pPr>
              <w:pStyle w:val="ConsPlusNormal"/>
              <w:jc w:val="center"/>
            </w:pPr>
            <w:r>
              <w:t>5,1</w:t>
            </w:r>
          </w:p>
        </w:tc>
        <w:tc>
          <w:tcPr>
            <w:tcW w:w="1417" w:type="dxa"/>
          </w:tcPr>
          <w:p w:rsidR="00E467A4" w:rsidRDefault="00E467A4">
            <w:pPr>
              <w:pStyle w:val="ConsPlusNormal"/>
            </w:pPr>
          </w:p>
        </w:tc>
      </w:tr>
      <w:tr w:rsidR="00E467A4">
        <w:tc>
          <w:tcPr>
            <w:tcW w:w="1814" w:type="dxa"/>
          </w:tcPr>
          <w:p w:rsidR="00E467A4" w:rsidRDefault="00E467A4">
            <w:pPr>
              <w:pStyle w:val="ConsPlusNormal"/>
            </w:pPr>
            <w:r>
              <w:t>Задача 4.</w:t>
            </w:r>
          </w:p>
          <w:p w:rsidR="00E467A4" w:rsidRDefault="00E467A4">
            <w:pPr>
              <w:pStyle w:val="ConsPlusNormal"/>
            </w:pPr>
            <w:r>
              <w:lastRenderedPageBreak/>
              <w:t>Обеспечение социальной поддержки безработных граждан</w:t>
            </w:r>
          </w:p>
        </w:tc>
        <w:tc>
          <w:tcPr>
            <w:tcW w:w="2494" w:type="dxa"/>
          </w:tcPr>
          <w:p w:rsidR="00E467A4" w:rsidRDefault="00E467A4">
            <w:pPr>
              <w:pStyle w:val="ConsPlusNormal"/>
            </w:pPr>
            <w:r>
              <w:lastRenderedPageBreak/>
              <w:t xml:space="preserve">12. Уровень </w:t>
            </w:r>
            <w:r>
              <w:lastRenderedPageBreak/>
              <w:t>обеспеченности безработных граждан государственными услугами в части осуществления социальных выплат</w:t>
            </w:r>
          </w:p>
        </w:tc>
        <w:tc>
          <w:tcPr>
            <w:tcW w:w="624" w:type="dxa"/>
          </w:tcPr>
          <w:p w:rsidR="00E467A4" w:rsidRDefault="00E467A4">
            <w:pPr>
              <w:pStyle w:val="ConsPlusNormal"/>
              <w:jc w:val="center"/>
            </w:pPr>
            <w:r>
              <w:lastRenderedPageBreak/>
              <w:t>%</w:t>
            </w:r>
          </w:p>
        </w:tc>
        <w:tc>
          <w:tcPr>
            <w:tcW w:w="907" w:type="dxa"/>
          </w:tcPr>
          <w:p w:rsidR="00E467A4" w:rsidRDefault="00E467A4">
            <w:pPr>
              <w:pStyle w:val="ConsPlusNormal"/>
              <w:jc w:val="center"/>
            </w:pPr>
            <w:r>
              <w:t>98,6</w:t>
            </w:r>
          </w:p>
        </w:tc>
        <w:tc>
          <w:tcPr>
            <w:tcW w:w="907" w:type="dxa"/>
          </w:tcPr>
          <w:p w:rsidR="00E467A4" w:rsidRDefault="00E467A4">
            <w:pPr>
              <w:pStyle w:val="ConsPlusNormal"/>
              <w:jc w:val="center"/>
            </w:pPr>
            <w:r>
              <w:t>98,6</w:t>
            </w:r>
          </w:p>
        </w:tc>
        <w:tc>
          <w:tcPr>
            <w:tcW w:w="907" w:type="dxa"/>
          </w:tcPr>
          <w:p w:rsidR="00E467A4" w:rsidRDefault="00E467A4">
            <w:pPr>
              <w:pStyle w:val="ConsPlusNormal"/>
              <w:jc w:val="center"/>
            </w:pPr>
            <w:r>
              <w:t>98,6</w:t>
            </w:r>
          </w:p>
        </w:tc>
        <w:tc>
          <w:tcPr>
            <w:tcW w:w="907" w:type="dxa"/>
          </w:tcPr>
          <w:p w:rsidR="00E467A4" w:rsidRDefault="00E467A4">
            <w:pPr>
              <w:pStyle w:val="ConsPlusNormal"/>
              <w:jc w:val="center"/>
            </w:pPr>
            <w:r>
              <w:t>98,6</w:t>
            </w:r>
          </w:p>
        </w:tc>
        <w:tc>
          <w:tcPr>
            <w:tcW w:w="907" w:type="dxa"/>
          </w:tcPr>
          <w:p w:rsidR="00E467A4" w:rsidRDefault="00E467A4">
            <w:pPr>
              <w:pStyle w:val="ConsPlusNormal"/>
              <w:jc w:val="center"/>
            </w:pPr>
            <w:r>
              <w:t>98,6</w:t>
            </w:r>
          </w:p>
        </w:tc>
        <w:tc>
          <w:tcPr>
            <w:tcW w:w="907" w:type="dxa"/>
          </w:tcPr>
          <w:p w:rsidR="00E467A4" w:rsidRDefault="00E467A4">
            <w:pPr>
              <w:pStyle w:val="ConsPlusNormal"/>
              <w:jc w:val="center"/>
            </w:pPr>
            <w:r>
              <w:t>98,6</w:t>
            </w:r>
          </w:p>
        </w:tc>
        <w:tc>
          <w:tcPr>
            <w:tcW w:w="907" w:type="dxa"/>
          </w:tcPr>
          <w:p w:rsidR="00E467A4" w:rsidRDefault="00E467A4">
            <w:pPr>
              <w:pStyle w:val="ConsPlusNormal"/>
              <w:jc w:val="center"/>
            </w:pPr>
            <w:r>
              <w:t>98,6</w:t>
            </w:r>
          </w:p>
        </w:tc>
        <w:tc>
          <w:tcPr>
            <w:tcW w:w="907" w:type="dxa"/>
          </w:tcPr>
          <w:p w:rsidR="00E467A4" w:rsidRDefault="00E467A4">
            <w:pPr>
              <w:pStyle w:val="ConsPlusNormal"/>
              <w:jc w:val="center"/>
            </w:pPr>
            <w:r>
              <w:t>98,6</w:t>
            </w:r>
          </w:p>
        </w:tc>
        <w:tc>
          <w:tcPr>
            <w:tcW w:w="1417" w:type="dxa"/>
          </w:tcPr>
          <w:p w:rsidR="00E467A4" w:rsidRDefault="00E467A4">
            <w:pPr>
              <w:pStyle w:val="ConsPlusNormal"/>
            </w:pPr>
          </w:p>
        </w:tc>
      </w:tr>
      <w:tr w:rsidR="00E467A4">
        <w:tc>
          <w:tcPr>
            <w:tcW w:w="1814" w:type="dxa"/>
          </w:tcPr>
          <w:p w:rsidR="00E467A4" w:rsidRDefault="00E467A4">
            <w:pPr>
              <w:pStyle w:val="ConsPlusNormal"/>
            </w:pPr>
            <w:r>
              <w:lastRenderedPageBreak/>
              <w:t>Задача 5.</w:t>
            </w:r>
          </w:p>
          <w:p w:rsidR="00E467A4" w:rsidRDefault="00E467A4">
            <w:pPr>
              <w:pStyle w:val="ConsPlusNormal"/>
            </w:pPr>
            <w:r>
              <w:t>Повышение качества и доступности государственных услуг в области содействия занятости населения</w:t>
            </w:r>
          </w:p>
        </w:tc>
        <w:tc>
          <w:tcPr>
            <w:tcW w:w="2494" w:type="dxa"/>
          </w:tcPr>
          <w:p w:rsidR="00E467A4" w:rsidRDefault="00E467A4">
            <w:pPr>
              <w:pStyle w:val="ConsPlusNormal"/>
            </w:pPr>
            <w:r>
              <w:t>13. Уровень удовлетворенности граждан, ищущих работу, предоставленными государственными услугами в области содействия занятости населения</w:t>
            </w:r>
          </w:p>
        </w:tc>
        <w:tc>
          <w:tcPr>
            <w:tcW w:w="624" w:type="dxa"/>
          </w:tcPr>
          <w:p w:rsidR="00E467A4" w:rsidRDefault="00E467A4">
            <w:pPr>
              <w:pStyle w:val="ConsPlusNormal"/>
              <w:jc w:val="center"/>
            </w:pPr>
            <w:r>
              <w:t>%</w:t>
            </w:r>
          </w:p>
        </w:tc>
        <w:tc>
          <w:tcPr>
            <w:tcW w:w="907" w:type="dxa"/>
          </w:tcPr>
          <w:p w:rsidR="00E467A4" w:rsidRDefault="00E467A4">
            <w:pPr>
              <w:pStyle w:val="ConsPlusNormal"/>
              <w:jc w:val="center"/>
            </w:pPr>
            <w:r>
              <w:t>98,5</w:t>
            </w:r>
          </w:p>
        </w:tc>
        <w:tc>
          <w:tcPr>
            <w:tcW w:w="907" w:type="dxa"/>
          </w:tcPr>
          <w:p w:rsidR="00E467A4" w:rsidRDefault="00E467A4">
            <w:pPr>
              <w:pStyle w:val="ConsPlusNormal"/>
              <w:jc w:val="center"/>
            </w:pPr>
            <w:r>
              <w:t>98,5</w:t>
            </w:r>
          </w:p>
        </w:tc>
        <w:tc>
          <w:tcPr>
            <w:tcW w:w="907" w:type="dxa"/>
          </w:tcPr>
          <w:p w:rsidR="00E467A4" w:rsidRDefault="00E467A4">
            <w:pPr>
              <w:pStyle w:val="ConsPlusNormal"/>
              <w:jc w:val="center"/>
            </w:pPr>
            <w:r>
              <w:t>98,5</w:t>
            </w:r>
          </w:p>
        </w:tc>
        <w:tc>
          <w:tcPr>
            <w:tcW w:w="907" w:type="dxa"/>
          </w:tcPr>
          <w:p w:rsidR="00E467A4" w:rsidRDefault="00E467A4">
            <w:pPr>
              <w:pStyle w:val="ConsPlusNormal"/>
              <w:jc w:val="center"/>
            </w:pPr>
            <w:r>
              <w:t>98,5</w:t>
            </w:r>
          </w:p>
        </w:tc>
        <w:tc>
          <w:tcPr>
            <w:tcW w:w="907" w:type="dxa"/>
          </w:tcPr>
          <w:p w:rsidR="00E467A4" w:rsidRDefault="00E467A4">
            <w:pPr>
              <w:pStyle w:val="ConsPlusNormal"/>
              <w:jc w:val="center"/>
            </w:pPr>
            <w:r>
              <w:t>98,5</w:t>
            </w:r>
          </w:p>
        </w:tc>
        <w:tc>
          <w:tcPr>
            <w:tcW w:w="907" w:type="dxa"/>
          </w:tcPr>
          <w:p w:rsidR="00E467A4" w:rsidRDefault="00E467A4">
            <w:pPr>
              <w:pStyle w:val="ConsPlusNormal"/>
              <w:jc w:val="center"/>
            </w:pPr>
            <w:r>
              <w:t>98,5</w:t>
            </w:r>
          </w:p>
        </w:tc>
        <w:tc>
          <w:tcPr>
            <w:tcW w:w="907" w:type="dxa"/>
          </w:tcPr>
          <w:p w:rsidR="00E467A4" w:rsidRDefault="00E467A4">
            <w:pPr>
              <w:pStyle w:val="ConsPlusNormal"/>
              <w:jc w:val="center"/>
            </w:pPr>
            <w:r>
              <w:t>98,5</w:t>
            </w:r>
          </w:p>
        </w:tc>
        <w:tc>
          <w:tcPr>
            <w:tcW w:w="907" w:type="dxa"/>
          </w:tcPr>
          <w:p w:rsidR="00E467A4" w:rsidRDefault="00E467A4">
            <w:pPr>
              <w:pStyle w:val="ConsPlusNormal"/>
              <w:jc w:val="center"/>
            </w:pPr>
            <w:r>
              <w:t>98,5</w:t>
            </w:r>
          </w:p>
        </w:tc>
        <w:tc>
          <w:tcPr>
            <w:tcW w:w="1417" w:type="dxa"/>
          </w:tcPr>
          <w:p w:rsidR="00E467A4" w:rsidRDefault="00E467A4">
            <w:pPr>
              <w:pStyle w:val="ConsPlusNormal"/>
            </w:pPr>
          </w:p>
        </w:tc>
      </w:tr>
      <w:tr w:rsidR="00E467A4">
        <w:tc>
          <w:tcPr>
            <w:tcW w:w="13605" w:type="dxa"/>
            <w:gridSpan w:val="12"/>
          </w:tcPr>
          <w:p w:rsidR="00E467A4" w:rsidRDefault="00E467A4">
            <w:pPr>
              <w:pStyle w:val="ConsPlusNormal"/>
              <w:jc w:val="center"/>
              <w:outlineLvl w:val="2"/>
            </w:pPr>
            <w:r>
              <w:t>Подпрограмма 2. Улучшение условий и охраны труда в Новосибирской области</w:t>
            </w:r>
          </w:p>
        </w:tc>
      </w:tr>
      <w:tr w:rsidR="00E467A4">
        <w:tc>
          <w:tcPr>
            <w:tcW w:w="1814" w:type="dxa"/>
          </w:tcPr>
          <w:p w:rsidR="00E467A4" w:rsidRDefault="00E467A4">
            <w:pPr>
              <w:pStyle w:val="ConsPlusNormal"/>
            </w:pPr>
            <w:r>
              <w:t>Цель: улучшение условий и охраны труда, направленных на сохранение жизни и здоровья работников в процессе трудовой деятельности</w:t>
            </w:r>
          </w:p>
        </w:tc>
        <w:tc>
          <w:tcPr>
            <w:tcW w:w="2494" w:type="dxa"/>
          </w:tcPr>
          <w:p w:rsidR="00E467A4" w:rsidRDefault="00E467A4">
            <w:pPr>
              <w:pStyle w:val="ConsPlusNormal"/>
            </w:pPr>
          </w:p>
        </w:tc>
        <w:tc>
          <w:tcPr>
            <w:tcW w:w="624"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1417" w:type="dxa"/>
          </w:tcPr>
          <w:p w:rsidR="00E467A4" w:rsidRDefault="00E467A4">
            <w:pPr>
              <w:pStyle w:val="ConsPlusNormal"/>
            </w:pPr>
          </w:p>
        </w:tc>
      </w:tr>
      <w:tr w:rsidR="00E467A4">
        <w:tc>
          <w:tcPr>
            <w:tcW w:w="1814" w:type="dxa"/>
            <w:vMerge w:val="restart"/>
          </w:tcPr>
          <w:p w:rsidR="00E467A4" w:rsidRDefault="00E467A4">
            <w:pPr>
              <w:pStyle w:val="ConsPlusNormal"/>
            </w:pPr>
            <w:r>
              <w:t>Задача 1.</w:t>
            </w:r>
          </w:p>
          <w:p w:rsidR="00E467A4" w:rsidRDefault="00E467A4">
            <w:pPr>
              <w:pStyle w:val="ConsPlusNormal"/>
            </w:pPr>
            <w:r>
              <w:t xml:space="preserve">Совершенствование </w:t>
            </w:r>
            <w:r>
              <w:lastRenderedPageBreak/>
              <w:t>государственного управления охраной труда и повышение эффективности обеспечения соблюдения трудового законодательства</w:t>
            </w:r>
          </w:p>
        </w:tc>
        <w:tc>
          <w:tcPr>
            <w:tcW w:w="2494" w:type="dxa"/>
          </w:tcPr>
          <w:p w:rsidR="00E467A4" w:rsidRDefault="00E467A4">
            <w:pPr>
              <w:pStyle w:val="ConsPlusNormal"/>
            </w:pPr>
            <w:r>
              <w:lastRenderedPageBreak/>
              <w:t xml:space="preserve">14. Численность пострадавших в результате несчастных </w:t>
            </w:r>
            <w:r>
              <w:lastRenderedPageBreak/>
              <w:t>случаев на производстве со смертельным исходом</w:t>
            </w:r>
          </w:p>
        </w:tc>
        <w:tc>
          <w:tcPr>
            <w:tcW w:w="624" w:type="dxa"/>
          </w:tcPr>
          <w:p w:rsidR="00E467A4" w:rsidRDefault="00E467A4">
            <w:pPr>
              <w:pStyle w:val="ConsPlusNormal"/>
              <w:jc w:val="center"/>
            </w:pPr>
            <w:r>
              <w:lastRenderedPageBreak/>
              <w:t>человек</w:t>
            </w:r>
          </w:p>
        </w:tc>
        <w:tc>
          <w:tcPr>
            <w:tcW w:w="907" w:type="dxa"/>
          </w:tcPr>
          <w:p w:rsidR="00E467A4" w:rsidRDefault="00E467A4">
            <w:pPr>
              <w:pStyle w:val="ConsPlusNormal"/>
              <w:jc w:val="center"/>
            </w:pPr>
            <w:r>
              <w:t>49</w:t>
            </w:r>
          </w:p>
        </w:tc>
        <w:tc>
          <w:tcPr>
            <w:tcW w:w="907" w:type="dxa"/>
          </w:tcPr>
          <w:p w:rsidR="00E467A4" w:rsidRDefault="00E467A4">
            <w:pPr>
              <w:pStyle w:val="ConsPlusNormal"/>
              <w:jc w:val="center"/>
            </w:pPr>
            <w:r>
              <w:t>48</w:t>
            </w:r>
          </w:p>
        </w:tc>
        <w:tc>
          <w:tcPr>
            <w:tcW w:w="907" w:type="dxa"/>
          </w:tcPr>
          <w:p w:rsidR="00E467A4" w:rsidRDefault="00E467A4">
            <w:pPr>
              <w:pStyle w:val="ConsPlusNormal"/>
              <w:jc w:val="center"/>
            </w:pPr>
            <w:r>
              <w:t>47</w:t>
            </w:r>
          </w:p>
        </w:tc>
        <w:tc>
          <w:tcPr>
            <w:tcW w:w="907" w:type="dxa"/>
          </w:tcPr>
          <w:p w:rsidR="00E467A4" w:rsidRDefault="00E467A4">
            <w:pPr>
              <w:pStyle w:val="ConsPlusNormal"/>
              <w:jc w:val="center"/>
            </w:pPr>
            <w:r>
              <w:t>46</w:t>
            </w:r>
          </w:p>
        </w:tc>
        <w:tc>
          <w:tcPr>
            <w:tcW w:w="907" w:type="dxa"/>
          </w:tcPr>
          <w:p w:rsidR="00E467A4" w:rsidRDefault="00E467A4">
            <w:pPr>
              <w:pStyle w:val="ConsPlusNormal"/>
              <w:jc w:val="center"/>
            </w:pPr>
            <w:r>
              <w:t>40</w:t>
            </w:r>
          </w:p>
        </w:tc>
        <w:tc>
          <w:tcPr>
            <w:tcW w:w="907" w:type="dxa"/>
          </w:tcPr>
          <w:p w:rsidR="00E467A4" w:rsidRDefault="00E467A4">
            <w:pPr>
              <w:pStyle w:val="ConsPlusNormal"/>
              <w:jc w:val="center"/>
            </w:pPr>
            <w:r>
              <w:t>40</w:t>
            </w:r>
          </w:p>
        </w:tc>
        <w:tc>
          <w:tcPr>
            <w:tcW w:w="907" w:type="dxa"/>
          </w:tcPr>
          <w:p w:rsidR="00E467A4" w:rsidRDefault="00E467A4">
            <w:pPr>
              <w:pStyle w:val="ConsPlusNormal"/>
              <w:jc w:val="center"/>
            </w:pPr>
            <w:r>
              <w:t>40</w:t>
            </w:r>
          </w:p>
        </w:tc>
        <w:tc>
          <w:tcPr>
            <w:tcW w:w="907" w:type="dxa"/>
          </w:tcPr>
          <w:p w:rsidR="00E467A4" w:rsidRDefault="00E467A4">
            <w:pPr>
              <w:pStyle w:val="ConsPlusNormal"/>
              <w:jc w:val="center"/>
            </w:pPr>
            <w:r>
              <w:t>40</w:t>
            </w:r>
          </w:p>
        </w:tc>
        <w:tc>
          <w:tcPr>
            <w:tcW w:w="1417" w:type="dxa"/>
          </w:tcPr>
          <w:p w:rsidR="00E467A4" w:rsidRDefault="00E467A4">
            <w:pPr>
              <w:pStyle w:val="ConsPlusNormal"/>
            </w:pPr>
          </w:p>
        </w:tc>
      </w:tr>
      <w:tr w:rsidR="00E467A4">
        <w:tc>
          <w:tcPr>
            <w:tcW w:w="1814" w:type="dxa"/>
            <w:vMerge/>
          </w:tcPr>
          <w:p w:rsidR="00E467A4" w:rsidRDefault="00E467A4"/>
        </w:tc>
        <w:tc>
          <w:tcPr>
            <w:tcW w:w="2494" w:type="dxa"/>
          </w:tcPr>
          <w:p w:rsidR="00E467A4" w:rsidRDefault="00E467A4">
            <w:pPr>
              <w:pStyle w:val="ConsPlusNormal"/>
            </w:pPr>
            <w:r>
              <w:t>15. Численность пострадавших в результате несчастных случаев на производстве с утратой трудоспособности на 1 рабочий день и более</w:t>
            </w:r>
          </w:p>
        </w:tc>
        <w:tc>
          <w:tcPr>
            <w:tcW w:w="624" w:type="dxa"/>
          </w:tcPr>
          <w:p w:rsidR="00E467A4" w:rsidRDefault="00E467A4">
            <w:pPr>
              <w:pStyle w:val="ConsPlusNormal"/>
              <w:jc w:val="center"/>
            </w:pPr>
            <w:r>
              <w:t>человек</w:t>
            </w:r>
          </w:p>
        </w:tc>
        <w:tc>
          <w:tcPr>
            <w:tcW w:w="907" w:type="dxa"/>
          </w:tcPr>
          <w:p w:rsidR="00E467A4" w:rsidRDefault="00E467A4">
            <w:pPr>
              <w:pStyle w:val="ConsPlusNormal"/>
              <w:jc w:val="center"/>
            </w:pPr>
            <w:r>
              <w:t>1181</w:t>
            </w:r>
          </w:p>
        </w:tc>
        <w:tc>
          <w:tcPr>
            <w:tcW w:w="907" w:type="dxa"/>
          </w:tcPr>
          <w:p w:rsidR="00E467A4" w:rsidRDefault="00E467A4">
            <w:pPr>
              <w:pStyle w:val="ConsPlusNormal"/>
              <w:jc w:val="center"/>
            </w:pPr>
            <w:r>
              <w:t>1161</w:t>
            </w:r>
          </w:p>
        </w:tc>
        <w:tc>
          <w:tcPr>
            <w:tcW w:w="907" w:type="dxa"/>
          </w:tcPr>
          <w:p w:rsidR="00E467A4" w:rsidRDefault="00E467A4">
            <w:pPr>
              <w:pStyle w:val="ConsPlusNormal"/>
              <w:jc w:val="center"/>
            </w:pPr>
            <w:r>
              <w:t>1141</w:t>
            </w:r>
          </w:p>
        </w:tc>
        <w:tc>
          <w:tcPr>
            <w:tcW w:w="907" w:type="dxa"/>
          </w:tcPr>
          <w:p w:rsidR="00E467A4" w:rsidRDefault="00E467A4">
            <w:pPr>
              <w:pStyle w:val="ConsPlusNormal"/>
              <w:jc w:val="center"/>
            </w:pPr>
            <w:r>
              <w:t>1121</w:t>
            </w:r>
          </w:p>
        </w:tc>
        <w:tc>
          <w:tcPr>
            <w:tcW w:w="907" w:type="dxa"/>
          </w:tcPr>
          <w:p w:rsidR="00E467A4" w:rsidRDefault="00E467A4">
            <w:pPr>
              <w:pStyle w:val="ConsPlusNormal"/>
              <w:jc w:val="center"/>
            </w:pPr>
            <w:r>
              <w:t>1040</w:t>
            </w:r>
          </w:p>
        </w:tc>
        <w:tc>
          <w:tcPr>
            <w:tcW w:w="907" w:type="dxa"/>
          </w:tcPr>
          <w:p w:rsidR="00E467A4" w:rsidRDefault="00E467A4">
            <w:pPr>
              <w:pStyle w:val="ConsPlusNormal"/>
              <w:jc w:val="center"/>
            </w:pPr>
            <w:r>
              <w:t>1030</w:t>
            </w:r>
          </w:p>
        </w:tc>
        <w:tc>
          <w:tcPr>
            <w:tcW w:w="907" w:type="dxa"/>
          </w:tcPr>
          <w:p w:rsidR="00E467A4" w:rsidRDefault="00E467A4">
            <w:pPr>
              <w:pStyle w:val="ConsPlusNormal"/>
              <w:jc w:val="center"/>
            </w:pPr>
            <w:r>
              <w:t>1020</w:t>
            </w:r>
          </w:p>
        </w:tc>
        <w:tc>
          <w:tcPr>
            <w:tcW w:w="907" w:type="dxa"/>
          </w:tcPr>
          <w:p w:rsidR="00E467A4" w:rsidRDefault="00E467A4">
            <w:pPr>
              <w:pStyle w:val="ConsPlusNormal"/>
              <w:jc w:val="center"/>
            </w:pPr>
            <w:r>
              <w:t>1010</w:t>
            </w:r>
          </w:p>
        </w:tc>
        <w:tc>
          <w:tcPr>
            <w:tcW w:w="1417" w:type="dxa"/>
          </w:tcPr>
          <w:p w:rsidR="00E467A4" w:rsidRDefault="00E467A4">
            <w:pPr>
              <w:pStyle w:val="ConsPlusNormal"/>
            </w:pPr>
          </w:p>
        </w:tc>
      </w:tr>
      <w:tr w:rsidR="00E467A4">
        <w:tc>
          <w:tcPr>
            <w:tcW w:w="1814" w:type="dxa"/>
            <w:vMerge/>
          </w:tcPr>
          <w:p w:rsidR="00E467A4" w:rsidRDefault="00E467A4"/>
        </w:tc>
        <w:tc>
          <w:tcPr>
            <w:tcW w:w="2494" w:type="dxa"/>
          </w:tcPr>
          <w:p w:rsidR="00E467A4" w:rsidRDefault="00E467A4">
            <w:pPr>
              <w:pStyle w:val="ConsPlusNormal"/>
            </w:pPr>
            <w:r>
              <w:t>16. Количество дней временной нетрудоспособности в связи с несчастным случаем на производстве в расчете на 1 пострадавшего</w:t>
            </w:r>
          </w:p>
        </w:tc>
        <w:tc>
          <w:tcPr>
            <w:tcW w:w="624" w:type="dxa"/>
          </w:tcPr>
          <w:p w:rsidR="00E467A4" w:rsidRDefault="00E467A4">
            <w:pPr>
              <w:pStyle w:val="ConsPlusNormal"/>
              <w:jc w:val="center"/>
            </w:pPr>
            <w:r>
              <w:t>день</w:t>
            </w:r>
          </w:p>
        </w:tc>
        <w:tc>
          <w:tcPr>
            <w:tcW w:w="907" w:type="dxa"/>
          </w:tcPr>
          <w:p w:rsidR="00E467A4" w:rsidRDefault="00E467A4">
            <w:pPr>
              <w:pStyle w:val="ConsPlusNormal"/>
              <w:jc w:val="center"/>
            </w:pPr>
            <w:r>
              <w:t>84504</w:t>
            </w:r>
          </w:p>
        </w:tc>
        <w:tc>
          <w:tcPr>
            <w:tcW w:w="907" w:type="dxa"/>
          </w:tcPr>
          <w:p w:rsidR="00E467A4" w:rsidRDefault="00E467A4">
            <w:pPr>
              <w:pStyle w:val="ConsPlusNormal"/>
              <w:jc w:val="center"/>
            </w:pPr>
            <w:r>
              <w:t>83004</w:t>
            </w:r>
          </w:p>
        </w:tc>
        <w:tc>
          <w:tcPr>
            <w:tcW w:w="907" w:type="dxa"/>
          </w:tcPr>
          <w:p w:rsidR="00E467A4" w:rsidRDefault="00E467A4">
            <w:pPr>
              <w:pStyle w:val="ConsPlusNormal"/>
              <w:jc w:val="center"/>
            </w:pPr>
            <w:r>
              <w:t>71,4</w:t>
            </w:r>
          </w:p>
        </w:tc>
        <w:tc>
          <w:tcPr>
            <w:tcW w:w="907" w:type="dxa"/>
          </w:tcPr>
          <w:p w:rsidR="00E467A4" w:rsidRDefault="00E467A4">
            <w:pPr>
              <w:pStyle w:val="ConsPlusNormal"/>
              <w:jc w:val="center"/>
            </w:pPr>
            <w:r>
              <w:t>71,4</w:t>
            </w:r>
          </w:p>
        </w:tc>
        <w:tc>
          <w:tcPr>
            <w:tcW w:w="907" w:type="dxa"/>
          </w:tcPr>
          <w:p w:rsidR="00E467A4" w:rsidRDefault="00E467A4">
            <w:pPr>
              <w:pStyle w:val="ConsPlusNormal"/>
              <w:jc w:val="center"/>
            </w:pPr>
            <w:r>
              <w:t>91</w:t>
            </w:r>
          </w:p>
        </w:tc>
        <w:tc>
          <w:tcPr>
            <w:tcW w:w="907" w:type="dxa"/>
          </w:tcPr>
          <w:p w:rsidR="00E467A4" w:rsidRDefault="00E467A4">
            <w:pPr>
              <w:pStyle w:val="ConsPlusNormal"/>
              <w:jc w:val="center"/>
            </w:pPr>
            <w:r>
              <w:t>91</w:t>
            </w:r>
          </w:p>
        </w:tc>
        <w:tc>
          <w:tcPr>
            <w:tcW w:w="907" w:type="dxa"/>
          </w:tcPr>
          <w:p w:rsidR="00E467A4" w:rsidRDefault="00E467A4">
            <w:pPr>
              <w:pStyle w:val="ConsPlusNormal"/>
              <w:jc w:val="center"/>
            </w:pPr>
            <w:r>
              <w:t>91</w:t>
            </w:r>
          </w:p>
        </w:tc>
        <w:tc>
          <w:tcPr>
            <w:tcW w:w="907" w:type="dxa"/>
          </w:tcPr>
          <w:p w:rsidR="00E467A4" w:rsidRDefault="00E467A4">
            <w:pPr>
              <w:pStyle w:val="ConsPlusNormal"/>
              <w:jc w:val="center"/>
            </w:pPr>
            <w:r>
              <w:t>91</w:t>
            </w:r>
          </w:p>
        </w:tc>
        <w:tc>
          <w:tcPr>
            <w:tcW w:w="1417" w:type="dxa"/>
          </w:tcPr>
          <w:p w:rsidR="00E467A4" w:rsidRDefault="00E467A4">
            <w:pPr>
              <w:pStyle w:val="ConsPlusNormal"/>
            </w:pPr>
            <w:r>
              <w:t>Значение целевого индикатора на 2015 - 2020 годы пересчитано в связи с уточнением методики расчета</w:t>
            </w:r>
          </w:p>
        </w:tc>
      </w:tr>
      <w:tr w:rsidR="00E467A4">
        <w:tc>
          <w:tcPr>
            <w:tcW w:w="1814" w:type="dxa"/>
            <w:vMerge w:val="restart"/>
            <w:tcBorders>
              <w:bottom w:val="nil"/>
            </w:tcBorders>
          </w:tcPr>
          <w:p w:rsidR="00E467A4" w:rsidRDefault="00E467A4">
            <w:pPr>
              <w:pStyle w:val="ConsPlusNormal"/>
            </w:pPr>
            <w:r>
              <w:t>Задача 2.</w:t>
            </w:r>
          </w:p>
          <w:p w:rsidR="00E467A4" w:rsidRDefault="00E467A4">
            <w:pPr>
              <w:pStyle w:val="ConsPlusNormal"/>
            </w:pPr>
            <w:r>
              <w:t>Организация внедрения механизма специальной оценки условий труда</w:t>
            </w:r>
          </w:p>
        </w:tc>
        <w:tc>
          <w:tcPr>
            <w:tcW w:w="2494" w:type="dxa"/>
          </w:tcPr>
          <w:p w:rsidR="00E467A4" w:rsidRDefault="00E467A4">
            <w:pPr>
              <w:pStyle w:val="ConsPlusNormal"/>
            </w:pPr>
            <w:r>
              <w:t>17. Количество рабочих мест, на которых проведена специальная оценка условий труда &lt;2&gt;</w:t>
            </w:r>
          </w:p>
        </w:tc>
        <w:tc>
          <w:tcPr>
            <w:tcW w:w="624" w:type="dxa"/>
          </w:tcPr>
          <w:p w:rsidR="00E467A4" w:rsidRDefault="00E467A4">
            <w:pPr>
              <w:pStyle w:val="ConsPlusNormal"/>
              <w:jc w:val="center"/>
            </w:pPr>
            <w:r>
              <w:t>рабочее место</w:t>
            </w:r>
          </w:p>
        </w:tc>
        <w:tc>
          <w:tcPr>
            <w:tcW w:w="907" w:type="dxa"/>
          </w:tcPr>
          <w:p w:rsidR="00E467A4" w:rsidRDefault="00E467A4">
            <w:pPr>
              <w:pStyle w:val="ConsPlusNormal"/>
              <w:jc w:val="center"/>
            </w:pPr>
            <w:r>
              <w:t>85789</w:t>
            </w:r>
          </w:p>
        </w:tc>
        <w:tc>
          <w:tcPr>
            <w:tcW w:w="907" w:type="dxa"/>
          </w:tcPr>
          <w:p w:rsidR="00E467A4" w:rsidRDefault="00E467A4">
            <w:pPr>
              <w:pStyle w:val="ConsPlusNormal"/>
              <w:jc w:val="center"/>
            </w:pPr>
            <w:r>
              <w:t>30000</w:t>
            </w:r>
          </w:p>
        </w:tc>
        <w:tc>
          <w:tcPr>
            <w:tcW w:w="907" w:type="dxa"/>
          </w:tcPr>
          <w:p w:rsidR="00E467A4" w:rsidRDefault="00E467A4">
            <w:pPr>
              <w:pStyle w:val="ConsPlusNormal"/>
              <w:jc w:val="center"/>
            </w:pPr>
            <w:r>
              <w:t>60000</w:t>
            </w:r>
          </w:p>
        </w:tc>
        <w:tc>
          <w:tcPr>
            <w:tcW w:w="907" w:type="dxa"/>
          </w:tcPr>
          <w:p w:rsidR="00E467A4" w:rsidRDefault="00E467A4">
            <w:pPr>
              <w:pStyle w:val="ConsPlusNormal"/>
              <w:jc w:val="center"/>
            </w:pPr>
            <w:r>
              <w:t>120000</w:t>
            </w:r>
          </w:p>
        </w:tc>
        <w:tc>
          <w:tcPr>
            <w:tcW w:w="907" w:type="dxa"/>
          </w:tcPr>
          <w:p w:rsidR="00E467A4" w:rsidRDefault="00E467A4">
            <w:pPr>
              <w:pStyle w:val="ConsPlusNormal"/>
              <w:jc w:val="center"/>
            </w:pPr>
            <w:r>
              <w:t>125181</w:t>
            </w:r>
          </w:p>
        </w:tc>
        <w:tc>
          <w:tcPr>
            <w:tcW w:w="907" w:type="dxa"/>
          </w:tcPr>
          <w:p w:rsidR="00E467A4" w:rsidRDefault="00E467A4">
            <w:pPr>
              <w:pStyle w:val="ConsPlusNormal"/>
              <w:jc w:val="center"/>
            </w:pPr>
            <w:r>
              <w:t>175253</w:t>
            </w:r>
          </w:p>
        </w:tc>
        <w:tc>
          <w:tcPr>
            <w:tcW w:w="907" w:type="dxa"/>
          </w:tcPr>
          <w:p w:rsidR="00E467A4" w:rsidRDefault="00E467A4">
            <w:pPr>
              <w:pStyle w:val="ConsPlusNormal"/>
              <w:jc w:val="center"/>
            </w:pPr>
            <w:r>
              <w:t>175253</w:t>
            </w:r>
          </w:p>
        </w:tc>
        <w:tc>
          <w:tcPr>
            <w:tcW w:w="907" w:type="dxa"/>
          </w:tcPr>
          <w:p w:rsidR="00E467A4" w:rsidRDefault="00E467A4">
            <w:pPr>
              <w:pStyle w:val="ConsPlusNormal"/>
              <w:jc w:val="center"/>
            </w:pPr>
            <w:r>
              <w:t>175253</w:t>
            </w:r>
          </w:p>
        </w:tc>
        <w:tc>
          <w:tcPr>
            <w:tcW w:w="1417" w:type="dxa"/>
            <w:vMerge w:val="restart"/>
          </w:tcPr>
          <w:p w:rsidR="00E467A4" w:rsidRDefault="00E467A4">
            <w:pPr>
              <w:pStyle w:val="ConsPlusNormal"/>
            </w:pPr>
            <w:r>
              <w:t>Значения целевых индикаторов на 2017 - 2020 годы пересчитаны в связи с уточнением методики расчета</w:t>
            </w:r>
          </w:p>
        </w:tc>
      </w:tr>
      <w:tr w:rsidR="00E467A4">
        <w:tc>
          <w:tcPr>
            <w:tcW w:w="1814" w:type="dxa"/>
            <w:vMerge/>
            <w:tcBorders>
              <w:bottom w:val="nil"/>
            </w:tcBorders>
          </w:tcPr>
          <w:p w:rsidR="00E467A4" w:rsidRDefault="00E467A4"/>
        </w:tc>
        <w:tc>
          <w:tcPr>
            <w:tcW w:w="2494" w:type="dxa"/>
          </w:tcPr>
          <w:p w:rsidR="00E467A4" w:rsidRDefault="00E467A4">
            <w:pPr>
              <w:pStyle w:val="ConsPlusNormal"/>
            </w:pPr>
            <w:r>
              <w:t xml:space="preserve">18. Удельный вес рабочих мест, на которых проведена специальная оценка условий труда, в общем </w:t>
            </w:r>
            <w:r>
              <w:lastRenderedPageBreak/>
              <w:t>количестве рабочих мест &lt;2&gt;</w:t>
            </w:r>
          </w:p>
        </w:tc>
        <w:tc>
          <w:tcPr>
            <w:tcW w:w="624" w:type="dxa"/>
          </w:tcPr>
          <w:p w:rsidR="00E467A4" w:rsidRDefault="00E467A4">
            <w:pPr>
              <w:pStyle w:val="ConsPlusNormal"/>
              <w:jc w:val="center"/>
            </w:pPr>
            <w:r>
              <w:lastRenderedPageBreak/>
              <w:t>%</w:t>
            </w:r>
          </w:p>
        </w:tc>
        <w:tc>
          <w:tcPr>
            <w:tcW w:w="907" w:type="dxa"/>
          </w:tcPr>
          <w:p w:rsidR="00E467A4" w:rsidRDefault="00E467A4">
            <w:pPr>
              <w:pStyle w:val="ConsPlusNormal"/>
              <w:jc w:val="center"/>
            </w:pPr>
            <w:r>
              <w:t>27,1</w:t>
            </w:r>
          </w:p>
        </w:tc>
        <w:tc>
          <w:tcPr>
            <w:tcW w:w="907" w:type="dxa"/>
          </w:tcPr>
          <w:p w:rsidR="00E467A4" w:rsidRDefault="00E467A4">
            <w:pPr>
              <w:pStyle w:val="ConsPlusNormal"/>
              <w:jc w:val="center"/>
            </w:pPr>
            <w:r>
              <w:t>29,3</w:t>
            </w:r>
          </w:p>
        </w:tc>
        <w:tc>
          <w:tcPr>
            <w:tcW w:w="907" w:type="dxa"/>
          </w:tcPr>
          <w:p w:rsidR="00E467A4" w:rsidRDefault="00E467A4">
            <w:pPr>
              <w:pStyle w:val="ConsPlusNormal"/>
              <w:jc w:val="center"/>
            </w:pPr>
            <w:r>
              <w:t>32,2</w:t>
            </w:r>
          </w:p>
        </w:tc>
        <w:tc>
          <w:tcPr>
            <w:tcW w:w="907" w:type="dxa"/>
          </w:tcPr>
          <w:p w:rsidR="00E467A4" w:rsidRDefault="00E467A4">
            <w:pPr>
              <w:pStyle w:val="ConsPlusNormal"/>
              <w:jc w:val="center"/>
            </w:pPr>
            <w:r>
              <w:t>38,6</w:t>
            </w:r>
          </w:p>
        </w:tc>
        <w:tc>
          <w:tcPr>
            <w:tcW w:w="907" w:type="dxa"/>
          </w:tcPr>
          <w:p w:rsidR="00E467A4" w:rsidRDefault="00E467A4">
            <w:pPr>
              <w:pStyle w:val="ConsPlusNormal"/>
              <w:jc w:val="center"/>
            </w:pPr>
            <w:r>
              <w:t>70,0</w:t>
            </w:r>
          </w:p>
        </w:tc>
        <w:tc>
          <w:tcPr>
            <w:tcW w:w="907" w:type="dxa"/>
          </w:tcPr>
          <w:p w:rsidR="00E467A4" w:rsidRDefault="00E467A4">
            <w:pPr>
              <w:pStyle w:val="ConsPlusNormal"/>
              <w:jc w:val="center"/>
            </w:pPr>
            <w:r>
              <w:t>98,0</w:t>
            </w:r>
          </w:p>
        </w:tc>
        <w:tc>
          <w:tcPr>
            <w:tcW w:w="907" w:type="dxa"/>
          </w:tcPr>
          <w:p w:rsidR="00E467A4" w:rsidRDefault="00E467A4">
            <w:pPr>
              <w:pStyle w:val="ConsPlusNormal"/>
              <w:jc w:val="center"/>
            </w:pPr>
            <w:r>
              <w:t>98,0</w:t>
            </w:r>
          </w:p>
        </w:tc>
        <w:tc>
          <w:tcPr>
            <w:tcW w:w="907" w:type="dxa"/>
          </w:tcPr>
          <w:p w:rsidR="00E467A4" w:rsidRDefault="00E467A4">
            <w:pPr>
              <w:pStyle w:val="ConsPlusNormal"/>
              <w:jc w:val="center"/>
            </w:pPr>
            <w:r>
              <w:t>98,0</w:t>
            </w:r>
          </w:p>
        </w:tc>
        <w:tc>
          <w:tcPr>
            <w:tcW w:w="1417" w:type="dxa"/>
            <w:vMerge/>
          </w:tcPr>
          <w:p w:rsidR="00E467A4" w:rsidRDefault="00E467A4"/>
        </w:tc>
      </w:tr>
      <w:tr w:rsidR="00E467A4">
        <w:tc>
          <w:tcPr>
            <w:tcW w:w="1814" w:type="dxa"/>
            <w:vMerge/>
            <w:tcBorders>
              <w:bottom w:val="nil"/>
            </w:tcBorders>
          </w:tcPr>
          <w:p w:rsidR="00E467A4" w:rsidRDefault="00E467A4"/>
        </w:tc>
        <w:tc>
          <w:tcPr>
            <w:tcW w:w="2494" w:type="dxa"/>
          </w:tcPr>
          <w:p w:rsidR="00E467A4" w:rsidRDefault="00E467A4">
            <w:pPr>
              <w:pStyle w:val="ConsPlusNormal"/>
            </w:pPr>
            <w:r>
              <w:t>19. Численность работников, занятых во вредных и (или) опасных условиях труда &lt;3&gt;</w:t>
            </w:r>
          </w:p>
        </w:tc>
        <w:tc>
          <w:tcPr>
            <w:tcW w:w="624" w:type="dxa"/>
          </w:tcPr>
          <w:p w:rsidR="00E467A4" w:rsidRDefault="00E467A4">
            <w:pPr>
              <w:pStyle w:val="ConsPlusNormal"/>
              <w:jc w:val="center"/>
            </w:pPr>
            <w:r>
              <w:t>человек</w:t>
            </w:r>
          </w:p>
        </w:tc>
        <w:tc>
          <w:tcPr>
            <w:tcW w:w="907" w:type="dxa"/>
          </w:tcPr>
          <w:p w:rsidR="00E467A4" w:rsidRDefault="00E467A4">
            <w:pPr>
              <w:pStyle w:val="ConsPlusNormal"/>
              <w:jc w:val="center"/>
            </w:pPr>
            <w:r>
              <w:t>59221</w:t>
            </w:r>
          </w:p>
        </w:tc>
        <w:tc>
          <w:tcPr>
            <w:tcW w:w="907" w:type="dxa"/>
          </w:tcPr>
          <w:p w:rsidR="00E467A4" w:rsidRDefault="00E467A4">
            <w:pPr>
              <w:pStyle w:val="ConsPlusNormal"/>
              <w:jc w:val="center"/>
            </w:pPr>
            <w:r>
              <w:t>58628</w:t>
            </w:r>
          </w:p>
        </w:tc>
        <w:tc>
          <w:tcPr>
            <w:tcW w:w="907" w:type="dxa"/>
          </w:tcPr>
          <w:p w:rsidR="00E467A4" w:rsidRDefault="00E467A4">
            <w:pPr>
              <w:pStyle w:val="ConsPlusNormal"/>
              <w:jc w:val="center"/>
            </w:pPr>
            <w:r>
              <w:t>74016</w:t>
            </w:r>
          </w:p>
        </w:tc>
        <w:tc>
          <w:tcPr>
            <w:tcW w:w="907" w:type="dxa"/>
          </w:tcPr>
          <w:p w:rsidR="00E467A4" w:rsidRDefault="00E467A4">
            <w:pPr>
              <w:pStyle w:val="ConsPlusNormal"/>
              <w:jc w:val="center"/>
            </w:pPr>
            <w:r>
              <w:t>77163</w:t>
            </w:r>
          </w:p>
        </w:tc>
        <w:tc>
          <w:tcPr>
            <w:tcW w:w="907" w:type="dxa"/>
          </w:tcPr>
          <w:p w:rsidR="00E467A4" w:rsidRDefault="00E467A4">
            <w:pPr>
              <w:pStyle w:val="ConsPlusNormal"/>
              <w:jc w:val="center"/>
            </w:pPr>
            <w:r>
              <w:t>77063</w:t>
            </w:r>
          </w:p>
        </w:tc>
        <w:tc>
          <w:tcPr>
            <w:tcW w:w="907" w:type="dxa"/>
          </w:tcPr>
          <w:p w:rsidR="00E467A4" w:rsidRDefault="00E467A4">
            <w:pPr>
              <w:pStyle w:val="ConsPlusNormal"/>
              <w:jc w:val="center"/>
            </w:pPr>
            <w:r>
              <w:t>76963</w:t>
            </w:r>
          </w:p>
        </w:tc>
        <w:tc>
          <w:tcPr>
            <w:tcW w:w="907" w:type="dxa"/>
          </w:tcPr>
          <w:p w:rsidR="00E467A4" w:rsidRDefault="00E467A4">
            <w:pPr>
              <w:pStyle w:val="ConsPlusNormal"/>
              <w:jc w:val="center"/>
            </w:pPr>
            <w:r>
              <w:t>76863</w:t>
            </w:r>
          </w:p>
        </w:tc>
        <w:tc>
          <w:tcPr>
            <w:tcW w:w="907" w:type="dxa"/>
          </w:tcPr>
          <w:p w:rsidR="00E467A4" w:rsidRDefault="00E467A4">
            <w:pPr>
              <w:pStyle w:val="ConsPlusNormal"/>
              <w:jc w:val="center"/>
            </w:pPr>
            <w:r>
              <w:t>76763</w:t>
            </w:r>
          </w:p>
        </w:tc>
        <w:tc>
          <w:tcPr>
            <w:tcW w:w="1417" w:type="dxa"/>
            <w:vMerge w:val="restart"/>
          </w:tcPr>
          <w:p w:rsidR="00E467A4" w:rsidRDefault="00E467A4">
            <w:pPr>
              <w:pStyle w:val="ConsPlusNormal"/>
            </w:pPr>
            <w:r>
              <w:t>Значения целевых индикаторов на 2015 - 2020 годы пересчитаны в связи с изменением методологии статистического наблюдения</w:t>
            </w:r>
          </w:p>
        </w:tc>
      </w:tr>
      <w:tr w:rsidR="00E467A4">
        <w:tc>
          <w:tcPr>
            <w:tcW w:w="1814" w:type="dxa"/>
            <w:vMerge/>
            <w:tcBorders>
              <w:bottom w:val="nil"/>
            </w:tcBorders>
          </w:tcPr>
          <w:p w:rsidR="00E467A4" w:rsidRDefault="00E467A4"/>
        </w:tc>
        <w:tc>
          <w:tcPr>
            <w:tcW w:w="2494" w:type="dxa"/>
          </w:tcPr>
          <w:p w:rsidR="00E467A4" w:rsidRDefault="00E467A4">
            <w:pPr>
              <w:pStyle w:val="ConsPlusNormal"/>
            </w:pPr>
            <w:r>
              <w:t>20. Удельный вес работников, занятых во вредных и (или) опасных условиях труда, от общей численности работников &lt;3&gt;</w:t>
            </w:r>
          </w:p>
        </w:tc>
        <w:tc>
          <w:tcPr>
            <w:tcW w:w="624" w:type="dxa"/>
          </w:tcPr>
          <w:p w:rsidR="00E467A4" w:rsidRDefault="00E467A4">
            <w:pPr>
              <w:pStyle w:val="ConsPlusNormal"/>
              <w:jc w:val="center"/>
            </w:pPr>
            <w:r>
              <w:t>%</w:t>
            </w:r>
          </w:p>
        </w:tc>
        <w:tc>
          <w:tcPr>
            <w:tcW w:w="907" w:type="dxa"/>
          </w:tcPr>
          <w:p w:rsidR="00E467A4" w:rsidRDefault="00E467A4">
            <w:pPr>
              <w:pStyle w:val="ConsPlusNormal"/>
              <w:jc w:val="center"/>
            </w:pPr>
            <w:r>
              <w:t>28,4</w:t>
            </w:r>
          </w:p>
        </w:tc>
        <w:tc>
          <w:tcPr>
            <w:tcW w:w="907" w:type="dxa"/>
          </w:tcPr>
          <w:p w:rsidR="00E467A4" w:rsidRDefault="00E467A4">
            <w:pPr>
              <w:pStyle w:val="ConsPlusNormal"/>
              <w:jc w:val="center"/>
            </w:pPr>
            <w:r>
              <w:t>28,2</w:t>
            </w:r>
          </w:p>
        </w:tc>
        <w:tc>
          <w:tcPr>
            <w:tcW w:w="907" w:type="dxa"/>
          </w:tcPr>
          <w:p w:rsidR="00E467A4" w:rsidRDefault="00E467A4">
            <w:pPr>
              <w:pStyle w:val="ConsPlusNormal"/>
              <w:jc w:val="center"/>
            </w:pPr>
            <w:r>
              <w:t>36,4</w:t>
            </w:r>
          </w:p>
        </w:tc>
        <w:tc>
          <w:tcPr>
            <w:tcW w:w="907" w:type="dxa"/>
          </w:tcPr>
          <w:p w:rsidR="00E467A4" w:rsidRDefault="00E467A4">
            <w:pPr>
              <w:pStyle w:val="ConsPlusNormal"/>
              <w:jc w:val="center"/>
            </w:pPr>
            <w:r>
              <w:t>34,5</w:t>
            </w:r>
          </w:p>
        </w:tc>
        <w:tc>
          <w:tcPr>
            <w:tcW w:w="907" w:type="dxa"/>
          </w:tcPr>
          <w:p w:rsidR="00E467A4" w:rsidRDefault="00E467A4">
            <w:pPr>
              <w:pStyle w:val="ConsPlusNormal"/>
              <w:jc w:val="center"/>
            </w:pPr>
            <w:r>
              <w:t>34,4</w:t>
            </w:r>
          </w:p>
        </w:tc>
        <w:tc>
          <w:tcPr>
            <w:tcW w:w="907" w:type="dxa"/>
          </w:tcPr>
          <w:p w:rsidR="00E467A4" w:rsidRDefault="00E467A4">
            <w:pPr>
              <w:pStyle w:val="ConsPlusNormal"/>
              <w:jc w:val="center"/>
            </w:pPr>
            <w:r>
              <w:t>34,4</w:t>
            </w:r>
          </w:p>
        </w:tc>
        <w:tc>
          <w:tcPr>
            <w:tcW w:w="907" w:type="dxa"/>
          </w:tcPr>
          <w:p w:rsidR="00E467A4" w:rsidRDefault="00E467A4">
            <w:pPr>
              <w:pStyle w:val="ConsPlusNormal"/>
              <w:jc w:val="center"/>
            </w:pPr>
            <w:r>
              <w:t>34,3</w:t>
            </w:r>
          </w:p>
        </w:tc>
        <w:tc>
          <w:tcPr>
            <w:tcW w:w="907" w:type="dxa"/>
          </w:tcPr>
          <w:p w:rsidR="00E467A4" w:rsidRDefault="00E467A4">
            <w:pPr>
              <w:pStyle w:val="ConsPlusNormal"/>
              <w:jc w:val="center"/>
            </w:pPr>
            <w:r>
              <w:t>34,3</w:t>
            </w:r>
          </w:p>
        </w:tc>
        <w:tc>
          <w:tcPr>
            <w:tcW w:w="1417" w:type="dxa"/>
            <w:vMerge/>
          </w:tcPr>
          <w:p w:rsidR="00E467A4" w:rsidRDefault="00E467A4"/>
        </w:tc>
      </w:tr>
      <w:tr w:rsidR="00E467A4">
        <w:tc>
          <w:tcPr>
            <w:tcW w:w="1814" w:type="dxa"/>
            <w:vMerge w:val="restart"/>
            <w:tcBorders>
              <w:top w:val="nil"/>
            </w:tcBorders>
          </w:tcPr>
          <w:p w:rsidR="00E467A4" w:rsidRDefault="00E467A4">
            <w:pPr>
              <w:pStyle w:val="ConsPlusNormal"/>
            </w:pPr>
          </w:p>
        </w:tc>
        <w:tc>
          <w:tcPr>
            <w:tcW w:w="2494" w:type="dxa"/>
          </w:tcPr>
          <w:p w:rsidR="00E467A4" w:rsidRDefault="00E467A4">
            <w:pPr>
              <w:pStyle w:val="ConsPlusNormal"/>
            </w:pPr>
            <w:r>
              <w:t>21. Количество рабочих мест, на которых улучшены условия труда по результатам специальной оценки условий труда</w:t>
            </w:r>
          </w:p>
        </w:tc>
        <w:tc>
          <w:tcPr>
            <w:tcW w:w="624" w:type="dxa"/>
          </w:tcPr>
          <w:p w:rsidR="00E467A4" w:rsidRDefault="00E467A4">
            <w:pPr>
              <w:pStyle w:val="ConsPlusNormal"/>
              <w:jc w:val="center"/>
            </w:pPr>
            <w:r>
              <w:t>рабочее место</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3000</w:t>
            </w:r>
          </w:p>
        </w:tc>
        <w:tc>
          <w:tcPr>
            <w:tcW w:w="907" w:type="dxa"/>
          </w:tcPr>
          <w:p w:rsidR="00E467A4" w:rsidRDefault="00E467A4">
            <w:pPr>
              <w:pStyle w:val="ConsPlusNormal"/>
              <w:jc w:val="center"/>
            </w:pPr>
            <w:r>
              <w:t>6000</w:t>
            </w:r>
          </w:p>
        </w:tc>
        <w:tc>
          <w:tcPr>
            <w:tcW w:w="907" w:type="dxa"/>
          </w:tcPr>
          <w:p w:rsidR="00E467A4" w:rsidRDefault="00E467A4">
            <w:pPr>
              <w:pStyle w:val="ConsPlusNormal"/>
              <w:jc w:val="center"/>
            </w:pPr>
            <w:r>
              <w:t>12000</w:t>
            </w:r>
          </w:p>
        </w:tc>
        <w:tc>
          <w:tcPr>
            <w:tcW w:w="907" w:type="dxa"/>
          </w:tcPr>
          <w:p w:rsidR="00E467A4" w:rsidRDefault="00E467A4">
            <w:pPr>
              <w:pStyle w:val="ConsPlusNormal"/>
              <w:jc w:val="center"/>
            </w:pPr>
            <w:r>
              <w:t>16649</w:t>
            </w:r>
          </w:p>
        </w:tc>
        <w:tc>
          <w:tcPr>
            <w:tcW w:w="907" w:type="dxa"/>
          </w:tcPr>
          <w:p w:rsidR="00E467A4" w:rsidRDefault="00E467A4">
            <w:pPr>
              <w:pStyle w:val="ConsPlusNormal"/>
              <w:jc w:val="center"/>
            </w:pPr>
            <w:r>
              <w:t>17149</w:t>
            </w:r>
          </w:p>
        </w:tc>
        <w:tc>
          <w:tcPr>
            <w:tcW w:w="907" w:type="dxa"/>
          </w:tcPr>
          <w:p w:rsidR="00E467A4" w:rsidRDefault="00E467A4">
            <w:pPr>
              <w:pStyle w:val="ConsPlusNormal"/>
              <w:jc w:val="center"/>
            </w:pPr>
            <w:r>
              <w:t>17649</w:t>
            </w:r>
          </w:p>
        </w:tc>
        <w:tc>
          <w:tcPr>
            <w:tcW w:w="907" w:type="dxa"/>
          </w:tcPr>
          <w:p w:rsidR="00E467A4" w:rsidRDefault="00E467A4">
            <w:pPr>
              <w:pStyle w:val="ConsPlusNormal"/>
              <w:jc w:val="center"/>
            </w:pPr>
            <w:r>
              <w:t>18149</w:t>
            </w:r>
          </w:p>
        </w:tc>
        <w:tc>
          <w:tcPr>
            <w:tcW w:w="1417" w:type="dxa"/>
          </w:tcPr>
          <w:p w:rsidR="00E467A4" w:rsidRDefault="00E467A4">
            <w:pPr>
              <w:pStyle w:val="ConsPlusNormal"/>
            </w:pPr>
          </w:p>
        </w:tc>
      </w:tr>
      <w:tr w:rsidR="00E467A4">
        <w:tc>
          <w:tcPr>
            <w:tcW w:w="1814" w:type="dxa"/>
            <w:vMerge/>
            <w:tcBorders>
              <w:top w:val="nil"/>
            </w:tcBorders>
          </w:tcPr>
          <w:p w:rsidR="00E467A4" w:rsidRDefault="00E467A4"/>
        </w:tc>
        <w:tc>
          <w:tcPr>
            <w:tcW w:w="2494" w:type="dxa"/>
          </w:tcPr>
          <w:p w:rsidR="00E467A4" w:rsidRDefault="00E467A4">
            <w:pPr>
              <w:pStyle w:val="ConsPlusNormal"/>
            </w:pPr>
            <w:r>
              <w:t>22.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624" w:type="dxa"/>
          </w:tcPr>
          <w:p w:rsidR="00E467A4" w:rsidRDefault="00E467A4">
            <w:pPr>
              <w:pStyle w:val="ConsPlusNormal"/>
              <w:jc w:val="center"/>
            </w:pPr>
            <w:r>
              <w:t>человек</w:t>
            </w:r>
          </w:p>
        </w:tc>
        <w:tc>
          <w:tcPr>
            <w:tcW w:w="907" w:type="dxa"/>
          </w:tcPr>
          <w:p w:rsidR="00E467A4" w:rsidRDefault="00E467A4">
            <w:pPr>
              <w:pStyle w:val="ConsPlusNormal"/>
              <w:jc w:val="center"/>
            </w:pPr>
            <w:r>
              <w:t>89</w:t>
            </w:r>
          </w:p>
        </w:tc>
        <w:tc>
          <w:tcPr>
            <w:tcW w:w="907" w:type="dxa"/>
          </w:tcPr>
          <w:p w:rsidR="00E467A4" w:rsidRDefault="00E467A4">
            <w:pPr>
              <w:pStyle w:val="ConsPlusNormal"/>
              <w:jc w:val="center"/>
            </w:pPr>
            <w:r>
              <w:t>89</w:t>
            </w:r>
          </w:p>
        </w:tc>
        <w:tc>
          <w:tcPr>
            <w:tcW w:w="907" w:type="dxa"/>
          </w:tcPr>
          <w:p w:rsidR="00E467A4" w:rsidRDefault="00E467A4">
            <w:pPr>
              <w:pStyle w:val="ConsPlusNormal"/>
              <w:jc w:val="center"/>
            </w:pPr>
            <w:r>
              <w:t>89</w:t>
            </w:r>
          </w:p>
        </w:tc>
        <w:tc>
          <w:tcPr>
            <w:tcW w:w="907" w:type="dxa"/>
          </w:tcPr>
          <w:p w:rsidR="00E467A4" w:rsidRDefault="00E467A4">
            <w:pPr>
              <w:pStyle w:val="ConsPlusNormal"/>
              <w:jc w:val="center"/>
            </w:pPr>
            <w:r>
              <w:t>89</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1417" w:type="dxa"/>
          </w:tcPr>
          <w:p w:rsidR="00E467A4" w:rsidRDefault="00E467A4">
            <w:pPr>
              <w:pStyle w:val="ConsPlusNormal"/>
            </w:pPr>
            <w:r>
              <w:t>Целевой индикатор исключен с 2017 года</w:t>
            </w:r>
          </w:p>
        </w:tc>
      </w:tr>
      <w:tr w:rsidR="00E467A4">
        <w:tc>
          <w:tcPr>
            <w:tcW w:w="1814" w:type="dxa"/>
            <w:vMerge/>
            <w:tcBorders>
              <w:top w:val="nil"/>
            </w:tcBorders>
          </w:tcPr>
          <w:p w:rsidR="00E467A4" w:rsidRDefault="00E467A4"/>
        </w:tc>
        <w:tc>
          <w:tcPr>
            <w:tcW w:w="2494" w:type="dxa"/>
          </w:tcPr>
          <w:p w:rsidR="00E467A4" w:rsidRDefault="00E467A4">
            <w:pPr>
              <w:pStyle w:val="ConsPlusNormal"/>
            </w:pPr>
            <w:r>
              <w:t>23. Численность лиц с установленным в текущем году профессиональным заболеванием &lt;4&gt;</w:t>
            </w:r>
          </w:p>
        </w:tc>
        <w:tc>
          <w:tcPr>
            <w:tcW w:w="624" w:type="dxa"/>
          </w:tcPr>
          <w:p w:rsidR="00E467A4" w:rsidRDefault="00E467A4">
            <w:pPr>
              <w:pStyle w:val="ConsPlusNormal"/>
              <w:jc w:val="center"/>
            </w:pPr>
            <w:r>
              <w:t>человек</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54</w:t>
            </w:r>
          </w:p>
        </w:tc>
        <w:tc>
          <w:tcPr>
            <w:tcW w:w="907" w:type="dxa"/>
          </w:tcPr>
          <w:p w:rsidR="00E467A4" w:rsidRDefault="00E467A4">
            <w:pPr>
              <w:pStyle w:val="ConsPlusNormal"/>
              <w:jc w:val="center"/>
            </w:pPr>
            <w:r>
              <w:t>54</w:t>
            </w:r>
          </w:p>
        </w:tc>
        <w:tc>
          <w:tcPr>
            <w:tcW w:w="907" w:type="dxa"/>
          </w:tcPr>
          <w:p w:rsidR="00E467A4" w:rsidRDefault="00E467A4">
            <w:pPr>
              <w:pStyle w:val="ConsPlusNormal"/>
              <w:jc w:val="center"/>
            </w:pPr>
            <w:r>
              <w:t>54</w:t>
            </w:r>
          </w:p>
        </w:tc>
        <w:tc>
          <w:tcPr>
            <w:tcW w:w="907" w:type="dxa"/>
          </w:tcPr>
          <w:p w:rsidR="00E467A4" w:rsidRDefault="00E467A4">
            <w:pPr>
              <w:pStyle w:val="ConsPlusNormal"/>
              <w:jc w:val="center"/>
            </w:pPr>
            <w:r>
              <w:t>54</w:t>
            </w:r>
          </w:p>
        </w:tc>
        <w:tc>
          <w:tcPr>
            <w:tcW w:w="907" w:type="dxa"/>
          </w:tcPr>
          <w:p w:rsidR="00E467A4" w:rsidRDefault="00E467A4">
            <w:pPr>
              <w:pStyle w:val="ConsPlusNormal"/>
              <w:jc w:val="center"/>
            </w:pPr>
            <w:r>
              <w:t>54</w:t>
            </w:r>
          </w:p>
        </w:tc>
        <w:tc>
          <w:tcPr>
            <w:tcW w:w="1417" w:type="dxa"/>
          </w:tcPr>
          <w:p w:rsidR="00E467A4" w:rsidRDefault="00E467A4">
            <w:pPr>
              <w:pStyle w:val="ConsPlusNormal"/>
            </w:pPr>
            <w:r>
              <w:t>Целевой индикатор введен с 2017 года, на 2016 год приведено базовое значение</w:t>
            </w:r>
          </w:p>
        </w:tc>
      </w:tr>
      <w:tr w:rsidR="00E467A4">
        <w:tc>
          <w:tcPr>
            <w:tcW w:w="1814" w:type="dxa"/>
          </w:tcPr>
          <w:p w:rsidR="00E467A4" w:rsidRDefault="00E467A4">
            <w:pPr>
              <w:pStyle w:val="ConsPlusNormal"/>
            </w:pPr>
            <w:r>
              <w:t>Задача 3.</w:t>
            </w:r>
          </w:p>
          <w:p w:rsidR="00E467A4" w:rsidRDefault="00E467A4">
            <w:pPr>
              <w:pStyle w:val="ConsPlusNormal"/>
            </w:pPr>
            <w:r>
              <w:t>Информационное обеспечение вопросов охраны труда, совершенствование системы обучения по охране труда</w:t>
            </w:r>
          </w:p>
        </w:tc>
        <w:tc>
          <w:tcPr>
            <w:tcW w:w="2494" w:type="dxa"/>
          </w:tcPr>
          <w:p w:rsidR="00E467A4" w:rsidRDefault="00E467A4">
            <w:pPr>
              <w:pStyle w:val="ConsPlusNormal"/>
            </w:pPr>
            <w:r>
              <w:t>24. Количество руководителей и специалистов, прошедших обучение по охране труда</w:t>
            </w:r>
          </w:p>
        </w:tc>
        <w:tc>
          <w:tcPr>
            <w:tcW w:w="624" w:type="dxa"/>
          </w:tcPr>
          <w:p w:rsidR="00E467A4" w:rsidRDefault="00E467A4">
            <w:pPr>
              <w:pStyle w:val="ConsPlusNormal"/>
              <w:jc w:val="center"/>
            </w:pPr>
            <w:r>
              <w:t>человек</w:t>
            </w:r>
          </w:p>
        </w:tc>
        <w:tc>
          <w:tcPr>
            <w:tcW w:w="907" w:type="dxa"/>
          </w:tcPr>
          <w:p w:rsidR="00E467A4" w:rsidRDefault="00E467A4">
            <w:pPr>
              <w:pStyle w:val="ConsPlusNormal"/>
              <w:jc w:val="center"/>
            </w:pPr>
            <w:r>
              <w:t>18260</w:t>
            </w:r>
          </w:p>
        </w:tc>
        <w:tc>
          <w:tcPr>
            <w:tcW w:w="907" w:type="dxa"/>
          </w:tcPr>
          <w:p w:rsidR="00E467A4" w:rsidRDefault="00E467A4">
            <w:pPr>
              <w:pStyle w:val="ConsPlusNormal"/>
              <w:jc w:val="center"/>
            </w:pPr>
            <w:r>
              <w:t>18625</w:t>
            </w:r>
          </w:p>
        </w:tc>
        <w:tc>
          <w:tcPr>
            <w:tcW w:w="907" w:type="dxa"/>
          </w:tcPr>
          <w:p w:rsidR="00E467A4" w:rsidRDefault="00E467A4">
            <w:pPr>
              <w:pStyle w:val="ConsPlusNormal"/>
              <w:jc w:val="center"/>
            </w:pPr>
            <w:r>
              <w:t>19000</w:t>
            </w:r>
          </w:p>
        </w:tc>
        <w:tc>
          <w:tcPr>
            <w:tcW w:w="907" w:type="dxa"/>
          </w:tcPr>
          <w:p w:rsidR="00E467A4" w:rsidRDefault="00E467A4">
            <w:pPr>
              <w:pStyle w:val="ConsPlusNormal"/>
              <w:jc w:val="center"/>
            </w:pPr>
            <w:r>
              <w:t>19380</w:t>
            </w:r>
          </w:p>
        </w:tc>
        <w:tc>
          <w:tcPr>
            <w:tcW w:w="907" w:type="dxa"/>
          </w:tcPr>
          <w:p w:rsidR="00E467A4" w:rsidRDefault="00E467A4">
            <w:pPr>
              <w:pStyle w:val="ConsPlusNormal"/>
              <w:jc w:val="center"/>
            </w:pPr>
            <w:r>
              <w:t>19768</w:t>
            </w:r>
          </w:p>
        </w:tc>
        <w:tc>
          <w:tcPr>
            <w:tcW w:w="907" w:type="dxa"/>
          </w:tcPr>
          <w:p w:rsidR="00E467A4" w:rsidRDefault="00E467A4">
            <w:pPr>
              <w:pStyle w:val="ConsPlusNormal"/>
              <w:jc w:val="center"/>
            </w:pPr>
            <w:r>
              <w:t>20163</w:t>
            </w:r>
          </w:p>
        </w:tc>
        <w:tc>
          <w:tcPr>
            <w:tcW w:w="907" w:type="dxa"/>
          </w:tcPr>
          <w:p w:rsidR="00E467A4" w:rsidRDefault="00E467A4">
            <w:pPr>
              <w:pStyle w:val="ConsPlusNormal"/>
              <w:jc w:val="center"/>
            </w:pPr>
            <w:r>
              <w:t>20566</w:t>
            </w:r>
          </w:p>
        </w:tc>
        <w:tc>
          <w:tcPr>
            <w:tcW w:w="907" w:type="dxa"/>
          </w:tcPr>
          <w:p w:rsidR="00E467A4" w:rsidRDefault="00E467A4">
            <w:pPr>
              <w:pStyle w:val="ConsPlusNormal"/>
              <w:jc w:val="center"/>
            </w:pPr>
            <w:r>
              <w:t>20978</w:t>
            </w:r>
          </w:p>
        </w:tc>
        <w:tc>
          <w:tcPr>
            <w:tcW w:w="1417" w:type="dxa"/>
          </w:tcPr>
          <w:p w:rsidR="00E467A4" w:rsidRDefault="00E467A4">
            <w:pPr>
              <w:pStyle w:val="ConsPlusNormal"/>
            </w:pPr>
          </w:p>
        </w:tc>
      </w:tr>
      <w:tr w:rsidR="00E467A4">
        <w:tc>
          <w:tcPr>
            <w:tcW w:w="13605" w:type="dxa"/>
            <w:gridSpan w:val="12"/>
          </w:tcPr>
          <w:p w:rsidR="00E467A4" w:rsidRDefault="00E467A4">
            <w:pPr>
              <w:pStyle w:val="ConsPlusNormal"/>
              <w:jc w:val="center"/>
              <w:outlineLvl w:val="2"/>
            </w:pPr>
            <w:r>
              <w:t>Подпрограмма 3. Сопровождение инвалидов, в том числе инвалидов молодого возраста, при трудоустройстве</w:t>
            </w:r>
          </w:p>
        </w:tc>
      </w:tr>
      <w:tr w:rsidR="00E467A4">
        <w:tc>
          <w:tcPr>
            <w:tcW w:w="1814" w:type="dxa"/>
          </w:tcPr>
          <w:p w:rsidR="00E467A4" w:rsidRDefault="00E467A4">
            <w:pPr>
              <w:pStyle w:val="ConsPlusNormal"/>
            </w:pPr>
            <w:r>
              <w:t>Цель: расширение возможностей трудоустройства инвалидов, в том числе инвалидов молодого возраста</w:t>
            </w:r>
          </w:p>
        </w:tc>
        <w:tc>
          <w:tcPr>
            <w:tcW w:w="2494" w:type="dxa"/>
          </w:tcPr>
          <w:p w:rsidR="00E467A4" w:rsidRDefault="00E467A4">
            <w:pPr>
              <w:pStyle w:val="ConsPlusNormal"/>
            </w:pPr>
          </w:p>
        </w:tc>
        <w:tc>
          <w:tcPr>
            <w:tcW w:w="624"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907" w:type="dxa"/>
          </w:tcPr>
          <w:p w:rsidR="00E467A4" w:rsidRDefault="00E467A4">
            <w:pPr>
              <w:pStyle w:val="ConsPlusNormal"/>
            </w:pPr>
          </w:p>
        </w:tc>
        <w:tc>
          <w:tcPr>
            <w:tcW w:w="1417" w:type="dxa"/>
          </w:tcPr>
          <w:p w:rsidR="00E467A4" w:rsidRDefault="00E467A4">
            <w:pPr>
              <w:pStyle w:val="ConsPlusNormal"/>
            </w:pPr>
          </w:p>
        </w:tc>
      </w:tr>
      <w:tr w:rsidR="00E467A4">
        <w:tc>
          <w:tcPr>
            <w:tcW w:w="1814" w:type="dxa"/>
          </w:tcPr>
          <w:p w:rsidR="00E467A4" w:rsidRDefault="00E467A4">
            <w:pPr>
              <w:pStyle w:val="ConsPlusNormal"/>
            </w:pPr>
            <w:r>
              <w:t>Задача 1.</w:t>
            </w:r>
          </w:p>
          <w:p w:rsidR="00E467A4" w:rsidRDefault="00E467A4">
            <w:pPr>
              <w:pStyle w:val="ConsPlusNormal"/>
            </w:pPr>
            <w:r>
              <w:t xml:space="preserve">Повышение качества и доступности для </w:t>
            </w:r>
            <w:r>
              <w:lastRenderedPageBreak/>
              <w:t>инвалидов, в том числе инвалидов молодого возраста, государственных услуг в области содействия занятости населения</w:t>
            </w:r>
          </w:p>
        </w:tc>
        <w:tc>
          <w:tcPr>
            <w:tcW w:w="2494" w:type="dxa"/>
          </w:tcPr>
          <w:p w:rsidR="00E467A4" w:rsidRDefault="00E467A4">
            <w:pPr>
              <w:pStyle w:val="ConsPlusNormal"/>
            </w:pPr>
            <w:r>
              <w:lastRenderedPageBreak/>
              <w:t xml:space="preserve">25. Уровень удовлетворенности граждан, относящихся к категории инвалидов, </w:t>
            </w:r>
            <w:r>
              <w:lastRenderedPageBreak/>
              <w:t>предоставленными государственными услугами в области содействия занятости населения</w:t>
            </w:r>
          </w:p>
        </w:tc>
        <w:tc>
          <w:tcPr>
            <w:tcW w:w="624" w:type="dxa"/>
          </w:tcPr>
          <w:p w:rsidR="00E467A4" w:rsidRDefault="00E467A4">
            <w:pPr>
              <w:pStyle w:val="ConsPlusNormal"/>
              <w:jc w:val="center"/>
            </w:pPr>
            <w:r>
              <w:lastRenderedPageBreak/>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89,0</w:t>
            </w:r>
          </w:p>
        </w:tc>
        <w:tc>
          <w:tcPr>
            <w:tcW w:w="907" w:type="dxa"/>
          </w:tcPr>
          <w:p w:rsidR="00E467A4" w:rsidRDefault="00E467A4">
            <w:pPr>
              <w:pStyle w:val="ConsPlusNormal"/>
              <w:jc w:val="center"/>
            </w:pPr>
            <w:r>
              <w:t>90,0</w:t>
            </w:r>
          </w:p>
        </w:tc>
        <w:tc>
          <w:tcPr>
            <w:tcW w:w="907" w:type="dxa"/>
          </w:tcPr>
          <w:p w:rsidR="00E467A4" w:rsidRDefault="00E467A4">
            <w:pPr>
              <w:pStyle w:val="ConsPlusNormal"/>
              <w:jc w:val="center"/>
            </w:pPr>
            <w:r>
              <w:t>90,5</w:t>
            </w:r>
          </w:p>
        </w:tc>
        <w:tc>
          <w:tcPr>
            <w:tcW w:w="907" w:type="dxa"/>
          </w:tcPr>
          <w:p w:rsidR="00E467A4" w:rsidRDefault="00E467A4">
            <w:pPr>
              <w:pStyle w:val="ConsPlusNormal"/>
              <w:jc w:val="center"/>
            </w:pPr>
            <w:r>
              <w:t>91,0</w:t>
            </w:r>
          </w:p>
        </w:tc>
        <w:tc>
          <w:tcPr>
            <w:tcW w:w="1417" w:type="dxa"/>
          </w:tcPr>
          <w:p w:rsidR="00E467A4" w:rsidRDefault="00E467A4">
            <w:pPr>
              <w:pStyle w:val="ConsPlusNormal"/>
            </w:pPr>
            <w:r>
              <w:t xml:space="preserve">Целевой индикатор введен с 2018 года на </w:t>
            </w:r>
            <w:r>
              <w:lastRenderedPageBreak/>
              <w:t>период реализации подпрограммы. На 2017 год приведено базовое значение целевого индикатора, по оценке Минтруда и соцразвития НСО</w:t>
            </w:r>
          </w:p>
        </w:tc>
      </w:tr>
      <w:tr w:rsidR="00E467A4">
        <w:tc>
          <w:tcPr>
            <w:tcW w:w="1814" w:type="dxa"/>
            <w:vMerge w:val="restart"/>
          </w:tcPr>
          <w:p w:rsidR="00E467A4" w:rsidRDefault="00E467A4">
            <w:pPr>
              <w:pStyle w:val="ConsPlusNormal"/>
            </w:pPr>
            <w:r>
              <w:lastRenderedPageBreak/>
              <w:t>Задача 2.</w:t>
            </w:r>
          </w:p>
          <w:p w:rsidR="00E467A4" w:rsidRDefault="00E467A4">
            <w:pPr>
              <w:pStyle w:val="ConsPlusNormal"/>
            </w:pPr>
            <w:r>
              <w:t>Повышение конкурентоспособности инвалидов, в том числе инвалидов молодого возраста, на региональном рынке труда</w:t>
            </w:r>
          </w:p>
        </w:tc>
        <w:tc>
          <w:tcPr>
            <w:tcW w:w="2494" w:type="dxa"/>
          </w:tcPr>
          <w:p w:rsidR="00E467A4" w:rsidRDefault="00E467A4">
            <w:pPr>
              <w:pStyle w:val="ConsPlusNormal"/>
            </w:pPr>
            <w:r>
              <w:t xml:space="preserve">26.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w:t>
            </w:r>
            <w:r>
              <w:lastRenderedPageBreak/>
              <w:t>дополнительное профессиональное образование по направлению учреждений занятости населения</w:t>
            </w:r>
          </w:p>
        </w:tc>
        <w:tc>
          <w:tcPr>
            <w:tcW w:w="624" w:type="dxa"/>
          </w:tcPr>
          <w:p w:rsidR="00E467A4" w:rsidRDefault="00E467A4">
            <w:pPr>
              <w:pStyle w:val="ConsPlusNormal"/>
              <w:jc w:val="center"/>
            </w:pPr>
            <w:r>
              <w:lastRenderedPageBreak/>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30,0</w:t>
            </w:r>
          </w:p>
        </w:tc>
        <w:tc>
          <w:tcPr>
            <w:tcW w:w="907" w:type="dxa"/>
          </w:tcPr>
          <w:p w:rsidR="00E467A4" w:rsidRDefault="00E467A4">
            <w:pPr>
              <w:pStyle w:val="ConsPlusNormal"/>
              <w:jc w:val="center"/>
            </w:pPr>
            <w:r>
              <w:t>35,0</w:t>
            </w:r>
          </w:p>
        </w:tc>
        <w:tc>
          <w:tcPr>
            <w:tcW w:w="907" w:type="dxa"/>
          </w:tcPr>
          <w:p w:rsidR="00E467A4" w:rsidRDefault="00E467A4">
            <w:pPr>
              <w:pStyle w:val="ConsPlusNormal"/>
              <w:jc w:val="center"/>
            </w:pPr>
            <w:r>
              <w:t>37,0</w:t>
            </w:r>
          </w:p>
        </w:tc>
        <w:tc>
          <w:tcPr>
            <w:tcW w:w="907" w:type="dxa"/>
          </w:tcPr>
          <w:p w:rsidR="00E467A4" w:rsidRDefault="00E467A4">
            <w:pPr>
              <w:pStyle w:val="ConsPlusNormal"/>
              <w:jc w:val="center"/>
            </w:pPr>
            <w:r>
              <w:t>39,0</w:t>
            </w:r>
          </w:p>
        </w:tc>
        <w:tc>
          <w:tcPr>
            <w:tcW w:w="1417" w:type="dxa"/>
            <w:vMerge w:val="restart"/>
          </w:tcPr>
          <w:p w:rsidR="00E467A4" w:rsidRDefault="00E467A4">
            <w:pPr>
              <w:pStyle w:val="ConsPlusNormal"/>
            </w:pPr>
            <w:r>
              <w:t>Целевые индикаторы введены с 2018 года на период реализации подпрограммы, на 2017 год приведены базовые значения целевых индикаторов</w:t>
            </w:r>
          </w:p>
        </w:tc>
      </w:tr>
      <w:tr w:rsidR="00E467A4">
        <w:tc>
          <w:tcPr>
            <w:tcW w:w="1814" w:type="dxa"/>
            <w:vMerge/>
          </w:tcPr>
          <w:p w:rsidR="00E467A4" w:rsidRDefault="00E467A4"/>
        </w:tc>
        <w:tc>
          <w:tcPr>
            <w:tcW w:w="2494" w:type="dxa"/>
          </w:tcPr>
          <w:p w:rsidR="00E467A4" w:rsidRDefault="00E467A4">
            <w:pPr>
              <w:pStyle w:val="ConsPlusNormal"/>
            </w:pPr>
            <w:r>
              <w:t>27.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tc>
        <w:tc>
          <w:tcPr>
            <w:tcW w:w="624"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69,3</w:t>
            </w:r>
          </w:p>
        </w:tc>
        <w:tc>
          <w:tcPr>
            <w:tcW w:w="907" w:type="dxa"/>
          </w:tcPr>
          <w:p w:rsidR="00E467A4" w:rsidRDefault="00E467A4">
            <w:pPr>
              <w:pStyle w:val="ConsPlusNormal"/>
              <w:jc w:val="center"/>
            </w:pPr>
            <w:r>
              <w:t>69,4</w:t>
            </w:r>
          </w:p>
        </w:tc>
        <w:tc>
          <w:tcPr>
            <w:tcW w:w="907" w:type="dxa"/>
          </w:tcPr>
          <w:p w:rsidR="00E467A4" w:rsidRDefault="00E467A4">
            <w:pPr>
              <w:pStyle w:val="ConsPlusNormal"/>
              <w:jc w:val="center"/>
            </w:pPr>
            <w:r>
              <w:t>69,5</w:t>
            </w:r>
          </w:p>
        </w:tc>
        <w:tc>
          <w:tcPr>
            <w:tcW w:w="907" w:type="dxa"/>
          </w:tcPr>
          <w:p w:rsidR="00E467A4" w:rsidRDefault="00E467A4">
            <w:pPr>
              <w:pStyle w:val="ConsPlusNormal"/>
              <w:jc w:val="center"/>
            </w:pPr>
            <w:r>
              <w:t>69,6</w:t>
            </w:r>
          </w:p>
        </w:tc>
        <w:tc>
          <w:tcPr>
            <w:tcW w:w="1417" w:type="dxa"/>
            <w:vMerge/>
          </w:tcPr>
          <w:p w:rsidR="00E467A4" w:rsidRDefault="00E467A4"/>
        </w:tc>
      </w:tr>
      <w:tr w:rsidR="00E467A4">
        <w:tc>
          <w:tcPr>
            <w:tcW w:w="1814" w:type="dxa"/>
            <w:vMerge w:val="restart"/>
            <w:tcBorders>
              <w:bottom w:val="nil"/>
            </w:tcBorders>
          </w:tcPr>
          <w:p w:rsidR="00E467A4" w:rsidRDefault="00E467A4">
            <w:pPr>
              <w:pStyle w:val="ConsPlusNormal"/>
            </w:pPr>
            <w:r>
              <w:t>Задача 3.</w:t>
            </w:r>
          </w:p>
          <w:p w:rsidR="00E467A4" w:rsidRDefault="00E467A4">
            <w:pPr>
              <w:pStyle w:val="ConsPlusNormal"/>
            </w:pPr>
            <w:r>
              <w:t>Организация трудоустройства инвалидов, в том числе нуждающихся в сопровождении при трудоустройстве</w:t>
            </w:r>
          </w:p>
        </w:tc>
        <w:tc>
          <w:tcPr>
            <w:tcW w:w="2494" w:type="dxa"/>
          </w:tcPr>
          <w:p w:rsidR="00E467A4" w:rsidRDefault="00E467A4">
            <w:pPr>
              <w:pStyle w:val="ConsPlusNormal"/>
            </w:pPr>
            <w:r>
              <w:t>28. Доля трудоустроенных граждан, относящихся к категории инвалидов, в общей численности инвалидов, обратившихся в учреждения занятости населения</w:t>
            </w:r>
          </w:p>
        </w:tc>
        <w:tc>
          <w:tcPr>
            <w:tcW w:w="624" w:type="dxa"/>
          </w:tcPr>
          <w:p w:rsidR="00E467A4" w:rsidRDefault="00E467A4">
            <w:pPr>
              <w:pStyle w:val="ConsPlusNormal"/>
              <w:jc w:val="center"/>
            </w:pPr>
            <w:r>
              <w:t>%</w:t>
            </w:r>
          </w:p>
        </w:tc>
        <w:tc>
          <w:tcPr>
            <w:tcW w:w="907" w:type="dxa"/>
          </w:tcPr>
          <w:p w:rsidR="00E467A4" w:rsidRDefault="00E467A4">
            <w:pPr>
              <w:pStyle w:val="ConsPlusNormal"/>
              <w:jc w:val="center"/>
            </w:pPr>
            <w:r>
              <w:t>32,8</w:t>
            </w:r>
          </w:p>
        </w:tc>
        <w:tc>
          <w:tcPr>
            <w:tcW w:w="907" w:type="dxa"/>
          </w:tcPr>
          <w:p w:rsidR="00E467A4" w:rsidRDefault="00E467A4">
            <w:pPr>
              <w:pStyle w:val="ConsPlusNormal"/>
              <w:jc w:val="center"/>
            </w:pPr>
            <w:r>
              <w:t>38,0</w:t>
            </w:r>
          </w:p>
        </w:tc>
        <w:tc>
          <w:tcPr>
            <w:tcW w:w="907" w:type="dxa"/>
          </w:tcPr>
          <w:p w:rsidR="00E467A4" w:rsidRDefault="00E467A4">
            <w:pPr>
              <w:pStyle w:val="ConsPlusNormal"/>
              <w:jc w:val="center"/>
            </w:pPr>
            <w:r>
              <w:t>40,0</w:t>
            </w:r>
          </w:p>
        </w:tc>
        <w:tc>
          <w:tcPr>
            <w:tcW w:w="907" w:type="dxa"/>
          </w:tcPr>
          <w:p w:rsidR="00E467A4" w:rsidRDefault="00E467A4">
            <w:pPr>
              <w:pStyle w:val="ConsPlusNormal"/>
              <w:jc w:val="center"/>
            </w:pPr>
            <w:r>
              <w:t>45,0</w:t>
            </w:r>
          </w:p>
        </w:tc>
        <w:tc>
          <w:tcPr>
            <w:tcW w:w="907" w:type="dxa"/>
          </w:tcPr>
          <w:p w:rsidR="00E467A4" w:rsidRDefault="00E467A4">
            <w:pPr>
              <w:pStyle w:val="ConsPlusNormal"/>
              <w:jc w:val="center"/>
            </w:pPr>
            <w:r>
              <w:t>50,0</w:t>
            </w:r>
          </w:p>
        </w:tc>
        <w:tc>
          <w:tcPr>
            <w:tcW w:w="907" w:type="dxa"/>
          </w:tcPr>
          <w:p w:rsidR="00E467A4" w:rsidRDefault="00E467A4">
            <w:pPr>
              <w:pStyle w:val="ConsPlusNormal"/>
              <w:jc w:val="center"/>
            </w:pPr>
            <w:r>
              <w:t>62,1</w:t>
            </w:r>
          </w:p>
        </w:tc>
        <w:tc>
          <w:tcPr>
            <w:tcW w:w="907" w:type="dxa"/>
          </w:tcPr>
          <w:p w:rsidR="00E467A4" w:rsidRDefault="00E467A4">
            <w:pPr>
              <w:pStyle w:val="ConsPlusNormal"/>
              <w:jc w:val="center"/>
            </w:pPr>
            <w:r>
              <w:t>62,2</w:t>
            </w:r>
          </w:p>
        </w:tc>
        <w:tc>
          <w:tcPr>
            <w:tcW w:w="907" w:type="dxa"/>
          </w:tcPr>
          <w:p w:rsidR="00E467A4" w:rsidRDefault="00E467A4">
            <w:pPr>
              <w:pStyle w:val="ConsPlusNormal"/>
              <w:jc w:val="center"/>
            </w:pPr>
            <w:r>
              <w:t>62,3</w:t>
            </w:r>
          </w:p>
        </w:tc>
        <w:tc>
          <w:tcPr>
            <w:tcW w:w="1417" w:type="dxa"/>
          </w:tcPr>
          <w:p w:rsidR="00E467A4" w:rsidRDefault="00E467A4">
            <w:pPr>
              <w:pStyle w:val="ConsPlusNormal"/>
            </w:pPr>
          </w:p>
        </w:tc>
      </w:tr>
      <w:tr w:rsidR="00E467A4">
        <w:tc>
          <w:tcPr>
            <w:tcW w:w="1814" w:type="dxa"/>
            <w:vMerge/>
            <w:tcBorders>
              <w:bottom w:val="nil"/>
            </w:tcBorders>
          </w:tcPr>
          <w:p w:rsidR="00E467A4" w:rsidRDefault="00E467A4"/>
        </w:tc>
        <w:tc>
          <w:tcPr>
            <w:tcW w:w="2494" w:type="dxa"/>
          </w:tcPr>
          <w:p w:rsidR="00E467A4" w:rsidRDefault="00E467A4">
            <w:pPr>
              <w:pStyle w:val="ConsPlusNormal"/>
            </w:pPr>
            <w:r>
              <w:t xml:space="preserve">29. Доля трудоустроенных инвалидов молодого возраста в общей численности инвалидов </w:t>
            </w:r>
            <w:r>
              <w:lastRenderedPageBreak/>
              <w:t>молодого возраста, обратившихся за содействием в поиске подходящей работы в учреждения занятости населения</w:t>
            </w:r>
          </w:p>
        </w:tc>
        <w:tc>
          <w:tcPr>
            <w:tcW w:w="624" w:type="dxa"/>
          </w:tcPr>
          <w:p w:rsidR="00E467A4" w:rsidRDefault="00E467A4">
            <w:pPr>
              <w:pStyle w:val="ConsPlusNormal"/>
              <w:jc w:val="center"/>
            </w:pPr>
            <w:r>
              <w:lastRenderedPageBreak/>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61,0</w:t>
            </w:r>
          </w:p>
        </w:tc>
        <w:tc>
          <w:tcPr>
            <w:tcW w:w="907" w:type="dxa"/>
          </w:tcPr>
          <w:p w:rsidR="00E467A4" w:rsidRDefault="00E467A4">
            <w:pPr>
              <w:pStyle w:val="ConsPlusNormal"/>
              <w:jc w:val="center"/>
            </w:pPr>
            <w:r>
              <w:t>61,5</w:t>
            </w:r>
          </w:p>
        </w:tc>
        <w:tc>
          <w:tcPr>
            <w:tcW w:w="907" w:type="dxa"/>
          </w:tcPr>
          <w:p w:rsidR="00E467A4" w:rsidRDefault="00E467A4">
            <w:pPr>
              <w:pStyle w:val="ConsPlusNormal"/>
              <w:jc w:val="center"/>
            </w:pPr>
            <w:r>
              <w:t>61,8</w:t>
            </w:r>
          </w:p>
        </w:tc>
        <w:tc>
          <w:tcPr>
            <w:tcW w:w="907" w:type="dxa"/>
          </w:tcPr>
          <w:p w:rsidR="00E467A4" w:rsidRDefault="00E467A4">
            <w:pPr>
              <w:pStyle w:val="ConsPlusNormal"/>
              <w:jc w:val="center"/>
            </w:pPr>
            <w:r>
              <w:t>62,0</w:t>
            </w:r>
          </w:p>
        </w:tc>
        <w:tc>
          <w:tcPr>
            <w:tcW w:w="1417" w:type="dxa"/>
          </w:tcPr>
          <w:p w:rsidR="00E467A4" w:rsidRDefault="00E467A4">
            <w:pPr>
              <w:pStyle w:val="ConsPlusNormal"/>
            </w:pPr>
            <w:r>
              <w:t xml:space="preserve">Целевой индикатор введен с 2018 года на период </w:t>
            </w:r>
            <w:r>
              <w:lastRenderedPageBreak/>
              <w:t>реализации подпрограммы. На 2017 год приведено базовое значение индикатора</w:t>
            </w:r>
          </w:p>
        </w:tc>
      </w:tr>
      <w:tr w:rsidR="00E467A4">
        <w:tc>
          <w:tcPr>
            <w:tcW w:w="1814" w:type="dxa"/>
            <w:tcBorders>
              <w:top w:val="nil"/>
            </w:tcBorders>
          </w:tcPr>
          <w:p w:rsidR="00E467A4" w:rsidRDefault="00E467A4">
            <w:pPr>
              <w:pStyle w:val="ConsPlusNormal"/>
            </w:pPr>
          </w:p>
        </w:tc>
        <w:tc>
          <w:tcPr>
            <w:tcW w:w="2494" w:type="dxa"/>
          </w:tcPr>
          <w:p w:rsidR="00E467A4" w:rsidRDefault="00E467A4">
            <w:pPr>
              <w:pStyle w:val="ConsPlusNormal"/>
            </w:pPr>
            <w:r>
              <w:t>30.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c>
          <w:tcPr>
            <w:tcW w:w="624" w:type="dxa"/>
          </w:tcPr>
          <w:p w:rsidR="00E467A4" w:rsidRDefault="00E467A4">
            <w:pPr>
              <w:pStyle w:val="ConsPlusNormal"/>
              <w:jc w:val="center"/>
            </w:pPr>
            <w:r>
              <w:t>рабочее место</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80</w:t>
            </w:r>
          </w:p>
        </w:tc>
        <w:tc>
          <w:tcPr>
            <w:tcW w:w="907" w:type="dxa"/>
          </w:tcPr>
          <w:p w:rsidR="00E467A4" w:rsidRDefault="00E467A4">
            <w:pPr>
              <w:pStyle w:val="ConsPlusNormal"/>
              <w:jc w:val="center"/>
            </w:pPr>
            <w:r>
              <w:t>-</w:t>
            </w:r>
          </w:p>
        </w:tc>
        <w:tc>
          <w:tcPr>
            <w:tcW w:w="907" w:type="dxa"/>
          </w:tcPr>
          <w:p w:rsidR="00E467A4" w:rsidRDefault="00E467A4">
            <w:pPr>
              <w:pStyle w:val="ConsPlusNormal"/>
              <w:jc w:val="center"/>
            </w:pPr>
            <w:r>
              <w:t>-</w:t>
            </w:r>
          </w:p>
        </w:tc>
        <w:tc>
          <w:tcPr>
            <w:tcW w:w="1417" w:type="dxa"/>
          </w:tcPr>
          <w:p w:rsidR="00E467A4" w:rsidRDefault="00E467A4">
            <w:pPr>
              <w:pStyle w:val="ConsPlusNormal"/>
            </w:pPr>
            <w:r>
              <w:t>Целевой индикатор введен на 2018 год.</w:t>
            </w:r>
          </w:p>
          <w:p w:rsidR="00E467A4" w:rsidRDefault="00E467A4">
            <w:pPr>
              <w:pStyle w:val="ConsPlusNormal"/>
            </w:pPr>
            <w:r>
              <w:t xml:space="preserve">Значение целевого индикатора на 2019 - 2020 годы отсутствует и будет включено после принятия Закона Новосибирской области "Об областном бюджете Новосибирской области на 2019 год и плановый период 2020 </w:t>
            </w:r>
            <w:r>
              <w:lastRenderedPageBreak/>
              <w:t>и 2021 годов". Базовое значение целевого индикатора отсутствует, так как в 2017 году финансовая поддержка на сохранение рабочих мест для инвалидов не направлялась</w:t>
            </w:r>
          </w:p>
        </w:tc>
      </w:tr>
    </w:tbl>
    <w:p w:rsidR="00E467A4" w:rsidRDefault="00E467A4">
      <w:pPr>
        <w:sectPr w:rsidR="00E467A4">
          <w:pgSz w:w="16838" w:h="11905" w:orient="landscape"/>
          <w:pgMar w:top="1701" w:right="1134" w:bottom="850" w:left="1134" w:header="0" w:footer="0" w:gutter="0"/>
          <w:cols w:space="720"/>
        </w:sectPr>
      </w:pPr>
    </w:p>
    <w:p w:rsidR="00E467A4" w:rsidRDefault="00E467A4">
      <w:pPr>
        <w:pStyle w:val="ConsPlusNormal"/>
        <w:ind w:firstLine="540"/>
        <w:jc w:val="both"/>
      </w:pPr>
    </w:p>
    <w:p w:rsidR="00E467A4" w:rsidRDefault="00E467A4">
      <w:pPr>
        <w:pStyle w:val="ConsPlusNormal"/>
        <w:ind w:firstLine="540"/>
        <w:jc w:val="both"/>
      </w:pPr>
      <w:r>
        <w:t>--------------------------------</w:t>
      </w:r>
    </w:p>
    <w:p w:rsidR="00E467A4" w:rsidRDefault="00E467A4">
      <w:pPr>
        <w:pStyle w:val="ConsPlusNormal"/>
        <w:spacing w:before="220"/>
        <w:ind w:firstLine="540"/>
        <w:jc w:val="both"/>
      </w:pPr>
      <w:r>
        <w:t>&lt;1&gt; - в 2014 году мероприятие по содействию трудоустройству незанятых инвалидов на оборудованные (оснащенные) или созданные для них рабочие места реализовывалось в рамках "</w:t>
      </w:r>
      <w:hyperlink r:id="rId169" w:history="1">
        <w:r>
          <w:rPr>
            <w:color w:val="0000FF"/>
          </w:rPr>
          <w:t>Программы</w:t>
        </w:r>
      </w:hyperlink>
      <w:r>
        <w:t xml:space="preserve">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2014 - 2015 годах", утвержденной постановлением Правительства Новосибирской области от 18.02.2014 N 48-п (признано утратившим силу с 01.01.2015 в соответствии с </w:t>
      </w:r>
      <w:hyperlink r:id="rId170" w:history="1">
        <w:r>
          <w:rPr>
            <w:color w:val="0000FF"/>
          </w:rPr>
          <w:t>постановлением</w:t>
        </w:r>
      </w:hyperlink>
      <w:r>
        <w:t xml:space="preserve"> Правительства Новосибирской области от 31.10.2014 N 426-п "О внесении изменений в постановление Правительства Новосибирской области от 23.04.2013 N 177-п"). В 2015 году данное мероприятие включено в государственную программу Новосибирской области "Содействие занятости населения в 2014 - 2020 годах", утвержденную постановлением Правительства Новосибирской области от 23.04.2013 N 177-п (в соответствии с постановлением Правительства Новосибирской области от 31.10.2014 N 426-п "О внесении изменений в постановление Правительства Новосибирской области от 23.04.2013 N 177-п"). В 2016 году в соответствии с </w:t>
      </w:r>
      <w:hyperlink r:id="rId171"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утвержденными постановлением Правительства Российской Федерации от 29.02.2016 N 155, реализация дополнительных мероприятий по содействию трудоустройству незанятых инвалидов на оборудованные (оснащенные) или созданные для них рабочие места не осуществляется. Реализация данного мероприятия не планируется и в последующие годы;</w:t>
      </w:r>
    </w:p>
    <w:p w:rsidR="00E467A4" w:rsidRDefault="00E467A4">
      <w:pPr>
        <w:pStyle w:val="ConsPlusNormal"/>
        <w:spacing w:before="220"/>
        <w:ind w:firstLine="540"/>
        <w:jc w:val="both"/>
      </w:pPr>
      <w:r>
        <w:t>&lt;2&gt; - значения целевых индикаторов на 2017 - 2020 годы пересчитаны в связи с уточнением методики расчета согласно с рекомендованной Минтрудом России Типовой государственной программой субъекта Российской Федерации (подпрограммой государственной программы) по улучшению условий и охраны труда, где учитываются рабочие места, на которых заняты работники, имеющие право на получение соответствующих гарантий и компенсаций, досрочное назначение пенсий, а также рабочие места, на которых ранее были выявлены вредные и (или) опасные условия труда;</w:t>
      </w:r>
    </w:p>
    <w:p w:rsidR="00E467A4" w:rsidRDefault="00E467A4">
      <w:pPr>
        <w:pStyle w:val="ConsPlusNormal"/>
        <w:spacing w:before="220"/>
        <w:ind w:firstLine="540"/>
        <w:jc w:val="both"/>
      </w:pPr>
      <w:r>
        <w:t xml:space="preserve">&lt;3&gt; - значения целевых индикаторов на 2015 год изменены в связи с изменением с 2014 года форм федерального статистического наблюдения. Значения целевых индикаторов на 2016 - 2020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"Состояние условий труда работников предприятий Новосибирской области", утвержденной </w:t>
      </w:r>
      <w:hyperlink r:id="rId172" w:history="1">
        <w:r>
          <w:rPr>
            <w:color w:val="0000FF"/>
          </w:rPr>
          <w:t>приказом</w:t>
        </w:r>
      </w:hyperlink>
      <w:r>
        <w:t xml:space="preserve"> Росстата от 03.08.2015 N 357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науки, инноваций и информационных технологий", обусловленной расширением круга обследуемых предприятий за счет предприятий сельского хозяйства;</w:t>
      </w:r>
    </w:p>
    <w:p w:rsidR="00E467A4" w:rsidRDefault="00E467A4">
      <w:pPr>
        <w:pStyle w:val="ConsPlusNormal"/>
        <w:spacing w:before="220"/>
        <w:ind w:firstLine="540"/>
        <w:jc w:val="both"/>
      </w:pPr>
      <w:r>
        <w:t>&lt;4&gt; - целевой индикатор включен в государственную программу с 2017 года в связи с рекомендованной Типовой государственной программой субъекта Российской Федерации (подпрограммой государственной программы) по улучшению условий и охраны труда (письмо Минтруда России от 31.01.2017 N 15-3/10/П-535).</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1"/>
      </w:pPr>
      <w:r>
        <w:t>Приложение N 2</w:t>
      </w:r>
    </w:p>
    <w:p w:rsidR="00E467A4" w:rsidRDefault="00E467A4">
      <w:pPr>
        <w:pStyle w:val="ConsPlusNormal"/>
        <w:jc w:val="right"/>
      </w:pPr>
      <w:r>
        <w:t>к государственной программе</w:t>
      </w:r>
    </w:p>
    <w:p w:rsidR="00E467A4" w:rsidRDefault="00E467A4">
      <w:pPr>
        <w:pStyle w:val="ConsPlusNormal"/>
        <w:jc w:val="right"/>
      </w:pPr>
      <w:r>
        <w:lastRenderedPageBreak/>
        <w:t>Новосибирской области "Содействие</w:t>
      </w:r>
    </w:p>
    <w:p w:rsidR="00E467A4" w:rsidRDefault="00E467A4">
      <w:pPr>
        <w:pStyle w:val="ConsPlusNormal"/>
        <w:jc w:val="right"/>
      </w:pPr>
      <w:r>
        <w:t>занятости населения в 2014 - 2020 годах"</w:t>
      </w:r>
    </w:p>
    <w:p w:rsidR="00E467A4" w:rsidRDefault="00E467A4">
      <w:pPr>
        <w:pStyle w:val="ConsPlusNormal"/>
        <w:ind w:firstLine="540"/>
        <w:jc w:val="both"/>
      </w:pPr>
    </w:p>
    <w:p w:rsidR="00E467A4" w:rsidRDefault="00E467A4">
      <w:pPr>
        <w:pStyle w:val="ConsPlusTitle"/>
        <w:jc w:val="center"/>
      </w:pPr>
      <w:bookmarkStart w:id="2" w:name="P1042"/>
      <w:bookmarkEnd w:id="2"/>
      <w:r>
        <w:t>ОСНОВНЫЕ МЕРОПРИЯТИЯ</w:t>
      </w:r>
    </w:p>
    <w:p w:rsidR="00E467A4" w:rsidRDefault="00E467A4">
      <w:pPr>
        <w:pStyle w:val="ConsPlusTitle"/>
        <w:jc w:val="center"/>
      </w:pPr>
      <w:r>
        <w:t>государственной программы Новосибирской области</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 xml:space="preserve">(в ред. </w:t>
            </w:r>
            <w:hyperlink r:id="rId173" w:history="1">
              <w:r>
                <w:rPr>
                  <w:color w:val="0000FF"/>
                </w:rPr>
                <w:t>постановления</w:t>
              </w:r>
            </w:hyperlink>
            <w:r>
              <w:rPr>
                <w:color w:val="392C69"/>
              </w:rPr>
              <w:t xml:space="preserve"> Правительства Новосибирской области</w:t>
            </w:r>
          </w:p>
          <w:p w:rsidR="00E467A4" w:rsidRDefault="00E467A4">
            <w:pPr>
              <w:pStyle w:val="ConsPlusNormal"/>
              <w:jc w:val="center"/>
            </w:pPr>
            <w:r>
              <w:rPr>
                <w:color w:val="392C69"/>
              </w:rPr>
              <w:t>от 25.09.2018 N 397-п)</w:t>
            </w:r>
          </w:p>
        </w:tc>
      </w:tr>
    </w:tbl>
    <w:p w:rsidR="00E467A4" w:rsidRDefault="00E467A4">
      <w:pPr>
        <w:pStyle w:val="ConsPlusNormal"/>
        <w:ind w:firstLine="540"/>
        <w:jc w:val="both"/>
      </w:pPr>
    </w:p>
    <w:p w:rsidR="00E467A4" w:rsidRDefault="00E467A4">
      <w:pPr>
        <w:sectPr w:rsidR="00E467A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4252"/>
        <w:gridCol w:w="1417"/>
        <w:gridCol w:w="4365"/>
      </w:tblGrid>
      <w:tr w:rsidR="00E467A4">
        <w:tc>
          <w:tcPr>
            <w:tcW w:w="3572" w:type="dxa"/>
          </w:tcPr>
          <w:p w:rsidR="00E467A4" w:rsidRDefault="00E467A4">
            <w:pPr>
              <w:pStyle w:val="ConsPlusNormal"/>
              <w:jc w:val="center"/>
            </w:pPr>
            <w:r>
              <w:lastRenderedPageBreak/>
              <w:t>Наименование основного мероприятия</w:t>
            </w:r>
          </w:p>
        </w:tc>
        <w:tc>
          <w:tcPr>
            <w:tcW w:w="4252" w:type="dxa"/>
          </w:tcPr>
          <w:p w:rsidR="00E467A4" w:rsidRDefault="00E467A4">
            <w:pPr>
              <w:pStyle w:val="ConsPlusNormal"/>
              <w:jc w:val="center"/>
            </w:pPr>
            <w:r>
              <w:t>Государственные заказчики (ответственные за привлечение средств), исполнители программных мероприятий</w:t>
            </w:r>
          </w:p>
        </w:tc>
        <w:tc>
          <w:tcPr>
            <w:tcW w:w="1417" w:type="dxa"/>
          </w:tcPr>
          <w:p w:rsidR="00E467A4" w:rsidRDefault="00E467A4">
            <w:pPr>
              <w:pStyle w:val="ConsPlusNormal"/>
              <w:jc w:val="center"/>
            </w:pPr>
            <w:r>
              <w:t>Срок реализации</w:t>
            </w:r>
          </w:p>
        </w:tc>
        <w:tc>
          <w:tcPr>
            <w:tcW w:w="4365" w:type="dxa"/>
          </w:tcPr>
          <w:p w:rsidR="00E467A4" w:rsidRDefault="00E467A4">
            <w:pPr>
              <w:pStyle w:val="ConsPlusNormal"/>
              <w:jc w:val="center"/>
            </w:pPr>
            <w:r>
              <w:t>Ожидаемый результат (краткое описание)</w:t>
            </w:r>
          </w:p>
        </w:tc>
      </w:tr>
      <w:tr w:rsidR="00E467A4">
        <w:tc>
          <w:tcPr>
            <w:tcW w:w="13606" w:type="dxa"/>
            <w:gridSpan w:val="4"/>
          </w:tcPr>
          <w:p w:rsidR="00E467A4" w:rsidRDefault="00E467A4">
            <w:pPr>
              <w:pStyle w:val="ConsPlusNormal"/>
              <w:jc w:val="center"/>
              <w:outlineLvl w:val="2"/>
            </w:pPr>
            <w:r>
              <w:t>Содействие занятости населения в 2014 - 2020 годах</w:t>
            </w:r>
          </w:p>
        </w:tc>
      </w:tr>
      <w:tr w:rsidR="00E467A4">
        <w:tc>
          <w:tcPr>
            <w:tcW w:w="13606" w:type="dxa"/>
            <w:gridSpan w:val="4"/>
          </w:tcPr>
          <w:p w:rsidR="00E467A4" w:rsidRDefault="00E467A4">
            <w:pPr>
              <w:pStyle w:val="ConsPlusNormal"/>
              <w:outlineLvl w:val="3"/>
            </w:pPr>
            <w:r>
              <w:t>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E467A4">
        <w:tc>
          <w:tcPr>
            <w:tcW w:w="13606" w:type="dxa"/>
            <w:gridSpan w:val="4"/>
          </w:tcPr>
          <w:p w:rsidR="00E467A4" w:rsidRDefault="00E467A4">
            <w:pPr>
              <w:pStyle w:val="ConsPlusNormal"/>
              <w:outlineLvl w:val="4"/>
            </w:pPr>
            <w:r>
              <w:t>1.1. Задача 1. Содействие занятости и защита от безработицы населения Новосибирской области</w:t>
            </w:r>
          </w:p>
        </w:tc>
      </w:tr>
      <w:tr w:rsidR="00E467A4">
        <w:tc>
          <w:tcPr>
            <w:tcW w:w="13606" w:type="dxa"/>
            <w:gridSpan w:val="4"/>
          </w:tcPr>
          <w:p w:rsidR="00E467A4" w:rsidRDefault="00E467A4">
            <w:pPr>
              <w:pStyle w:val="ConsPlusNormal"/>
              <w:jc w:val="center"/>
              <w:outlineLvl w:val="5"/>
            </w:pPr>
            <w:r>
              <w:t>1.1.1. Подпрограмма 1. Активная политика занятости населения и социальная поддержка безработных граждан</w:t>
            </w:r>
          </w:p>
        </w:tc>
      </w:tr>
      <w:tr w:rsidR="00E467A4">
        <w:tc>
          <w:tcPr>
            <w:tcW w:w="13606" w:type="dxa"/>
            <w:gridSpan w:val="4"/>
          </w:tcPr>
          <w:p w:rsidR="00E467A4" w:rsidRDefault="00E467A4">
            <w:pPr>
              <w:pStyle w:val="ConsPlusNormal"/>
              <w:outlineLvl w:val="6"/>
            </w:pPr>
            <w:r>
              <w:t>1.1.1.1. Цель. Содействие занятости и защита от безработицы населения Новосибирской области</w:t>
            </w:r>
          </w:p>
        </w:tc>
      </w:tr>
      <w:tr w:rsidR="00E467A4">
        <w:tc>
          <w:tcPr>
            <w:tcW w:w="13606" w:type="dxa"/>
            <w:gridSpan w:val="4"/>
          </w:tcPr>
          <w:p w:rsidR="00E467A4" w:rsidRDefault="00E467A4">
            <w:pPr>
              <w:pStyle w:val="ConsPlusNormal"/>
              <w:outlineLvl w:val="7"/>
            </w:pPr>
            <w:r>
              <w:t>1.1.1.1.1. 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tc>
      </w:tr>
      <w:tr w:rsidR="00E467A4">
        <w:tc>
          <w:tcPr>
            <w:tcW w:w="3572" w:type="dxa"/>
          </w:tcPr>
          <w:p w:rsidR="00E467A4" w:rsidRDefault="00E467A4">
            <w:pPr>
              <w:pStyle w:val="ConsPlusNormal"/>
            </w:pPr>
            <w:r>
              <w:t>1.1.1.1.1.1. Основное мероприятие 1.</w:t>
            </w:r>
          </w:p>
          <w:p w:rsidR="00E467A4" w:rsidRDefault="00E467A4">
            <w:pPr>
              <w:pStyle w:val="ConsPlusNormal"/>
            </w:pPr>
            <w:r>
              <w:t>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w:t>
            </w:r>
          </w:p>
        </w:tc>
        <w:tc>
          <w:tcPr>
            <w:tcW w:w="4252" w:type="dxa"/>
          </w:tcPr>
          <w:p w:rsidR="00E467A4" w:rsidRDefault="00E467A4">
            <w:pPr>
              <w:pStyle w:val="ConsPlusNormal"/>
            </w:pPr>
            <w:r>
              <w:t>Государственный заказчик: министерство труда и социального развития Новосибирской области (далее - Минтруда и соцразвития НСО).</w:t>
            </w:r>
          </w:p>
          <w:p w:rsidR="00E467A4" w:rsidRDefault="00E467A4">
            <w:pPr>
              <w:pStyle w:val="ConsPlusNormal"/>
            </w:pPr>
            <w:r>
              <w:t>Исполнители основного мероприятия: 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w:t>
            </w:r>
          </w:p>
        </w:tc>
        <w:tc>
          <w:tcPr>
            <w:tcW w:w="1417" w:type="dxa"/>
          </w:tcPr>
          <w:p w:rsidR="00E467A4" w:rsidRDefault="00E467A4">
            <w:pPr>
              <w:pStyle w:val="ConsPlusNormal"/>
              <w:jc w:val="center"/>
            </w:pPr>
            <w:r>
              <w:t>2014 &lt;1&gt; - 2020 годы</w:t>
            </w:r>
          </w:p>
        </w:tc>
        <w:tc>
          <w:tcPr>
            <w:tcW w:w="4365" w:type="dxa"/>
            <w:vMerge w:val="restart"/>
          </w:tcPr>
          <w:p w:rsidR="00E467A4" w:rsidRDefault="00E467A4">
            <w:pPr>
              <w:pStyle w:val="ConsPlusNormal"/>
            </w:pPr>
            <w:r>
              <w:t xml:space="preserve">Доля трудоустроенных граждан в общей численности граждан, обратившихся за содействием в поиске подходящей работы в учреждения занятости населения, к концу реализации государственной программы составит не менее 70,0%. Ежегодно более 4,0 тыс. безработным гражданам будут оказаны консультационные услуги по вопросам организации самозанятости и более 400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w:t>
            </w:r>
            <w:r>
              <w:lastRenderedPageBreak/>
              <w:t>направлению учреждений занятости населения, будет оказана единовременная финансовая помощь на организацию малого предпринимательства и самозанятости</w:t>
            </w:r>
          </w:p>
        </w:tc>
      </w:tr>
      <w:tr w:rsidR="00E467A4">
        <w:tc>
          <w:tcPr>
            <w:tcW w:w="3572" w:type="dxa"/>
          </w:tcPr>
          <w:p w:rsidR="00E467A4" w:rsidRDefault="00E467A4">
            <w:pPr>
              <w:pStyle w:val="ConsPlusNormal"/>
            </w:pPr>
            <w:r>
              <w:t>1.1.1.1.1.2. Основное мероприятие 2.</w:t>
            </w:r>
          </w:p>
          <w:p w:rsidR="00E467A4" w:rsidRDefault="00E467A4">
            <w:pPr>
              <w:pStyle w:val="ConsPlusNormal"/>
            </w:pPr>
            <w:r>
              <w:lastRenderedPageBreak/>
              <w:t>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4252" w:type="dxa"/>
          </w:tcPr>
          <w:p w:rsidR="00E467A4" w:rsidRDefault="00E467A4">
            <w:pPr>
              <w:pStyle w:val="ConsPlusNormal"/>
            </w:pPr>
            <w:r>
              <w:lastRenderedPageBreak/>
              <w:t>Государственный заказчик: Минтруда и соцразвития НСО.</w:t>
            </w:r>
          </w:p>
          <w:p w:rsidR="00E467A4" w:rsidRDefault="00E467A4">
            <w:pPr>
              <w:pStyle w:val="ConsPlusNormal"/>
            </w:pPr>
            <w:r>
              <w:lastRenderedPageBreak/>
              <w:t>Исполнители основного мероприятия: Минтруда и соцразвития НСО, учреждения занятости населения во взаимодействии с администрациями МРиГО</w:t>
            </w:r>
          </w:p>
        </w:tc>
        <w:tc>
          <w:tcPr>
            <w:tcW w:w="1417" w:type="dxa"/>
          </w:tcPr>
          <w:p w:rsidR="00E467A4" w:rsidRDefault="00E467A4">
            <w:pPr>
              <w:pStyle w:val="ConsPlusNormal"/>
              <w:jc w:val="center"/>
            </w:pPr>
            <w:r>
              <w:lastRenderedPageBreak/>
              <w:t>2014 &lt;1&gt; - 2020 годы</w:t>
            </w:r>
          </w:p>
        </w:tc>
        <w:tc>
          <w:tcPr>
            <w:tcW w:w="4365" w:type="dxa"/>
            <w:vMerge/>
          </w:tcPr>
          <w:p w:rsidR="00E467A4" w:rsidRDefault="00E467A4"/>
        </w:tc>
      </w:tr>
      <w:tr w:rsidR="00E467A4">
        <w:tc>
          <w:tcPr>
            <w:tcW w:w="3572" w:type="dxa"/>
          </w:tcPr>
          <w:p w:rsidR="00E467A4" w:rsidRDefault="00E467A4">
            <w:pPr>
              <w:pStyle w:val="ConsPlusNormal"/>
            </w:pPr>
            <w:r>
              <w:lastRenderedPageBreak/>
              <w:t>1.1.1.1.1.3. Основное мероприятие 3.</w:t>
            </w:r>
          </w:p>
          <w:p w:rsidR="00E467A4" w:rsidRDefault="00E467A4">
            <w:pPr>
              <w:pStyle w:val="ConsPlusNormal"/>
            </w:pPr>
            <w:r>
              <w:t>Поддержка предпринимательских инициатив и самозанятости безработных граждан, оказание финансовой помощи в вопросах самозанятости населения</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 учреждения занятости населения</w:t>
            </w:r>
          </w:p>
        </w:tc>
        <w:tc>
          <w:tcPr>
            <w:tcW w:w="1417" w:type="dxa"/>
          </w:tcPr>
          <w:p w:rsidR="00E467A4" w:rsidRDefault="00E467A4">
            <w:pPr>
              <w:pStyle w:val="ConsPlusNormal"/>
              <w:jc w:val="center"/>
            </w:pPr>
            <w:r>
              <w:t>2014 &lt;1&gt; - 2020 годы</w:t>
            </w:r>
          </w:p>
        </w:tc>
        <w:tc>
          <w:tcPr>
            <w:tcW w:w="4365" w:type="dxa"/>
            <w:vMerge/>
          </w:tcPr>
          <w:p w:rsidR="00E467A4" w:rsidRDefault="00E467A4"/>
        </w:tc>
      </w:tr>
      <w:tr w:rsidR="00E467A4">
        <w:tc>
          <w:tcPr>
            <w:tcW w:w="3572" w:type="dxa"/>
          </w:tcPr>
          <w:p w:rsidR="00E467A4" w:rsidRDefault="00E467A4">
            <w:pPr>
              <w:pStyle w:val="ConsPlusNormal"/>
            </w:pPr>
            <w:r>
              <w:t>1.1.1.1.1.4. Основное мероприятие 4.</w:t>
            </w:r>
          </w:p>
          <w:p w:rsidR="00E467A4" w:rsidRDefault="00E467A4">
            <w:pPr>
              <w:pStyle w:val="ConsPlusNormal"/>
            </w:pPr>
            <w:r>
              <w:t>Реализация дополнительных мер по содействию трудоустройству незанятых инвалидов на оборудованные (оснащенные) или созданные для них рабочие места</w:t>
            </w:r>
          </w:p>
        </w:tc>
        <w:tc>
          <w:tcPr>
            <w:tcW w:w="4252" w:type="dxa"/>
          </w:tcPr>
          <w:p w:rsidR="00E467A4" w:rsidRDefault="00E467A4">
            <w:pPr>
              <w:pStyle w:val="ConsPlusNormal"/>
            </w:pPr>
            <w:r>
              <w:t>Государственный заказчик:</w:t>
            </w:r>
          </w:p>
          <w:p w:rsidR="00E467A4" w:rsidRDefault="00E467A4">
            <w:pPr>
              <w:pStyle w:val="ConsPlusNormal"/>
            </w:pPr>
            <w:r>
              <w:t>Минтруд Новосибирской области.</w:t>
            </w:r>
          </w:p>
          <w:p w:rsidR="00E467A4" w:rsidRDefault="00E467A4">
            <w:pPr>
              <w:pStyle w:val="ConsPlusNormal"/>
            </w:pPr>
            <w:r>
              <w:t>Исполнители основного мероприятия: Минтруд Новосибирской области и учреждения занятости населения</w:t>
            </w:r>
          </w:p>
        </w:tc>
        <w:tc>
          <w:tcPr>
            <w:tcW w:w="1417" w:type="dxa"/>
          </w:tcPr>
          <w:p w:rsidR="00E467A4" w:rsidRDefault="00E467A4">
            <w:pPr>
              <w:pStyle w:val="ConsPlusNormal"/>
              <w:jc w:val="center"/>
            </w:pPr>
            <w:r>
              <w:t>2015 &lt;2&gt; год</w:t>
            </w:r>
          </w:p>
        </w:tc>
        <w:tc>
          <w:tcPr>
            <w:tcW w:w="4365" w:type="dxa"/>
          </w:tcPr>
          <w:p w:rsidR="00E467A4" w:rsidRDefault="00E467A4">
            <w:pPr>
              <w:pStyle w:val="ConsPlusNormal"/>
            </w:pPr>
            <w:r>
              <w:t>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в 2015 году составит не менее 0,6%.</w:t>
            </w:r>
          </w:p>
          <w:p w:rsidR="00E467A4" w:rsidRDefault="00E467A4">
            <w:pPr>
              <w:pStyle w:val="ConsPlusNormal"/>
            </w:pPr>
            <w:r>
              <w:t>Количество оборудованных (оснащенных) или созданных рабочих мест для трудоустройства инвалидов в 2015 году составит не менее 204</w:t>
            </w:r>
          </w:p>
        </w:tc>
      </w:tr>
      <w:tr w:rsidR="00E467A4">
        <w:tc>
          <w:tcPr>
            <w:tcW w:w="13606" w:type="dxa"/>
            <w:gridSpan w:val="4"/>
          </w:tcPr>
          <w:p w:rsidR="00E467A4" w:rsidRDefault="00E467A4">
            <w:pPr>
              <w:pStyle w:val="ConsPlusNormal"/>
              <w:outlineLvl w:val="7"/>
            </w:pPr>
            <w:r>
              <w:t>1.1.1.1.2. Задача 2. Повышение конкурентоспособности граждан на рынке труда</w:t>
            </w:r>
          </w:p>
        </w:tc>
      </w:tr>
      <w:tr w:rsidR="00E467A4">
        <w:tc>
          <w:tcPr>
            <w:tcW w:w="3572" w:type="dxa"/>
          </w:tcPr>
          <w:p w:rsidR="00E467A4" w:rsidRDefault="00E467A4">
            <w:pPr>
              <w:pStyle w:val="ConsPlusNormal"/>
            </w:pPr>
            <w:r>
              <w:t xml:space="preserve">1.1.1.1.2.1. Основное мероприятие </w:t>
            </w:r>
            <w:r>
              <w:lastRenderedPageBreak/>
              <w:t>5.</w:t>
            </w:r>
          </w:p>
          <w:p w:rsidR="00E467A4" w:rsidRDefault="00E467A4">
            <w:pPr>
              <w:pStyle w:val="ConsPlusNormal"/>
            </w:pPr>
            <w:r>
              <w:t>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по профессиям, востребованным на рынке труда</w:t>
            </w:r>
          </w:p>
        </w:tc>
        <w:tc>
          <w:tcPr>
            <w:tcW w:w="4252" w:type="dxa"/>
          </w:tcPr>
          <w:p w:rsidR="00E467A4" w:rsidRDefault="00E467A4">
            <w:pPr>
              <w:pStyle w:val="ConsPlusNormal"/>
            </w:pPr>
            <w:r>
              <w:lastRenderedPageBreak/>
              <w:t xml:space="preserve">Государственный заказчик: Минтруда и </w:t>
            </w:r>
            <w:r>
              <w:lastRenderedPageBreak/>
              <w:t>соцразвития НСО.</w:t>
            </w:r>
          </w:p>
          <w:p w:rsidR="00E467A4" w:rsidRDefault="00E467A4">
            <w:pPr>
              <w:pStyle w:val="ConsPlusNormal"/>
            </w:pPr>
            <w:r>
              <w:t>Исполнители основного мероприятия: учреждения занятости населения, ГАУ НСО "ЦРПК"</w:t>
            </w:r>
          </w:p>
        </w:tc>
        <w:tc>
          <w:tcPr>
            <w:tcW w:w="1417" w:type="dxa"/>
          </w:tcPr>
          <w:p w:rsidR="00E467A4" w:rsidRDefault="00E467A4">
            <w:pPr>
              <w:pStyle w:val="ConsPlusNormal"/>
              <w:jc w:val="center"/>
            </w:pPr>
            <w:r>
              <w:lastRenderedPageBreak/>
              <w:t xml:space="preserve">2014 &lt;1&gt; - </w:t>
            </w:r>
            <w:r>
              <w:lastRenderedPageBreak/>
              <w:t>2020 годы</w:t>
            </w:r>
          </w:p>
        </w:tc>
        <w:tc>
          <w:tcPr>
            <w:tcW w:w="4365" w:type="dxa"/>
          </w:tcPr>
          <w:p w:rsidR="00E467A4" w:rsidRDefault="00E467A4">
            <w:pPr>
              <w:pStyle w:val="ConsPlusNormal"/>
            </w:pPr>
            <w:r>
              <w:lastRenderedPageBreak/>
              <w:t xml:space="preserve">Ежегодно более 55,0 тыс. граждан будут </w:t>
            </w:r>
            <w:r>
              <w:lastRenderedPageBreak/>
              <w:t>оказаны государственные услуги по профессиональной ориентации и ежегодно более 4,6 тыс. безработных граждан будут направлены для прохождения профессионального обучения и получения дополнительного профессионального образования.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2017 году составит не более 0,2% и будет поддерживаться на данном уровне в течение срока реализации государственной программы</w:t>
            </w:r>
          </w:p>
        </w:tc>
      </w:tr>
      <w:tr w:rsidR="00E467A4">
        <w:tc>
          <w:tcPr>
            <w:tcW w:w="13606" w:type="dxa"/>
            <w:gridSpan w:val="4"/>
          </w:tcPr>
          <w:p w:rsidR="00E467A4" w:rsidRDefault="00E467A4">
            <w:pPr>
              <w:pStyle w:val="ConsPlusNormal"/>
              <w:outlineLvl w:val="7"/>
            </w:pPr>
            <w:r>
              <w:lastRenderedPageBreak/>
              <w:t>1.1.1.1.3. Задача 3. Повышение трудовой мобильности населения</w:t>
            </w:r>
          </w:p>
        </w:tc>
      </w:tr>
      <w:tr w:rsidR="00E467A4">
        <w:tc>
          <w:tcPr>
            <w:tcW w:w="3572" w:type="dxa"/>
          </w:tcPr>
          <w:p w:rsidR="00E467A4" w:rsidRDefault="00E467A4">
            <w:pPr>
              <w:pStyle w:val="ConsPlusNormal"/>
            </w:pPr>
            <w:r>
              <w:t>1.1.1.1.3.1. Основное мероприятие 6.</w:t>
            </w:r>
          </w:p>
          <w:p w:rsidR="00E467A4" w:rsidRDefault="00E467A4">
            <w:pPr>
              <w:pStyle w:val="ConsPlusNormal"/>
            </w:pPr>
            <w:r>
              <w:t>Содействие гражданам в трудоустройстве на постоянные и временные рабочие места в другой местности (вне территории постоянного проживания)</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 Минтруда и соцразвития НСО и учреждения занятости населения</w:t>
            </w:r>
          </w:p>
        </w:tc>
        <w:tc>
          <w:tcPr>
            <w:tcW w:w="1417" w:type="dxa"/>
          </w:tcPr>
          <w:p w:rsidR="00E467A4" w:rsidRDefault="00E467A4">
            <w:pPr>
              <w:pStyle w:val="ConsPlusNormal"/>
              <w:jc w:val="center"/>
            </w:pPr>
            <w:r>
              <w:t>2014 &lt;1&gt; - 2020 годы</w:t>
            </w:r>
          </w:p>
        </w:tc>
        <w:tc>
          <w:tcPr>
            <w:tcW w:w="4365" w:type="dxa"/>
          </w:tcPr>
          <w:p w:rsidR="00E467A4" w:rsidRDefault="00E467A4">
            <w:pPr>
              <w:pStyle w:val="ConsPlusNormal"/>
            </w:pPr>
            <w:r>
              <w:t>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к концу реализации государственной программы составит не менее 5,1%</w:t>
            </w:r>
          </w:p>
        </w:tc>
      </w:tr>
      <w:tr w:rsidR="00E467A4">
        <w:tc>
          <w:tcPr>
            <w:tcW w:w="13606" w:type="dxa"/>
            <w:gridSpan w:val="4"/>
          </w:tcPr>
          <w:p w:rsidR="00E467A4" w:rsidRDefault="00E467A4">
            <w:pPr>
              <w:pStyle w:val="ConsPlusNormal"/>
              <w:outlineLvl w:val="7"/>
            </w:pPr>
            <w:r>
              <w:t>1.1.1.1.4. Задача 4. Обеспечение социальной поддержки безработных граждан</w:t>
            </w:r>
          </w:p>
        </w:tc>
      </w:tr>
      <w:tr w:rsidR="00E467A4">
        <w:tc>
          <w:tcPr>
            <w:tcW w:w="3572" w:type="dxa"/>
          </w:tcPr>
          <w:p w:rsidR="00E467A4" w:rsidRDefault="00E467A4">
            <w:pPr>
              <w:pStyle w:val="ConsPlusNormal"/>
            </w:pPr>
            <w:r>
              <w:t>1.1.1.1.4.1. Основное мероприятие 7.</w:t>
            </w:r>
          </w:p>
          <w:p w:rsidR="00E467A4" w:rsidRDefault="00E467A4">
            <w:pPr>
              <w:pStyle w:val="ConsPlusNormal"/>
            </w:pPr>
            <w:r>
              <w:t xml:space="preserve">Осуществление социальных выплат безработным гражданам в рамках </w:t>
            </w:r>
            <w:r>
              <w:lastRenderedPageBreak/>
              <w:t>реализации полномочия Российской Федерации, переданного органам государственной власти субъектов Российской Федерации</w:t>
            </w:r>
          </w:p>
        </w:tc>
        <w:tc>
          <w:tcPr>
            <w:tcW w:w="4252" w:type="dxa"/>
          </w:tcPr>
          <w:p w:rsidR="00E467A4" w:rsidRDefault="00E467A4">
            <w:pPr>
              <w:pStyle w:val="ConsPlusNormal"/>
            </w:pPr>
            <w:r>
              <w:lastRenderedPageBreak/>
              <w:t>Государственный заказчик: Минтруда и соцразвития НСО.</w:t>
            </w:r>
          </w:p>
          <w:p w:rsidR="00E467A4" w:rsidRDefault="00E467A4">
            <w:pPr>
              <w:pStyle w:val="ConsPlusNormal"/>
            </w:pPr>
            <w:r>
              <w:t xml:space="preserve">Исполнители основного мероприятия: Минтруда и соцразвития НСО во </w:t>
            </w:r>
            <w:r>
              <w:lastRenderedPageBreak/>
              <w:t>взаимодействии с Отделением Пенсионного фонда Российской Федерации по Новосибирской области, учреждения занятости населения</w:t>
            </w:r>
          </w:p>
        </w:tc>
        <w:tc>
          <w:tcPr>
            <w:tcW w:w="1417" w:type="dxa"/>
          </w:tcPr>
          <w:p w:rsidR="00E467A4" w:rsidRDefault="00E467A4">
            <w:pPr>
              <w:pStyle w:val="ConsPlusNormal"/>
              <w:jc w:val="center"/>
            </w:pPr>
            <w:r>
              <w:lastRenderedPageBreak/>
              <w:t>2014 &lt;1&gt; - 2020 годы</w:t>
            </w:r>
          </w:p>
        </w:tc>
        <w:tc>
          <w:tcPr>
            <w:tcW w:w="4365" w:type="dxa"/>
          </w:tcPr>
          <w:p w:rsidR="00E467A4" w:rsidRDefault="00E467A4">
            <w:pPr>
              <w:pStyle w:val="ConsPlusNormal"/>
            </w:pPr>
            <w:r>
              <w:t xml:space="preserve">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w:t>
            </w:r>
            <w:r>
              <w:lastRenderedPageBreak/>
              <w:t>программы будет поддерживаться на уровне не менее 98,6%</w:t>
            </w:r>
          </w:p>
        </w:tc>
      </w:tr>
      <w:tr w:rsidR="00E467A4">
        <w:tc>
          <w:tcPr>
            <w:tcW w:w="13606" w:type="dxa"/>
            <w:gridSpan w:val="4"/>
          </w:tcPr>
          <w:p w:rsidR="00E467A4" w:rsidRDefault="00E467A4">
            <w:pPr>
              <w:pStyle w:val="ConsPlusNormal"/>
              <w:outlineLvl w:val="7"/>
            </w:pPr>
            <w:r>
              <w:lastRenderedPageBreak/>
              <w:t>1.1.1.1.5. Задача 5. Повышение качества и доступности государственных услуг в области содействия занятости населения</w:t>
            </w:r>
          </w:p>
        </w:tc>
      </w:tr>
      <w:tr w:rsidR="00E467A4">
        <w:tc>
          <w:tcPr>
            <w:tcW w:w="3572" w:type="dxa"/>
          </w:tcPr>
          <w:p w:rsidR="00E467A4" w:rsidRDefault="00E467A4">
            <w:pPr>
              <w:pStyle w:val="ConsPlusNormal"/>
            </w:pPr>
            <w:r>
              <w:t>1.1.1.1.5.1. Основное мероприятие 8.</w:t>
            </w:r>
          </w:p>
          <w:p w:rsidR="00E467A4" w:rsidRDefault="00E467A4">
            <w:pPr>
              <w:pStyle w:val="ConsPlusNormal"/>
            </w:pPr>
            <w:r>
              <w:t>Обеспечение деятельности учреждений занятости населения</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 Минтруда и соцразвития НСО, учреждения занятости населения и ГАУ НСО "ЦРПК"</w:t>
            </w:r>
          </w:p>
        </w:tc>
        <w:tc>
          <w:tcPr>
            <w:tcW w:w="1417" w:type="dxa"/>
          </w:tcPr>
          <w:p w:rsidR="00E467A4" w:rsidRDefault="00E467A4">
            <w:pPr>
              <w:pStyle w:val="ConsPlusNormal"/>
              <w:jc w:val="center"/>
            </w:pPr>
            <w:r>
              <w:t>2014 &lt;1&gt; - 2020 годы</w:t>
            </w:r>
          </w:p>
        </w:tc>
        <w:tc>
          <w:tcPr>
            <w:tcW w:w="4365" w:type="dxa"/>
          </w:tcPr>
          <w:p w:rsidR="00E467A4" w:rsidRDefault="00E467A4">
            <w:pPr>
              <w:pStyle w:val="ConsPlusNormal"/>
            </w:pPr>
            <w:r>
              <w:t>Будет обеспечено функционирование учреждений занятости населения, расположенных в 32 муниципальных образованиях Новосибирской области, и ГАУ НСО "ЦРПК"</w:t>
            </w:r>
          </w:p>
        </w:tc>
      </w:tr>
      <w:tr w:rsidR="00E467A4">
        <w:tc>
          <w:tcPr>
            <w:tcW w:w="3572" w:type="dxa"/>
          </w:tcPr>
          <w:p w:rsidR="00E467A4" w:rsidRDefault="00E467A4">
            <w:pPr>
              <w:pStyle w:val="ConsPlusNormal"/>
            </w:pPr>
            <w:r>
              <w:t>1.1.1.1.5.2. Основное мероприятие 9.</w:t>
            </w:r>
          </w:p>
          <w:p w:rsidR="00E467A4" w:rsidRDefault="00E467A4">
            <w:pPr>
              <w:pStyle w:val="ConsPlusNormal"/>
            </w:pPr>
            <w:r>
              <w:t>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 Минтруда и соцразвития НСО и учреждения занятости населения</w:t>
            </w:r>
          </w:p>
        </w:tc>
        <w:tc>
          <w:tcPr>
            <w:tcW w:w="1417" w:type="dxa"/>
          </w:tcPr>
          <w:p w:rsidR="00E467A4" w:rsidRDefault="00E467A4">
            <w:pPr>
              <w:pStyle w:val="ConsPlusNormal"/>
              <w:jc w:val="center"/>
            </w:pPr>
            <w:r>
              <w:t>2014 &lt;1&gt; - 2020 годы</w:t>
            </w:r>
          </w:p>
        </w:tc>
        <w:tc>
          <w:tcPr>
            <w:tcW w:w="4365" w:type="dxa"/>
          </w:tcPr>
          <w:p w:rsidR="00E467A4" w:rsidRDefault="00E467A4">
            <w:pPr>
              <w:pStyle w:val="ConsPlusNormal"/>
            </w:pPr>
            <w:r>
              <w:t>Повышение доступности получения государственных услуг в области содействия занятости населения. Будет обеспечено функционирование 13 мобильных центров, из них 11, обслуживающих население районов области (Баганский, Барабинский, Искитимский, Карасукский, Коченевский, Кочковский, Куйбышевский, Маслянинский, Новосибирский, Татарский, Тогучинский), и 2 мобильных центров, обслуживающих население города Новосибирска</w:t>
            </w:r>
          </w:p>
        </w:tc>
      </w:tr>
      <w:tr w:rsidR="00E467A4">
        <w:tc>
          <w:tcPr>
            <w:tcW w:w="13606" w:type="dxa"/>
            <w:gridSpan w:val="4"/>
          </w:tcPr>
          <w:p w:rsidR="00E467A4" w:rsidRDefault="00E467A4">
            <w:pPr>
              <w:pStyle w:val="ConsPlusNormal"/>
              <w:outlineLvl w:val="4"/>
            </w:pPr>
            <w:r>
              <w:t>1.2. Задача 2. Улучшение условий и охраны труда работников организаций Новосибирской области</w:t>
            </w:r>
          </w:p>
        </w:tc>
      </w:tr>
      <w:tr w:rsidR="00E467A4">
        <w:tc>
          <w:tcPr>
            <w:tcW w:w="13606" w:type="dxa"/>
            <w:gridSpan w:val="4"/>
          </w:tcPr>
          <w:p w:rsidR="00E467A4" w:rsidRDefault="00E467A4">
            <w:pPr>
              <w:pStyle w:val="ConsPlusNormal"/>
              <w:jc w:val="center"/>
              <w:outlineLvl w:val="5"/>
            </w:pPr>
            <w:r>
              <w:t>1.2.2. Подпрограмма 2. Улучшение условий и охраны труда в Новосибирской области</w:t>
            </w:r>
          </w:p>
        </w:tc>
      </w:tr>
      <w:tr w:rsidR="00E467A4">
        <w:tc>
          <w:tcPr>
            <w:tcW w:w="13606" w:type="dxa"/>
            <w:gridSpan w:val="4"/>
          </w:tcPr>
          <w:p w:rsidR="00E467A4" w:rsidRDefault="00E467A4">
            <w:pPr>
              <w:pStyle w:val="ConsPlusNormal"/>
              <w:outlineLvl w:val="6"/>
            </w:pPr>
            <w:r>
              <w:t>1.2.2.1. Цель. Улучшение условий и охраны труда, направленных на сохранение жизни и здоровья работников в процессе трудовой деятельности</w:t>
            </w:r>
          </w:p>
        </w:tc>
      </w:tr>
      <w:tr w:rsidR="00E467A4">
        <w:tc>
          <w:tcPr>
            <w:tcW w:w="13606" w:type="dxa"/>
            <w:gridSpan w:val="4"/>
          </w:tcPr>
          <w:p w:rsidR="00E467A4" w:rsidRDefault="00E467A4">
            <w:pPr>
              <w:pStyle w:val="ConsPlusNormal"/>
              <w:outlineLvl w:val="7"/>
            </w:pPr>
            <w:r>
              <w:t>1.2.2.1.1. 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rsidR="00E467A4">
        <w:tc>
          <w:tcPr>
            <w:tcW w:w="3572" w:type="dxa"/>
          </w:tcPr>
          <w:p w:rsidR="00E467A4" w:rsidRDefault="00E467A4">
            <w:pPr>
              <w:pStyle w:val="ConsPlusNormal"/>
            </w:pPr>
            <w:r>
              <w:lastRenderedPageBreak/>
              <w:t>1.2.2.1.1.1. Основное мероприятие 1.</w:t>
            </w:r>
          </w:p>
          <w:p w:rsidR="00E467A4" w:rsidRDefault="00E467A4">
            <w:pPr>
              <w:pStyle w:val="ConsPlusNormal"/>
            </w:pPr>
            <w:r>
              <w:t>Анализ состояния условий и охраны труда, осуществление контроля за соблюдением трудового законодательства</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 Минтруда и соцразвития НСО во взаимодействии с ОИОГВ, ГИТ, ГУ НРО ФСС РФ, ФП, Управлением Роспотребнадзора по НСО, МСЭ, Новосибирскстатом, администрациями МРиГО</w:t>
            </w:r>
          </w:p>
        </w:tc>
        <w:tc>
          <w:tcPr>
            <w:tcW w:w="1417" w:type="dxa"/>
          </w:tcPr>
          <w:p w:rsidR="00E467A4" w:rsidRDefault="00E467A4">
            <w:pPr>
              <w:pStyle w:val="ConsPlusNormal"/>
              <w:jc w:val="center"/>
            </w:pPr>
            <w:r>
              <w:t>2014 &lt;3&gt; - 2020 годы</w:t>
            </w:r>
          </w:p>
        </w:tc>
        <w:tc>
          <w:tcPr>
            <w:tcW w:w="4365" w:type="dxa"/>
            <w:vMerge w:val="restart"/>
          </w:tcPr>
          <w:p w:rsidR="00E467A4" w:rsidRDefault="00E467A4">
            <w:pPr>
              <w:pStyle w:val="ConsPlusNormal"/>
            </w:pPr>
            <w:r>
              <w:t>Определение приоритетных направлений работы по вопросам улучшения условий и охраны труда</w:t>
            </w:r>
          </w:p>
        </w:tc>
      </w:tr>
      <w:tr w:rsidR="00E467A4">
        <w:tc>
          <w:tcPr>
            <w:tcW w:w="3572" w:type="dxa"/>
          </w:tcPr>
          <w:p w:rsidR="00E467A4" w:rsidRDefault="00E467A4">
            <w:pPr>
              <w:pStyle w:val="ConsPlusNormal"/>
            </w:pPr>
            <w:r>
              <w:t>1.2.2.1.1.2. Основное мероприятие 2.</w:t>
            </w:r>
          </w:p>
          <w:p w:rsidR="00E467A4" w:rsidRDefault="00E467A4">
            <w:pPr>
              <w:pStyle w:val="ConsPlusNormal"/>
            </w:pPr>
            <w:r>
              <w:t>Проведение заседаний, совещаний по вопросу улучшения условий и охраны труда</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 Минтруда и соцразвития НСО во взаимодействии с Минпромторгом НСО, Минстроем НСО, Министерством ЖКХиЭ НСО, ГИТ, ФП, администрациями МРиГО, СРПиР, работодателями, СУ Ростехнадзора, МТУ по надзору за ЯРБ Сибири и Дальнего Востока Ростехнадзора</w:t>
            </w:r>
          </w:p>
        </w:tc>
        <w:tc>
          <w:tcPr>
            <w:tcW w:w="1417" w:type="dxa"/>
          </w:tcPr>
          <w:p w:rsidR="00E467A4" w:rsidRDefault="00E467A4">
            <w:pPr>
              <w:pStyle w:val="ConsPlusNormal"/>
              <w:jc w:val="center"/>
            </w:pPr>
            <w:r>
              <w:t>2014 &lt;3&gt; - 2020 годы</w:t>
            </w:r>
          </w:p>
        </w:tc>
        <w:tc>
          <w:tcPr>
            <w:tcW w:w="4365" w:type="dxa"/>
            <w:vMerge/>
          </w:tcPr>
          <w:p w:rsidR="00E467A4" w:rsidRDefault="00E467A4"/>
        </w:tc>
      </w:tr>
      <w:tr w:rsidR="00E467A4">
        <w:tc>
          <w:tcPr>
            <w:tcW w:w="3572" w:type="dxa"/>
          </w:tcPr>
          <w:p w:rsidR="00E467A4" w:rsidRDefault="00E467A4">
            <w:pPr>
              <w:pStyle w:val="ConsPlusNormal"/>
            </w:pPr>
            <w:r>
              <w:t>1.2.2.1.1.3. Основное мероприятие 3.</w:t>
            </w:r>
          </w:p>
          <w:p w:rsidR="00E467A4" w:rsidRDefault="00E467A4">
            <w:pPr>
              <w:pStyle w:val="ConsPlusNormal"/>
            </w:pPr>
            <w:r>
              <w:t>Финансовое обеспечение предупредительных мер (подробное описание мероприятия отражено в разделе "Система основных мероприятий государственной программы")</w:t>
            </w:r>
          </w:p>
        </w:tc>
        <w:tc>
          <w:tcPr>
            <w:tcW w:w="4252" w:type="dxa"/>
          </w:tcPr>
          <w:p w:rsidR="00E467A4" w:rsidRDefault="00E467A4">
            <w:pPr>
              <w:pStyle w:val="ConsPlusNormal"/>
            </w:pPr>
            <w:r>
              <w:t>ГУ НРО ФСС РФ, Минтруда и соцразвития НСО во взаимодействии с организациями, привлекаемыми в соответствии с законодательством</w:t>
            </w:r>
          </w:p>
        </w:tc>
        <w:tc>
          <w:tcPr>
            <w:tcW w:w="1417" w:type="dxa"/>
          </w:tcPr>
          <w:p w:rsidR="00E467A4" w:rsidRDefault="00E467A4">
            <w:pPr>
              <w:pStyle w:val="ConsPlusNormal"/>
              <w:jc w:val="center"/>
            </w:pPr>
            <w:r>
              <w:t>2014 &lt;3&gt; - 2020 годы</w:t>
            </w:r>
          </w:p>
        </w:tc>
        <w:tc>
          <w:tcPr>
            <w:tcW w:w="4365" w:type="dxa"/>
          </w:tcPr>
          <w:p w:rsidR="00E467A4" w:rsidRDefault="00E467A4">
            <w:pPr>
              <w:pStyle w:val="ConsPlusNormal"/>
            </w:pPr>
            <w:r>
              <w:t>Стимулирование работодателей к созданию здоровых и безопасных условий труда, направленных на сохранение жизни и здоровья работников</w:t>
            </w:r>
          </w:p>
        </w:tc>
      </w:tr>
      <w:tr w:rsidR="00E467A4">
        <w:tc>
          <w:tcPr>
            <w:tcW w:w="13606" w:type="dxa"/>
            <w:gridSpan w:val="4"/>
          </w:tcPr>
          <w:p w:rsidR="00E467A4" w:rsidRDefault="00E467A4">
            <w:pPr>
              <w:pStyle w:val="ConsPlusNormal"/>
              <w:outlineLvl w:val="7"/>
            </w:pPr>
            <w:r>
              <w:t>1.2.2.1.2. Задача 2. Организация внедрения механизма специальной оценки условий труда</w:t>
            </w:r>
          </w:p>
        </w:tc>
      </w:tr>
      <w:tr w:rsidR="00E467A4">
        <w:tc>
          <w:tcPr>
            <w:tcW w:w="3572" w:type="dxa"/>
          </w:tcPr>
          <w:p w:rsidR="00E467A4" w:rsidRDefault="00E467A4">
            <w:pPr>
              <w:pStyle w:val="ConsPlusNormal"/>
            </w:pPr>
            <w:r>
              <w:t>1.2.2.1.2.1. Основное мероприятие 4.</w:t>
            </w:r>
          </w:p>
          <w:p w:rsidR="00E467A4" w:rsidRDefault="00E467A4">
            <w:pPr>
              <w:pStyle w:val="ConsPlusNormal"/>
            </w:pPr>
            <w:r>
              <w:t xml:space="preserve">Экспертиза качества специальной </w:t>
            </w:r>
            <w:r>
              <w:lastRenderedPageBreak/>
              <w:t>оценки условий труда</w:t>
            </w:r>
          </w:p>
        </w:tc>
        <w:tc>
          <w:tcPr>
            <w:tcW w:w="4252" w:type="dxa"/>
          </w:tcPr>
          <w:p w:rsidR="00E467A4" w:rsidRDefault="00E467A4">
            <w:pPr>
              <w:pStyle w:val="ConsPlusNormal"/>
            </w:pPr>
            <w:r>
              <w:lastRenderedPageBreak/>
              <w:t>Государственный заказчик: Минтруда и соцразвития НСО.</w:t>
            </w:r>
          </w:p>
          <w:p w:rsidR="00E467A4" w:rsidRDefault="00E467A4">
            <w:pPr>
              <w:pStyle w:val="ConsPlusNormal"/>
            </w:pPr>
            <w:r>
              <w:t xml:space="preserve">Исполнители основного мероприятия: </w:t>
            </w:r>
            <w:r>
              <w:lastRenderedPageBreak/>
              <w:t>Минтруда и соцразвития НСО во взаимодействии с ГИТ, организациями, проводящими специальную оценку условий труда</w:t>
            </w:r>
          </w:p>
        </w:tc>
        <w:tc>
          <w:tcPr>
            <w:tcW w:w="1417" w:type="dxa"/>
          </w:tcPr>
          <w:p w:rsidR="00E467A4" w:rsidRDefault="00E467A4">
            <w:pPr>
              <w:pStyle w:val="ConsPlusNormal"/>
              <w:jc w:val="center"/>
            </w:pPr>
            <w:r>
              <w:lastRenderedPageBreak/>
              <w:t>2014 &lt;3&gt; - 2020 годы</w:t>
            </w:r>
          </w:p>
        </w:tc>
        <w:tc>
          <w:tcPr>
            <w:tcW w:w="4365" w:type="dxa"/>
          </w:tcPr>
          <w:p w:rsidR="00E467A4" w:rsidRDefault="00E467A4">
            <w:pPr>
              <w:pStyle w:val="ConsPlusNormal"/>
            </w:pPr>
            <w:r>
              <w:t>Повышение качества проведения работодателями специальной оценки условий труда</w:t>
            </w:r>
          </w:p>
        </w:tc>
      </w:tr>
      <w:tr w:rsidR="00E467A4">
        <w:tc>
          <w:tcPr>
            <w:tcW w:w="3572" w:type="dxa"/>
          </w:tcPr>
          <w:p w:rsidR="00E467A4" w:rsidRDefault="00E467A4">
            <w:pPr>
              <w:pStyle w:val="ConsPlusNormal"/>
            </w:pPr>
            <w:r>
              <w:lastRenderedPageBreak/>
              <w:t>1.2.2.1.2.2. Основное мероприятие 5.</w:t>
            </w:r>
          </w:p>
          <w:p w:rsidR="00E467A4" w:rsidRDefault="00E467A4">
            <w:pPr>
              <w:pStyle w:val="ConsPlusNormal"/>
            </w:pPr>
            <w:r>
              <w:t>Проведение разъяснительной работы по вопросам проведения специальной оценки условий труда</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 Минтруда и соцразвития НСО во взаимодействии с ГИТ, администрациями МРиГО, организациями, оказывающими услуги в области охраны труда, АНО "НОЦОТ"</w:t>
            </w:r>
          </w:p>
        </w:tc>
        <w:tc>
          <w:tcPr>
            <w:tcW w:w="1417" w:type="dxa"/>
          </w:tcPr>
          <w:p w:rsidR="00E467A4" w:rsidRDefault="00E467A4">
            <w:pPr>
              <w:pStyle w:val="ConsPlusNormal"/>
              <w:jc w:val="center"/>
            </w:pPr>
            <w:r>
              <w:t>2014 &lt;3&gt; - 2020 годы</w:t>
            </w:r>
          </w:p>
        </w:tc>
        <w:tc>
          <w:tcPr>
            <w:tcW w:w="4365" w:type="dxa"/>
          </w:tcPr>
          <w:p w:rsidR="00E467A4" w:rsidRDefault="00E467A4">
            <w:pPr>
              <w:pStyle w:val="ConsPlusNormal"/>
            </w:pPr>
            <w:r>
              <w:t>Увеличение количества работодателей, которые провели специальную оценку условий труда и реализуют мероприятия, направленные на улучшение условий труда работников</w:t>
            </w:r>
          </w:p>
        </w:tc>
      </w:tr>
      <w:tr w:rsidR="00E467A4">
        <w:tc>
          <w:tcPr>
            <w:tcW w:w="3572" w:type="dxa"/>
          </w:tcPr>
          <w:p w:rsidR="00E467A4" w:rsidRDefault="00E467A4">
            <w:pPr>
              <w:pStyle w:val="ConsPlusNormal"/>
            </w:pPr>
            <w:r>
              <w:t>1.2.2.1.2.3. Основное мероприятие 6.</w:t>
            </w:r>
          </w:p>
          <w:p w:rsidR="00E467A4" w:rsidRDefault="00E467A4">
            <w:pPr>
              <w:pStyle w:val="ConsPlusNormal"/>
            </w:pPr>
            <w:r>
              <w:t>Проведение мероприятий по снижению профессиональных рисков, производственного травматизма и профессиональной заболеваемости</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 Минтруда и соцразвития НСО во взаимодействии с ФБУН "НИИ гигиены", ФГБОУ ВО НГМУ Минздрава России, Управлением Роспотребнадзора по НСО, организациями, привлекаемыми в соответствии с законодательством</w:t>
            </w:r>
          </w:p>
        </w:tc>
        <w:tc>
          <w:tcPr>
            <w:tcW w:w="1417" w:type="dxa"/>
          </w:tcPr>
          <w:p w:rsidR="00E467A4" w:rsidRDefault="00E467A4">
            <w:pPr>
              <w:pStyle w:val="ConsPlusNormal"/>
              <w:jc w:val="center"/>
            </w:pPr>
            <w:r>
              <w:t>2015 &lt;4&gt; - 2020 годы</w:t>
            </w:r>
          </w:p>
        </w:tc>
        <w:tc>
          <w:tcPr>
            <w:tcW w:w="4365" w:type="dxa"/>
          </w:tcPr>
          <w:p w:rsidR="00E467A4" w:rsidRDefault="00E467A4">
            <w:pPr>
              <w:pStyle w:val="ConsPlusNormal"/>
            </w:pPr>
            <w:r>
              <w:t>Повышение качества и достижение профилактической цели обязательных и периодических медицинских осмотров</w:t>
            </w:r>
          </w:p>
        </w:tc>
      </w:tr>
      <w:tr w:rsidR="00E467A4">
        <w:tc>
          <w:tcPr>
            <w:tcW w:w="13606" w:type="dxa"/>
            <w:gridSpan w:val="4"/>
          </w:tcPr>
          <w:p w:rsidR="00E467A4" w:rsidRDefault="00E467A4">
            <w:pPr>
              <w:pStyle w:val="ConsPlusNormal"/>
              <w:outlineLvl w:val="7"/>
            </w:pPr>
            <w:r>
              <w:t>1.2.2.1.3. Задача 3. Информационное обеспечение вопросов охраны труда, совершенствование системы обучения по охране труда</w:t>
            </w:r>
          </w:p>
        </w:tc>
      </w:tr>
      <w:tr w:rsidR="00E467A4">
        <w:tc>
          <w:tcPr>
            <w:tcW w:w="3572" w:type="dxa"/>
          </w:tcPr>
          <w:p w:rsidR="00E467A4" w:rsidRDefault="00E467A4">
            <w:pPr>
              <w:pStyle w:val="ConsPlusNormal"/>
            </w:pPr>
            <w:r>
              <w:t>1.2.2.1.3.1. Основное мероприятие 7.</w:t>
            </w:r>
          </w:p>
          <w:p w:rsidR="00E467A4" w:rsidRDefault="00E467A4">
            <w:pPr>
              <w:pStyle w:val="ConsPlusNormal"/>
            </w:pPr>
            <w:r>
              <w:t>Проведение информационной работы по вопросам охраны труда</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 xml:space="preserve">Исполнители основного мероприятия: Минтруда и соцразвития НСО во взаимодействии с ДИиРТТ НСО, ГИТ, ГУ НРО ФСС РФ, ФП, Управлением Роспотребнадзора по НСО, МСЭ, СРПиР, администрациями МРиГО, организациями, </w:t>
            </w:r>
            <w:r>
              <w:lastRenderedPageBreak/>
              <w:t>оказывающими услуги в области охраны труда, ООО "РосЭкоАудит", организациями, привлекаемыми в соответствии с законодательством</w:t>
            </w:r>
          </w:p>
        </w:tc>
        <w:tc>
          <w:tcPr>
            <w:tcW w:w="1417" w:type="dxa"/>
          </w:tcPr>
          <w:p w:rsidR="00E467A4" w:rsidRDefault="00E467A4">
            <w:pPr>
              <w:pStyle w:val="ConsPlusNormal"/>
              <w:jc w:val="center"/>
            </w:pPr>
            <w:r>
              <w:lastRenderedPageBreak/>
              <w:t>2014 &lt;3&gt; - 2020 годы</w:t>
            </w:r>
          </w:p>
        </w:tc>
        <w:tc>
          <w:tcPr>
            <w:tcW w:w="4365" w:type="dxa"/>
            <w:vMerge w:val="restart"/>
          </w:tcPr>
          <w:p w:rsidR="00E467A4" w:rsidRDefault="00E467A4">
            <w:pPr>
              <w:pStyle w:val="ConsPlusNormal"/>
            </w:pPr>
            <w:r>
              <w:t>Повышение уровня компетенции руководителей и специалистов организаций по вопросам охраны труда</w:t>
            </w:r>
          </w:p>
        </w:tc>
      </w:tr>
      <w:tr w:rsidR="00E467A4">
        <w:tc>
          <w:tcPr>
            <w:tcW w:w="3572" w:type="dxa"/>
          </w:tcPr>
          <w:p w:rsidR="00E467A4" w:rsidRDefault="00E467A4">
            <w:pPr>
              <w:pStyle w:val="ConsPlusNormal"/>
            </w:pPr>
            <w:r>
              <w:lastRenderedPageBreak/>
              <w:t>1.2.2.1.3.2. Основное мероприятие 8.</w:t>
            </w:r>
          </w:p>
          <w:p w:rsidR="00E467A4" w:rsidRDefault="00E467A4">
            <w:pPr>
              <w:pStyle w:val="ConsPlusNormal"/>
            </w:pPr>
            <w:r>
              <w:t>Организация проведения обучения и проверки знаний требований охраны труда руководителей и специалистов организаций</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 Минтруда и соцразвития НСО во взаимодействии с ГИТ, ФП, кафедрами безопасности жизнедеятельности вузов, организациями, оказывающими услуги в области охраны труда, ЗАО ТД "Новосибирск-Восток-Сервис"</w:t>
            </w:r>
          </w:p>
        </w:tc>
        <w:tc>
          <w:tcPr>
            <w:tcW w:w="1417" w:type="dxa"/>
          </w:tcPr>
          <w:p w:rsidR="00E467A4" w:rsidRDefault="00E467A4">
            <w:pPr>
              <w:pStyle w:val="ConsPlusNormal"/>
              <w:jc w:val="center"/>
            </w:pPr>
            <w:r>
              <w:t>2014 &lt;3&gt; - 2020 годы</w:t>
            </w:r>
          </w:p>
        </w:tc>
        <w:tc>
          <w:tcPr>
            <w:tcW w:w="4365" w:type="dxa"/>
            <w:vMerge/>
          </w:tcPr>
          <w:p w:rsidR="00E467A4" w:rsidRDefault="00E467A4"/>
        </w:tc>
      </w:tr>
      <w:tr w:rsidR="00E467A4">
        <w:tc>
          <w:tcPr>
            <w:tcW w:w="13606" w:type="dxa"/>
            <w:gridSpan w:val="4"/>
          </w:tcPr>
          <w:p w:rsidR="00E467A4" w:rsidRDefault="00E467A4">
            <w:pPr>
              <w:pStyle w:val="ConsPlusNormal"/>
              <w:outlineLvl w:val="4"/>
            </w:pPr>
            <w:r>
              <w:t>1.3. Задача 3. Расширение возможностей трудоустройства инвалидов, в том числе инвалидов молодого возраста</w:t>
            </w:r>
          </w:p>
        </w:tc>
      </w:tr>
      <w:tr w:rsidR="00E467A4">
        <w:tc>
          <w:tcPr>
            <w:tcW w:w="13606" w:type="dxa"/>
            <w:gridSpan w:val="4"/>
          </w:tcPr>
          <w:p w:rsidR="00E467A4" w:rsidRDefault="00E467A4">
            <w:pPr>
              <w:pStyle w:val="ConsPlusNormal"/>
              <w:jc w:val="center"/>
              <w:outlineLvl w:val="5"/>
            </w:pPr>
            <w:r>
              <w:t>1.3.3. Подпрограмма 3. Сопровождение инвалидов, в том числе инвалидов молодого возраста, при трудоустройстве</w:t>
            </w:r>
          </w:p>
        </w:tc>
      </w:tr>
      <w:tr w:rsidR="00E467A4">
        <w:tc>
          <w:tcPr>
            <w:tcW w:w="13606" w:type="dxa"/>
            <w:gridSpan w:val="4"/>
          </w:tcPr>
          <w:p w:rsidR="00E467A4" w:rsidRDefault="00E467A4">
            <w:pPr>
              <w:pStyle w:val="ConsPlusNormal"/>
              <w:outlineLvl w:val="6"/>
            </w:pPr>
            <w:r>
              <w:t>1.3.3.1. Цель. Расширение возможностей трудоустройства инвалидов, в том числе инвалидов молодого возраста</w:t>
            </w:r>
          </w:p>
        </w:tc>
      </w:tr>
      <w:tr w:rsidR="00E467A4">
        <w:tc>
          <w:tcPr>
            <w:tcW w:w="13606" w:type="dxa"/>
            <w:gridSpan w:val="4"/>
          </w:tcPr>
          <w:p w:rsidR="00E467A4" w:rsidRDefault="00E467A4">
            <w:pPr>
              <w:pStyle w:val="ConsPlusNormal"/>
              <w:outlineLvl w:val="7"/>
            </w:pPr>
            <w:r>
              <w:t>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rsidR="00E467A4">
        <w:tc>
          <w:tcPr>
            <w:tcW w:w="3572" w:type="dxa"/>
          </w:tcPr>
          <w:p w:rsidR="00E467A4" w:rsidRDefault="00E467A4">
            <w:pPr>
              <w:pStyle w:val="ConsPlusNormal"/>
            </w:pPr>
            <w:r>
              <w:t>1.3.3.1.1.1. Основное мероприятие 1.</w:t>
            </w:r>
          </w:p>
          <w:p w:rsidR="00E467A4" w:rsidRDefault="00E467A4">
            <w:pPr>
              <w:pStyle w:val="ConsPlusNormal"/>
            </w:pPr>
            <w:r>
              <w:t>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w:t>
            </w:r>
          </w:p>
          <w:p w:rsidR="00E467A4" w:rsidRDefault="00E467A4">
            <w:pPr>
              <w:pStyle w:val="ConsPlusNormal"/>
            </w:pPr>
            <w:r>
              <w:t>Минтруда и соцразвития НСО,</w:t>
            </w:r>
          </w:p>
          <w:p w:rsidR="00E467A4" w:rsidRDefault="00E467A4">
            <w:pPr>
              <w:pStyle w:val="ConsPlusNormal"/>
            </w:pPr>
            <w:r>
              <w:t xml:space="preserve">учреждения занятости населения, ГАУ НСО "ЦРПК", Минобр НСО во взаимодействии с общественными организациями инвалидов, организациями, привлекаемыми в соответствии с законодательством, образовательными организациями высшего образования </w:t>
            </w:r>
            <w:r>
              <w:lastRenderedPageBreak/>
              <w:t>Новосибирской области, государственными профессиональными образовательными организациями, подведомственными ОИОГВ НСО</w:t>
            </w:r>
          </w:p>
        </w:tc>
        <w:tc>
          <w:tcPr>
            <w:tcW w:w="1417" w:type="dxa"/>
          </w:tcPr>
          <w:p w:rsidR="00E467A4" w:rsidRDefault="00E467A4">
            <w:pPr>
              <w:pStyle w:val="ConsPlusNormal"/>
              <w:jc w:val="center"/>
            </w:pPr>
            <w:r>
              <w:lastRenderedPageBreak/>
              <w:t>2018 - 2020 годы</w:t>
            </w:r>
          </w:p>
        </w:tc>
        <w:tc>
          <w:tcPr>
            <w:tcW w:w="4365" w:type="dxa"/>
          </w:tcPr>
          <w:p w:rsidR="00E467A4" w:rsidRDefault="00E467A4">
            <w:pPr>
              <w:pStyle w:val="ConsPlusNormal"/>
            </w:pPr>
            <w:r>
              <w:t>Повышение уровня информированности инвалидов, в том числе инвалидов молодого возраста, о возможностях трудоустройства, прохождения профессионального обучения и дополнительного профессионального образования. Повышение квалификации сотрудников учреждений занятости населения по вопросам предоставления государственных услуг инвалидам.</w:t>
            </w:r>
          </w:p>
          <w:p w:rsidR="00E467A4" w:rsidRDefault="00E467A4">
            <w:pPr>
              <w:pStyle w:val="ConsPlusNormal"/>
            </w:pPr>
            <w:r>
              <w:t xml:space="preserve">Уровень удовлетворенности граждан, </w:t>
            </w:r>
            <w:r>
              <w:lastRenderedPageBreak/>
              <w:t>относящихся к категории инвалидов, предоставленными государственными услугами в области содействия занятости населения к концу реализации подпрограммы составит не менее 91,0%</w:t>
            </w:r>
          </w:p>
        </w:tc>
      </w:tr>
      <w:tr w:rsidR="00E467A4">
        <w:tc>
          <w:tcPr>
            <w:tcW w:w="13606" w:type="dxa"/>
            <w:gridSpan w:val="4"/>
          </w:tcPr>
          <w:p w:rsidR="00E467A4" w:rsidRDefault="00E467A4">
            <w:pPr>
              <w:pStyle w:val="ConsPlusNormal"/>
              <w:outlineLvl w:val="7"/>
            </w:pPr>
            <w:r>
              <w:lastRenderedPageBreak/>
              <w:t>1.3.3.1.2. Задача 2. Повышение конкурентоспособности инвалидов, в том числе инвалидов молодого возраста, на региональном рынке труда</w:t>
            </w:r>
          </w:p>
        </w:tc>
      </w:tr>
      <w:tr w:rsidR="00E467A4">
        <w:tc>
          <w:tcPr>
            <w:tcW w:w="3572" w:type="dxa"/>
          </w:tcPr>
          <w:p w:rsidR="00E467A4" w:rsidRDefault="00E467A4">
            <w:pPr>
              <w:pStyle w:val="ConsPlusNormal"/>
            </w:pPr>
            <w:r>
              <w:t>1.3.3.1.2.1. Основное мероприятие 2.</w:t>
            </w:r>
          </w:p>
          <w:p w:rsidR="00E467A4" w:rsidRDefault="00E467A4">
            <w:pPr>
              <w:pStyle w:val="ConsPlusNormal"/>
            </w:pPr>
            <w:r>
              <w:t>Формирование у инвалидов, в том числе инвалидов молодого возраста, социальных навыков, способствующих их скорейшему трудоустройству</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 Минтруда и соцразвития НСО,</w:t>
            </w:r>
          </w:p>
          <w:p w:rsidR="00E467A4" w:rsidRDefault="00E467A4">
            <w:pPr>
              <w:pStyle w:val="ConsPlusNormal"/>
            </w:pPr>
            <w:r>
              <w:t>учреждения занятости населения, ГАУ НСО "ЦРПК" во взаимодействии с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ОИОГВ НСО, муниципальными общеобразовательными организациями</w:t>
            </w:r>
          </w:p>
        </w:tc>
        <w:tc>
          <w:tcPr>
            <w:tcW w:w="1417" w:type="dxa"/>
          </w:tcPr>
          <w:p w:rsidR="00E467A4" w:rsidRDefault="00E467A4">
            <w:pPr>
              <w:pStyle w:val="ConsPlusNormal"/>
              <w:jc w:val="center"/>
            </w:pPr>
            <w:r>
              <w:t>2018 - 2020 годы</w:t>
            </w:r>
          </w:p>
        </w:tc>
        <w:tc>
          <w:tcPr>
            <w:tcW w:w="4365" w:type="dxa"/>
          </w:tcPr>
          <w:p w:rsidR="00E467A4" w:rsidRDefault="00E467A4">
            <w:pPr>
              <w:pStyle w:val="ConsPlusNormal"/>
            </w:pPr>
            <w:r>
              <w:t>Оказание профориентационных услуг инвалидам молодого возраста - учащимся образовательных организаций высшего образования Новосибирской области, профессиональных образовательных организаций и общеобразовательных организаций, подведомственных ОИОГВ НСО, в целях коррекции определения в выборе профессии или специальности исходя из возможностей их трудоустройства по определенной профессии, специальности и направлению подготовки. В 2018 году планируется организация профессионального обучения и дополнительного профессионального образования не менее 60 инвалидов, в том числе инвалидов молодого возраста; проведение не менее 32 специализированных мероприятий по трудоустройству инвалидов молодого возраста.</w:t>
            </w:r>
          </w:p>
          <w:p w:rsidR="00E467A4" w:rsidRDefault="00E467A4">
            <w:pPr>
              <w:pStyle w:val="ConsPlusNormal"/>
            </w:pPr>
            <w:r>
              <w:t>Сокращение продолжительности поиска работы гражданами указанной категории.</w:t>
            </w:r>
          </w:p>
          <w:p w:rsidR="00E467A4" w:rsidRDefault="00E467A4">
            <w:pPr>
              <w:pStyle w:val="ConsPlusNormal"/>
            </w:pPr>
            <w:r>
              <w:t xml:space="preserve">Доля трудоустроенных инвалидов, в том числе инвалидов молодого возраста, прошедших профессиональное обучение </w:t>
            </w:r>
            <w:r>
              <w:lastRenderedPageBreak/>
              <w:t>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к концу реализации подпрограммы составит не менее 39,0%.</w:t>
            </w:r>
          </w:p>
          <w:p w:rsidR="00E467A4" w:rsidRDefault="00E467A4">
            <w:pPr>
              <w:pStyle w:val="ConsPlusNormal"/>
            </w:pPr>
            <w:r>
              <w:t>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2020 году составит не менее 69,6% (в 2017 году значение показателя составляло 69,3%)</w:t>
            </w:r>
          </w:p>
        </w:tc>
      </w:tr>
      <w:tr w:rsidR="00E467A4">
        <w:tc>
          <w:tcPr>
            <w:tcW w:w="13606" w:type="dxa"/>
            <w:gridSpan w:val="4"/>
          </w:tcPr>
          <w:p w:rsidR="00E467A4" w:rsidRDefault="00E467A4">
            <w:pPr>
              <w:pStyle w:val="ConsPlusNormal"/>
              <w:outlineLvl w:val="7"/>
            </w:pPr>
            <w:r>
              <w:lastRenderedPageBreak/>
              <w:t>1.3.3.1.3. Задача 3. Организация трудоустройства инвалидов, в том числе инвалидов, нуждающихся в сопровождении при трудоустройстве</w:t>
            </w:r>
          </w:p>
        </w:tc>
      </w:tr>
      <w:tr w:rsidR="00E467A4">
        <w:tc>
          <w:tcPr>
            <w:tcW w:w="3572" w:type="dxa"/>
          </w:tcPr>
          <w:p w:rsidR="00E467A4" w:rsidRDefault="00E467A4">
            <w:pPr>
              <w:pStyle w:val="ConsPlusNormal"/>
            </w:pPr>
            <w:r>
              <w:t>1.3.3.1.3.1. Основное мероприятие 3.</w:t>
            </w:r>
          </w:p>
          <w:p w:rsidR="00E467A4" w:rsidRDefault="00E467A4">
            <w:pPr>
              <w:pStyle w:val="ConsPlusNormal"/>
            </w:pPr>
            <w:r>
              <w:t>Организация взаимодействия с работодателями по вопросам трудоустройства инвалидов, в том числе инвалидов молодого возраста</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w:t>
            </w:r>
          </w:p>
          <w:p w:rsidR="00E467A4" w:rsidRDefault="00E467A4">
            <w:pPr>
              <w:pStyle w:val="ConsPlusNormal"/>
            </w:pPr>
            <w:r>
              <w:t>Минтруда и соцразвития НСО,</w:t>
            </w:r>
          </w:p>
          <w:p w:rsidR="00E467A4" w:rsidRDefault="00E467A4">
            <w:pPr>
              <w:pStyle w:val="ConsPlusNormal"/>
            </w:pPr>
            <w:r>
              <w:t>учреждения занятости населения, Минобр НСО во взаимодействии с МСЭ, общественными организациями инвалидов, организациями, привлекаемыми в соответствии с законодательством</w:t>
            </w:r>
          </w:p>
        </w:tc>
        <w:tc>
          <w:tcPr>
            <w:tcW w:w="1417" w:type="dxa"/>
          </w:tcPr>
          <w:p w:rsidR="00E467A4" w:rsidRDefault="00E467A4">
            <w:pPr>
              <w:pStyle w:val="ConsPlusNormal"/>
              <w:jc w:val="center"/>
            </w:pPr>
            <w:r>
              <w:t>2018 - 2020 годы</w:t>
            </w:r>
          </w:p>
        </w:tc>
        <w:tc>
          <w:tcPr>
            <w:tcW w:w="4365" w:type="dxa"/>
          </w:tcPr>
          <w:p w:rsidR="00E467A4" w:rsidRDefault="00E467A4">
            <w:pPr>
              <w:pStyle w:val="ConsPlusNormal"/>
            </w:pPr>
            <w:r>
              <w:t>В 2018 - 2020 годах не менее 10,4 тыс. инвалидам, в том числе инвалидам молодого возраста, будет оказано содействие в трудоустройстве, не менее 4,0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p w:rsidR="00E467A4" w:rsidRDefault="00E467A4">
            <w:pPr>
              <w:pStyle w:val="ConsPlusNormal"/>
            </w:pPr>
            <w:r>
              <w:t>В 2018 году не менее 200 инвалидам, в том числе инвалидам молодого возраста, будут оказаны услуги сопровождения при трудоустройстве.</w:t>
            </w:r>
          </w:p>
          <w:p w:rsidR="00E467A4" w:rsidRDefault="00E467A4">
            <w:pPr>
              <w:pStyle w:val="ConsPlusNormal"/>
            </w:pPr>
            <w:r>
              <w:t xml:space="preserve">Доля трудоустроенных граждан, относящихся к категории инвалидов, в </w:t>
            </w:r>
            <w:r>
              <w:lastRenderedPageBreak/>
              <w:t>общей численности инвалидов, обратившихся в учреждения занятости населения, к концу реализации государственной программы составит не менее 62,3%.</w:t>
            </w:r>
          </w:p>
          <w:p w:rsidR="00E467A4" w:rsidRDefault="00E467A4">
            <w:pPr>
              <w:pStyle w:val="ConsPlusNormal"/>
            </w:pPr>
            <w:r>
              <w:t>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 в 2020 году составит не менее 62,0% (на начало реализации подпрограммы значение показателя составляло 61,0%).</w:t>
            </w:r>
          </w:p>
          <w:p w:rsidR="00E467A4" w:rsidRDefault="00E467A4">
            <w:pPr>
              <w:pStyle w:val="ConsPlusNormal"/>
            </w:pPr>
            <w:r>
              <w:t>Количество сохраненных рабочих мест для инвалидов, в том числе для инвалидов молодого возраста, на которые были направлены меры финансовой поддержки, в 2018 году составит не менее 80 единиц</w:t>
            </w:r>
          </w:p>
        </w:tc>
      </w:tr>
      <w:tr w:rsidR="00E467A4">
        <w:tc>
          <w:tcPr>
            <w:tcW w:w="3572" w:type="dxa"/>
          </w:tcPr>
          <w:p w:rsidR="00E467A4" w:rsidRDefault="00E467A4">
            <w:pPr>
              <w:pStyle w:val="ConsPlusNormal"/>
            </w:pPr>
            <w:r>
              <w:lastRenderedPageBreak/>
              <w:t>1.3.3.1.3.2. Основное мероприятие 4.</w:t>
            </w:r>
          </w:p>
          <w:p w:rsidR="00E467A4" w:rsidRDefault="00E467A4">
            <w:pPr>
              <w:pStyle w:val="ConsPlusNormal"/>
            </w:pPr>
            <w: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tc>
        <w:tc>
          <w:tcPr>
            <w:tcW w:w="4252" w:type="dxa"/>
          </w:tcPr>
          <w:p w:rsidR="00E467A4" w:rsidRDefault="00E467A4">
            <w:pPr>
              <w:pStyle w:val="ConsPlusNormal"/>
            </w:pPr>
            <w:r>
              <w:t>Государственный заказчик: Минтруда и соцразвития НСО.</w:t>
            </w:r>
          </w:p>
          <w:p w:rsidR="00E467A4" w:rsidRDefault="00E467A4">
            <w:pPr>
              <w:pStyle w:val="ConsPlusNormal"/>
            </w:pPr>
            <w:r>
              <w:t>Исполнители основного мероприятия:</w:t>
            </w:r>
          </w:p>
          <w:p w:rsidR="00E467A4" w:rsidRDefault="00E467A4">
            <w:pPr>
              <w:pStyle w:val="ConsPlusNormal"/>
            </w:pPr>
            <w:r>
              <w:t xml:space="preserve">Минтруда и соцразвития НСО, учреждения занятости населения, Минобр НСО во взаимодействии с образовательными организациями высшего образования Новосибирской области, государственными профессиональными образовательными организациями, подведомственными ОИОГВ НСО, в том числе ГАУ ДПО НСО "Новосибирский центр развития профессионального образования", ГБПОУ НСО "Новосибирский профессионально-педагогический </w:t>
            </w:r>
            <w:r>
              <w:lastRenderedPageBreak/>
              <w:t>колледж"</w:t>
            </w:r>
          </w:p>
        </w:tc>
        <w:tc>
          <w:tcPr>
            <w:tcW w:w="1417" w:type="dxa"/>
          </w:tcPr>
          <w:p w:rsidR="00E467A4" w:rsidRDefault="00E467A4">
            <w:pPr>
              <w:pStyle w:val="ConsPlusNormal"/>
              <w:jc w:val="center"/>
            </w:pPr>
            <w:r>
              <w:lastRenderedPageBreak/>
              <w:t>2018 - 2020 годы</w:t>
            </w:r>
          </w:p>
        </w:tc>
        <w:tc>
          <w:tcPr>
            <w:tcW w:w="4365" w:type="dxa"/>
          </w:tcPr>
          <w:p w:rsidR="00E467A4" w:rsidRDefault="00E467A4">
            <w:pPr>
              <w:pStyle w:val="ConsPlusNormal"/>
            </w:pPr>
            <w:r>
              <w:t>Расширение возможностей трудоустройства инвалидов - выпускников образовательных организаций Новосибирской области, сокращение периода поиска подходящей работы после выпуска из образовательных организаций</w:t>
            </w:r>
          </w:p>
        </w:tc>
      </w:tr>
    </w:tbl>
    <w:p w:rsidR="00E467A4" w:rsidRDefault="00E467A4">
      <w:pPr>
        <w:sectPr w:rsidR="00E467A4">
          <w:pgSz w:w="16838" w:h="11905" w:orient="landscape"/>
          <w:pgMar w:top="1701" w:right="1134" w:bottom="850" w:left="1134" w:header="0" w:footer="0" w:gutter="0"/>
          <w:cols w:space="720"/>
        </w:sectPr>
      </w:pPr>
    </w:p>
    <w:p w:rsidR="00E467A4" w:rsidRDefault="00E467A4">
      <w:pPr>
        <w:pStyle w:val="ConsPlusNormal"/>
        <w:ind w:firstLine="540"/>
        <w:jc w:val="both"/>
      </w:pPr>
    </w:p>
    <w:p w:rsidR="00E467A4" w:rsidRDefault="00E467A4">
      <w:pPr>
        <w:pStyle w:val="ConsPlusNormal"/>
        <w:ind w:firstLine="540"/>
        <w:jc w:val="both"/>
      </w:pPr>
      <w:r>
        <w:t>--------------------------------</w:t>
      </w:r>
    </w:p>
    <w:p w:rsidR="00E467A4" w:rsidRDefault="00E467A4">
      <w:pPr>
        <w:pStyle w:val="ConsPlusNormal"/>
        <w:spacing w:before="220"/>
        <w:ind w:firstLine="540"/>
        <w:jc w:val="both"/>
      </w:pPr>
      <w:r>
        <w:t xml:space="preserve">&lt;1&gt; - в 2014 году мероприятия реализовывались в рамках ведомственной целевой </w:t>
      </w:r>
      <w:hyperlink r:id="rId174" w:history="1">
        <w:r>
          <w:rPr>
            <w:color w:val="0000FF"/>
          </w:rPr>
          <w:t>программы</w:t>
        </w:r>
      </w:hyperlink>
      <w:r>
        <w:t xml:space="preserve"> "Содействие занятости населения в 2014 - 2016 годах", утвержденной приказом министерства труда, занятости и трудовых ресурсов Новосибирской области от 16.09.2011 N 580;</w:t>
      </w:r>
    </w:p>
    <w:p w:rsidR="00E467A4" w:rsidRDefault="00E467A4">
      <w:pPr>
        <w:pStyle w:val="ConsPlusNormal"/>
        <w:spacing w:before="220"/>
        <w:ind w:firstLine="540"/>
        <w:jc w:val="both"/>
      </w:pPr>
      <w:r>
        <w:t>&lt;2&gt; - в 2014 году мероприятие по содействию трудоустройству незанятых инвалидов на оборудованные (оснащенные) или созданные для них рабочие места реализовывалось в рамках "</w:t>
      </w:r>
      <w:hyperlink r:id="rId175" w:history="1">
        <w:r>
          <w:rPr>
            <w:color w:val="0000FF"/>
          </w:rPr>
          <w:t>Программы</w:t>
        </w:r>
      </w:hyperlink>
      <w:r>
        <w:t xml:space="preserve"> дополнительных мер, направленных на оказание содействия трудоустройству незанятых инвалидов на оборудованные (оснащенные) для них рабочие места в Новосибирской области в 2014 - 2015 годах", утвержденной постановлением Правительства Новосибирской области от 18.02.2014 N 48-п, в 2016 - 2020 годах реализация мероприятий не планируется;</w:t>
      </w:r>
    </w:p>
    <w:p w:rsidR="00E467A4" w:rsidRDefault="00E467A4">
      <w:pPr>
        <w:pStyle w:val="ConsPlusNormal"/>
        <w:spacing w:before="220"/>
        <w:ind w:firstLine="540"/>
        <w:jc w:val="both"/>
      </w:pPr>
      <w:r>
        <w:t xml:space="preserve">&lt;3&gt; - в 2014 году мероприятия реализуются в рамках ведомственной целевой </w:t>
      </w:r>
      <w:hyperlink r:id="rId176" w:history="1">
        <w:r>
          <w:rPr>
            <w:color w:val="0000FF"/>
          </w:rPr>
          <w:t>программы</w:t>
        </w:r>
      </w:hyperlink>
      <w:r>
        <w:t xml:space="preserve"> "Улучшение условий и охраны труда в Новосибирской области на 2012 - 2014 годы", утвержденной приказом министерства труда, занятости и трудовых ресурсов Новосибирской области от 28.06.2011 N 361;</w:t>
      </w:r>
    </w:p>
    <w:p w:rsidR="00E467A4" w:rsidRDefault="00E467A4">
      <w:pPr>
        <w:pStyle w:val="ConsPlusNormal"/>
        <w:spacing w:before="220"/>
        <w:ind w:firstLine="540"/>
        <w:jc w:val="both"/>
      </w:pPr>
      <w:r>
        <w:t xml:space="preserve">&lt;4&gt; - с 2015 года мероприятия реализуются в рамках </w:t>
      </w:r>
      <w:hyperlink w:anchor="P2093" w:history="1">
        <w:r>
          <w:rPr>
            <w:color w:val="0000FF"/>
          </w:rPr>
          <w:t>подпрограммы</w:t>
        </w:r>
      </w:hyperlink>
      <w:r>
        <w:t xml:space="preserve"> "Улучшение условий и охраны труда в Новосибирской области" государственной программы Новосибирской области "Содействие занятости населения в 2014 - 2020 годах", утвержденной постановлением Правительства Новосибирской области от 23.04.2013 N 177-п.</w:t>
      </w:r>
    </w:p>
    <w:p w:rsidR="00E467A4" w:rsidRDefault="00E467A4">
      <w:pPr>
        <w:pStyle w:val="ConsPlusNormal"/>
        <w:ind w:firstLine="540"/>
        <w:jc w:val="both"/>
      </w:pPr>
    </w:p>
    <w:p w:rsidR="00E467A4" w:rsidRDefault="00E467A4">
      <w:pPr>
        <w:pStyle w:val="ConsPlusNormal"/>
        <w:ind w:firstLine="540"/>
        <w:jc w:val="both"/>
      </w:pPr>
      <w:r>
        <w:t>Применяемые сокращения:</w:t>
      </w:r>
    </w:p>
    <w:p w:rsidR="00E467A4" w:rsidRDefault="00E467A4">
      <w:pPr>
        <w:pStyle w:val="ConsPlusNormal"/>
        <w:spacing w:before="220"/>
        <w:ind w:firstLine="540"/>
        <w:jc w:val="both"/>
      </w:pPr>
      <w:r>
        <w:t>администрации МРиГО - администрации муниципальных районов и городских округов Новосибирской области;</w:t>
      </w:r>
    </w:p>
    <w:p w:rsidR="00E467A4" w:rsidRDefault="00E467A4">
      <w:pPr>
        <w:pStyle w:val="ConsPlusNormal"/>
        <w:spacing w:before="220"/>
        <w:ind w:firstLine="540"/>
        <w:jc w:val="both"/>
      </w:pPr>
      <w:r>
        <w:t>АНО "НОЦОТ" - автономная некоммерческая организация "Новосибирский областной центр охраны труда";</w:t>
      </w:r>
    </w:p>
    <w:p w:rsidR="00E467A4" w:rsidRDefault="00E467A4">
      <w:pPr>
        <w:pStyle w:val="ConsPlusNormal"/>
        <w:spacing w:before="220"/>
        <w:ind w:firstLine="540"/>
        <w:jc w:val="both"/>
      </w:pPr>
      <w:r>
        <w:t>ГАУ ДПО НСО "Новосибирский центр развития профессионального образования" - 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p w:rsidR="00E467A4" w:rsidRDefault="00E467A4">
      <w:pPr>
        <w:pStyle w:val="ConsPlusNormal"/>
        <w:spacing w:before="220"/>
        <w:ind w:firstLine="540"/>
        <w:jc w:val="both"/>
      </w:pPr>
      <w:r>
        <w:t>ГАУ НСО "ЦРПК" - государственное автономное учреждение Новосибирской области "Центр развития профессиональной карьеры";</w:t>
      </w:r>
    </w:p>
    <w:p w:rsidR="00E467A4" w:rsidRDefault="00E467A4">
      <w:pPr>
        <w:pStyle w:val="ConsPlusNormal"/>
        <w:spacing w:before="220"/>
        <w:ind w:firstLine="540"/>
        <w:jc w:val="both"/>
      </w:pPr>
      <w:r>
        <w:t>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rsidR="00E467A4" w:rsidRDefault="00E467A4">
      <w:pPr>
        <w:pStyle w:val="ConsPlusNormal"/>
        <w:spacing w:before="220"/>
        <w:ind w:firstLine="540"/>
        <w:jc w:val="both"/>
      </w:pPr>
      <w:r>
        <w:t>ГИТ - Государственная инспекция труда в Новосибирской области;</w:t>
      </w:r>
    </w:p>
    <w:p w:rsidR="00E467A4" w:rsidRDefault="00E467A4">
      <w:pPr>
        <w:pStyle w:val="ConsPlusNormal"/>
        <w:spacing w:before="220"/>
        <w:ind w:firstLine="540"/>
        <w:jc w:val="both"/>
      </w:pPr>
      <w:r>
        <w:t>ГУ НРО ФСС РФ - государственное учреждение - Новосибирское региональное отделение Фонда социального страхования Российской Федерации;</w:t>
      </w:r>
    </w:p>
    <w:p w:rsidR="00E467A4" w:rsidRDefault="00E467A4">
      <w:pPr>
        <w:pStyle w:val="ConsPlusNormal"/>
        <w:spacing w:before="220"/>
        <w:ind w:firstLine="540"/>
        <w:jc w:val="both"/>
      </w:pPr>
      <w:r>
        <w:t>ДИиРТТ НСО - департамент информатизации и развития телекоммуникационных технологий Новосибирской области;</w:t>
      </w:r>
    </w:p>
    <w:p w:rsidR="00E467A4" w:rsidRDefault="00E467A4">
      <w:pPr>
        <w:pStyle w:val="ConsPlusNormal"/>
        <w:spacing w:before="220"/>
        <w:ind w:firstLine="540"/>
        <w:jc w:val="both"/>
      </w:pPr>
      <w:r>
        <w:t>ЗАО ТД "Новосибирск-Восток-Сервис" - закрытое акционерное общество Торговый Дом "Новосибирск-Восток-Сервис";</w:t>
      </w:r>
    </w:p>
    <w:p w:rsidR="00E467A4" w:rsidRDefault="00E467A4">
      <w:pPr>
        <w:pStyle w:val="ConsPlusNormal"/>
        <w:spacing w:before="220"/>
        <w:ind w:firstLine="540"/>
        <w:jc w:val="both"/>
      </w:pPr>
      <w:r>
        <w:t>Министерство ЖКХиЭ НСО - министерство жилищно-коммунального хозяйства и энергетики Новосибирской области;</w:t>
      </w:r>
    </w:p>
    <w:p w:rsidR="00E467A4" w:rsidRDefault="00E467A4">
      <w:pPr>
        <w:pStyle w:val="ConsPlusNormal"/>
        <w:spacing w:before="220"/>
        <w:ind w:firstLine="540"/>
        <w:jc w:val="both"/>
      </w:pPr>
      <w:r>
        <w:lastRenderedPageBreak/>
        <w:t>Минобр НСО - министерство образования Новосибирской области;</w:t>
      </w:r>
    </w:p>
    <w:p w:rsidR="00E467A4" w:rsidRDefault="00E467A4">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E467A4" w:rsidRDefault="00E467A4">
      <w:pPr>
        <w:pStyle w:val="ConsPlusNormal"/>
        <w:spacing w:before="220"/>
        <w:ind w:firstLine="540"/>
        <w:jc w:val="both"/>
      </w:pPr>
      <w:r>
        <w:t>Минстрой НСО - министерство строительства Новосибирской области;</w:t>
      </w:r>
    </w:p>
    <w:p w:rsidR="00E467A4" w:rsidRDefault="00E467A4">
      <w:pPr>
        <w:pStyle w:val="ConsPlusNormal"/>
        <w:spacing w:before="220"/>
        <w:ind w:firstLine="540"/>
        <w:jc w:val="both"/>
      </w:pPr>
      <w:r>
        <w:t>МСЭ -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rsidR="00E467A4" w:rsidRDefault="00E467A4">
      <w:pPr>
        <w:pStyle w:val="ConsPlusNormal"/>
        <w:spacing w:before="220"/>
        <w:ind w:firstLine="540"/>
        <w:jc w:val="both"/>
      </w:pPr>
      <w:r>
        <w:t>МТУ по надзору за ЯРБ Сибири и Дальнего Востока Ростехнадзора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w:t>
      </w:r>
    </w:p>
    <w:p w:rsidR="00E467A4" w:rsidRDefault="00E467A4">
      <w:pPr>
        <w:pStyle w:val="ConsPlusNormal"/>
        <w:spacing w:before="220"/>
        <w:ind w:firstLine="540"/>
        <w:jc w:val="both"/>
      </w:pPr>
      <w:r>
        <w:t>Новосибирскстат - Территориальный орган Федеральной службы государственной статистики по Новосибирской области;</w:t>
      </w:r>
    </w:p>
    <w:p w:rsidR="00E467A4" w:rsidRDefault="00E467A4">
      <w:pPr>
        <w:pStyle w:val="ConsPlusNormal"/>
        <w:spacing w:before="220"/>
        <w:ind w:firstLine="540"/>
        <w:jc w:val="both"/>
      </w:pPr>
      <w:r>
        <w:t>образовательные организации Новосибирской области - образовательные организации высшего образования Новосибирской области и профессиональные образовательные организации, подведомственные областным исполнительным органам государственной власти Новосибирской области;</w:t>
      </w:r>
    </w:p>
    <w:p w:rsidR="00E467A4" w:rsidRDefault="00E467A4">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E467A4" w:rsidRDefault="00E467A4">
      <w:pPr>
        <w:pStyle w:val="ConsPlusNormal"/>
        <w:spacing w:before="220"/>
        <w:ind w:firstLine="540"/>
        <w:jc w:val="both"/>
      </w:pPr>
      <w:r>
        <w:t>ООО "РосЭкоАудит" - общество с ограниченной ответственностью "РосЭкоАудит";</w:t>
      </w:r>
    </w:p>
    <w:p w:rsidR="00E467A4" w:rsidRDefault="00E467A4">
      <w:pPr>
        <w:pStyle w:val="ConsPlusNormal"/>
        <w:spacing w:before="220"/>
        <w:ind w:firstLine="540"/>
        <w:jc w:val="both"/>
      </w:pPr>
      <w:r>
        <w:t>организации - работодатели, осуществляющие деятельность на территории Новосибирской области;</w:t>
      </w:r>
    </w:p>
    <w:p w:rsidR="00E467A4" w:rsidRDefault="00E467A4">
      <w:pPr>
        <w:pStyle w:val="ConsPlusNormal"/>
        <w:spacing w:before="220"/>
        <w:ind w:firstLine="540"/>
        <w:jc w:val="both"/>
      </w:pPr>
      <w:r>
        <w:t>СРПиР - Новосибирская областная общественная организация "Союз руководителей предприятий и работодателей";</w:t>
      </w:r>
    </w:p>
    <w:p w:rsidR="00E467A4" w:rsidRDefault="00E467A4">
      <w:pPr>
        <w:pStyle w:val="ConsPlusNormal"/>
        <w:spacing w:before="220"/>
        <w:ind w:firstLine="540"/>
        <w:jc w:val="both"/>
      </w:pPr>
      <w:r>
        <w:t>СУ Ростехнадзора - Сибирское управление Федеральной службы по экологическому, технологическому и атомному надзору;</w:t>
      </w:r>
    </w:p>
    <w:p w:rsidR="00E467A4" w:rsidRDefault="00E467A4">
      <w:pPr>
        <w:pStyle w:val="ConsPlusNormal"/>
        <w:spacing w:before="220"/>
        <w:ind w:firstLine="540"/>
        <w:jc w:val="both"/>
      </w:pPr>
      <w:r>
        <w:t>Управление Роспотребнадзора по НСО - Управление Федеральной службы по надзору в сфере защиты прав потребителей и благополучия человека по Новосибирской области;</w:t>
      </w:r>
    </w:p>
    <w:p w:rsidR="00E467A4" w:rsidRDefault="00E467A4">
      <w:pPr>
        <w:pStyle w:val="ConsPlusNormal"/>
        <w:spacing w:before="220"/>
        <w:ind w:firstLine="540"/>
        <w:jc w:val="both"/>
      </w:pPr>
      <w:r>
        <w:t>учреждения занятости населения - государственные казенные учреждения Новосибирской области центры занятости населения;</w:t>
      </w:r>
    </w:p>
    <w:p w:rsidR="00E467A4" w:rsidRDefault="00E467A4">
      <w:pPr>
        <w:pStyle w:val="ConsPlusNormal"/>
        <w:spacing w:before="220"/>
        <w:ind w:firstLine="540"/>
        <w:jc w:val="both"/>
      </w:pPr>
      <w:r>
        <w:t>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p w:rsidR="00E467A4" w:rsidRDefault="00E467A4">
      <w:pPr>
        <w:pStyle w:val="ConsPlusNormal"/>
        <w:spacing w:before="220"/>
        <w:ind w:firstLine="540"/>
        <w:jc w:val="both"/>
      </w:pPr>
      <w:r>
        <w:t>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rsidR="00E467A4" w:rsidRDefault="00E467A4">
      <w:pPr>
        <w:pStyle w:val="ConsPlusNormal"/>
        <w:spacing w:before="220"/>
        <w:ind w:firstLine="540"/>
        <w:jc w:val="both"/>
      </w:pPr>
      <w:r>
        <w:t>ФП - Новосибирский областной союз организаций профсоюзов "Федерация профсоюзов Новосибирской области".</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1"/>
      </w:pPr>
      <w:r>
        <w:t>Приложение N 3</w:t>
      </w:r>
    </w:p>
    <w:p w:rsidR="00E467A4" w:rsidRDefault="00E467A4">
      <w:pPr>
        <w:pStyle w:val="ConsPlusNormal"/>
        <w:jc w:val="right"/>
      </w:pPr>
      <w:r>
        <w:t>к государственной программе</w:t>
      </w:r>
    </w:p>
    <w:p w:rsidR="00E467A4" w:rsidRDefault="00E467A4">
      <w:pPr>
        <w:pStyle w:val="ConsPlusNormal"/>
        <w:jc w:val="right"/>
      </w:pPr>
      <w:r>
        <w:t>Новосибирской области "Содействие</w:t>
      </w:r>
    </w:p>
    <w:p w:rsidR="00E467A4" w:rsidRDefault="00E467A4">
      <w:pPr>
        <w:pStyle w:val="ConsPlusNormal"/>
        <w:jc w:val="right"/>
      </w:pPr>
      <w:r>
        <w:t>занятости населения в 2014 - 2020 годах"</w:t>
      </w:r>
    </w:p>
    <w:p w:rsidR="00E467A4" w:rsidRDefault="00E467A4">
      <w:pPr>
        <w:pStyle w:val="ConsPlusNormal"/>
        <w:ind w:firstLine="540"/>
        <w:jc w:val="both"/>
      </w:pPr>
    </w:p>
    <w:p w:rsidR="00E467A4" w:rsidRDefault="00E467A4">
      <w:pPr>
        <w:pStyle w:val="ConsPlusTitle"/>
        <w:jc w:val="center"/>
      </w:pPr>
      <w:bookmarkStart w:id="3" w:name="P1256"/>
      <w:bookmarkEnd w:id="3"/>
      <w:r>
        <w:t>СВОДНЫЕ ФИНАНСОВЫЕ ЗАТРАТЫ</w:t>
      </w:r>
    </w:p>
    <w:p w:rsidR="00E467A4" w:rsidRDefault="00E467A4">
      <w:pPr>
        <w:pStyle w:val="ConsPlusTitle"/>
        <w:jc w:val="center"/>
      </w:pPr>
      <w:r>
        <w:t>государственной программы Новосибирской области</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 xml:space="preserve">(в ред. </w:t>
            </w:r>
            <w:hyperlink r:id="rId177" w:history="1">
              <w:r>
                <w:rPr>
                  <w:color w:val="0000FF"/>
                </w:rPr>
                <w:t>постановления</w:t>
              </w:r>
            </w:hyperlink>
            <w:r>
              <w:rPr>
                <w:color w:val="392C69"/>
              </w:rPr>
              <w:t xml:space="preserve"> Правительства Новосибирской области</w:t>
            </w:r>
          </w:p>
          <w:p w:rsidR="00E467A4" w:rsidRDefault="00E467A4">
            <w:pPr>
              <w:pStyle w:val="ConsPlusNormal"/>
              <w:jc w:val="center"/>
            </w:pPr>
            <w:r>
              <w:rPr>
                <w:color w:val="392C69"/>
              </w:rPr>
              <w:t>от 25.09.2018 N 397-п)</w:t>
            </w:r>
          </w:p>
        </w:tc>
      </w:tr>
    </w:tbl>
    <w:p w:rsidR="00E467A4" w:rsidRDefault="00E467A4">
      <w:pPr>
        <w:pStyle w:val="ConsPlusNormal"/>
        <w:ind w:firstLine="540"/>
        <w:jc w:val="both"/>
      </w:pPr>
    </w:p>
    <w:p w:rsidR="00E467A4" w:rsidRDefault="00E467A4">
      <w:pPr>
        <w:sectPr w:rsidR="00E467A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17"/>
        <w:gridCol w:w="1417"/>
        <w:gridCol w:w="1417"/>
        <w:gridCol w:w="1417"/>
        <w:gridCol w:w="1417"/>
        <w:gridCol w:w="1417"/>
        <w:gridCol w:w="1417"/>
        <w:gridCol w:w="1417"/>
        <w:gridCol w:w="680"/>
      </w:tblGrid>
      <w:tr w:rsidR="00E467A4">
        <w:tc>
          <w:tcPr>
            <w:tcW w:w="1587" w:type="dxa"/>
            <w:vMerge w:val="restart"/>
            <w:tcBorders>
              <w:top w:val="single" w:sz="4" w:space="0" w:color="auto"/>
              <w:bottom w:val="single" w:sz="4" w:space="0" w:color="auto"/>
            </w:tcBorders>
          </w:tcPr>
          <w:p w:rsidR="00E467A4" w:rsidRDefault="00E467A4">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1336" w:type="dxa"/>
            <w:gridSpan w:val="8"/>
            <w:tcBorders>
              <w:top w:val="single" w:sz="4" w:space="0" w:color="auto"/>
              <w:bottom w:val="single" w:sz="4" w:space="0" w:color="auto"/>
            </w:tcBorders>
          </w:tcPr>
          <w:p w:rsidR="00E467A4" w:rsidRDefault="00E467A4">
            <w:pPr>
              <w:pStyle w:val="ConsPlusNormal"/>
              <w:jc w:val="center"/>
            </w:pPr>
            <w:r>
              <w:t>Финансовые затраты, тыс. руб.</w:t>
            </w:r>
          </w:p>
        </w:tc>
        <w:tc>
          <w:tcPr>
            <w:tcW w:w="680" w:type="dxa"/>
            <w:vMerge w:val="restart"/>
            <w:tcBorders>
              <w:top w:val="single" w:sz="4" w:space="0" w:color="auto"/>
              <w:bottom w:val="single" w:sz="4" w:space="0" w:color="auto"/>
            </w:tcBorders>
          </w:tcPr>
          <w:p w:rsidR="00E467A4" w:rsidRDefault="00E467A4">
            <w:pPr>
              <w:pStyle w:val="ConsPlusNormal"/>
              <w:jc w:val="center"/>
            </w:pPr>
            <w:r>
              <w:t>Примечание</w:t>
            </w:r>
          </w:p>
        </w:tc>
      </w:tr>
      <w:tr w:rsidR="00E467A4">
        <w:tc>
          <w:tcPr>
            <w:tcW w:w="1587" w:type="dxa"/>
            <w:vMerge/>
            <w:tcBorders>
              <w:top w:val="single" w:sz="4" w:space="0" w:color="auto"/>
              <w:bottom w:val="single" w:sz="4" w:space="0" w:color="auto"/>
            </w:tcBorders>
          </w:tcPr>
          <w:p w:rsidR="00E467A4" w:rsidRDefault="00E467A4"/>
        </w:tc>
        <w:tc>
          <w:tcPr>
            <w:tcW w:w="1417" w:type="dxa"/>
            <w:vMerge w:val="restart"/>
            <w:tcBorders>
              <w:top w:val="single" w:sz="4" w:space="0" w:color="auto"/>
              <w:bottom w:val="single" w:sz="4" w:space="0" w:color="auto"/>
            </w:tcBorders>
          </w:tcPr>
          <w:p w:rsidR="00E467A4" w:rsidRDefault="00E467A4">
            <w:pPr>
              <w:pStyle w:val="ConsPlusNormal"/>
              <w:jc w:val="center"/>
            </w:pPr>
            <w:r>
              <w:t>всего</w:t>
            </w:r>
          </w:p>
        </w:tc>
        <w:tc>
          <w:tcPr>
            <w:tcW w:w="9919" w:type="dxa"/>
            <w:gridSpan w:val="7"/>
            <w:tcBorders>
              <w:top w:val="single" w:sz="4" w:space="0" w:color="auto"/>
              <w:bottom w:val="single" w:sz="4" w:space="0" w:color="auto"/>
            </w:tcBorders>
          </w:tcPr>
          <w:p w:rsidR="00E467A4" w:rsidRDefault="00E467A4">
            <w:pPr>
              <w:pStyle w:val="ConsPlusNormal"/>
              <w:jc w:val="center"/>
            </w:pPr>
            <w:r>
              <w:t>в том числе по годам</w:t>
            </w:r>
          </w:p>
        </w:tc>
        <w:tc>
          <w:tcPr>
            <w:tcW w:w="680" w:type="dxa"/>
            <w:vMerge/>
            <w:tcBorders>
              <w:top w:val="single" w:sz="4" w:space="0" w:color="auto"/>
              <w:bottom w:val="single" w:sz="4" w:space="0" w:color="auto"/>
            </w:tcBorders>
          </w:tcPr>
          <w:p w:rsidR="00E467A4" w:rsidRDefault="00E467A4"/>
        </w:tc>
      </w:tr>
      <w:tr w:rsidR="00E467A4">
        <w:tc>
          <w:tcPr>
            <w:tcW w:w="1587" w:type="dxa"/>
            <w:vMerge/>
            <w:tcBorders>
              <w:top w:val="single" w:sz="4" w:space="0" w:color="auto"/>
              <w:bottom w:val="single" w:sz="4" w:space="0" w:color="auto"/>
            </w:tcBorders>
          </w:tcPr>
          <w:p w:rsidR="00E467A4" w:rsidRDefault="00E467A4"/>
        </w:tc>
        <w:tc>
          <w:tcPr>
            <w:tcW w:w="1417" w:type="dxa"/>
            <w:vMerge/>
            <w:tcBorders>
              <w:top w:val="single" w:sz="4" w:space="0" w:color="auto"/>
              <w:bottom w:val="single" w:sz="4" w:space="0" w:color="auto"/>
            </w:tcBorders>
          </w:tcPr>
          <w:p w:rsidR="00E467A4" w:rsidRDefault="00E467A4"/>
        </w:tc>
        <w:tc>
          <w:tcPr>
            <w:tcW w:w="1417" w:type="dxa"/>
            <w:tcBorders>
              <w:top w:val="single" w:sz="4" w:space="0" w:color="auto"/>
              <w:bottom w:val="single" w:sz="4" w:space="0" w:color="auto"/>
            </w:tcBorders>
          </w:tcPr>
          <w:p w:rsidR="00E467A4" w:rsidRDefault="00E467A4">
            <w:pPr>
              <w:pStyle w:val="ConsPlusNormal"/>
              <w:jc w:val="center"/>
            </w:pPr>
            <w:r>
              <w:t>2014</w:t>
            </w:r>
          </w:p>
        </w:tc>
        <w:tc>
          <w:tcPr>
            <w:tcW w:w="1417" w:type="dxa"/>
            <w:tcBorders>
              <w:top w:val="single" w:sz="4" w:space="0" w:color="auto"/>
              <w:bottom w:val="single" w:sz="4" w:space="0" w:color="auto"/>
            </w:tcBorders>
          </w:tcPr>
          <w:p w:rsidR="00E467A4" w:rsidRDefault="00E467A4">
            <w:pPr>
              <w:pStyle w:val="ConsPlusNormal"/>
              <w:jc w:val="center"/>
            </w:pPr>
            <w:r>
              <w:t>2015</w:t>
            </w:r>
          </w:p>
        </w:tc>
        <w:tc>
          <w:tcPr>
            <w:tcW w:w="1417" w:type="dxa"/>
            <w:tcBorders>
              <w:top w:val="single" w:sz="4" w:space="0" w:color="auto"/>
              <w:bottom w:val="single" w:sz="4" w:space="0" w:color="auto"/>
            </w:tcBorders>
          </w:tcPr>
          <w:p w:rsidR="00E467A4" w:rsidRDefault="00E467A4">
            <w:pPr>
              <w:pStyle w:val="ConsPlusNormal"/>
              <w:jc w:val="center"/>
            </w:pPr>
            <w:r>
              <w:t>2016</w:t>
            </w:r>
          </w:p>
        </w:tc>
        <w:tc>
          <w:tcPr>
            <w:tcW w:w="1417" w:type="dxa"/>
            <w:tcBorders>
              <w:top w:val="single" w:sz="4" w:space="0" w:color="auto"/>
              <w:bottom w:val="single" w:sz="4" w:space="0" w:color="auto"/>
            </w:tcBorders>
          </w:tcPr>
          <w:p w:rsidR="00E467A4" w:rsidRDefault="00E467A4">
            <w:pPr>
              <w:pStyle w:val="ConsPlusNormal"/>
              <w:jc w:val="center"/>
            </w:pPr>
            <w:r>
              <w:t>2017</w:t>
            </w:r>
          </w:p>
        </w:tc>
        <w:tc>
          <w:tcPr>
            <w:tcW w:w="1417" w:type="dxa"/>
            <w:tcBorders>
              <w:top w:val="single" w:sz="4" w:space="0" w:color="auto"/>
              <w:bottom w:val="single" w:sz="4" w:space="0" w:color="auto"/>
            </w:tcBorders>
          </w:tcPr>
          <w:p w:rsidR="00E467A4" w:rsidRDefault="00E467A4">
            <w:pPr>
              <w:pStyle w:val="ConsPlusNormal"/>
              <w:jc w:val="center"/>
            </w:pPr>
            <w:r>
              <w:t>2018</w:t>
            </w:r>
          </w:p>
        </w:tc>
        <w:tc>
          <w:tcPr>
            <w:tcW w:w="1417" w:type="dxa"/>
            <w:tcBorders>
              <w:top w:val="single" w:sz="4" w:space="0" w:color="auto"/>
              <w:bottom w:val="single" w:sz="4" w:space="0" w:color="auto"/>
            </w:tcBorders>
          </w:tcPr>
          <w:p w:rsidR="00E467A4" w:rsidRDefault="00E467A4">
            <w:pPr>
              <w:pStyle w:val="ConsPlusNormal"/>
              <w:jc w:val="center"/>
            </w:pPr>
            <w:r>
              <w:t>2019</w:t>
            </w:r>
          </w:p>
        </w:tc>
        <w:tc>
          <w:tcPr>
            <w:tcW w:w="1417" w:type="dxa"/>
            <w:tcBorders>
              <w:top w:val="single" w:sz="4" w:space="0" w:color="auto"/>
              <w:bottom w:val="single" w:sz="4" w:space="0" w:color="auto"/>
            </w:tcBorders>
          </w:tcPr>
          <w:p w:rsidR="00E467A4" w:rsidRDefault="00E467A4">
            <w:pPr>
              <w:pStyle w:val="ConsPlusNormal"/>
              <w:jc w:val="center"/>
            </w:pPr>
            <w:r>
              <w:t>2020</w:t>
            </w:r>
          </w:p>
        </w:tc>
        <w:tc>
          <w:tcPr>
            <w:tcW w:w="680" w:type="dxa"/>
            <w:vMerge/>
            <w:tcBorders>
              <w:top w:val="single" w:sz="4" w:space="0" w:color="auto"/>
              <w:bottom w:val="single" w:sz="4" w:space="0" w:color="auto"/>
            </w:tcBorders>
          </w:tcPr>
          <w:p w:rsidR="00E467A4" w:rsidRDefault="00E467A4"/>
        </w:tc>
      </w:tr>
      <w:tr w:rsidR="00E467A4">
        <w:tc>
          <w:tcPr>
            <w:tcW w:w="13603" w:type="dxa"/>
            <w:gridSpan w:val="10"/>
            <w:tcBorders>
              <w:top w:val="single" w:sz="4" w:space="0" w:color="auto"/>
              <w:bottom w:val="single" w:sz="4" w:space="0" w:color="auto"/>
            </w:tcBorders>
          </w:tcPr>
          <w:p w:rsidR="00E467A4" w:rsidRDefault="00E467A4">
            <w:pPr>
              <w:pStyle w:val="ConsPlusNormal"/>
              <w:outlineLvl w:val="2"/>
            </w:pPr>
            <w:r>
              <w:t>Министерство труда и социального развития Новосибирской области</w:t>
            </w:r>
          </w:p>
        </w:tc>
      </w:tr>
      <w:tr w:rsidR="00E467A4">
        <w:tc>
          <w:tcPr>
            <w:tcW w:w="1587" w:type="dxa"/>
            <w:tcBorders>
              <w:top w:val="single" w:sz="4" w:space="0" w:color="auto"/>
              <w:bottom w:val="nil"/>
            </w:tcBorders>
          </w:tcPr>
          <w:p w:rsidR="00E467A4" w:rsidRDefault="00E467A4">
            <w:pPr>
              <w:pStyle w:val="ConsPlusNormal"/>
            </w:pPr>
            <w:r>
              <w:t>Всего финансовых затрат,</w:t>
            </w:r>
          </w:p>
          <w:p w:rsidR="00E467A4" w:rsidRDefault="00E467A4">
            <w:pPr>
              <w:pStyle w:val="ConsPlusNormal"/>
            </w:pPr>
            <w:r>
              <w:t>в том числе из:</w:t>
            </w:r>
          </w:p>
        </w:tc>
        <w:tc>
          <w:tcPr>
            <w:tcW w:w="1417" w:type="dxa"/>
            <w:tcBorders>
              <w:top w:val="single" w:sz="4" w:space="0" w:color="auto"/>
              <w:bottom w:val="nil"/>
            </w:tcBorders>
          </w:tcPr>
          <w:p w:rsidR="00E467A4" w:rsidRDefault="00E467A4">
            <w:pPr>
              <w:pStyle w:val="ConsPlusNormal"/>
              <w:jc w:val="center"/>
            </w:pPr>
            <w:r>
              <w:t>10 261 313,9</w:t>
            </w:r>
          </w:p>
        </w:tc>
        <w:tc>
          <w:tcPr>
            <w:tcW w:w="1417" w:type="dxa"/>
            <w:tcBorders>
              <w:top w:val="single" w:sz="4" w:space="0" w:color="auto"/>
              <w:bottom w:val="nil"/>
            </w:tcBorders>
          </w:tcPr>
          <w:p w:rsidR="00E467A4" w:rsidRDefault="00E467A4">
            <w:pPr>
              <w:pStyle w:val="ConsPlusNormal"/>
              <w:jc w:val="center"/>
            </w:pPr>
            <w:r>
              <w:t>1 325 921,5</w:t>
            </w:r>
          </w:p>
        </w:tc>
        <w:tc>
          <w:tcPr>
            <w:tcW w:w="1417" w:type="dxa"/>
            <w:tcBorders>
              <w:top w:val="single" w:sz="4" w:space="0" w:color="auto"/>
              <w:bottom w:val="nil"/>
            </w:tcBorders>
          </w:tcPr>
          <w:p w:rsidR="00E467A4" w:rsidRDefault="00E467A4">
            <w:pPr>
              <w:pStyle w:val="ConsPlusNormal"/>
              <w:jc w:val="center"/>
            </w:pPr>
            <w:r>
              <w:t>1 463 171,3</w:t>
            </w:r>
          </w:p>
        </w:tc>
        <w:tc>
          <w:tcPr>
            <w:tcW w:w="1417" w:type="dxa"/>
            <w:tcBorders>
              <w:top w:val="single" w:sz="4" w:space="0" w:color="auto"/>
              <w:bottom w:val="nil"/>
            </w:tcBorders>
          </w:tcPr>
          <w:p w:rsidR="00E467A4" w:rsidRDefault="00E467A4">
            <w:pPr>
              <w:pStyle w:val="ConsPlusNormal"/>
              <w:jc w:val="center"/>
            </w:pPr>
            <w:r>
              <w:t>1 486 544,9</w:t>
            </w:r>
          </w:p>
        </w:tc>
        <w:tc>
          <w:tcPr>
            <w:tcW w:w="1417" w:type="dxa"/>
            <w:tcBorders>
              <w:top w:val="single" w:sz="4" w:space="0" w:color="auto"/>
              <w:bottom w:val="nil"/>
            </w:tcBorders>
          </w:tcPr>
          <w:p w:rsidR="00E467A4" w:rsidRDefault="00E467A4">
            <w:pPr>
              <w:pStyle w:val="ConsPlusNormal"/>
              <w:jc w:val="center"/>
            </w:pPr>
            <w:r>
              <w:t>1 458 090,1</w:t>
            </w:r>
          </w:p>
        </w:tc>
        <w:tc>
          <w:tcPr>
            <w:tcW w:w="1417" w:type="dxa"/>
            <w:tcBorders>
              <w:top w:val="single" w:sz="4" w:space="0" w:color="auto"/>
              <w:bottom w:val="nil"/>
            </w:tcBorders>
          </w:tcPr>
          <w:p w:rsidR="00E467A4" w:rsidRDefault="00E467A4">
            <w:pPr>
              <w:pStyle w:val="ConsPlusNormal"/>
              <w:jc w:val="center"/>
            </w:pPr>
            <w:r>
              <w:t>1 495 587,2</w:t>
            </w:r>
          </w:p>
        </w:tc>
        <w:tc>
          <w:tcPr>
            <w:tcW w:w="1417" w:type="dxa"/>
            <w:tcBorders>
              <w:top w:val="single" w:sz="4" w:space="0" w:color="auto"/>
              <w:bottom w:val="nil"/>
            </w:tcBorders>
          </w:tcPr>
          <w:p w:rsidR="00E467A4" w:rsidRDefault="00E467A4">
            <w:pPr>
              <w:pStyle w:val="ConsPlusNormal"/>
              <w:jc w:val="center"/>
            </w:pPr>
            <w:r>
              <w:t>1 501 889,3</w:t>
            </w:r>
          </w:p>
        </w:tc>
        <w:tc>
          <w:tcPr>
            <w:tcW w:w="1417" w:type="dxa"/>
            <w:tcBorders>
              <w:top w:val="single" w:sz="4" w:space="0" w:color="auto"/>
              <w:bottom w:val="nil"/>
            </w:tcBorders>
          </w:tcPr>
          <w:p w:rsidR="00E467A4" w:rsidRDefault="00E467A4">
            <w:pPr>
              <w:pStyle w:val="ConsPlusNormal"/>
              <w:jc w:val="center"/>
            </w:pPr>
            <w:r>
              <w:t>1 530 109,6</w:t>
            </w:r>
          </w:p>
        </w:tc>
        <w:tc>
          <w:tcPr>
            <w:tcW w:w="680" w:type="dxa"/>
            <w:vMerge w:val="restart"/>
            <w:tcBorders>
              <w:top w:val="single" w:sz="4" w:space="0" w:color="auto"/>
              <w:bottom w:val="single" w:sz="4" w:space="0" w:color="auto"/>
            </w:tcBorders>
          </w:tcPr>
          <w:p w:rsidR="00E467A4" w:rsidRDefault="00E467A4">
            <w:pPr>
              <w:pStyle w:val="ConsPlusNormal"/>
            </w:pPr>
          </w:p>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федерального бюджета &lt;*&gt;</w:t>
            </w:r>
          </w:p>
        </w:tc>
        <w:tc>
          <w:tcPr>
            <w:tcW w:w="1417" w:type="dxa"/>
            <w:tcBorders>
              <w:top w:val="nil"/>
              <w:bottom w:val="nil"/>
            </w:tcBorders>
          </w:tcPr>
          <w:p w:rsidR="00E467A4" w:rsidRDefault="00E467A4">
            <w:pPr>
              <w:pStyle w:val="ConsPlusNormal"/>
              <w:jc w:val="center"/>
            </w:pPr>
            <w:r>
              <w:t>5 520 326,6</w:t>
            </w:r>
          </w:p>
        </w:tc>
        <w:tc>
          <w:tcPr>
            <w:tcW w:w="1417" w:type="dxa"/>
            <w:tcBorders>
              <w:top w:val="nil"/>
              <w:bottom w:val="nil"/>
            </w:tcBorders>
          </w:tcPr>
          <w:p w:rsidR="00E467A4" w:rsidRDefault="00E467A4">
            <w:pPr>
              <w:pStyle w:val="ConsPlusNormal"/>
              <w:jc w:val="center"/>
            </w:pPr>
            <w:r>
              <w:t>697 411,5</w:t>
            </w:r>
          </w:p>
        </w:tc>
        <w:tc>
          <w:tcPr>
            <w:tcW w:w="1417" w:type="dxa"/>
            <w:tcBorders>
              <w:top w:val="nil"/>
              <w:bottom w:val="nil"/>
            </w:tcBorders>
          </w:tcPr>
          <w:p w:rsidR="00E467A4" w:rsidRDefault="00E467A4">
            <w:pPr>
              <w:pStyle w:val="ConsPlusNormal"/>
              <w:jc w:val="center"/>
            </w:pPr>
            <w:r>
              <w:t>825 201,7</w:t>
            </w:r>
          </w:p>
        </w:tc>
        <w:tc>
          <w:tcPr>
            <w:tcW w:w="1417" w:type="dxa"/>
            <w:tcBorders>
              <w:top w:val="nil"/>
              <w:bottom w:val="nil"/>
            </w:tcBorders>
          </w:tcPr>
          <w:p w:rsidR="00E467A4" w:rsidRDefault="00E467A4">
            <w:pPr>
              <w:pStyle w:val="ConsPlusNormal"/>
              <w:jc w:val="center"/>
            </w:pPr>
            <w:r>
              <w:t>860 018,0</w:t>
            </w:r>
          </w:p>
        </w:tc>
        <w:tc>
          <w:tcPr>
            <w:tcW w:w="1417" w:type="dxa"/>
            <w:tcBorders>
              <w:top w:val="nil"/>
              <w:bottom w:val="nil"/>
            </w:tcBorders>
          </w:tcPr>
          <w:p w:rsidR="00E467A4" w:rsidRDefault="00E467A4">
            <w:pPr>
              <w:pStyle w:val="ConsPlusNormal"/>
              <w:jc w:val="center"/>
            </w:pPr>
            <w:r>
              <w:t>764 013,4</w:t>
            </w:r>
          </w:p>
        </w:tc>
        <w:tc>
          <w:tcPr>
            <w:tcW w:w="1417" w:type="dxa"/>
            <w:tcBorders>
              <w:top w:val="nil"/>
              <w:bottom w:val="nil"/>
            </w:tcBorders>
          </w:tcPr>
          <w:p w:rsidR="00E467A4" w:rsidRDefault="00E467A4">
            <w:pPr>
              <w:pStyle w:val="ConsPlusNormal"/>
              <w:jc w:val="center"/>
            </w:pPr>
            <w:r>
              <w:t>750 800,0</w:t>
            </w:r>
          </w:p>
        </w:tc>
        <w:tc>
          <w:tcPr>
            <w:tcW w:w="1417" w:type="dxa"/>
            <w:tcBorders>
              <w:top w:val="nil"/>
              <w:bottom w:val="nil"/>
            </w:tcBorders>
          </w:tcPr>
          <w:p w:rsidR="00E467A4" w:rsidRDefault="00E467A4">
            <w:pPr>
              <w:pStyle w:val="ConsPlusNormal"/>
              <w:jc w:val="center"/>
            </w:pPr>
            <w:r>
              <w:t>804 117,9</w:t>
            </w:r>
          </w:p>
        </w:tc>
        <w:tc>
          <w:tcPr>
            <w:tcW w:w="1417" w:type="dxa"/>
            <w:tcBorders>
              <w:top w:val="nil"/>
              <w:bottom w:val="nil"/>
            </w:tcBorders>
          </w:tcPr>
          <w:p w:rsidR="00E467A4" w:rsidRDefault="00E467A4">
            <w:pPr>
              <w:pStyle w:val="ConsPlusNormal"/>
              <w:jc w:val="center"/>
            </w:pPr>
            <w:r>
              <w:t>818 764,1</w:t>
            </w: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областного бюджета</w:t>
            </w:r>
          </w:p>
        </w:tc>
        <w:tc>
          <w:tcPr>
            <w:tcW w:w="1417" w:type="dxa"/>
            <w:tcBorders>
              <w:top w:val="nil"/>
              <w:bottom w:val="nil"/>
            </w:tcBorders>
          </w:tcPr>
          <w:p w:rsidR="00E467A4" w:rsidRDefault="00E467A4">
            <w:pPr>
              <w:pStyle w:val="ConsPlusNormal"/>
              <w:jc w:val="center"/>
            </w:pPr>
            <w:r>
              <w:t>3 455 771,8</w:t>
            </w:r>
          </w:p>
        </w:tc>
        <w:tc>
          <w:tcPr>
            <w:tcW w:w="1417" w:type="dxa"/>
            <w:tcBorders>
              <w:top w:val="nil"/>
              <w:bottom w:val="nil"/>
            </w:tcBorders>
          </w:tcPr>
          <w:p w:rsidR="00E467A4" w:rsidRDefault="00E467A4">
            <w:pPr>
              <w:pStyle w:val="ConsPlusNormal"/>
              <w:jc w:val="center"/>
            </w:pPr>
            <w:r>
              <w:t>478 510,0</w:t>
            </w:r>
          </w:p>
        </w:tc>
        <w:tc>
          <w:tcPr>
            <w:tcW w:w="1417" w:type="dxa"/>
            <w:tcBorders>
              <w:top w:val="nil"/>
              <w:bottom w:val="nil"/>
            </w:tcBorders>
          </w:tcPr>
          <w:p w:rsidR="00E467A4" w:rsidRDefault="00E467A4">
            <w:pPr>
              <w:pStyle w:val="ConsPlusNormal"/>
              <w:jc w:val="center"/>
            </w:pPr>
            <w:r>
              <w:t>473 565,6</w:t>
            </w:r>
          </w:p>
        </w:tc>
        <w:tc>
          <w:tcPr>
            <w:tcW w:w="1417" w:type="dxa"/>
            <w:tcBorders>
              <w:top w:val="nil"/>
              <w:bottom w:val="nil"/>
            </w:tcBorders>
          </w:tcPr>
          <w:p w:rsidR="00E467A4" w:rsidRDefault="00E467A4">
            <w:pPr>
              <w:pStyle w:val="ConsPlusNormal"/>
              <w:jc w:val="center"/>
            </w:pPr>
            <w:r>
              <w:t>455 727,4</w:t>
            </w:r>
          </w:p>
        </w:tc>
        <w:tc>
          <w:tcPr>
            <w:tcW w:w="1417" w:type="dxa"/>
            <w:tcBorders>
              <w:top w:val="nil"/>
              <w:bottom w:val="nil"/>
            </w:tcBorders>
          </w:tcPr>
          <w:p w:rsidR="00E467A4" w:rsidRDefault="00E467A4">
            <w:pPr>
              <w:pStyle w:val="ConsPlusNormal"/>
              <w:jc w:val="center"/>
            </w:pPr>
            <w:r>
              <w:t>477 244,7</w:t>
            </w:r>
          </w:p>
        </w:tc>
        <w:tc>
          <w:tcPr>
            <w:tcW w:w="1417" w:type="dxa"/>
            <w:tcBorders>
              <w:top w:val="nil"/>
              <w:bottom w:val="nil"/>
            </w:tcBorders>
          </w:tcPr>
          <w:p w:rsidR="00E467A4" w:rsidRDefault="00E467A4">
            <w:pPr>
              <w:pStyle w:val="ConsPlusNormal"/>
              <w:jc w:val="center"/>
            </w:pPr>
            <w:r>
              <w:t>543 727,2</w:t>
            </w:r>
          </w:p>
        </w:tc>
        <w:tc>
          <w:tcPr>
            <w:tcW w:w="1417" w:type="dxa"/>
            <w:tcBorders>
              <w:top w:val="nil"/>
              <w:bottom w:val="nil"/>
            </w:tcBorders>
          </w:tcPr>
          <w:p w:rsidR="00E467A4" w:rsidRDefault="00E467A4">
            <w:pPr>
              <w:pStyle w:val="ConsPlusNormal"/>
              <w:jc w:val="center"/>
            </w:pPr>
            <w:r>
              <w:t>506 711,4</w:t>
            </w:r>
          </w:p>
        </w:tc>
        <w:tc>
          <w:tcPr>
            <w:tcW w:w="1417" w:type="dxa"/>
            <w:tcBorders>
              <w:top w:val="nil"/>
              <w:bottom w:val="nil"/>
            </w:tcBorders>
          </w:tcPr>
          <w:p w:rsidR="00E467A4" w:rsidRDefault="00E467A4">
            <w:pPr>
              <w:pStyle w:val="ConsPlusNormal"/>
              <w:jc w:val="center"/>
            </w:pPr>
            <w:r>
              <w:t>520 285,5</w:t>
            </w: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местных бюджетов &lt;*&gt;</w:t>
            </w:r>
          </w:p>
        </w:tc>
        <w:tc>
          <w:tcPr>
            <w:tcW w:w="1417" w:type="dxa"/>
            <w:tcBorders>
              <w:top w:val="nil"/>
              <w:bottom w:val="nil"/>
            </w:tcBorders>
          </w:tcPr>
          <w:p w:rsidR="00E467A4" w:rsidRDefault="00E467A4">
            <w:pPr>
              <w:pStyle w:val="ConsPlusNormal"/>
              <w:jc w:val="center"/>
            </w:pPr>
            <w:r>
              <w:t>24 722,0</w:t>
            </w:r>
          </w:p>
        </w:tc>
        <w:tc>
          <w:tcPr>
            <w:tcW w:w="1417" w:type="dxa"/>
            <w:tcBorders>
              <w:top w:val="nil"/>
              <w:bottom w:val="nil"/>
            </w:tcBorders>
          </w:tcPr>
          <w:p w:rsidR="00E467A4" w:rsidRDefault="00E467A4">
            <w:pPr>
              <w:pStyle w:val="ConsPlusNormal"/>
              <w:jc w:val="center"/>
            </w:pPr>
            <w:r>
              <w:t>-</w:t>
            </w:r>
          </w:p>
        </w:tc>
        <w:tc>
          <w:tcPr>
            <w:tcW w:w="1417" w:type="dxa"/>
            <w:tcBorders>
              <w:top w:val="nil"/>
              <w:bottom w:val="nil"/>
            </w:tcBorders>
          </w:tcPr>
          <w:p w:rsidR="00E467A4" w:rsidRDefault="00E467A4">
            <w:pPr>
              <w:pStyle w:val="ConsPlusNormal"/>
              <w:jc w:val="center"/>
            </w:pPr>
            <w:r>
              <w:t>2 308,0</w:t>
            </w:r>
          </w:p>
        </w:tc>
        <w:tc>
          <w:tcPr>
            <w:tcW w:w="1417" w:type="dxa"/>
            <w:tcBorders>
              <w:top w:val="nil"/>
              <w:bottom w:val="nil"/>
            </w:tcBorders>
          </w:tcPr>
          <w:p w:rsidR="00E467A4" w:rsidRDefault="00E467A4">
            <w:pPr>
              <w:pStyle w:val="ConsPlusNormal"/>
              <w:jc w:val="center"/>
            </w:pPr>
            <w:r>
              <w:t>3 189,0</w:t>
            </w:r>
          </w:p>
        </w:tc>
        <w:tc>
          <w:tcPr>
            <w:tcW w:w="1417" w:type="dxa"/>
            <w:tcBorders>
              <w:top w:val="nil"/>
              <w:bottom w:val="nil"/>
            </w:tcBorders>
          </w:tcPr>
          <w:p w:rsidR="00E467A4" w:rsidRDefault="00E467A4">
            <w:pPr>
              <w:pStyle w:val="ConsPlusNormal"/>
              <w:jc w:val="center"/>
            </w:pPr>
            <w:r>
              <w:t>9 225,0</w:t>
            </w:r>
          </w:p>
        </w:tc>
        <w:tc>
          <w:tcPr>
            <w:tcW w:w="1417" w:type="dxa"/>
            <w:tcBorders>
              <w:top w:val="nil"/>
              <w:bottom w:val="nil"/>
            </w:tcBorders>
          </w:tcPr>
          <w:p w:rsidR="00E467A4" w:rsidRDefault="00E467A4">
            <w:pPr>
              <w:pStyle w:val="ConsPlusNormal"/>
              <w:jc w:val="center"/>
            </w:pPr>
            <w:r>
              <w:t>10 000,0</w:t>
            </w:r>
          </w:p>
        </w:tc>
        <w:tc>
          <w:tcPr>
            <w:tcW w:w="1417" w:type="dxa"/>
            <w:tcBorders>
              <w:top w:val="nil"/>
              <w:bottom w:val="nil"/>
            </w:tcBorders>
          </w:tcPr>
          <w:p w:rsidR="00E467A4" w:rsidRDefault="00E467A4">
            <w:pPr>
              <w:pStyle w:val="ConsPlusNormal"/>
              <w:jc w:val="center"/>
            </w:pPr>
            <w:r>
              <w:t>-</w:t>
            </w:r>
          </w:p>
        </w:tc>
        <w:tc>
          <w:tcPr>
            <w:tcW w:w="1417" w:type="dxa"/>
            <w:tcBorders>
              <w:top w:val="nil"/>
              <w:bottom w:val="nil"/>
            </w:tcBorders>
          </w:tcPr>
          <w:p w:rsidR="00E467A4" w:rsidRDefault="00E467A4">
            <w:pPr>
              <w:pStyle w:val="ConsPlusNormal"/>
              <w:jc w:val="center"/>
            </w:pPr>
            <w:r>
              <w:t>-</w:t>
            </w:r>
          </w:p>
        </w:tc>
        <w:tc>
          <w:tcPr>
            <w:tcW w:w="680" w:type="dxa"/>
            <w:vMerge/>
            <w:tcBorders>
              <w:top w:val="single" w:sz="4" w:space="0" w:color="auto"/>
              <w:bottom w:val="single" w:sz="4" w:space="0" w:color="auto"/>
            </w:tcBorders>
          </w:tcPr>
          <w:p w:rsidR="00E467A4" w:rsidRDefault="00E467A4"/>
        </w:tc>
      </w:tr>
      <w:tr w:rsidR="00E467A4">
        <w:tc>
          <w:tcPr>
            <w:tcW w:w="1587" w:type="dxa"/>
            <w:tcBorders>
              <w:top w:val="nil"/>
              <w:bottom w:val="single" w:sz="4" w:space="0" w:color="auto"/>
            </w:tcBorders>
          </w:tcPr>
          <w:p w:rsidR="00E467A4" w:rsidRDefault="00E467A4">
            <w:pPr>
              <w:pStyle w:val="ConsPlusNormal"/>
            </w:pPr>
            <w:r>
              <w:t>внебюджетных источников &lt;*&gt;</w:t>
            </w:r>
          </w:p>
        </w:tc>
        <w:tc>
          <w:tcPr>
            <w:tcW w:w="1417" w:type="dxa"/>
            <w:tcBorders>
              <w:top w:val="nil"/>
              <w:bottom w:val="single" w:sz="4" w:space="0" w:color="auto"/>
            </w:tcBorders>
          </w:tcPr>
          <w:p w:rsidR="00E467A4" w:rsidRDefault="00E467A4">
            <w:pPr>
              <w:pStyle w:val="ConsPlusNormal"/>
              <w:jc w:val="center"/>
            </w:pPr>
            <w:r>
              <w:t>1 260 493,5</w:t>
            </w:r>
          </w:p>
        </w:tc>
        <w:tc>
          <w:tcPr>
            <w:tcW w:w="1417" w:type="dxa"/>
            <w:tcBorders>
              <w:top w:val="nil"/>
              <w:bottom w:val="single" w:sz="4" w:space="0" w:color="auto"/>
            </w:tcBorders>
          </w:tcPr>
          <w:p w:rsidR="00E467A4" w:rsidRDefault="00E467A4">
            <w:pPr>
              <w:pStyle w:val="ConsPlusNormal"/>
              <w:jc w:val="center"/>
            </w:pPr>
            <w:r>
              <w:t>150 000,0</w:t>
            </w:r>
          </w:p>
        </w:tc>
        <w:tc>
          <w:tcPr>
            <w:tcW w:w="1417" w:type="dxa"/>
            <w:tcBorders>
              <w:top w:val="nil"/>
              <w:bottom w:val="single" w:sz="4" w:space="0" w:color="auto"/>
            </w:tcBorders>
          </w:tcPr>
          <w:p w:rsidR="00E467A4" w:rsidRDefault="00E467A4">
            <w:pPr>
              <w:pStyle w:val="ConsPlusNormal"/>
              <w:jc w:val="center"/>
            </w:pPr>
            <w:r>
              <w:t>162 096,0</w:t>
            </w:r>
          </w:p>
        </w:tc>
        <w:tc>
          <w:tcPr>
            <w:tcW w:w="1417" w:type="dxa"/>
            <w:tcBorders>
              <w:top w:val="nil"/>
              <w:bottom w:val="single" w:sz="4" w:space="0" w:color="auto"/>
            </w:tcBorders>
          </w:tcPr>
          <w:p w:rsidR="00E467A4" w:rsidRDefault="00E467A4">
            <w:pPr>
              <w:pStyle w:val="ConsPlusNormal"/>
              <w:jc w:val="center"/>
            </w:pPr>
            <w:r>
              <w:t>167 610,5</w:t>
            </w:r>
          </w:p>
        </w:tc>
        <w:tc>
          <w:tcPr>
            <w:tcW w:w="1417" w:type="dxa"/>
            <w:tcBorders>
              <w:top w:val="nil"/>
              <w:bottom w:val="single" w:sz="4" w:space="0" w:color="auto"/>
            </w:tcBorders>
          </w:tcPr>
          <w:p w:rsidR="00E467A4" w:rsidRDefault="00E467A4">
            <w:pPr>
              <w:pStyle w:val="ConsPlusNormal"/>
              <w:jc w:val="center"/>
            </w:pPr>
            <w:r>
              <w:t>207 607,0</w:t>
            </w:r>
          </w:p>
        </w:tc>
        <w:tc>
          <w:tcPr>
            <w:tcW w:w="1417" w:type="dxa"/>
            <w:tcBorders>
              <w:top w:val="nil"/>
              <w:bottom w:val="single" w:sz="4" w:space="0" w:color="auto"/>
            </w:tcBorders>
          </w:tcPr>
          <w:p w:rsidR="00E467A4" w:rsidRDefault="00E467A4">
            <w:pPr>
              <w:pStyle w:val="ConsPlusNormal"/>
              <w:jc w:val="center"/>
            </w:pPr>
            <w:r>
              <w:t>191 060,0</w:t>
            </w:r>
          </w:p>
        </w:tc>
        <w:tc>
          <w:tcPr>
            <w:tcW w:w="1417" w:type="dxa"/>
            <w:tcBorders>
              <w:top w:val="nil"/>
              <w:bottom w:val="single" w:sz="4" w:space="0" w:color="auto"/>
            </w:tcBorders>
          </w:tcPr>
          <w:p w:rsidR="00E467A4" w:rsidRDefault="00E467A4">
            <w:pPr>
              <w:pStyle w:val="ConsPlusNormal"/>
              <w:jc w:val="center"/>
            </w:pPr>
            <w:r>
              <w:t>191 060,0</w:t>
            </w:r>
          </w:p>
        </w:tc>
        <w:tc>
          <w:tcPr>
            <w:tcW w:w="1417" w:type="dxa"/>
            <w:tcBorders>
              <w:top w:val="nil"/>
              <w:bottom w:val="single" w:sz="4" w:space="0" w:color="auto"/>
            </w:tcBorders>
          </w:tcPr>
          <w:p w:rsidR="00E467A4" w:rsidRDefault="00E467A4">
            <w:pPr>
              <w:pStyle w:val="ConsPlusNormal"/>
              <w:jc w:val="center"/>
            </w:pPr>
            <w:r>
              <w:t>191 060,0</w:t>
            </w:r>
          </w:p>
        </w:tc>
        <w:tc>
          <w:tcPr>
            <w:tcW w:w="680" w:type="dxa"/>
            <w:vMerge/>
            <w:tcBorders>
              <w:top w:val="single" w:sz="4" w:space="0" w:color="auto"/>
              <w:bottom w:val="single" w:sz="4" w:space="0" w:color="auto"/>
            </w:tcBorders>
          </w:tcPr>
          <w:p w:rsidR="00E467A4" w:rsidRDefault="00E467A4"/>
        </w:tc>
      </w:tr>
      <w:tr w:rsidR="00E467A4">
        <w:tc>
          <w:tcPr>
            <w:tcW w:w="1587" w:type="dxa"/>
            <w:tcBorders>
              <w:top w:val="single" w:sz="4" w:space="0" w:color="auto"/>
              <w:bottom w:val="nil"/>
            </w:tcBorders>
          </w:tcPr>
          <w:p w:rsidR="00E467A4" w:rsidRDefault="00E467A4">
            <w:pPr>
              <w:pStyle w:val="ConsPlusNormal"/>
            </w:pPr>
            <w:r>
              <w:t>Капитальные вложения,</w:t>
            </w:r>
          </w:p>
          <w:p w:rsidR="00E467A4" w:rsidRDefault="00E467A4">
            <w:pPr>
              <w:pStyle w:val="ConsPlusNormal"/>
            </w:pPr>
            <w:r>
              <w:t>в том числе из:</w:t>
            </w: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680" w:type="dxa"/>
            <w:vMerge w:val="restart"/>
            <w:tcBorders>
              <w:top w:val="single" w:sz="4" w:space="0" w:color="auto"/>
              <w:bottom w:val="single" w:sz="4" w:space="0" w:color="auto"/>
            </w:tcBorders>
          </w:tcPr>
          <w:p w:rsidR="00E467A4" w:rsidRDefault="00E467A4">
            <w:pPr>
              <w:pStyle w:val="ConsPlusNormal"/>
            </w:pPr>
          </w:p>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lastRenderedPageBreak/>
              <w:t>федерального бюджета &lt;*&gt;</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областного бюджета</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местных бюджетов &lt;*&gt;</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c>
          <w:tcPr>
            <w:tcW w:w="1587" w:type="dxa"/>
            <w:tcBorders>
              <w:top w:val="nil"/>
              <w:bottom w:val="single" w:sz="4" w:space="0" w:color="auto"/>
            </w:tcBorders>
          </w:tcPr>
          <w:p w:rsidR="00E467A4" w:rsidRDefault="00E467A4">
            <w:pPr>
              <w:pStyle w:val="ConsPlusNormal"/>
            </w:pPr>
            <w:r>
              <w:t>внебюджетных источников &lt;*&gt;</w:t>
            </w: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c>
          <w:tcPr>
            <w:tcW w:w="1587" w:type="dxa"/>
            <w:tcBorders>
              <w:top w:val="single" w:sz="4" w:space="0" w:color="auto"/>
              <w:bottom w:val="nil"/>
            </w:tcBorders>
          </w:tcPr>
          <w:p w:rsidR="00E467A4" w:rsidRDefault="00E467A4">
            <w:pPr>
              <w:pStyle w:val="ConsPlusNormal"/>
            </w:pPr>
            <w:r>
              <w:t>НИОКР &lt;**&gt;,</w:t>
            </w:r>
          </w:p>
          <w:p w:rsidR="00E467A4" w:rsidRDefault="00E467A4">
            <w:pPr>
              <w:pStyle w:val="ConsPlusNormal"/>
            </w:pPr>
            <w:r>
              <w:t>в том числе из:</w:t>
            </w: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680" w:type="dxa"/>
            <w:vMerge w:val="restart"/>
            <w:tcBorders>
              <w:top w:val="single" w:sz="4" w:space="0" w:color="auto"/>
              <w:bottom w:val="single" w:sz="4" w:space="0" w:color="auto"/>
            </w:tcBorders>
          </w:tcPr>
          <w:p w:rsidR="00E467A4" w:rsidRDefault="00E467A4">
            <w:pPr>
              <w:pStyle w:val="ConsPlusNormal"/>
            </w:pPr>
          </w:p>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федерального бюджета &lt;*&gt;</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областного бюджета</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местных бюджетов &lt;*&gt;</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c>
          <w:tcPr>
            <w:tcW w:w="1587" w:type="dxa"/>
            <w:tcBorders>
              <w:top w:val="nil"/>
              <w:bottom w:val="single" w:sz="4" w:space="0" w:color="auto"/>
            </w:tcBorders>
          </w:tcPr>
          <w:p w:rsidR="00E467A4" w:rsidRDefault="00E467A4">
            <w:pPr>
              <w:pStyle w:val="ConsPlusNormal"/>
            </w:pPr>
            <w:r>
              <w:t>внебюджетных источников &lt;*&gt;</w:t>
            </w: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c>
          <w:tcPr>
            <w:tcW w:w="1587" w:type="dxa"/>
            <w:tcBorders>
              <w:top w:val="single" w:sz="4" w:space="0" w:color="auto"/>
              <w:bottom w:val="nil"/>
            </w:tcBorders>
          </w:tcPr>
          <w:p w:rsidR="00E467A4" w:rsidRDefault="00E467A4">
            <w:pPr>
              <w:pStyle w:val="ConsPlusNormal"/>
            </w:pPr>
            <w:r>
              <w:t>Прочие расходы,</w:t>
            </w:r>
          </w:p>
          <w:p w:rsidR="00E467A4" w:rsidRDefault="00E467A4">
            <w:pPr>
              <w:pStyle w:val="ConsPlusNormal"/>
            </w:pPr>
            <w:r>
              <w:t>в том числе из:</w:t>
            </w:r>
          </w:p>
        </w:tc>
        <w:tc>
          <w:tcPr>
            <w:tcW w:w="1417" w:type="dxa"/>
            <w:tcBorders>
              <w:top w:val="single" w:sz="4" w:space="0" w:color="auto"/>
              <w:bottom w:val="nil"/>
            </w:tcBorders>
          </w:tcPr>
          <w:p w:rsidR="00E467A4" w:rsidRDefault="00E467A4">
            <w:pPr>
              <w:pStyle w:val="ConsPlusNormal"/>
              <w:jc w:val="center"/>
            </w:pPr>
            <w:r>
              <w:t>10 261 313,9</w:t>
            </w:r>
          </w:p>
        </w:tc>
        <w:tc>
          <w:tcPr>
            <w:tcW w:w="1417" w:type="dxa"/>
            <w:tcBorders>
              <w:top w:val="single" w:sz="4" w:space="0" w:color="auto"/>
              <w:bottom w:val="nil"/>
            </w:tcBorders>
          </w:tcPr>
          <w:p w:rsidR="00E467A4" w:rsidRDefault="00E467A4">
            <w:pPr>
              <w:pStyle w:val="ConsPlusNormal"/>
              <w:jc w:val="center"/>
            </w:pPr>
            <w:r>
              <w:t>1 325 921,5</w:t>
            </w:r>
          </w:p>
        </w:tc>
        <w:tc>
          <w:tcPr>
            <w:tcW w:w="1417" w:type="dxa"/>
            <w:tcBorders>
              <w:top w:val="single" w:sz="4" w:space="0" w:color="auto"/>
              <w:bottom w:val="nil"/>
            </w:tcBorders>
          </w:tcPr>
          <w:p w:rsidR="00E467A4" w:rsidRDefault="00E467A4">
            <w:pPr>
              <w:pStyle w:val="ConsPlusNormal"/>
              <w:jc w:val="center"/>
            </w:pPr>
            <w:r>
              <w:t>1 463 171,3</w:t>
            </w:r>
          </w:p>
        </w:tc>
        <w:tc>
          <w:tcPr>
            <w:tcW w:w="1417" w:type="dxa"/>
            <w:tcBorders>
              <w:top w:val="single" w:sz="4" w:space="0" w:color="auto"/>
              <w:bottom w:val="nil"/>
            </w:tcBorders>
          </w:tcPr>
          <w:p w:rsidR="00E467A4" w:rsidRDefault="00E467A4">
            <w:pPr>
              <w:pStyle w:val="ConsPlusNormal"/>
              <w:jc w:val="center"/>
            </w:pPr>
            <w:r>
              <w:t>1 486 544,9</w:t>
            </w:r>
          </w:p>
        </w:tc>
        <w:tc>
          <w:tcPr>
            <w:tcW w:w="1417" w:type="dxa"/>
            <w:tcBorders>
              <w:top w:val="single" w:sz="4" w:space="0" w:color="auto"/>
              <w:bottom w:val="nil"/>
            </w:tcBorders>
          </w:tcPr>
          <w:p w:rsidR="00E467A4" w:rsidRDefault="00E467A4">
            <w:pPr>
              <w:pStyle w:val="ConsPlusNormal"/>
              <w:jc w:val="center"/>
            </w:pPr>
            <w:r>
              <w:t>1 458 090,1</w:t>
            </w:r>
          </w:p>
        </w:tc>
        <w:tc>
          <w:tcPr>
            <w:tcW w:w="1417" w:type="dxa"/>
            <w:tcBorders>
              <w:top w:val="single" w:sz="4" w:space="0" w:color="auto"/>
              <w:bottom w:val="nil"/>
            </w:tcBorders>
          </w:tcPr>
          <w:p w:rsidR="00E467A4" w:rsidRDefault="00E467A4">
            <w:pPr>
              <w:pStyle w:val="ConsPlusNormal"/>
              <w:jc w:val="center"/>
            </w:pPr>
            <w:r>
              <w:t>1 495 587,2</w:t>
            </w:r>
          </w:p>
        </w:tc>
        <w:tc>
          <w:tcPr>
            <w:tcW w:w="1417" w:type="dxa"/>
            <w:tcBorders>
              <w:top w:val="single" w:sz="4" w:space="0" w:color="auto"/>
              <w:bottom w:val="nil"/>
            </w:tcBorders>
          </w:tcPr>
          <w:p w:rsidR="00E467A4" w:rsidRDefault="00E467A4">
            <w:pPr>
              <w:pStyle w:val="ConsPlusNormal"/>
              <w:jc w:val="center"/>
            </w:pPr>
            <w:r>
              <w:t>1 501 889,3</w:t>
            </w:r>
          </w:p>
        </w:tc>
        <w:tc>
          <w:tcPr>
            <w:tcW w:w="1417" w:type="dxa"/>
            <w:tcBorders>
              <w:top w:val="single" w:sz="4" w:space="0" w:color="auto"/>
              <w:bottom w:val="nil"/>
            </w:tcBorders>
          </w:tcPr>
          <w:p w:rsidR="00E467A4" w:rsidRDefault="00E467A4">
            <w:pPr>
              <w:pStyle w:val="ConsPlusNormal"/>
              <w:jc w:val="center"/>
            </w:pPr>
            <w:r>
              <w:t>1 530 109,6</w:t>
            </w:r>
          </w:p>
        </w:tc>
        <w:tc>
          <w:tcPr>
            <w:tcW w:w="680" w:type="dxa"/>
            <w:vMerge w:val="restart"/>
            <w:tcBorders>
              <w:top w:val="single" w:sz="4" w:space="0" w:color="auto"/>
              <w:bottom w:val="single" w:sz="4" w:space="0" w:color="auto"/>
            </w:tcBorders>
          </w:tcPr>
          <w:p w:rsidR="00E467A4" w:rsidRDefault="00E467A4">
            <w:pPr>
              <w:pStyle w:val="ConsPlusNormal"/>
            </w:pPr>
          </w:p>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федерального бюджета &lt;*&gt;</w:t>
            </w:r>
          </w:p>
        </w:tc>
        <w:tc>
          <w:tcPr>
            <w:tcW w:w="1417" w:type="dxa"/>
            <w:tcBorders>
              <w:top w:val="nil"/>
              <w:bottom w:val="nil"/>
            </w:tcBorders>
          </w:tcPr>
          <w:p w:rsidR="00E467A4" w:rsidRDefault="00E467A4">
            <w:pPr>
              <w:pStyle w:val="ConsPlusNormal"/>
              <w:jc w:val="center"/>
            </w:pPr>
            <w:r>
              <w:t>5 520 326,6</w:t>
            </w:r>
          </w:p>
        </w:tc>
        <w:tc>
          <w:tcPr>
            <w:tcW w:w="1417" w:type="dxa"/>
            <w:tcBorders>
              <w:top w:val="nil"/>
              <w:bottom w:val="nil"/>
            </w:tcBorders>
          </w:tcPr>
          <w:p w:rsidR="00E467A4" w:rsidRDefault="00E467A4">
            <w:pPr>
              <w:pStyle w:val="ConsPlusNormal"/>
              <w:jc w:val="center"/>
            </w:pPr>
            <w:r>
              <w:t>697 411,5</w:t>
            </w:r>
          </w:p>
        </w:tc>
        <w:tc>
          <w:tcPr>
            <w:tcW w:w="1417" w:type="dxa"/>
            <w:tcBorders>
              <w:top w:val="nil"/>
              <w:bottom w:val="nil"/>
            </w:tcBorders>
          </w:tcPr>
          <w:p w:rsidR="00E467A4" w:rsidRDefault="00E467A4">
            <w:pPr>
              <w:pStyle w:val="ConsPlusNormal"/>
              <w:jc w:val="center"/>
            </w:pPr>
            <w:r>
              <w:t>825 201,7</w:t>
            </w:r>
          </w:p>
        </w:tc>
        <w:tc>
          <w:tcPr>
            <w:tcW w:w="1417" w:type="dxa"/>
            <w:tcBorders>
              <w:top w:val="nil"/>
              <w:bottom w:val="nil"/>
            </w:tcBorders>
          </w:tcPr>
          <w:p w:rsidR="00E467A4" w:rsidRDefault="00E467A4">
            <w:pPr>
              <w:pStyle w:val="ConsPlusNormal"/>
              <w:jc w:val="center"/>
            </w:pPr>
            <w:r>
              <w:t>860 018,0</w:t>
            </w:r>
          </w:p>
        </w:tc>
        <w:tc>
          <w:tcPr>
            <w:tcW w:w="1417" w:type="dxa"/>
            <w:tcBorders>
              <w:top w:val="nil"/>
              <w:bottom w:val="nil"/>
            </w:tcBorders>
          </w:tcPr>
          <w:p w:rsidR="00E467A4" w:rsidRDefault="00E467A4">
            <w:pPr>
              <w:pStyle w:val="ConsPlusNormal"/>
              <w:jc w:val="center"/>
            </w:pPr>
            <w:r>
              <w:t>764 013,4</w:t>
            </w:r>
          </w:p>
        </w:tc>
        <w:tc>
          <w:tcPr>
            <w:tcW w:w="1417" w:type="dxa"/>
            <w:tcBorders>
              <w:top w:val="nil"/>
              <w:bottom w:val="nil"/>
            </w:tcBorders>
          </w:tcPr>
          <w:p w:rsidR="00E467A4" w:rsidRDefault="00E467A4">
            <w:pPr>
              <w:pStyle w:val="ConsPlusNormal"/>
              <w:jc w:val="center"/>
            </w:pPr>
            <w:r>
              <w:t>750 800,0</w:t>
            </w:r>
          </w:p>
        </w:tc>
        <w:tc>
          <w:tcPr>
            <w:tcW w:w="1417" w:type="dxa"/>
            <w:tcBorders>
              <w:top w:val="nil"/>
              <w:bottom w:val="nil"/>
            </w:tcBorders>
          </w:tcPr>
          <w:p w:rsidR="00E467A4" w:rsidRDefault="00E467A4">
            <w:pPr>
              <w:pStyle w:val="ConsPlusNormal"/>
              <w:jc w:val="center"/>
            </w:pPr>
            <w:r>
              <w:t>804 117,9</w:t>
            </w:r>
          </w:p>
        </w:tc>
        <w:tc>
          <w:tcPr>
            <w:tcW w:w="1417" w:type="dxa"/>
            <w:tcBorders>
              <w:top w:val="nil"/>
              <w:bottom w:val="nil"/>
            </w:tcBorders>
          </w:tcPr>
          <w:p w:rsidR="00E467A4" w:rsidRDefault="00E467A4">
            <w:pPr>
              <w:pStyle w:val="ConsPlusNormal"/>
              <w:jc w:val="center"/>
            </w:pPr>
            <w:r>
              <w:t>818 764,1</w:t>
            </w: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областного бюджета</w:t>
            </w:r>
          </w:p>
        </w:tc>
        <w:tc>
          <w:tcPr>
            <w:tcW w:w="1417" w:type="dxa"/>
            <w:tcBorders>
              <w:top w:val="nil"/>
              <w:bottom w:val="nil"/>
            </w:tcBorders>
          </w:tcPr>
          <w:p w:rsidR="00E467A4" w:rsidRDefault="00E467A4">
            <w:pPr>
              <w:pStyle w:val="ConsPlusNormal"/>
              <w:jc w:val="center"/>
            </w:pPr>
            <w:r>
              <w:t>3 455 771,8</w:t>
            </w:r>
          </w:p>
        </w:tc>
        <w:tc>
          <w:tcPr>
            <w:tcW w:w="1417" w:type="dxa"/>
            <w:tcBorders>
              <w:top w:val="nil"/>
              <w:bottom w:val="nil"/>
            </w:tcBorders>
          </w:tcPr>
          <w:p w:rsidR="00E467A4" w:rsidRDefault="00E467A4">
            <w:pPr>
              <w:pStyle w:val="ConsPlusNormal"/>
              <w:jc w:val="center"/>
            </w:pPr>
            <w:r>
              <w:t>478 510,0</w:t>
            </w:r>
          </w:p>
        </w:tc>
        <w:tc>
          <w:tcPr>
            <w:tcW w:w="1417" w:type="dxa"/>
            <w:tcBorders>
              <w:top w:val="nil"/>
              <w:bottom w:val="nil"/>
            </w:tcBorders>
          </w:tcPr>
          <w:p w:rsidR="00E467A4" w:rsidRDefault="00E467A4">
            <w:pPr>
              <w:pStyle w:val="ConsPlusNormal"/>
              <w:jc w:val="center"/>
            </w:pPr>
            <w:r>
              <w:t>473 565,6</w:t>
            </w:r>
          </w:p>
        </w:tc>
        <w:tc>
          <w:tcPr>
            <w:tcW w:w="1417" w:type="dxa"/>
            <w:tcBorders>
              <w:top w:val="nil"/>
              <w:bottom w:val="nil"/>
            </w:tcBorders>
          </w:tcPr>
          <w:p w:rsidR="00E467A4" w:rsidRDefault="00E467A4">
            <w:pPr>
              <w:pStyle w:val="ConsPlusNormal"/>
              <w:jc w:val="center"/>
            </w:pPr>
            <w:r>
              <w:t>455 727,4</w:t>
            </w:r>
          </w:p>
        </w:tc>
        <w:tc>
          <w:tcPr>
            <w:tcW w:w="1417" w:type="dxa"/>
            <w:tcBorders>
              <w:top w:val="nil"/>
              <w:bottom w:val="nil"/>
            </w:tcBorders>
          </w:tcPr>
          <w:p w:rsidR="00E467A4" w:rsidRDefault="00E467A4">
            <w:pPr>
              <w:pStyle w:val="ConsPlusNormal"/>
              <w:jc w:val="center"/>
            </w:pPr>
            <w:r>
              <w:t>477 244,7</w:t>
            </w:r>
          </w:p>
        </w:tc>
        <w:tc>
          <w:tcPr>
            <w:tcW w:w="1417" w:type="dxa"/>
            <w:tcBorders>
              <w:top w:val="nil"/>
              <w:bottom w:val="nil"/>
            </w:tcBorders>
          </w:tcPr>
          <w:p w:rsidR="00E467A4" w:rsidRDefault="00E467A4">
            <w:pPr>
              <w:pStyle w:val="ConsPlusNormal"/>
              <w:jc w:val="center"/>
            </w:pPr>
            <w:r>
              <w:t>543 727,2</w:t>
            </w:r>
          </w:p>
        </w:tc>
        <w:tc>
          <w:tcPr>
            <w:tcW w:w="1417" w:type="dxa"/>
            <w:tcBorders>
              <w:top w:val="nil"/>
              <w:bottom w:val="nil"/>
            </w:tcBorders>
          </w:tcPr>
          <w:p w:rsidR="00E467A4" w:rsidRDefault="00E467A4">
            <w:pPr>
              <w:pStyle w:val="ConsPlusNormal"/>
              <w:jc w:val="center"/>
            </w:pPr>
            <w:r>
              <w:t>506 711,4</w:t>
            </w:r>
          </w:p>
        </w:tc>
        <w:tc>
          <w:tcPr>
            <w:tcW w:w="1417" w:type="dxa"/>
            <w:tcBorders>
              <w:top w:val="nil"/>
              <w:bottom w:val="nil"/>
            </w:tcBorders>
          </w:tcPr>
          <w:p w:rsidR="00E467A4" w:rsidRDefault="00E467A4">
            <w:pPr>
              <w:pStyle w:val="ConsPlusNormal"/>
              <w:jc w:val="center"/>
            </w:pPr>
            <w:r>
              <w:t>520 285,5</w:t>
            </w: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lastRenderedPageBreak/>
              <w:t>местных бюджетов &lt;*&gt;</w:t>
            </w:r>
          </w:p>
        </w:tc>
        <w:tc>
          <w:tcPr>
            <w:tcW w:w="1417" w:type="dxa"/>
            <w:tcBorders>
              <w:top w:val="nil"/>
              <w:bottom w:val="nil"/>
            </w:tcBorders>
          </w:tcPr>
          <w:p w:rsidR="00E467A4" w:rsidRDefault="00E467A4">
            <w:pPr>
              <w:pStyle w:val="ConsPlusNormal"/>
              <w:jc w:val="center"/>
            </w:pPr>
            <w:r>
              <w:t>24 722,0</w:t>
            </w:r>
          </w:p>
        </w:tc>
        <w:tc>
          <w:tcPr>
            <w:tcW w:w="1417" w:type="dxa"/>
            <w:tcBorders>
              <w:top w:val="nil"/>
              <w:bottom w:val="nil"/>
            </w:tcBorders>
          </w:tcPr>
          <w:p w:rsidR="00E467A4" w:rsidRDefault="00E467A4">
            <w:pPr>
              <w:pStyle w:val="ConsPlusNormal"/>
              <w:jc w:val="center"/>
            </w:pPr>
            <w:r>
              <w:t>-</w:t>
            </w:r>
          </w:p>
        </w:tc>
        <w:tc>
          <w:tcPr>
            <w:tcW w:w="1417" w:type="dxa"/>
            <w:tcBorders>
              <w:top w:val="nil"/>
              <w:bottom w:val="nil"/>
            </w:tcBorders>
          </w:tcPr>
          <w:p w:rsidR="00E467A4" w:rsidRDefault="00E467A4">
            <w:pPr>
              <w:pStyle w:val="ConsPlusNormal"/>
              <w:jc w:val="center"/>
            </w:pPr>
            <w:r>
              <w:t>2 308,0</w:t>
            </w:r>
          </w:p>
        </w:tc>
        <w:tc>
          <w:tcPr>
            <w:tcW w:w="1417" w:type="dxa"/>
            <w:tcBorders>
              <w:top w:val="nil"/>
              <w:bottom w:val="nil"/>
            </w:tcBorders>
          </w:tcPr>
          <w:p w:rsidR="00E467A4" w:rsidRDefault="00E467A4">
            <w:pPr>
              <w:pStyle w:val="ConsPlusNormal"/>
              <w:jc w:val="center"/>
            </w:pPr>
            <w:r>
              <w:t>3 189,0</w:t>
            </w:r>
          </w:p>
        </w:tc>
        <w:tc>
          <w:tcPr>
            <w:tcW w:w="1417" w:type="dxa"/>
            <w:tcBorders>
              <w:top w:val="nil"/>
              <w:bottom w:val="nil"/>
            </w:tcBorders>
          </w:tcPr>
          <w:p w:rsidR="00E467A4" w:rsidRDefault="00E467A4">
            <w:pPr>
              <w:pStyle w:val="ConsPlusNormal"/>
              <w:jc w:val="center"/>
            </w:pPr>
            <w:r>
              <w:t>9 225,0</w:t>
            </w:r>
          </w:p>
        </w:tc>
        <w:tc>
          <w:tcPr>
            <w:tcW w:w="1417" w:type="dxa"/>
            <w:tcBorders>
              <w:top w:val="nil"/>
              <w:bottom w:val="nil"/>
            </w:tcBorders>
          </w:tcPr>
          <w:p w:rsidR="00E467A4" w:rsidRDefault="00E467A4">
            <w:pPr>
              <w:pStyle w:val="ConsPlusNormal"/>
              <w:jc w:val="center"/>
            </w:pPr>
            <w:r>
              <w:t>10 000,0</w:t>
            </w:r>
          </w:p>
        </w:tc>
        <w:tc>
          <w:tcPr>
            <w:tcW w:w="1417" w:type="dxa"/>
            <w:tcBorders>
              <w:top w:val="nil"/>
              <w:bottom w:val="nil"/>
            </w:tcBorders>
          </w:tcPr>
          <w:p w:rsidR="00E467A4" w:rsidRDefault="00E467A4">
            <w:pPr>
              <w:pStyle w:val="ConsPlusNormal"/>
              <w:jc w:val="center"/>
            </w:pPr>
            <w:r>
              <w:t>-</w:t>
            </w:r>
          </w:p>
        </w:tc>
        <w:tc>
          <w:tcPr>
            <w:tcW w:w="1417" w:type="dxa"/>
            <w:tcBorders>
              <w:top w:val="nil"/>
              <w:bottom w:val="nil"/>
            </w:tcBorders>
          </w:tcPr>
          <w:p w:rsidR="00E467A4" w:rsidRDefault="00E467A4">
            <w:pPr>
              <w:pStyle w:val="ConsPlusNormal"/>
              <w:jc w:val="center"/>
            </w:pPr>
            <w:r>
              <w:t>-</w:t>
            </w:r>
          </w:p>
        </w:tc>
        <w:tc>
          <w:tcPr>
            <w:tcW w:w="680" w:type="dxa"/>
            <w:vMerge/>
            <w:tcBorders>
              <w:top w:val="single" w:sz="4" w:space="0" w:color="auto"/>
              <w:bottom w:val="single" w:sz="4" w:space="0" w:color="auto"/>
            </w:tcBorders>
          </w:tcPr>
          <w:p w:rsidR="00E467A4" w:rsidRDefault="00E467A4"/>
        </w:tc>
      </w:tr>
      <w:tr w:rsidR="00E467A4">
        <w:tc>
          <w:tcPr>
            <w:tcW w:w="1587" w:type="dxa"/>
            <w:tcBorders>
              <w:top w:val="nil"/>
              <w:bottom w:val="single" w:sz="4" w:space="0" w:color="auto"/>
            </w:tcBorders>
          </w:tcPr>
          <w:p w:rsidR="00E467A4" w:rsidRDefault="00E467A4">
            <w:pPr>
              <w:pStyle w:val="ConsPlusNormal"/>
            </w:pPr>
            <w:r>
              <w:t>внебюджетных источников &lt;*&gt;</w:t>
            </w:r>
          </w:p>
        </w:tc>
        <w:tc>
          <w:tcPr>
            <w:tcW w:w="1417" w:type="dxa"/>
            <w:tcBorders>
              <w:top w:val="nil"/>
              <w:bottom w:val="single" w:sz="4" w:space="0" w:color="auto"/>
            </w:tcBorders>
          </w:tcPr>
          <w:p w:rsidR="00E467A4" w:rsidRDefault="00E467A4">
            <w:pPr>
              <w:pStyle w:val="ConsPlusNormal"/>
              <w:jc w:val="center"/>
            </w:pPr>
            <w:r>
              <w:t>1 260 493,5</w:t>
            </w:r>
          </w:p>
        </w:tc>
        <w:tc>
          <w:tcPr>
            <w:tcW w:w="1417" w:type="dxa"/>
            <w:tcBorders>
              <w:top w:val="nil"/>
              <w:bottom w:val="single" w:sz="4" w:space="0" w:color="auto"/>
            </w:tcBorders>
          </w:tcPr>
          <w:p w:rsidR="00E467A4" w:rsidRDefault="00E467A4">
            <w:pPr>
              <w:pStyle w:val="ConsPlusNormal"/>
              <w:jc w:val="center"/>
            </w:pPr>
            <w:r>
              <w:t>150 000,0</w:t>
            </w:r>
          </w:p>
        </w:tc>
        <w:tc>
          <w:tcPr>
            <w:tcW w:w="1417" w:type="dxa"/>
            <w:tcBorders>
              <w:top w:val="nil"/>
              <w:bottom w:val="single" w:sz="4" w:space="0" w:color="auto"/>
            </w:tcBorders>
          </w:tcPr>
          <w:p w:rsidR="00E467A4" w:rsidRDefault="00E467A4">
            <w:pPr>
              <w:pStyle w:val="ConsPlusNormal"/>
              <w:jc w:val="center"/>
            </w:pPr>
            <w:r>
              <w:t>162 096,0</w:t>
            </w:r>
          </w:p>
        </w:tc>
        <w:tc>
          <w:tcPr>
            <w:tcW w:w="1417" w:type="dxa"/>
            <w:tcBorders>
              <w:top w:val="nil"/>
              <w:bottom w:val="single" w:sz="4" w:space="0" w:color="auto"/>
            </w:tcBorders>
          </w:tcPr>
          <w:p w:rsidR="00E467A4" w:rsidRDefault="00E467A4">
            <w:pPr>
              <w:pStyle w:val="ConsPlusNormal"/>
              <w:jc w:val="center"/>
            </w:pPr>
            <w:r>
              <w:t>167 610,5</w:t>
            </w:r>
          </w:p>
        </w:tc>
        <w:tc>
          <w:tcPr>
            <w:tcW w:w="1417" w:type="dxa"/>
            <w:tcBorders>
              <w:top w:val="nil"/>
              <w:bottom w:val="single" w:sz="4" w:space="0" w:color="auto"/>
            </w:tcBorders>
          </w:tcPr>
          <w:p w:rsidR="00E467A4" w:rsidRDefault="00E467A4">
            <w:pPr>
              <w:pStyle w:val="ConsPlusNormal"/>
              <w:jc w:val="center"/>
            </w:pPr>
            <w:r>
              <w:t>207 607,0</w:t>
            </w:r>
          </w:p>
        </w:tc>
        <w:tc>
          <w:tcPr>
            <w:tcW w:w="1417" w:type="dxa"/>
            <w:tcBorders>
              <w:top w:val="nil"/>
              <w:bottom w:val="single" w:sz="4" w:space="0" w:color="auto"/>
            </w:tcBorders>
          </w:tcPr>
          <w:p w:rsidR="00E467A4" w:rsidRDefault="00E467A4">
            <w:pPr>
              <w:pStyle w:val="ConsPlusNormal"/>
              <w:jc w:val="center"/>
            </w:pPr>
            <w:r>
              <w:t>191 060,0</w:t>
            </w:r>
          </w:p>
        </w:tc>
        <w:tc>
          <w:tcPr>
            <w:tcW w:w="1417" w:type="dxa"/>
            <w:tcBorders>
              <w:top w:val="nil"/>
              <w:bottom w:val="single" w:sz="4" w:space="0" w:color="auto"/>
            </w:tcBorders>
          </w:tcPr>
          <w:p w:rsidR="00E467A4" w:rsidRDefault="00E467A4">
            <w:pPr>
              <w:pStyle w:val="ConsPlusNormal"/>
              <w:jc w:val="center"/>
            </w:pPr>
            <w:r>
              <w:t>191 060,0</w:t>
            </w:r>
          </w:p>
        </w:tc>
        <w:tc>
          <w:tcPr>
            <w:tcW w:w="1417" w:type="dxa"/>
            <w:tcBorders>
              <w:top w:val="nil"/>
              <w:bottom w:val="single" w:sz="4" w:space="0" w:color="auto"/>
            </w:tcBorders>
          </w:tcPr>
          <w:p w:rsidR="00E467A4" w:rsidRDefault="00E467A4">
            <w:pPr>
              <w:pStyle w:val="ConsPlusNormal"/>
              <w:jc w:val="center"/>
            </w:pPr>
            <w:r>
              <w:t>191 060,0</w:t>
            </w:r>
          </w:p>
        </w:tc>
        <w:tc>
          <w:tcPr>
            <w:tcW w:w="680" w:type="dxa"/>
            <w:vMerge/>
            <w:tcBorders>
              <w:top w:val="single" w:sz="4" w:space="0" w:color="auto"/>
              <w:bottom w:val="single" w:sz="4" w:space="0" w:color="auto"/>
            </w:tcBorders>
          </w:tcPr>
          <w:p w:rsidR="00E467A4" w:rsidRDefault="00E467A4"/>
        </w:tc>
      </w:tr>
      <w:tr w:rsidR="00E467A4">
        <w:tc>
          <w:tcPr>
            <w:tcW w:w="13603" w:type="dxa"/>
            <w:gridSpan w:val="10"/>
            <w:tcBorders>
              <w:top w:val="single" w:sz="4" w:space="0" w:color="auto"/>
              <w:bottom w:val="single" w:sz="4" w:space="0" w:color="auto"/>
            </w:tcBorders>
          </w:tcPr>
          <w:p w:rsidR="00E467A4" w:rsidRDefault="00E467A4">
            <w:pPr>
              <w:pStyle w:val="ConsPlusNormal"/>
            </w:pPr>
            <w:r>
              <w:t>Всего по государственной программе:</w:t>
            </w:r>
          </w:p>
        </w:tc>
      </w:tr>
      <w:tr w:rsidR="00E467A4">
        <w:tc>
          <w:tcPr>
            <w:tcW w:w="1587" w:type="dxa"/>
            <w:tcBorders>
              <w:top w:val="single" w:sz="4" w:space="0" w:color="auto"/>
              <w:bottom w:val="nil"/>
            </w:tcBorders>
          </w:tcPr>
          <w:p w:rsidR="00E467A4" w:rsidRDefault="00E467A4">
            <w:pPr>
              <w:pStyle w:val="ConsPlusNormal"/>
            </w:pPr>
            <w:r>
              <w:t>Всего финансовых затрат,</w:t>
            </w:r>
          </w:p>
          <w:p w:rsidR="00E467A4" w:rsidRDefault="00E467A4">
            <w:pPr>
              <w:pStyle w:val="ConsPlusNormal"/>
            </w:pPr>
            <w:r>
              <w:t>в том числе из:</w:t>
            </w:r>
          </w:p>
        </w:tc>
        <w:tc>
          <w:tcPr>
            <w:tcW w:w="1417" w:type="dxa"/>
            <w:tcBorders>
              <w:top w:val="single" w:sz="4" w:space="0" w:color="auto"/>
              <w:bottom w:val="nil"/>
            </w:tcBorders>
          </w:tcPr>
          <w:p w:rsidR="00E467A4" w:rsidRDefault="00E467A4">
            <w:pPr>
              <w:pStyle w:val="ConsPlusNormal"/>
              <w:jc w:val="center"/>
            </w:pPr>
            <w:r>
              <w:t>10 261 313,9</w:t>
            </w:r>
          </w:p>
        </w:tc>
        <w:tc>
          <w:tcPr>
            <w:tcW w:w="1417" w:type="dxa"/>
            <w:tcBorders>
              <w:top w:val="single" w:sz="4" w:space="0" w:color="auto"/>
              <w:bottom w:val="nil"/>
            </w:tcBorders>
          </w:tcPr>
          <w:p w:rsidR="00E467A4" w:rsidRDefault="00E467A4">
            <w:pPr>
              <w:pStyle w:val="ConsPlusNormal"/>
              <w:jc w:val="center"/>
            </w:pPr>
            <w:r>
              <w:t>1 325 921,5</w:t>
            </w:r>
          </w:p>
        </w:tc>
        <w:tc>
          <w:tcPr>
            <w:tcW w:w="1417" w:type="dxa"/>
            <w:tcBorders>
              <w:top w:val="single" w:sz="4" w:space="0" w:color="auto"/>
              <w:bottom w:val="nil"/>
            </w:tcBorders>
          </w:tcPr>
          <w:p w:rsidR="00E467A4" w:rsidRDefault="00E467A4">
            <w:pPr>
              <w:pStyle w:val="ConsPlusNormal"/>
              <w:jc w:val="center"/>
            </w:pPr>
            <w:r>
              <w:t>1 463 171,3</w:t>
            </w:r>
          </w:p>
        </w:tc>
        <w:tc>
          <w:tcPr>
            <w:tcW w:w="1417" w:type="dxa"/>
            <w:tcBorders>
              <w:top w:val="single" w:sz="4" w:space="0" w:color="auto"/>
              <w:bottom w:val="nil"/>
            </w:tcBorders>
          </w:tcPr>
          <w:p w:rsidR="00E467A4" w:rsidRDefault="00E467A4">
            <w:pPr>
              <w:pStyle w:val="ConsPlusNormal"/>
              <w:jc w:val="center"/>
            </w:pPr>
            <w:r>
              <w:t>1 486 544,9</w:t>
            </w:r>
          </w:p>
        </w:tc>
        <w:tc>
          <w:tcPr>
            <w:tcW w:w="1417" w:type="dxa"/>
            <w:tcBorders>
              <w:top w:val="single" w:sz="4" w:space="0" w:color="auto"/>
              <w:bottom w:val="nil"/>
            </w:tcBorders>
          </w:tcPr>
          <w:p w:rsidR="00E467A4" w:rsidRDefault="00E467A4">
            <w:pPr>
              <w:pStyle w:val="ConsPlusNormal"/>
              <w:jc w:val="center"/>
            </w:pPr>
            <w:r>
              <w:t>1 458 090,1</w:t>
            </w:r>
          </w:p>
        </w:tc>
        <w:tc>
          <w:tcPr>
            <w:tcW w:w="1417" w:type="dxa"/>
            <w:tcBorders>
              <w:top w:val="single" w:sz="4" w:space="0" w:color="auto"/>
              <w:bottom w:val="nil"/>
            </w:tcBorders>
          </w:tcPr>
          <w:p w:rsidR="00E467A4" w:rsidRDefault="00E467A4">
            <w:pPr>
              <w:pStyle w:val="ConsPlusNormal"/>
              <w:jc w:val="center"/>
            </w:pPr>
            <w:r>
              <w:t>1 495 587,2</w:t>
            </w:r>
          </w:p>
        </w:tc>
        <w:tc>
          <w:tcPr>
            <w:tcW w:w="1417" w:type="dxa"/>
            <w:tcBorders>
              <w:top w:val="single" w:sz="4" w:space="0" w:color="auto"/>
              <w:bottom w:val="nil"/>
            </w:tcBorders>
          </w:tcPr>
          <w:p w:rsidR="00E467A4" w:rsidRDefault="00E467A4">
            <w:pPr>
              <w:pStyle w:val="ConsPlusNormal"/>
              <w:jc w:val="center"/>
            </w:pPr>
            <w:r>
              <w:t>1 501 889,3</w:t>
            </w:r>
          </w:p>
        </w:tc>
        <w:tc>
          <w:tcPr>
            <w:tcW w:w="1417" w:type="dxa"/>
            <w:tcBorders>
              <w:top w:val="single" w:sz="4" w:space="0" w:color="auto"/>
              <w:bottom w:val="nil"/>
            </w:tcBorders>
          </w:tcPr>
          <w:p w:rsidR="00E467A4" w:rsidRDefault="00E467A4">
            <w:pPr>
              <w:pStyle w:val="ConsPlusNormal"/>
              <w:jc w:val="center"/>
            </w:pPr>
            <w:r>
              <w:t>1 530 109,6</w:t>
            </w:r>
          </w:p>
        </w:tc>
        <w:tc>
          <w:tcPr>
            <w:tcW w:w="680" w:type="dxa"/>
            <w:vMerge w:val="restart"/>
            <w:tcBorders>
              <w:top w:val="single" w:sz="4" w:space="0" w:color="auto"/>
              <w:bottom w:val="single" w:sz="4" w:space="0" w:color="auto"/>
            </w:tcBorders>
          </w:tcPr>
          <w:p w:rsidR="00E467A4" w:rsidRDefault="00E467A4">
            <w:pPr>
              <w:pStyle w:val="ConsPlusNormal"/>
            </w:pPr>
          </w:p>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федерального бюджета &lt;*&gt;</w:t>
            </w:r>
          </w:p>
        </w:tc>
        <w:tc>
          <w:tcPr>
            <w:tcW w:w="1417" w:type="dxa"/>
            <w:tcBorders>
              <w:top w:val="nil"/>
              <w:bottom w:val="nil"/>
            </w:tcBorders>
          </w:tcPr>
          <w:p w:rsidR="00E467A4" w:rsidRDefault="00E467A4">
            <w:pPr>
              <w:pStyle w:val="ConsPlusNormal"/>
              <w:jc w:val="center"/>
            </w:pPr>
            <w:r>
              <w:t>5 520 326,6</w:t>
            </w:r>
          </w:p>
        </w:tc>
        <w:tc>
          <w:tcPr>
            <w:tcW w:w="1417" w:type="dxa"/>
            <w:tcBorders>
              <w:top w:val="nil"/>
              <w:bottom w:val="nil"/>
            </w:tcBorders>
          </w:tcPr>
          <w:p w:rsidR="00E467A4" w:rsidRDefault="00E467A4">
            <w:pPr>
              <w:pStyle w:val="ConsPlusNormal"/>
              <w:jc w:val="center"/>
            </w:pPr>
            <w:r>
              <w:t>697 411,5</w:t>
            </w:r>
          </w:p>
        </w:tc>
        <w:tc>
          <w:tcPr>
            <w:tcW w:w="1417" w:type="dxa"/>
            <w:tcBorders>
              <w:top w:val="nil"/>
              <w:bottom w:val="nil"/>
            </w:tcBorders>
          </w:tcPr>
          <w:p w:rsidR="00E467A4" w:rsidRDefault="00E467A4">
            <w:pPr>
              <w:pStyle w:val="ConsPlusNormal"/>
              <w:jc w:val="center"/>
            </w:pPr>
            <w:r>
              <w:t>825 201,7</w:t>
            </w:r>
          </w:p>
        </w:tc>
        <w:tc>
          <w:tcPr>
            <w:tcW w:w="1417" w:type="dxa"/>
            <w:tcBorders>
              <w:top w:val="nil"/>
              <w:bottom w:val="nil"/>
            </w:tcBorders>
          </w:tcPr>
          <w:p w:rsidR="00E467A4" w:rsidRDefault="00E467A4">
            <w:pPr>
              <w:pStyle w:val="ConsPlusNormal"/>
              <w:jc w:val="center"/>
            </w:pPr>
            <w:r>
              <w:t>860 018,0</w:t>
            </w:r>
          </w:p>
        </w:tc>
        <w:tc>
          <w:tcPr>
            <w:tcW w:w="1417" w:type="dxa"/>
            <w:tcBorders>
              <w:top w:val="nil"/>
              <w:bottom w:val="nil"/>
            </w:tcBorders>
          </w:tcPr>
          <w:p w:rsidR="00E467A4" w:rsidRDefault="00E467A4">
            <w:pPr>
              <w:pStyle w:val="ConsPlusNormal"/>
              <w:jc w:val="center"/>
            </w:pPr>
            <w:r>
              <w:t>764 013,4</w:t>
            </w:r>
          </w:p>
        </w:tc>
        <w:tc>
          <w:tcPr>
            <w:tcW w:w="1417" w:type="dxa"/>
            <w:tcBorders>
              <w:top w:val="nil"/>
              <w:bottom w:val="nil"/>
            </w:tcBorders>
          </w:tcPr>
          <w:p w:rsidR="00E467A4" w:rsidRDefault="00E467A4">
            <w:pPr>
              <w:pStyle w:val="ConsPlusNormal"/>
              <w:jc w:val="center"/>
            </w:pPr>
            <w:r>
              <w:t>750 800,0</w:t>
            </w:r>
          </w:p>
        </w:tc>
        <w:tc>
          <w:tcPr>
            <w:tcW w:w="1417" w:type="dxa"/>
            <w:tcBorders>
              <w:top w:val="nil"/>
              <w:bottom w:val="nil"/>
            </w:tcBorders>
          </w:tcPr>
          <w:p w:rsidR="00E467A4" w:rsidRDefault="00E467A4">
            <w:pPr>
              <w:pStyle w:val="ConsPlusNormal"/>
              <w:jc w:val="center"/>
            </w:pPr>
            <w:r>
              <w:t>804 117,9</w:t>
            </w:r>
          </w:p>
        </w:tc>
        <w:tc>
          <w:tcPr>
            <w:tcW w:w="1417" w:type="dxa"/>
            <w:tcBorders>
              <w:top w:val="nil"/>
              <w:bottom w:val="nil"/>
            </w:tcBorders>
          </w:tcPr>
          <w:p w:rsidR="00E467A4" w:rsidRDefault="00E467A4">
            <w:pPr>
              <w:pStyle w:val="ConsPlusNormal"/>
              <w:jc w:val="center"/>
            </w:pPr>
            <w:r>
              <w:t>818 764,1</w:t>
            </w: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областного бюджета</w:t>
            </w:r>
          </w:p>
        </w:tc>
        <w:tc>
          <w:tcPr>
            <w:tcW w:w="1417" w:type="dxa"/>
            <w:tcBorders>
              <w:top w:val="nil"/>
              <w:bottom w:val="nil"/>
            </w:tcBorders>
          </w:tcPr>
          <w:p w:rsidR="00E467A4" w:rsidRDefault="00E467A4">
            <w:pPr>
              <w:pStyle w:val="ConsPlusNormal"/>
              <w:jc w:val="center"/>
            </w:pPr>
            <w:r>
              <w:t>3 455 771,8</w:t>
            </w:r>
          </w:p>
        </w:tc>
        <w:tc>
          <w:tcPr>
            <w:tcW w:w="1417" w:type="dxa"/>
            <w:tcBorders>
              <w:top w:val="nil"/>
              <w:bottom w:val="nil"/>
            </w:tcBorders>
          </w:tcPr>
          <w:p w:rsidR="00E467A4" w:rsidRDefault="00E467A4">
            <w:pPr>
              <w:pStyle w:val="ConsPlusNormal"/>
              <w:jc w:val="center"/>
            </w:pPr>
            <w:r>
              <w:t>478 510,0</w:t>
            </w:r>
          </w:p>
        </w:tc>
        <w:tc>
          <w:tcPr>
            <w:tcW w:w="1417" w:type="dxa"/>
            <w:tcBorders>
              <w:top w:val="nil"/>
              <w:bottom w:val="nil"/>
            </w:tcBorders>
          </w:tcPr>
          <w:p w:rsidR="00E467A4" w:rsidRDefault="00E467A4">
            <w:pPr>
              <w:pStyle w:val="ConsPlusNormal"/>
              <w:jc w:val="center"/>
            </w:pPr>
            <w:r>
              <w:t>473 565,6</w:t>
            </w:r>
          </w:p>
        </w:tc>
        <w:tc>
          <w:tcPr>
            <w:tcW w:w="1417" w:type="dxa"/>
            <w:tcBorders>
              <w:top w:val="nil"/>
              <w:bottom w:val="nil"/>
            </w:tcBorders>
          </w:tcPr>
          <w:p w:rsidR="00E467A4" w:rsidRDefault="00E467A4">
            <w:pPr>
              <w:pStyle w:val="ConsPlusNormal"/>
              <w:jc w:val="center"/>
            </w:pPr>
            <w:r>
              <w:t>455 727,4</w:t>
            </w:r>
          </w:p>
        </w:tc>
        <w:tc>
          <w:tcPr>
            <w:tcW w:w="1417" w:type="dxa"/>
            <w:tcBorders>
              <w:top w:val="nil"/>
              <w:bottom w:val="nil"/>
            </w:tcBorders>
          </w:tcPr>
          <w:p w:rsidR="00E467A4" w:rsidRDefault="00E467A4">
            <w:pPr>
              <w:pStyle w:val="ConsPlusNormal"/>
              <w:jc w:val="center"/>
            </w:pPr>
            <w:r>
              <w:t>477 244,7</w:t>
            </w:r>
          </w:p>
        </w:tc>
        <w:tc>
          <w:tcPr>
            <w:tcW w:w="1417" w:type="dxa"/>
            <w:tcBorders>
              <w:top w:val="nil"/>
              <w:bottom w:val="nil"/>
            </w:tcBorders>
          </w:tcPr>
          <w:p w:rsidR="00E467A4" w:rsidRDefault="00E467A4">
            <w:pPr>
              <w:pStyle w:val="ConsPlusNormal"/>
              <w:jc w:val="center"/>
            </w:pPr>
            <w:r>
              <w:t>543 727,2</w:t>
            </w:r>
          </w:p>
        </w:tc>
        <w:tc>
          <w:tcPr>
            <w:tcW w:w="1417" w:type="dxa"/>
            <w:tcBorders>
              <w:top w:val="nil"/>
              <w:bottom w:val="nil"/>
            </w:tcBorders>
          </w:tcPr>
          <w:p w:rsidR="00E467A4" w:rsidRDefault="00E467A4">
            <w:pPr>
              <w:pStyle w:val="ConsPlusNormal"/>
              <w:jc w:val="center"/>
            </w:pPr>
            <w:r>
              <w:t>506 711,4</w:t>
            </w:r>
          </w:p>
        </w:tc>
        <w:tc>
          <w:tcPr>
            <w:tcW w:w="1417" w:type="dxa"/>
            <w:tcBorders>
              <w:top w:val="nil"/>
              <w:bottom w:val="nil"/>
            </w:tcBorders>
          </w:tcPr>
          <w:p w:rsidR="00E467A4" w:rsidRDefault="00E467A4">
            <w:pPr>
              <w:pStyle w:val="ConsPlusNormal"/>
              <w:jc w:val="center"/>
            </w:pPr>
            <w:r>
              <w:t>520 285,5</w:t>
            </w: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местных бюджетов &lt;*&gt;</w:t>
            </w:r>
          </w:p>
        </w:tc>
        <w:tc>
          <w:tcPr>
            <w:tcW w:w="1417" w:type="dxa"/>
            <w:tcBorders>
              <w:top w:val="nil"/>
              <w:bottom w:val="nil"/>
            </w:tcBorders>
          </w:tcPr>
          <w:p w:rsidR="00E467A4" w:rsidRDefault="00E467A4">
            <w:pPr>
              <w:pStyle w:val="ConsPlusNormal"/>
              <w:jc w:val="center"/>
            </w:pPr>
            <w:r>
              <w:t>24 722,0</w:t>
            </w:r>
          </w:p>
        </w:tc>
        <w:tc>
          <w:tcPr>
            <w:tcW w:w="1417" w:type="dxa"/>
            <w:tcBorders>
              <w:top w:val="nil"/>
              <w:bottom w:val="nil"/>
            </w:tcBorders>
          </w:tcPr>
          <w:p w:rsidR="00E467A4" w:rsidRDefault="00E467A4">
            <w:pPr>
              <w:pStyle w:val="ConsPlusNormal"/>
              <w:jc w:val="center"/>
            </w:pPr>
            <w:r>
              <w:t>-</w:t>
            </w:r>
          </w:p>
        </w:tc>
        <w:tc>
          <w:tcPr>
            <w:tcW w:w="1417" w:type="dxa"/>
            <w:tcBorders>
              <w:top w:val="nil"/>
              <w:bottom w:val="nil"/>
            </w:tcBorders>
          </w:tcPr>
          <w:p w:rsidR="00E467A4" w:rsidRDefault="00E467A4">
            <w:pPr>
              <w:pStyle w:val="ConsPlusNormal"/>
              <w:jc w:val="center"/>
            </w:pPr>
            <w:r>
              <w:t>2 308,0</w:t>
            </w:r>
          </w:p>
        </w:tc>
        <w:tc>
          <w:tcPr>
            <w:tcW w:w="1417" w:type="dxa"/>
            <w:tcBorders>
              <w:top w:val="nil"/>
              <w:bottom w:val="nil"/>
            </w:tcBorders>
          </w:tcPr>
          <w:p w:rsidR="00E467A4" w:rsidRDefault="00E467A4">
            <w:pPr>
              <w:pStyle w:val="ConsPlusNormal"/>
              <w:jc w:val="center"/>
            </w:pPr>
            <w:r>
              <w:t>3 189,0</w:t>
            </w:r>
          </w:p>
        </w:tc>
        <w:tc>
          <w:tcPr>
            <w:tcW w:w="1417" w:type="dxa"/>
            <w:tcBorders>
              <w:top w:val="nil"/>
              <w:bottom w:val="nil"/>
            </w:tcBorders>
          </w:tcPr>
          <w:p w:rsidR="00E467A4" w:rsidRDefault="00E467A4">
            <w:pPr>
              <w:pStyle w:val="ConsPlusNormal"/>
              <w:jc w:val="center"/>
            </w:pPr>
            <w:r>
              <w:t>9 225,0</w:t>
            </w:r>
          </w:p>
        </w:tc>
        <w:tc>
          <w:tcPr>
            <w:tcW w:w="1417" w:type="dxa"/>
            <w:tcBorders>
              <w:top w:val="nil"/>
              <w:bottom w:val="nil"/>
            </w:tcBorders>
          </w:tcPr>
          <w:p w:rsidR="00E467A4" w:rsidRDefault="00E467A4">
            <w:pPr>
              <w:pStyle w:val="ConsPlusNormal"/>
              <w:jc w:val="center"/>
            </w:pPr>
            <w:r>
              <w:t>10 000,0</w:t>
            </w:r>
          </w:p>
        </w:tc>
        <w:tc>
          <w:tcPr>
            <w:tcW w:w="1417" w:type="dxa"/>
            <w:tcBorders>
              <w:top w:val="nil"/>
              <w:bottom w:val="nil"/>
            </w:tcBorders>
          </w:tcPr>
          <w:p w:rsidR="00E467A4" w:rsidRDefault="00E467A4">
            <w:pPr>
              <w:pStyle w:val="ConsPlusNormal"/>
              <w:jc w:val="center"/>
            </w:pPr>
            <w:r>
              <w:t>-</w:t>
            </w:r>
          </w:p>
        </w:tc>
        <w:tc>
          <w:tcPr>
            <w:tcW w:w="1417" w:type="dxa"/>
            <w:tcBorders>
              <w:top w:val="nil"/>
              <w:bottom w:val="nil"/>
            </w:tcBorders>
          </w:tcPr>
          <w:p w:rsidR="00E467A4" w:rsidRDefault="00E467A4">
            <w:pPr>
              <w:pStyle w:val="ConsPlusNormal"/>
              <w:jc w:val="center"/>
            </w:pPr>
            <w:r>
              <w:t>-</w:t>
            </w:r>
          </w:p>
        </w:tc>
        <w:tc>
          <w:tcPr>
            <w:tcW w:w="680" w:type="dxa"/>
            <w:vMerge/>
            <w:tcBorders>
              <w:top w:val="single" w:sz="4" w:space="0" w:color="auto"/>
              <w:bottom w:val="single" w:sz="4" w:space="0" w:color="auto"/>
            </w:tcBorders>
          </w:tcPr>
          <w:p w:rsidR="00E467A4" w:rsidRDefault="00E467A4"/>
        </w:tc>
      </w:tr>
      <w:tr w:rsidR="00E467A4">
        <w:tc>
          <w:tcPr>
            <w:tcW w:w="1587" w:type="dxa"/>
            <w:tcBorders>
              <w:top w:val="nil"/>
              <w:bottom w:val="single" w:sz="4" w:space="0" w:color="auto"/>
            </w:tcBorders>
          </w:tcPr>
          <w:p w:rsidR="00E467A4" w:rsidRDefault="00E467A4">
            <w:pPr>
              <w:pStyle w:val="ConsPlusNormal"/>
            </w:pPr>
            <w:r>
              <w:t>внебюджетных источников &lt;*&gt;</w:t>
            </w:r>
          </w:p>
        </w:tc>
        <w:tc>
          <w:tcPr>
            <w:tcW w:w="1417" w:type="dxa"/>
            <w:tcBorders>
              <w:top w:val="nil"/>
              <w:bottom w:val="single" w:sz="4" w:space="0" w:color="auto"/>
            </w:tcBorders>
          </w:tcPr>
          <w:p w:rsidR="00E467A4" w:rsidRDefault="00E467A4">
            <w:pPr>
              <w:pStyle w:val="ConsPlusNormal"/>
              <w:jc w:val="center"/>
            </w:pPr>
            <w:r>
              <w:t>1 260 493,5</w:t>
            </w:r>
          </w:p>
        </w:tc>
        <w:tc>
          <w:tcPr>
            <w:tcW w:w="1417" w:type="dxa"/>
            <w:tcBorders>
              <w:top w:val="nil"/>
              <w:bottom w:val="single" w:sz="4" w:space="0" w:color="auto"/>
            </w:tcBorders>
          </w:tcPr>
          <w:p w:rsidR="00E467A4" w:rsidRDefault="00E467A4">
            <w:pPr>
              <w:pStyle w:val="ConsPlusNormal"/>
              <w:jc w:val="center"/>
            </w:pPr>
            <w:r>
              <w:t>150 000,0</w:t>
            </w:r>
          </w:p>
        </w:tc>
        <w:tc>
          <w:tcPr>
            <w:tcW w:w="1417" w:type="dxa"/>
            <w:tcBorders>
              <w:top w:val="nil"/>
              <w:bottom w:val="single" w:sz="4" w:space="0" w:color="auto"/>
            </w:tcBorders>
          </w:tcPr>
          <w:p w:rsidR="00E467A4" w:rsidRDefault="00E467A4">
            <w:pPr>
              <w:pStyle w:val="ConsPlusNormal"/>
              <w:jc w:val="center"/>
            </w:pPr>
            <w:r>
              <w:t>162 096,0</w:t>
            </w:r>
          </w:p>
        </w:tc>
        <w:tc>
          <w:tcPr>
            <w:tcW w:w="1417" w:type="dxa"/>
            <w:tcBorders>
              <w:top w:val="nil"/>
              <w:bottom w:val="single" w:sz="4" w:space="0" w:color="auto"/>
            </w:tcBorders>
          </w:tcPr>
          <w:p w:rsidR="00E467A4" w:rsidRDefault="00E467A4">
            <w:pPr>
              <w:pStyle w:val="ConsPlusNormal"/>
              <w:jc w:val="center"/>
            </w:pPr>
            <w:r>
              <w:t>167 610,5</w:t>
            </w:r>
          </w:p>
        </w:tc>
        <w:tc>
          <w:tcPr>
            <w:tcW w:w="1417" w:type="dxa"/>
            <w:tcBorders>
              <w:top w:val="nil"/>
              <w:bottom w:val="single" w:sz="4" w:space="0" w:color="auto"/>
            </w:tcBorders>
          </w:tcPr>
          <w:p w:rsidR="00E467A4" w:rsidRDefault="00E467A4">
            <w:pPr>
              <w:pStyle w:val="ConsPlusNormal"/>
              <w:jc w:val="center"/>
            </w:pPr>
            <w:r>
              <w:t>207 607,0</w:t>
            </w:r>
          </w:p>
        </w:tc>
        <w:tc>
          <w:tcPr>
            <w:tcW w:w="1417" w:type="dxa"/>
            <w:tcBorders>
              <w:top w:val="nil"/>
              <w:bottom w:val="single" w:sz="4" w:space="0" w:color="auto"/>
            </w:tcBorders>
          </w:tcPr>
          <w:p w:rsidR="00E467A4" w:rsidRDefault="00E467A4">
            <w:pPr>
              <w:pStyle w:val="ConsPlusNormal"/>
              <w:jc w:val="center"/>
            </w:pPr>
            <w:r>
              <w:t>191 060,0</w:t>
            </w:r>
          </w:p>
        </w:tc>
        <w:tc>
          <w:tcPr>
            <w:tcW w:w="1417" w:type="dxa"/>
            <w:tcBorders>
              <w:top w:val="nil"/>
              <w:bottom w:val="single" w:sz="4" w:space="0" w:color="auto"/>
            </w:tcBorders>
          </w:tcPr>
          <w:p w:rsidR="00E467A4" w:rsidRDefault="00E467A4">
            <w:pPr>
              <w:pStyle w:val="ConsPlusNormal"/>
              <w:jc w:val="center"/>
            </w:pPr>
            <w:r>
              <w:t>191 060,0</w:t>
            </w:r>
          </w:p>
        </w:tc>
        <w:tc>
          <w:tcPr>
            <w:tcW w:w="1417" w:type="dxa"/>
            <w:tcBorders>
              <w:top w:val="nil"/>
              <w:bottom w:val="single" w:sz="4" w:space="0" w:color="auto"/>
            </w:tcBorders>
          </w:tcPr>
          <w:p w:rsidR="00E467A4" w:rsidRDefault="00E467A4">
            <w:pPr>
              <w:pStyle w:val="ConsPlusNormal"/>
              <w:jc w:val="center"/>
            </w:pPr>
            <w:r>
              <w:t>191 060,0</w:t>
            </w:r>
          </w:p>
        </w:tc>
        <w:tc>
          <w:tcPr>
            <w:tcW w:w="680" w:type="dxa"/>
            <w:vMerge/>
            <w:tcBorders>
              <w:top w:val="single" w:sz="4" w:space="0" w:color="auto"/>
              <w:bottom w:val="single" w:sz="4" w:space="0" w:color="auto"/>
            </w:tcBorders>
          </w:tcPr>
          <w:p w:rsidR="00E467A4" w:rsidRDefault="00E467A4"/>
        </w:tc>
      </w:tr>
      <w:tr w:rsidR="00E467A4">
        <w:tc>
          <w:tcPr>
            <w:tcW w:w="1587" w:type="dxa"/>
            <w:tcBorders>
              <w:top w:val="single" w:sz="4" w:space="0" w:color="auto"/>
              <w:bottom w:val="nil"/>
            </w:tcBorders>
          </w:tcPr>
          <w:p w:rsidR="00E467A4" w:rsidRDefault="00E467A4">
            <w:pPr>
              <w:pStyle w:val="ConsPlusNormal"/>
            </w:pPr>
            <w:r>
              <w:t>Капитальные вложения,</w:t>
            </w:r>
          </w:p>
          <w:p w:rsidR="00E467A4" w:rsidRDefault="00E467A4">
            <w:pPr>
              <w:pStyle w:val="ConsPlusNormal"/>
            </w:pPr>
            <w:r>
              <w:t>в том числе из:</w:t>
            </w: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680" w:type="dxa"/>
            <w:vMerge w:val="restart"/>
            <w:tcBorders>
              <w:top w:val="single" w:sz="4" w:space="0" w:color="auto"/>
              <w:bottom w:val="single" w:sz="4" w:space="0" w:color="auto"/>
            </w:tcBorders>
          </w:tcPr>
          <w:p w:rsidR="00E467A4" w:rsidRDefault="00E467A4">
            <w:pPr>
              <w:pStyle w:val="ConsPlusNormal"/>
            </w:pPr>
          </w:p>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федерального бюджета &lt;*&gt;</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областного бюджета</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 xml:space="preserve">местных </w:t>
            </w:r>
            <w:r>
              <w:lastRenderedPageBreak/>
              <w:t>бюджетов &lt;*&gt;</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c>
          <w:tcPr>
            <w:tcW w:w="1587" w:type="dxa"/>
            <w:tcBorders>
              <w:top w:val="nil"/>
              <w:bottom w:val="single" w:sz="4" w:space="0" w:color="auto"/>
            </w:tcBorders>
          </w:tcPr>
          <w:p w:rsidR="00E467A4" w:rsidRDefault="00E467A4">
            <w:pPr>
              <w:pStyle w:val="ConsPlusNormal"/>
            </w:pPr>
            <w:r>
              <w:lastRenderedPageBreak/>
              <w:t>внебюджетных источников &lt;*&gt;</w:t>
            </w: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c>
          <w:tcPr>
            <w:tcW w:w="1587" w:type="dxa"/>
            <w:tcBorders>
              <w:top w:val="single" w:sz="4" w:space="0" w:color="auto"/>
              <w:bottom w:val="nil"/>
            </w:tcBorders>
          </w:tcPr>
          <w:p w:rsidR="00E467A4" w:rsidRDefault="00E467A4">
            <w:pPr>
              <w:pStyle w:val="ConsPlusNormal"/>
            </w:pPr>
            <w:r>
              <w:t>НИОКР &lt;**&gt;,</w:t>
            </w:r>
          </w:p>
          <w:p w:rsidR="00E467A4" w:rsidRDefault="00E467A4">
            <w:pPr>
              <w:pStyle w:val="ConsPlusNormal"/>
            </w:pPr>
            <w:r>
              <w:t>в том числе из:</w:t>
            </w: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680" w:type="dxa"/>
            <w:vMerge w:val="restart"/>
            <w:tcBorders>
              <w:top w:val="single" w:sz="4" w:space="0" w:color="auto"/>
              <w:bottom w:val="single" w:sz="4" w:space="0" w:color="auto"/>
            </w:tcBorders>
          </w:tcPr>
          <w:p w:rsidR="00E467A4" w:rsidRDefault="00E467A4">
            <w:pPr>
              <w:pStyle w:val="ConsPlusNormal"/>
            </w:pPr>
          </w:p>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федерального бюджета &lt;*&gt;</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областного бюджета</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местных бюджетов &lt;*&gt;</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c>
          <w:tcPr>
            <w:tcW w:w="1587" w:type="dxa"/>
            <w:tcBorders>
              <w:top w:val="nil"/>
              <w:bottom w:val="single" w:sz="4" w:space="0" w:color="auto"/>
            </w:tcBorders>
          </w:tcPr>
          <w:p w:rsidR="00E467A4" w:rsidRDefault="00E467A4">
            <w:pPr>
              <w:pStyle w:val="ConsPlusNormal"/>
            </w:pPr>
            <w:r>
              <w:t>внебюджетных источников &lt;*&gt;</w:t>
            </w: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c>
          <w:tcPr>
            <w:tcW w:w="1587" w:type="dxa"/>
            <w:tcBorders>
              <w:top w:val="single" w:sz="4" w:space="0" w:color="auto"/>
              <w:bottom w:val="nil"/>
            </w:tcBorders>
          </w:tcPr>
          <w:p w:rsidR="00E467A4" w:rsidRDefault="00E467A4">
            <w:pPr>
              <w:pStyle w:val="ConsPlusNormal"/>
            </w:pPr>
            <w:r>
              <w:t>Прочие расходы,</w:t>
            </w:r>
          </w:p>
          <w:p w:rsidR="00E467A4" w:rsidRDefault="00E467A4">
            <w:pPr>
              <w:pStyle w:val="ConsPlusNormal"/>
            </w:pPr>
            <w:r>
              <w:t>в том числе из:</w:t>
            </w:r>
          </w:p>
        </w:tc>
        <w:tc>
          <w:tcPr>
            <w:tcW w:w="1417" w:type="dxa"/>
            <w:tcBorders>
              <w:top w:val="single" w:sz="4" w:space="0" w:color="auto"/>
              <w:bottom w:val="nil"/>
            </w:tcBorders>
          </w:tcPr>
          <w:p w:rsidR="00E467A4" w:rsidRDefault="00E467A4">
            <w:pPr>
              <w:pStyle w:val="ConsPlusNormal"/>
              <w:jc w:val="center"/>
            </w:pPr>
            <w:r>
              <w:t>10 261 313,9</w:t>
            </w:r>
          </w:p>
        </w:tc>
        <w:tc>
          <w:tcPr>
            <w:tcW w:w="1417" w:type="dxa"/>
            <w:tcBorders>
              <w:top w:val="single" w:sz="4" w:space="0" w:color="auto"/>
              <w:bottom w:val="nil"/>
            </w:tcBorders>
          </w:tcPr>
          <w:p w:rsidR="00E467A4" w:rsidRDefault="00E467A4">
            <w:pPr>
              <w:pStyle w:val="ConsPlusNormal"/>
              <w:jc w:val="center"/>
            </w:pPr>
            <w:r>
              <w:t>1 325 921,5</w:t>
            </w:r>
          </w:p>
        </w:tc>
        <w:tc>
          <w:tcPr>
            <w:tcW w:w="1417" w:type="dxa"/>
            <w:tcBorders>
              <w:top w:val="single" w:sz="4" w:space="0" w:color="auto"/>
              <w:bottom w:val="nil"/>
            </w:tcBorders>
          </w:tcPr>
          <w:p w:rsidR="00E467A4" w:rsidRDefault="00E467A4">
            <w:pPr>
              <w:pStyle w:val="ConsPlusNormal"/>
              <w:jc w:val="center"/>
            </w:pPr>
            <w:r>
              <w:t>1 463 171,3</w:t>
            </w:r>
          </w:p>
        </w:tc>
        <w:tc>
          <w:tcPr>
            <w:tcW w:w="1417" w:type="dxa"/>
            <w:tcBorders>
              <w:top w:val="single" w:sz="4" w:space="0" w:color="auto"/>
              <w:bottom w:val="nil"/>
            </w:tcBorders>
          </w:tcPr>
          <w:p w:rsidR="00E467A4" w:rsidRDefault="00E467A4">
            <w:pPr>
              <w:pStyle w:val="ConsPlusNormal"/>
              <w:jc w:val="center"/>
            </w:pPr>
            <w:r>
              <w:t>1 486 544,9</w:t>
            </w:r>
          </w:p>
        </w:tc>
        <w:tc>
          <w:tcPr>
            <w:tcW w:w="1417" w:type="dxa"/>
            <w:tcBorders>
              <w:top w:val="single" w:sz="4" w:space="0" w:color="auto"/>
              <w:bottom w:val="nil"/>
            </w:tcBorders>
          </w:tcPr>
          <w:p w:rsidR="00E467A4" w:rsidRDefault="00E467A4">
            <w:pPr>
              <w:pStyle w:val="ConsPlusNormal"/>
              <w:jc w:val="center"/>
            </w:pPr>
            <w:r>
              <w:t>1 458 090,1</w:t>
            </w:r>
          </w:p>
        </w:tc>
        <w:tc>
          <w:tcPr>
            <w:tcW w:w="1417" w:type="dxa"/>
            <w:tcBorders>
              <w:top w:val="single" w:sz="4" w:space="0" w:color="auto"/>
              <w:bottom w:val="nil"/>
            </w:tcBorders>
          </w:tcPr>
          <w:p w:rsidR="00E467A4" w:rsidRDefault="00E467A4">
            <w:pPr>
              <w:pStyle w:val="ConsPlusNormal"/>
              <w:jc w:val="center"/>
            </w:pPr>
            <w:r>
              <w:t>1 495 587,2</w:t>
            </w:r>
          </w:p>
        </w:tc>
        <w:tc>
          <w:tcPr>
            <w:tcW w:w="1417" w:type="dxa"/>
            <w:tcBorders>
              <w:top w:val="single" w:sz="4" w:space="0" w:color="auto"/>
              <w:bottom w:val="nil"/>
            </w:tcBorders>
          </w:tcPr>
          <w:p w:rsidR="00E467A4" w:rsidRDefault="00E467A4">
            <w:pPr>
              <w:pStyle w:val="ConsPlusNormal"/>
              <w:jc w:val="center"/>
            </w:pPr>
            <w:r>
              <w:t>1 501 889,3</w:t>
            </w:r>
          </w:p>
        </w:tc>
        <w:tc>
          <w:tcPr>
            <w:tcW w:w="1417" w:type="dxa"/>
            <w:tcBorders>
              <w:top w:val="single" w:sz="4" w:space="0" w:color="auto"/>
              <w:bottom w:val="nil"/>
            </w:tcBorders>
          </w:tcPr>
          <w:p w:rsidR="00E467A4" w:rsidRDefault="00E467A4">
            <w:pPr>
              <w:pStyle w:val="ConsPlusNormal"/>
              <w:jc w:val="center"/>
            </w:pPr>
            <w:r>
              <w:t>1 530 109,6</w:t>
            </w:r>
          </w:p>
        </w:tc>
        <w:tc>
          <w:tcPr>
            <w:tcW w:w="680" w:type="dxa"/>
            <w:vMerge w:val="restart"/>
            <w:tcBorders>
              <w:top w:val="single" w:sz="4" w:space="0" w:color="auto"/>
              <w:bottom w:val="single" w:sz="4" w:space="0" w:color="auto"/>
            </w:tcBorders>
          </w:tcPr>
          <w:p w:rsidR="00E467A4" w:rsidRDefault="00E467A4">
            <w:pPr>
              <w:pStyle w:val="ConsPlusNormal"/>
            </w:pPr>
          </w:p>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федерального бюджета &lt;*&gt;</w:t>
            </w:r>
          </w:p>
        </w:tc>
        <w:tc>
          <w:tcPr>
            <w:tcW w:w="1417" w:type="dxa"/>
            <w:tcBorders>
              <w:top w:val="nil"/>
              <w:bottom w:val="nil"/>
            </w:tcBorders>
          </w:tcPr>
          <w:p w:rsidR="00E467A4" w:rsidRDefault="00E467A4">
            <w:pPr>
              <w:pStyle w:val="ConsPlusNormal"/>
              <w:jc w:val="center"/>
            </w:pPr>
            <w:r>
              <w:t>5 520 326,6</w:t>
            </w:r>
          </w:p>
        </w:tc>
        <w:tc>
          <w:tcPr>
            <w:tcW w:w="1417" w:type="dxa"/>
            <w:tcBorders>
              <w:top w:val="nil"/>
              <w:bottom w:val="nil"/>
            </w:tcBorders>
          </w:tcPr>
          <w:p w:rsidR="00E467A4" w:rsidRDefault="00E467A4">
            <w:pPr>
              <w:pStyle w:val="ConsPlusNormal"/>
              <w:jc w:val="center"/>
            </w:pPr>
            <w:r>
              <w:t>697 411,5</w:t>
            </w:r>
          </w:p>
        </w:tc>
        <w:tc>
          <w:tcPr>
            <w:tcW w:w="1417" w:type="dxa"/>
            <w:tcBorders>
              <w:top w:val="nil"/>
              <w:bottom w:val="nil"/>
            </w:tcBorders>
          </w:tcPr>
          <w:p w:rsidR="00E467A4" w:rsidRDefault="00E467A4">
            <w:pPr>
              <w:pStyle w:val="ConsPlusNormal"/>
              <w:jc w:val="center"/>
            </w:pPr>
            <w:r>
              <w:t>825 201,7</w:t>
            </w:r>
          </w:p>
        </w:tc>
        <w:tc>
          <w:tcPr>
            <w:tcW w:w="1417" w:type="dxa"/>
            <w:tcBorders>
              <w:top w:val="nil"/>
              <w:bottom w:val="nil"/>
            </w:tcBorders>
          </w:tcPr>
          <w:p w:rsidR="00E467A4" w:rsidRDefault="00E467A4">
            <w:pPr>
              <w:pStyle w:val="ConsPlusNormal"/>
              <w:jc w:val="center"/>
            </w:pPr>
            <w:r>
              <w:t>860 018,0</w:t>
            </w:r>
          </w:p>
        </w:tc>
        <w:tc>
          <w:tcPr>
            <w:tcW w:w="1417" w:type="dxa"/>
            <w:tcBorders>
              <w:top w:val="nil"/>
              <w:bottom w:val="nil"/>
            </w:tcBorders>
          </w:tcPr>
          <w:p w:rsidR="00E467A4" w:rsidRDefault="00E467A4">
            <w:pPr>
              <w:pStyle w:val="ConsPlusNormal"/>
              <w:jc w:val="center"/>
            </w:pPr>
            <w:r>
              <w:t>764 013,4</w:t>
            </w:r>
          </w:p>
        </w:tc>
        <w:tc>
          <w:tcPr>
            <w:tcW w:w="1417" w:type="dxa"/>
            <w:tcBorders>
              <w:top w:val="nil"/>
              <w:bottom w:val="nil"/>
            </w:tcBorders>
          </w:tcPr>
          <w:p w:rsidR="00E467A4" w:rsidRDefault="00E467A4">
            <w:pPr>
              <w:pStyle w:val="ConsPlusNormal"/>
              <w:jc w:val="center"/>
            </w:pPr>
            <w:r>
              <w:t>750 800,0</w:t>
            </w:r>
          </w:p>
        </w:tc>
        <w:tc>
          <w:tcPr>
            <w:tcW w:w="1417" w:type="dxa"/>
            <w:tcBorders>
              <w:top w:val="nil"/>
              <w:bottom w:val="nil"/>
            </w:tcBorders>
          </w:tcPr>
          <w:p w:rsidR="00E467A4" w:rsidRDefault="00E467A4">
            <w:pPr>
              <w:pStyle w:val="ConsPlusNormal"/>
              <w:jc w:val="center"/>
            </w:pPr>
            <w:r>
              <w:t>804 117,9</w:t>
            </w:r>
          </w:p>
        </w:tc>
        <w:tc>
          <w:tcPr>
            <w:tcW w:w="1417" w:type="dxa"/>
            <w:tcBorders>
              <w:top w:val="nil"/>
              <w:bottom w:val="nil"/>
            </w:tcBorders>
          </w:tcPr>
          <w:p w:rsidR="00E467A4" w:rsidRDefault="00E467A4">
            <w:pPr>
              <w:pStyle w:val="ConsPlusNormal"/>
              <w:jc w:val="center"/>
            </w:pPr>
            <w:r>
              <w:t>818 764,1</w:t>
            </w: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областного бюджета</w:t>
            </w:r>
          </w:p>
        </w:tc>
        <w:tc>
          <w:tcPr>
            <w:tcW w:w="1417" w:type="dxa"/>
            <w:tcBorders>
              <w:top w:val="nil"/>
              <w:bottom w:val="nil"/>
            </w:tcBorders>
          </w:tcPr>
          <w:p w:rsidR="00E467A4" w:rsidRDefault="00E467A4">
            <w:pPr>
              <w:pStyle w:val="ConsPlusNormal"/>
              <w:jc w:val="center"/>
            </w:pPr>
            <w:r>
              <w:t>3 455 771,8</w:t>
            </w:r>
          </w:p>
        </w:tc>
        <w:tc>
          <w:tcPr>
            <w:tcW w:w="1417" w:type="dxa"/>
            <w:tcBorders>
              <w:top w:val="nil"/>
              <w:bottom w:val="nil"/>
            </w:tcBorders>
          </w:tcPr>
          <w:p w:rsidR="00E467A4" w:rsidRDefault="00E467A4">
            <w:pPr>
              <w:pStyle w:val="ConsPlusNormal"/>
              <w:jc w:val="center"/>
            </w:pPr>
            <w:r>
              <w:t>478 510,0</w:t>
            </w:r>
          </w:p>
        </w:tc>
        <w:tc>
          <w:tcPr>
            <w:tcW w:w="1417" w:type="dxa"/>
            <w:tcBorders>
              <w:top w:val="nil"/>
              <w:bottom w:val="nil"/>
            </w:tcBorders>
          </w:tcPr>
          <w:p w:rsidR="00E467A4" w:rsidRDefault="00E467A4">
            <w:pPr>
              <w:pStyle w:val="ConsPlusNormal"/>
              <w:jc w:val="center"/>
            </w:pPr>
            <w:r>
              <w:t>473 565,6</w:t>
            </w:r>
          </w:p>
        </w:tc>
        <w:tc>
          <w:tcPr>
            <w:tcW w:w="1417" w:type="dxa"/>
            <w:tcBorders>
              <w:top w:val="nil"/>
              <w:bottom w:val="nil"/>
            </w:tcBorders>
          </w:tcPr>
          <w:p w:rsidR="00E467A4" w:rsidRDefault="00E467A4">
            <w:pPr>
              <w:pStyle w:val="ConsPlusNormal"/>
              <w:jc w:val="center"/>
            </w:pPr>
            <w:r>
              <w:t>455 727,4</w:t>
            </w:r>
          </w:p>
        </w:tc>
        <w:tc>
          <w:tcPr>
            <w:tcW w:w="1417" w:type="dxa"/>
            <w:tcBorders>
              <w:top w:val="nil"/>
              <w:bottom w:val="nil"/>
            </w:tcBorders>
          </w:tcPr>
          <w:p w:rsidR="00E467A4" w:rsidRDefault="00E467A4">
            <w:pPr>
              <w:pStyle w:val="ConsPlusNormal"/>
              <w:jc w:val="center"/>
            </w:pPr>
            <w:r>
              <w:t>477 244,7</w:t>
            </w:r>
          </w:p>
        </w:tc>
        <w:tc>
          <w:tcPr>
            <w:tcW w:w="1417" w:type="dxa"/>
            <w:tcBorders>
              <w:top w:val="nil"/>
              <w:bottom w:val="nil"/>
            </w:tcBorders>
          </w:tcPr>
          <w:p w:rsidR="00E467A4" w:rsidRDefault="00E467A4">
            <w:pPr>
              <w:pStyle w:val="ConsPlusNormal"/>
              <w:jc w:val="center"/>
            </w:pPr>
            <w:r>
              <w:t>543 727,2</w:t>
            </w:r>
          </w:p>
        </w:tc>
        <w:tc>
          <w:tcPr>
            <w:tcW w:w="1417" w:type="dxa"/>
            <w:tcBorders>
              <w:top w:val="nil"/>
              <w:bottom w:val="nil"/>
            </w:tcBorders>
          </w:tcPr>
          <w:p w:rsidR="00E467A4" w:rsidRDefault="00E467A4">
            <w:pPr>
              <w:pStyle w:val="ConsPlusNormal"/>
              <w:jc w:val="center"/>
            </w:pPr>
            <w:r>
              <w:t>506 711,4</w:t>
            </w:r>
          </w:p>
        </w:tc>
        <w:tc>
          <w:tcPr>
            <w:tcW w:w="1417" w:type="dxa"/>
            <w:tcBorders>
              <w:top w:val="nil"/>
              <w:bottom w:val="nil"/>
            </w:tcBorders>
          </w:tcPr>
          <w:p w:rsidR="00E467A4" w:rsidRDefault="00E467A4">
            <w:pPr>
              <w:pStyle w:val="ConsPlusNormal"/>
              <w:jc w:val="center"/>
            </w:pPr>
            <w:r>
              <w:t>520 285,5</w:t>
            </w: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местных бюджетов &lt;*&gt;</w:t>
            </w:r>
          </w:p>
        </w:tc>
        <w:tc>
          <w:tcPr>
            <w:tcW w:w="1417" w:type="dxa"/>
            <w:tcBorders>
              <w:top w:val="nil"/>
              <w:bottom w:val="nil"/>
            </w:tcBorders>
          </w:tcPr>
          <w:p w:rsidR="00E467A4" w:rsidRDefault="00E467A4">
            <w:pPr>
              <w:pStyle w:val="ConsPlusNormal"/>
              <w:jc w:val="center"/>
            </w:pPr>
            <w:r>
              <w:t>24 722,0</w:t>
            </w:r>
          </w:p>
        </w:tc>
        <w:tc>
          <w:tcPr>
            <w:tcW w:w="1417" w:type="dxa"/>
            <w:tcBorders>
              <w:top w:val="nil"/>
              <w:bottom w:val="nil"/>
            </w:tcBorders>
          </w:tcPr>
          <w:p w:rsidR="00E467A4" w:rsidRDefault="00E467A4">
            <w:pPr>
              <w:pStyle w:val="ConsPlusNormal"/>
              <w:jc w:val="center"/>
            </w:pPr>
            <w:r>
              <w:t>-</w:t>
            </w:r>
          </w:p>
        </w:tc>
        <w:tc>
          <w:tcPr>
            <w:tcW w:w="1417" w:type="dxa"/>
            <w:tcBorders>
              <w:top w:val="nil"/>
              <w:bottom w:val="nil"/>
            </w:tcBorders>
          </w:tcPr>
          <w:p w:rsidR="00E467A4" w:rsidRDefault="00E467A4">
            <w:pPr>
              <w:pStyle w:val="ConsPlusNormal"/>
              <w:jc w:val="center"/>
            </w:pPr>
            <w:r>
              <w:t>2 308,0</w:t>
            </w:r>
          </w:p>
        </w:tc>
        <w:tc>
          <w:tcPr>
            <w:tcW w:w="1417" w:type="dxa"/>
            <w:tcBorders>
              <w:top w:val="nil"/>
              <w:bottom w:val="nil"/>
            </w:tcBorders>
          </w:tcPr>
          <w:p w:rsidR="00E467A4" w:rsidRDefault="00E467A4">
            <w:pPr>
              <w:pStyle w:val="ConsPlusNormal"/>
              <w:jc w:val="center"/>
            </w:pPr>
            <w:r>
              <w:t>3 189,0</w:t>
            </w:r>
          </w:p>
        </w:tc>
        <w:tc>
          <w:tcPr>
            <w:tcW w:w="1417" w:type="dxa"/>
            <w:tcBorders>
              <w:top w:val="nil"/>
              <w:bottom w:val="nil"/>
            </w:tcBorders>
          </w:tcPr>
          <w:p w:rsidR="00E467A4" w:rsidRDefault="00E467A4">
            <w:pPr>
              <w:pStyle w:val="ConsPlusNormal"/>
              <w:jc w:val="center"/>
            </w:pPr>
            <w:r>
              <w:t>9 225,0</w:t>
            </w:r>
          </w:p>
        </w:tc>
        <w:tc>
          <w:tcPr>
            <w:tcW w:w="1417" w:type="dxa"/>
            <w:tcBorders>
              <w:top w:val="nil"/>
              <w:bottom w:val="nil"/>
            </w:tcBorders>
          </w:tcPr>
          <w:p w:rsidR="00E467A4" w:rsidRDefault="00E467A4">
            <w:pPr>
              <w:pStyle w:val="ConsPlusNormal"/>
              <w:jc w:val="center"/>
            </w:pPr>
            <w:r>
              <w:t>10 000,0</w:t>
            </w:r>
          </w:p>
        </w:tc>
        <w:tc>
          <w:tcPr>
            <w:tcW w:w="1417" w:type="dxa"/>
            <w:tcBorders>
              <w:top w:val="nil"/>
              <w:bottom w:val="nil"/>
            </w:tcBorders>
          </w:tcPr>
          <w:p w:rsidR="00E467A4" w:rsidRDefault="00E467A4">
            <w:pPr>
              <w:pStyle w:val="ConsPlusNormal"/>
              <w:jc w:val="center"/>
            </w:pPr>
            <w:r>
              <w:t>-</w:t>
            </w:r>
          </w:p>
        </w:tc>
        <w:tc>
          <w:tcPr>
            <w:tcW w:w="1417" w:type="dxa"/>
            <w:tcBorders>
              <w:top w:val="nil"/>
              <w:bottom w:val="nil"/>
            </w:tcBorders>
          </w:tcPr>
          <w:p w:rsidR="00E467A4" w:rsidRDefault="00E467A4">
            <w:pPr>
              <w:pStyle w:val="ConsPlusNormal"/>
              <w:jc w:val="center"/>
            </w:pPr>
            <w:r>
              <w:t>-</w:t>
            </w:r>
          </w:p>
        </w:tc>
        <w:tc>
          <w:tcPr>
            <w:tcW w:w="680" w:type="dxa"/>
            <w:vMerge/>
            <w:tcBorders>
              <w:top w:val="single" w:sz="4" w:space="0" w:color="auto"/>
              <w:bottom w:val="single" w:sz="4" w:space="0" w:color="auto"/>
            </w:tcBorders>
          </w:tcPr>
          <w:p w:rsidR="00E467A4" w:rsidRDefault="00E467A4"/>
        </w:tc>
      </w:tr>
      <w:tr w:rsidR="00E467A4">
        <w:tc>
          <w:tcPr>
            <w:tcW w:w="1587" w:type="dxa"/>
            <w:tcBorders>
              <w:top w:val="nil"/>
              <w:bottom w:val="single" w:sz="4" w:space="0" w:color="auto"/>
            </w:tcBorders>
          </w:tcPr>
          <w:p w:rsidR="00E467A4" w:rsidRDefault="00E467A4">
            <w:pPr>
              <w:pStyle w:val="ConsPlusNormal"/>
            </w:pPr>
            <w:r>
              <w:t>внебюджетных источников &lt;*&gt;</w:t>
            </w:r>
          </w:p>
        </w:tc>
        <w:tc>
          <w:tcPr>
            <w:tcW w:w="1417" w:type="dxa"/>
            <w:tcBorders>
              <w:top w:val="nil"/>
              <w:bottom w:val="single" w:sz="4" w:space="0" w:color="auto"/>
            </w:tcBorders>
          </w:tcPr>
          <w:p w:rsidR="00E467A4" w:rsidRDefault="00E467A4">
            <w:pPr>
              <w:pStyle w:val="ConsPlusNormal"/>
              <w:jc w:val="center"/>
            </w:pPr>
            <w:r>
              <w:t>1 260 493,5</w:t>
            </w:r>
          </w:p>
        </w:tc>
        <w:tc>
          <w:tcPr>
            <w:tcW w:w="1417" w:type="dxa"/>
            <w:tcBorders>
              <w:top w:val="nil"/>
              <w:bottom w:val="single" w:sz="4" w:space="0" w:color="auto"/>
            </w:tcBorders>
          </w:tcPr>
          <w:p w:rsidR="00E467A4" w:rsidRDefault="00E467A4">
            <w:pPr>
              <w:pStyle w:val="ConsPlusNormal"/>
              <w:jc w:val="center"/>
            </w:pPr>
            <w:r>
              <w:t>150 000,0</w:t>
            </w:r>
          </w:p>
        </w:tc>
        <w:tc>
          <w:tcPr>
            <w:tcW w:w="1417" w:type="dxa"/>
            <w:tcBorders>
              <w:top w:val="nil"/>
              <w:bottom w:val="single" w:sz="4" w:space="0" w:color="auto"/>
            </w:tcBorders>
          </w:tcPr>
          <w:p w:rsidR="00E467A4" w:rsidRDefault="00E467A4">
            <w:pPr>
              <w:pStyle w:val="ConsPlusNormal"/>
              <w:jc w:val="center"/>
            </w:pPr>
            <w:r>
              <w:t>162 096,0</w:t>
            </w:r>
          </w:p>
        </w:tc>
        <w:tc>
          <w:tcPr>
            <w:tcW w:w="1417" w:type="dxa"/>
            <w:tcBorders>
              <w:top w:val="nil"/>
              <w:bottom w:val="single" w:sz="4" w:space="0" w:color="auto"/>
            </w:tcBorders>
          </w:tcPr>
          <w:p w:rsidR="00E467A4" w:rsidRDefault="00E467A4">
            <w:pPr>
              <w:pStyle w:val="ConsPlusNormal"/>
              <w:jc w:val="center"/>
            </w:pPr>
            <w:r>
              <w:t>167 610,5</w:t>
            </w:r>
          </w:p>
        </w:tc>
        <w:tc>
          <w:tcPr>
            <w:tcW w:w="1417" w:type="dxa"/>
            <w:tcBorders>
              <w:top w:val="nil"/>
              <w:bottom w:val="single" w:sz="4" w:space="0" w:color="auto"/>
            </w:tcBorders>
          </w:tcPr>
          <w:p w:rsidR="00E467A4" w:rsidRDefault="00E467A4">
            <w:pPr>
              <w:pStyle w:val="ConsPlusNormal"/>
              <w:jc w:val="center"/>
            </w:pPr>
            <w:r>
              <w:t>207 607,0</w:t>
            </w:r>
          </w:p>
        </w:tc>
        <w:tc>
          <w:tcPr>
            <w:tcW w:w="1417" w:type="dxa"/>
            <w:tcBorders>
              <w:top w:val="nil"/>
              <w:bottom w:val="single" w:sz="4" w:space="0" w:color="auto"/>
            </w:tcBorders>
          </w:tcPr>
          <w:p w:rsidR="00E467A4" w:rsidRDefault="00E467A4">
            <w:pPr>
              <w:pStyle w:val="ConsPlusNormal"/>
              <w:jc w:val="center"/>
            </w:pPr>
            <w:r>
              <w:t>191 060,0</w:t>
            </w:r>
          </w:p>
        </w:tc>
        <w:tc>
          <w:tcPr>
            <w:tcW w:w="1417" w:type="dxa"/>
            <w:tcBorders>
              <w:top w:val="nil"/>
              <w:bottom w:val="single" w:sz="4" w:space="0" w:color="auto"/>
            </w:tcBorders>
          </w:tcPr>
          <w:p w:rsidR="00E467A4" w:rsidRDefault="00E467A4">
            <w:pPr>
              <w:pStyle w:val="ConsPlusNormal"/>
              <w:jc w:val="center"/>
            </w:pPr>
            <w:r>
              <w:t>191 060,0</w:t>
            </w:r>
          </w:p>
        </w:tc>
        <w:tc>
          <w:tcPr>
            <w:tcW w:w="1417" w:type="dxa"/>
            <w:tcBorders>
              <w:top w:val="nil"/>
              <w:bottom w:val="single" w:sz="4" w:space="0" w:color="auto"/>
            </w:tcBorders>
          </w:tcPr>
          <w:p w:rsidR="00E467A4" w:rsidRDefault="00E467A4">
            <w:pPr>
              <w:pStyle w:val="ConsPlusNormal"/>
              <w:jc w:val="center"/>
            </w:pPr>
            <w:r>
              <w:t>191 060,0</w:t>
            </w:r>
          </w:p>
        </w:tc>
        <w:tc>
          <w:tcPr>
            <w:tcW w:w="680" w:type="dxa"/>
            <w:vMerge/>
            <w:tcBorders>
              <w:top w:val="single" w:sz="4" w:space="0" w:color="auto"/>
              <w:bottom w:val="single" w:sz="4" w:space="0" w:color="auto"/>
            </w:tcBorders>
          </w:tcPr>
          <w:p w:rsidR="00E467A4" w:rsidRDefault="00E467A4"/>
        </w:tc>
      </w:tr>
      <w:tr w:rsidR="00E467A4">
        <w:tc>
          <w:tcPr>
            <w:tcW w:w="13603" w:type="dxa"/>
            <w:gridSpan w:val="10"/>
            <w:tcBorders>
              <w:top w:val="single" w:sz="4" w:space="0" w:color="auto"/>
              <w:bottom w:val="single" w:sz="4" w:space="0" w:color="auto"/>
            </w:tcBorders>
          </w:tcPr>
          <w:p w:rsidR="00E467A4" w:rsidRDefault="00E467A4">
            <w:pPr>
              <w:pStyle w:val="ConsPlusNormal"/>
            </w:pPr>
            <w:r>
              <w:lastRenderedPageBreak/>
              <w:t>Справочно:</w:t>
            </w:r>
          </w:p>
        </w:tc>
      </w:tr>
      <w:tr w:rsidR="00E467A4">
        <w:tc>
          <w:tcPr>
            <w:tcW w:w="13603" w:type="dxa"/>
            <w:gridSpan w:val="10"/>
            <w:tcBorders>
              <w:top w:val="single" w:sz="4" w:space="0" w:color="auto"/>
              <w:bottom w:val="single" w:sz="4" w:space="0" w:color="auto"/>
            </w:tcBorders>
          </w:tcPr>
          <w:p w:rsidR="00E467A4" w:rsidRDefault="00E467A4">
            <w:pPr>
              <w:pStyle w:val="ConsPlusNormal"/>
              <w:outlineLvl w:val="2"/>
            </w:pPr>
            <w:r>
              <w:t xml:space="preserve">Министерство образования Новосибирской области (в рамках государственной </w:t>
            </w:r>
            <w:hyperlink r:id="rId178" w:history="1">
              <w:r>
                <w:rPr>
                  <w:color w:val="0000FF"/>
                </w:rPr>
                <w:t>программы</w:t>
              </w:r>
            </w:hyperlink>
            <w:r>
              <w:t xml:space="preserve"> Новосибирской области "Региональная программа развития среднего профессионального образования Новосибирской области на 2015 - 2020 годы")</w:t>
            </w:r>
          </w:p>
        </w:tc>
      </w:tr>
      <w:tr w:rsidR="00E467A4">
        <w:tc>
          <w:tcPr>
            <w:tcW w:w="1587" w:type="dxa"/>
            <w:tcBorders>
              <w:top w:val="single" w:sz="4" w:space="0" w:color="auto"/>
              <w:bottom w:val="nil"/>
            </w:tcBorders>
          </w:tcPr>
          <w:p w:rsidR="00E467A4" w:rsidRDefault="00E467A4">
            <w:pPr>
              <w:pStyle w:val="ConsPlusNormal"/>
            </w:pPr>
            <w:r>
              <w:t>Всего финансовых затрат,</w:t>
            </w:r>
          </w:p>
          <w:p w:rsidR="00E467A4" w:rsidRDefault="00E467A4">
            <w:pPr>
              <w:pStyle w:val="ConsPlusNormal"/>
            </w:pPr>
            <w:r>
              <w:t>в том числе из:</w:t>
            </w:r>
          </w:p>
        </w:tc>
        <w:tc>
          <w:tcPr>
            <w:tcW w:w="1417" w:type="dxa"/>
            <w:tcBorders>
              <w:top w:val="single" w:sz="4" w:space="0" w:color="auto"/>
              <w:bottom w:val="nil"/>
            </w:tcBorders>
          </w:tcPr>
          <w:p w:rsidR="00E467A4" w:rsidRDefault="00E467A4">
            <w:pPr>
              <w:pStyle w:val="ConsPlusNormal"/>
              <w:jc w:val="center"/>
            </w:pPr>
            <w:r>
              <w:t>5 270,9</w:t>
            </w: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pPr>
          </w:p>
        </w:tc>
        <w:tc>
          <w:tcPr>
            <w:tcW w:w="1417" w:type="dxa"/>
            <w:tcBorders>
              <w:top w:val="single" w:sz="4" w:space="0" w:color="auto"/>
              <w:bottom w:val="nil"/>
            </w:tcBorders>
          </w:tcPr>
          <w:p w:rsidR="00E467A4" w:rsidRDefault="00E467A4">
            <w:pPr>
              <w:pStyle w:val="ConsPlusNormal"/>
              <w:jc w:val="center"/>
            </w:pPr>
            <w:r>
              <w:t>1 270,9</w:t>
            </w:r>
          </w:p>
        </w:tc>
        <w:tc>
          <w:tcPr>
            <w:tcW w:w="1417" w:type="dxa"/>
            <w:tcBorders>
              <w:top w:val="single" w:sz="4" w:space="0" w:color="auto"/>
              <w:bottom w:val="nil"/>
            </w:tcBorders>
          </w:tcPr>
          <w:p w:rsidR="00E467A4" w:rsidRDefault="00E467A4">
            <w:pPr>
              <w:pStyle w:val="ConsPlusNormal"/>
              <w:jc w:val="center"/>
            </w:pPr>
            <w:r>
              <w:t>2 000,0</w:t>
            </w:r>
          </w:p>
        </w:tc>
        <w:tc>
          <w:tcPr>
            <w:tcW w:w="1417" w:type="dxa"/>
            <w:tcBorders>
              <w:top w:val="single" w:sz="4" w:space="0" w:color="auto"/>
              <w:bottom w:val="nil"/>
            </w:tcBorders>
          </w:tcPr>
          <w:p w:rsidR="00E467A4" w:rsidRDefault="00E467A4">
            <w:pPr>
              <w:pStyle w:val="ConsPlusNormal"/>
              <w:jc w:val="center"/>
            </w:pPr>
            <w:r>
              <w:t>2 000,0</w:t>
            </w:r>
          </w:p>
        </w:tc>
        <w:tc>
          <w:tcPr>
            <w:tcW w:w="680" w:type="dxa"/>
            <w:vMerge w:val="restart"/>
            <w:tcBorders>
              <w:top w:val="single" w:sz="4" w:space="0" w:color="auto"/>
              <w:bottom w:val="single" w:sz="4" w:space="0" w:color="auto"/>
            </w:tcBorders>
          </w:tcPr>
          <w:p w:rsidR="00E467A4" w:rsidRDefault="00E467A4">
            <w:pPr>
              <w:pStyle w:val="ConsPlusNormal"/>
            </w:pPr>
          </w:p>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федерального бюджета &lt;*&gt;</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областного бюджета</w:t>
            </w:r>
          </w:p>
        </w:tc>
        <w:tc>
          <w:tcPr>
            <w:tcW w:w="1417" w:type="dxa"/>
            <w:tcBorders>
              <w:top w:val="nil"/>
              <w:bottom w:val="nil"/>
            </w:tcBorders>
          </w:tcPr>
          <w:p w:rsidR="00E467A4" w:rsidRDefault="00E467A4">
            <w:pPr>
              <w:pStyle w:val="ConsPlusNormal"/>
              <w:jc w:val="center"/>
            </w:pPr>
            <w:r>
              <w:t>5 270,7</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jc w:val="center"/>
            </w:pPr>
            <w:r>
              <w:t>1 270,9</w:t>
            </w:r>
          </w:p>
        </w:tc>
        <w:tc>
          <w:tcPr>
            <w:tcW w:w="1417" w:type="dxa"/>
            <w:tcBorders>
              <w:top w:val="nil"/>
              <w:bottom w:val="nil"/>
            </w:tcBorders>
          </w:tcPr>
          <w:p w:rsidR="00E467A4" w:rsidRDefault="00E467A4">
            <w:pPr>
              <w:pStyle w:val="ConsPlusNormal"/>
              <w:jc w:val="center"/>
            </w:pPr>
            <w:r>
              <w:t>2 000,0</w:t>
            </w:r>
          </w:p>
        </w:tc>
        <w:tc>
          <w:tcPr>
            <w:tcW w:w="1417" w:type="dxa"/>
            <w:tcBorders>
              <w:top w:val="nil"/>
              <w:bottom w:val="nil"/>
            </w:tcBorders>
          </w:tcPr>
          <w:p w:rsidR="00E467A4" w:rsidRDefault="00E467A4">
            <w:pPr>
              <w:pStyle w:val="ConsPlusNormal"/>
              <w:jc w:val="center"/>
            </w:pPr>
            <w:r>
              <w:t>2 000,0</w:t>
            </w: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nil"/>
            </w:tcBorders>
          </w:tcPr>
          <w:p w:rsidR="00E467A4" w:rsidRDefault="00E467A4">
            <w:pPr>
              <w:pStyle w:val="ConsPlusNormal"/>
            </w:pPr>
            <w:r>
              <w:t>местных бюджетов &lt;*&gt;</w:t>
            </w: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1417" w:type="dxa"/>
            <w:tcBorders>
              <w:top w:val="nil"/>
              <w:bottom w:val="nil"/>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r w:rsidR="00E467A4">
        <w:tblPrEx>
          <w:tblBorders>
            <w:insideH w:val="none" w:sz="0" w:space="0" w:color="auto"/>
          </w:tblBorders>
        </w:tblPrEx>
        <w:tc>
          <w:tcPr>
            <w:tcW w:w="1587" w:type="dxa"/>
            <w:tcBorders>
              <w:top w:val="nil"/>
              <w:bottom w:val="single" w:sz="4" w:space="0" w:color="auto"/>
            </w:tcBorders>
          </w:tcPr>
          <w:p w:rsidR="00E467A4" w:rsidRDefault="00E467A4">
            <w:pPr>
              <w:pStyle w:val="ConsPlusNormal"/>
            </w:pPr>
            <w:r>
              <w:t>внебюджетных источников &lt;*&gt;</w:t>
            </w: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1417" w:type="dxa"/>
            <w:tcBorders>
              <w:top w:val="nil"/>
              <w:bottom w:val="single" w:sz="4" w:space="0" w:color="auto"/>
            </w:tcBorders>
          </w:tcPr>
          <w:p w:rsidR="00E467A4" w:rsidRDefault="00E467A4">
            <w:pPr>
              <w:pStyle w:val="ConsPlusNormal"/>
            </w:pPr>
          </w:p>
        </w:tc>
        <w:tc>
          <w:tcPr>
            <w:tcW w:w="680" w:type="dxa"/>
            <w:vMerge/>
            <w:tcBorders>
              <w:top w:val="single" w:sz="4" w:space="0" w:color="auto"/>
              <w:bottom w:val="single" w:sz="4" w:space="0" w:color="auto"/>
            </w:tcBorders>
          </w:tcPr>
          <w:p w:rsidR="00E467A4" w:rsidRDefault="00E467A4"/>
        </w:tc>
      </w:tr>
    </w:tbl>
    <w:p w:rsidR="00E467A4" w:rsidRDefault="00E467A4">
      <w:pPr>
        <w:sectPr w:rsidR="00E467A4">
          <w:pgSz w:w="16838" w:h="11905" w:orient="landscape"/>
          <w:pgMar w:top="1701" w:right="1134" w:bottom="850" w:left="1134" w:header="0" w:footer="0" w:gutter="0"/>
          <w:cols w:space="720"/>
        </w:sectPr>
      </w:pPr>
    </w:p>
    <w:p w:rsidR="00E467A4" w:rsidRDefault="00E467A4">
      <w:pPr>
        <w:pStyle w:val="ConsPlusNormal"/>
        <w:ind w:firstLine="540"/>
        <w:jc w:val="both"/>
      </w:pPr>
    </w:p>
    <w:p w:rsidR="00E467A4" w:rsidRDefault="00E467A4">
      <w:pPr>
        <w:pStyle w:val="ConsPlusNormal"/>
        <w:ind w:firstLine="540"/>
        <w:jc w:val="both"/>
      </w:pPr>
      <w:r>
        <w:t>--------------------------------</w:t>
      </w:r>
    </w:p>
    <w:p w:rsidR="00E467A4" w:rsidRDefault="00E467A4">
      <w:pPr>
        <w:pStyle w:val="ConsPlusNormal"/>
        <w:spacing w:before="220"/>
        <w:ind w:firstLine="540"/>
        <w:jc w:val="both"/>
      </w:pPr>
      <w:r>
        <w:t>&lt;*&gt; Указываются прогнозные объемы.</w:t>
      </w:r>
    </w:p>
    <w:p w:rsidR="00E467A4" w:rsidRDefault="00E467A4">
      <w:pPr>
        <w:pStyle w:val="ConsPlusNormal"/>
        <w:spacing w:before="220"/>
        <w:ind w:firstLine="540"/>
        <w:jc w:val="both"/>
      </w:pPr>
      <w:r>
        <w:t>&lt;**&gt; Научно-исследовательские и опытно-конструкторские работы.</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1"/>
      </w:pPr>
      <w:r>
        <w:t>Приложение N 4</w:t>
      </w:r>
    </w:p>
    <w:p w:rsidR="00E467A4" w:rsidRDefault="00E467A4">
      <w:pPr>
        <w:pStyle w:val="ConsPlusNormal"/>
        <w:jc w:val="right"/>
      </w:pPr>
      <w:r>
        <w:t>к государственной программе</w:t>
      </w:r>
    </w:p>
    <w:p w:rsidR="00E467A4" w:rsidRDefault="00E467A4">
      <w:pPr>
        <w:pStyle w:val="ConsPlusNormal"/>
        <w:jc w:val="right"/>
      </w:pPr>
      <w:r>
        <w:t>Новосибирской области "Содействие</w:t>
      </w:r>
    </w:p>
    <w:p w:rsidR="00E467A4" w:rsidRDefault="00E467A4">
      <w:pPr>
        <w:pStyle w:val="ConsPlusNormal"/>
        <w:jc w:val="right"/>
      </w:pPr>
      <w:r>
        <w:t>занятости населения в 2014 - 2020 годах"</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(в ред. постановлений Правительства Новосибирской области</w:t>
            </w:r>
          </w:p>
          <w:p w:rsidR="00E467A4" w:rsidRDefault="00E467A4">
            <w:pPr>
              <w:pStyle w:val="ConsPlusNormal"/>
              <w:jc w:val="center"/>
            </w:pPr>
            <w:r>
              <w:rPr>
                <w:color w:val="392C69"/>
              </w:rPr>
              <w:t xml:space="preserve">от 20.01.2015 </w:t>
            </w:r>
            <w:hyperlink r:id="rId179" w:history="1">
              <w:r>
                <w:rPr>
                  <w:color w:val="0000FF"/>
                </w:rPr>
                <w:t>N 14-п</w:t>
              </w:r>
            </w:hyperlink>
            <w:r>
              <w:rPr>
                <w:color w:val="392C69"/>
              </w:rPr>
              <w:t xml:space="preserve">, от 12.08.2015 </w:t>
            </w:r>
            <w:hyperlink r:id="rId180" w:history="1">
              <w:r>
                <w:rPr>
                  <w:color w:val="0000FF"/>
                </w:rPr>
                <w:t>N 304-п</w:t>
              </w:r>
            </w:hyperlink>
            <w:r>
              <w:rPr>
                <w:color w:val="392C69"/>
              </w:rPr>
              <w:t xml:space="preserve">, от 22.12.2015 </w:t>
            </w:r>
            <w:hyperlink r:id="rId181" w:history="1">
              <w:r>
                <w:rPr>
                  <w:color w:val="0000FF"/>
                </w:rPr>
                <w:t>N 460-п</w:t>
              </w:r>
            </w:hyperlink>
            <w:r>
              <w:rPr>
                <w:color w:val="392C69"/>
              </w:rPr>
              <w:t>,</w:t>
            </w:r>
          </w:p>
          <w:p w:rsidR="00E467A4" w:rsidRDefault="00E467A4">
            <w:pPr>
              <w:pStyle w:val="ConsPlusNormal"/>
              <w:jc w:val="center"/>
            </w:pPr>
            <w:r>
              <w:rPr>
                <w:color w:val="392C69"/>
              </w:rPr>
              <w:t xml:space="preserve">от 27.12.2016 </w:t>
            </w:r>
            <w:hyperlink r:id="rId182" w:history="1">
              <w:r>
                <w:rPr>
                  <w:color w:val="0000FF"/>
                </w:rPr>
                <w:t>N 433-п</w:t>
              </w:r>
            </w:hyperlink>
            <w:r>
              <w:rPr>
                <w:color w:val="392C69"/>
              </w:rPr>
              <w:t xml:space="preserve">, от 15.02.2017 </w:t>
            </w:r>
            <w:hyperlink r:id="rId183" w:history="1">
              <w:r>
                <w:rPr>
                  <w:color w:val="0000FF"/>
                </w:rPr>
                <w:t>N 46-п</w:t>
              </w:r>
            </w:hyperlink>
            <w:r>
              <w:rPr>
                <w:color w:val="392C69"/>
              </w:rPr>
              <w:t xml:space="preserve">, от 27.06.2017 </w:t>
            </w:r>
            <w:hyperlink r:id="rId184" w:history="1">
              <w:r>
                <w:rPr>
                  <w:color w:val="0000FF"/>
                </w:rPr>
                <w:t>N 245-п</w:t>
              </w:r>
            </w:hyperlink>
            <w:r>
              <w:rPr>
                <w:color w:val="392C69"/>
              </w:rPr>
              <w:t>,</w:t>
            </w:r>
          </w:p>
          <w:p w:rsidR="00E467A4" w:rsidRDefault="00E467A4">
            <w:pPr>
              <w:pStyle w:val="ConsPlusNormal"/>
              <w:jc w:val="center"/>
            </w:pPr>
            <w:r>
              <w:rPr>
                <w:color w:val="392C69"/>
              </w:rPr>
              <w:t xml:space="preserve">от 27.02.2018 </w:t>
            </w:r>
            <w:hyperlink r:id="rId185" w:history="1">
              <w:r>
                <w:rPr>
                  <w:color w:val="0000FF"/>
                </w:rPr>
                <w:t>N 71-п</w:t>
              </w:r>
            </w:hyperlink>
            <w:r>
              <w:rPr>
                <w:color w:val="392C69"/>
              </w:rPr>
              <w:t xml:space="preserve">, от 25.09.2018 </w:t>
            </w:r>
            <w:hyperlink r:id="rId186" w:history="1">
              <w:r>
                <w:rPr>
                  <w:color w:val="0000FF"/>
                </w:rPr>
                <w:t>N 397-п</w:t>
              </w:r>
            </w:hyperlink>
            <w:r>
              <w:rPr>
                <w:color w:val="392C69"/>
              </w:rPr>
              <w:t>)</w:t>
            </w:r>
          </w:p>
        </w:tc>
      </w:tr>
    </w:tbl>
    <w:p w:rsidR="00E467A4" w:rsidRDefault="00E467A4">
      <w:pPr>
        <w:pStyle w:val="ConsPlusNormal"/>
        <w:ind w:firstLine="540"/>
        <w:jc w:val="both"/>
      </w:pPr>
    </w:p>
    <w:p w:rsidR="00E467A4" w:rsidRDefault="00E467A4">
      <w:pPr>
        <w:pStyle w:val="ConsPlusTitle"/>
        <w:jc w:val="center"/>
        <w:outlineLvl w:val="2"/>
      </w:pPr>
      <w:bookmarkStart w:id="4" w:name="P1720"/>
      <w:bookmarkEnd w:id="4"/>
      <w:r>
        <w:t>I. Паспорт</w:t>
      </w:r>
    </w:p>
    <w:p w:rsidR="00E467A4" w:rsidRDefault="00E467A4">
      <w:pPr>
        <w:pStyle w:val="ConsPlusTitle"/>
        <w:jc w:val="center"/>
      </w:pPr>
      <w:r>
        <w:t>подпрограммы 1 государственной программы Новосибирской</w:t>
      </w:r>
    </w:p>
    <w:p w:rsidR="00E467A4" w:rsidRDefault="00E467A4">
      <w:pPr>
        <w:pStyle w:val="ConsPlusTitle"/>
        <w:jc w:val="center"/>
      </w:pPr>
      <w:r>
        <w:t>области "Активная политика занятости населения</w:t>
      </w:r>
    </w:p>
    <w:p w:rsidR="00E467A4" w:rsidRDefault="00E467A4">
      <w:pPr>
        <w:pStyle w:val="ConsPlusTitle"/>
        <w:jc w:val="center"/>
      </w:pPr>
      <w:r>
        <w:t>и социальная поддержка безработных граждан"</w:t>
      </w:r>
    </w:p>
    <w:p w:rsidR="00E467A4" w:rsidRDefault="00E467A4">
      <w:pPr>
        <w:pStyle w:val="ConsPlusNormal"/>
        <w:jc w:val="center"/>
      </w:pPr>
      <w:r>
        <w:t xml:space="preserve">(в ред. </w:t>
      </w:r>
      <w:hyperlink r:id="rId187" w:history="1">
        <w:r>
          <w:rPr>
            <w:color w:val="0000FF"/>
          </w:rPr>
          <w:t>постановления</w:t>
        </w:r>
      </w:hyperlink>
      <w:r>
        <w:t xml:space="preserve"> Правительства Новосибирской области</w:t>
      </w:r>
    </w:p>
    <w:p w:rsidR="00E467A4" w:rsidRDefault="00E467A4">
      <w:pPr>
        <w:pStyle w:val="ConsPlusNormal"/>
        <w:jc w:val="center"/>
      </w:pPr>
      <w:r>
        <w:t>от 12.08.2015 N 304-п)</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E467A4">
        <w:tc>
          <w:tcPr>
            <w:tcW w:w="2438" w:type="dxa"/>
          </w:tcPr>
          <w:p w:rsidR="00E467A4" w:rsidRDefault="00E467A4">
            <w:pPr>
              <w:pStyle w:val="ConsPlusNormal"/>
            </w:pPr>
            <w:r>
              <w:t>Наименование государственной программы</w:t>
            </w:r>
          </w:p>
        </w:tc>
        <w:tc>
          <w:tcPr>
            <w:tcW w:w="6633" w:type="dxa"/>
          </w:tcPr>
          <w:p w:rsidR="00E467A4" w:rsidRDefault="00E467A4">
            <w:pPr>
              <w:pStyle w:val="ConsPlusNormal"/>
              <w:jc w:val="both"/>
            </w:pPr>
            <w:r>
              <w:t>Содействие занятости населения в 2014 - 2020 годах</w:t>
            </w:r>
          </w:p>
        </w:tc>
      </w:tr>
      <w:tr w:rsidR="00E467A4">
        <w:tc>
          <w:tcPr>
            <w:tcW w:w="2438" w:type="dxa"/>
          </w:tcPr>
          <w:p w:rsidR="00E467A4" w:rsidRDefault="00E467A4">
            <w:pPr>
              <w:pStyle w:val="ConsPlusNormal"/>
            </w:pPr>
            <w:r>
              <w:t>Наименование подпрограммы</w:t>
            </w:r>
          </w:p>
        </w:tc>
        <w:tc>
          <w:tcPr>
            <w:tcW w:w="6633" w:type="dxa"/>
          </w:tcPr>
          <w:p w:rsidR="00E467A4" w:rsidRDefault="00E467A4">
            <w:pPr>
              <w:pStyle w:val="ConsPlusNormal"/>
              <w:jc w:val="both"/>
            </w:pPr>
            <w:r>
              <w:t>Активная политика занятости населения и социальная поддержка безработных граждан (далее - подпрограмма)</w:t>
            </w:r>
          </w:p>
        </w:tc>
      </w:tr>
      <w:tr w:rsidR="00E467A4">
        <w:tblPrEx>
          <w:tblBorders>
            <w:insideH w:val="nil"/>
          </w:tblBorders>
        </w:tblPrEx>
        <w:tc>
          <w:tcPr>
            <w:tcW w:w="2438" w:type="dxa"/>
            <w:tcBorders>
              <w:bottom w:val="nil"/>
            </w:tcBorders>
          </w:tcPr>
          <w:p w:rsidR="00E467A4" w:rsidRDefault="00E467A4">
            <w:pPr>
              <w:pStyle w:val="ConsPlusNormal"/>
            </w:pPr>
            <w:r>
              <w:t>Разработчики подпрограммы</w:t>
            </w:r>
          </w:p>
        </w:tc>
        <w:tc>
          <w:tcPr>
            <w:tcW w:w="6633" w:type="dxa"/>
            <w:tcBorders>
              <w:bottom w:val="nil"/>
            </w:tcBorders>
          </w:tcPr>
          <w:p w:rsidR="00E467A4" w:rsidRDefault="00E467A4">
            <w:pPr>
              <w:pStyle w:val="ConsPlusNormal"/>
              <w:jc w:val="both"/>
            </w:pPr>
            <w:r>
              <w:t>Министерство труда, занятости и трудовых ресурсов Новосибирской области (далее - Минтруд Новосибирской области)</w:t>
            </w:r>
          </w:p>
        </w:tc>
      </w:tr>
      <w:tr w:rsidR="00E467A4">
        <w:tblPrEx>
          <w:tblBorders>
            <w:insideH w:val="nil"/>
          </w:tblBorders>
        </w:tblPrEx>
        <w:tc>
          <w:tcPr>
            <w:tcW w:w="9071" w:type="dxa"/>
            <w:gridSpan w:val="2"/>
            <w:tcBorders>
              <w:top w:val="nil"/>
            </w:tcBorders>
          </w:tcPr>
          <w:p w:rsidR="00E467A4" w:rsidRDefault="00E467A4">
            <w:pPr>
              <w:pStyle w:val="ConsPlusNormal"/>
              <w:jc w:val="both"/>
            </w:pPr>
            <w:r>
              <w:t xml:space="preserve">(в ред. </w:t>
            </w:r>
            <w:hyperlink r:id="rId188" w:history="1">
              <w:r>
                <w:rPr>
                  <w:color w:val="0000FF"/>
                </w:rPr>
                <w:t>постановления</w:t>
              </w:r>
            </w:hyperlink>
            <w:r>
              <w:t xml:space="preserve"> Правительства Новосибирской области от 25.09.2018 N 397-п)</w:t>
            </w:r>
          </w:p>
        </w:tc>
      </w:tr>
      <w:tr w:rsidR="00E467A4">
        <w:tblPrEx>
          <w:tblBorders>
            <w:insideH w:val="nil"/>
          </w:tblBorders>
        </w:tblPrEx>
        <w:tc>
          <w:tcPr>
            <w:tcW w:w="2438" w:type="dxa"/>
            <w:tcBorders>
              <w:bottom w:val="nil"/>
            </w:tcBorders>
          </w:tcPr>
          <w:p w:rsidR="00E467A4" w:rsidRDefault="00E467A4">
            <w:pPr>
              <w:pStyle w:val="ConsPlusNormal"/>
            </w:pPr>
            <w:r>
              <w:t>Государственный заказчик (государственный заказчик-координатор) подпрограммы</w:t>
            </w:r>
          </w:p>
        </w:tc>
        <w:tc>
          <w:tcPr>
            <w:tcW w:w="6633" w:type="dxa"/>
            <w:tcBorders>
              <w:bottom w:val="nil"/>
            </w:tcBorders>
          </w:tcPr>
          <w:p w:rsidR="00E467A4" w:rsidRDefault="00E467A4">
            <w:pPr>
              <w:pStyle w:val="ConsPlusNormal"/>
              <w:jc w:val="both"/>
            </w:pPr>
            <w:r>
              <w:t>Министерство труда и социального развития Новосибирской области (далее - Минтруда и соцразвития НСО)</w:t>
            </w:r>
          </w:p>
        </w:tc>
      </w:tr>
      <w:tr w:rsidR="00E467A4">
        <w:tblPrEx>
          <w:tblBorders>
            <w:insideH w:val="nil"/>
          </w:tblBorders>
        </w:tblPrEx>
        <w:tc>
          <w:tcPr>
            <w:tcW w:w="9071" w:type="dxa"/>
            <w:gridSpan w:val="2"/>
            <w:tcBorders>
              <w:top w:val="nil"/>
            </w:tcBorders>
          </w:tcPr>
          <w:p w:rsidR="00E467A4" w:rsidRDefault="00E467A4">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25.09.2018 N 397-п)</w:t>
            </w:r>
          </w:p>
        </w:tc>
      </w:tr>
      <w:tr w:rsidR="00E467A4">
        <w:tblPrEx>
          <w:tblBorders>
            <w:insideH w:val="nil"/>
          </w:tblBorders>
        </w:tblPrEx>
        <w:tc>
          <w:tcPr>
            <w:tcW w:w="2438" w:type="dxa"/>
            <w:tcBorders>
              <w:bottom w:val="nil"/>
            </w:tcBorders>
          </w:tcPr>
          <w:p w:rsidR="00E467A4" w:rsidRDefault="00E467A4">
            <w:pPr>
              <w:pStyle w:val="ConsPlusNormal"/>
            </w:pPr>
            <w:r>
              <w:t>Руководитель подпрограммы</w:t>
            </w:r>
          </w:p>
        </w:tc>
        <w:tc>
          <w:tcPr>
            <w:tcW w:w="6633" w:type="dxa"/>
            <w:tcBorders>
              <w:bottom w:val="nil"/>
            </w:tcBorders>
          </w:tcPr>
          <w:p w:rsidR="00E467A4" w:rsidRDefault="00E467A4">
            <w:pPr>
              <w:pStyle w:val="ConsPlusNormal"/>
              <w:jc w:val="both"/>
            </w:pPr>
            <w:r>
              <w:t>Заместитель министра труда и социального развития Новосибирской области Шмидт И.В.</w:t>
            </w:r>
          </w:p>
        </w:tc>
      </w:tr>
      <w:tr w:rsidR="00E467A4">
        <w:tblPrEx>
          <w:tblBorders>
            <w:insideH w:val="nil"/>
          </w:tblBorders>
        </w:tblPrEx>
        <w:tc>
          <w:tcPr>
            <w:tcW w:w="9071" w:type="dxa"/>
            <w:gridSpan w:val="2"/>
            <w:tcBorders>
              <w:top w:val="nil"/>
            </w:tcBorders>
          </w:tcPr>
          <w:p w:rsidR="00E467A4" w:rsidRDefault="00E467A4">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27.02.2018 N 71-п)</w:t>
            </w:r>
          </w:p>
        </w:tc>
      </w:tr>
      <w:tr w:rsidR="00E467A4">
        <w:tc>
          <w:tcPr>
            <w:tcW w:w="2438" w:type="dxa"/>
          </w:tcPr>
          <w:p w:rsidR="00E467A4" w:rsidRDefault="00E467A4">
            <w:pPr>
              <w:pStyle w:val="ConsPlusNormal"/>
            </w:pPr>
            <w:r>
              <w:lastRenderedPageBreak/>
              <w:t>Цели и задачи подпрограммы</w:t>
            </w:r>
          </w:p>
        </w:tc>
        <w:tc>
          <w:tcPr>
            <w:tcW w:w="6633" w:type="dxa"/>
          </w:tcPr>
          <w:p w:rsidR="00E467A4" w:rsidRDefault="00E467A4">
            <w:pPr>
              <w:pStyle w:val="ConsPlusNormal"/>
              <w:jc w:val="both"/>
            </w:pPr>
            <w:r>
              <w:t>Цель. Содействие занятости и защита от безработицы населения Новосибирской области.</w:t>
            </w:r>
          </w:p>
          <w:p w:rsidR="00E467A4" w:rsidRDefault="00E467A4">
            <w:pPr>
              <w:pStyle w:val="ConsPlusNormal"/>
              <w:jc w:val="both"/>
            </w:pPr>
            <w:r>
              <w:t>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p w:rsidR="00E467A4" w:rsidRDefault="00E467A4">
            <w:pPr>
              <w:pStyle w:val="ConsPlusNormal"/>
              <w:jc w:val="both"/>
            </w:pPr>
            <w:r>
              <w:t>Задача 2. Повышение конкурентоспособности граждан на рынке труда.</w:t>
            </w:r>
          </w:p>
          <w:p w:rsidR="00E467A4" w:rsidRDefault="00E467A4">
            <w:pPr>
              <w:pStyle w:val="ConsPlusNormal"/>
              <w:jc w:val="both"/>
            </w:pPr>
            <w:r>
              <w:t>Задача 3. Повышение трудовой мобильности населения.</w:t>
            </w:r>
          </w:p>
          <w:p w:rsidR="00E467A4" w:rsidRDefault="00E467A4">
            <w:pPr>
              <w:pStyle w:val="ConsPlusNormal"/>
              <w:jc w:val="both"/>
            </w:pPr>
            <w:r>
              <w:t>Задача 4. Обеспечение социальной поддержки безработных граждан.</w:t>
            </w:r>
          </w:p>
          <w:p w:rsidR="00E467A4" w:rsidRDefault="00E467A4">
            <w:pPr>
              <w:pStyle w:val="ConsPlusNormal"/>
              <w:jc w:val="both"/>
            </w:pPr>
            <w:r>
              <w:t>Задача 5. Повышение качества и доступности государственных услуг в области содействия занятости населения</w:t>
            </w:r>
          </w:p>
        </w:tc>
      </w:tr>
      <w:tr w:rsidR="00E467A4">
        <w:tc>
          <w:tcPr>
            <w:tcW w:w="2438" w:type="dxa"/>
          </w:tcPr>
          <w:p w:rsidR="00E467A4" w:rsidRDefault="00E467A4">
            <w:pPr>
              <w:pStyle w:val="ConsPlusNormal"/>
            </w:pPr>
            <w:r>
              <w:t>Сроки (этапы) реализации подпрограммы</w:t>
            </w:r>
          </w:p>
        </w:tc>
        <w:tc>
          <w:tcPr>
            <w:tcW w:w="6633" w:type="dxa"/>
          </w:tcPr>
          <w:p w:rsidR="00E467A4" w:rsidRDefault="00E467A4">
            <w:pPr>
              <w:pStyle w:val="ConsPlusNormal"/>
              <w:jc w:val="both"/>
            </w:pPr>
            <w:r>
              <w:t>2014 - 2020 годы, этапы реализации подпрограммы не выделяются</w:t>
            </w:r>
          </w:p>
        </w:tc>
      </w:tr>
      <w:tr w:rsidR="00E467A4">
        <w:tblPrEx>
          <w:tblBorders>
            <w:insideH w:val="nil"/>
          </w:tblBorders>
        </w:tblPrEx>
        <w:tc>
          <w:tcPr>
            <w:tcW w:w="2438" w:type="dxa"/>
            <w:tcBorders>
              <w:bottom w:val="nil"/>
            </w:tcBorders>
          </w:tcPr>
          <w:p w:rsidR="00E467A4" w:rsidRDefault="00E467A4">
            <w:pPr>
              <w:pStyle w:val="ConsPlusNormal"/>
            </w:pPr>
            <w:r>
              <w:t>Объемы финансирования подпрограммы (с расшифровкой по источникам и годам финансирования)</w:t>
            </w:r>
          </w:p>
        </w:tc>
        <w:tc>
          <w:tcPr>
            <w:tcW w:w="6633" w:type="dxa"/>
            <w:tcBorders>
              <w:bottom w:val="nil"/>
            </w:tcBorders>
          </w:tcPr>
          <w:p w:rsidR="00E467A4" w:rsidRDefault="00E467A4">
            <w:pPr>
              <w:pStyle w:val="ConsPlusNormal"/>
              <w:jc w:val="both"/>
            </w:pPr>
            <w:r>
              <w:t>Общий объем финансирования подпрограммы составляет 8937063,6 тыс. рублей, в том числе:</w:t>
            </w:r>
          </w:p>
          <w:p w:rsidR="00E467A4" w:rsidRDefault="00E467A4">
            <w:pPr>
              <w:pStyle w:val="ConsPlusNormal"/>
              <w:jc w:val="both"/>
            </w:pPr>
            <w:r>
              <w:t>3416737,0 тыс. рублей - средства областного бюджета Новосибирской области;</w:t>
            </w:r>
          </w:p>
          <w:p w:rsidR="00E467A4" w:rsidRDefault="00E467A4">
            <w:pPr>
              <w:pStyle w:val="ConsPlusNormal"/>
              <w:jc w:val="both"/>
            </w:pPr>
            <w:r>
              <w:t>5520326,6 тыс. рублей - средства федерального бюджета, из них:</w:t>
            </w:r>
          </w:p>
          <w:p w:rsidR="00E467A4" w:rsidRDefault="00E467A4">
            <w:pPr>
              <w:pStyle w:val="ConsPlusNormal"/>
              <w:jc w:val="both"/>
            </w:pPr>
            <w:r>
              <w:t>5506239,3 тыс. рублей - 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(далее - субвенция из федерального бюджета);</w:t>
            </w:r>
          </w:p>
          <w:p w:rsidR="00E467A4" w:rsidRDefault="00E467A4">
            <w:pPr>
              <w:pStyle w:val="ConsPlusNormal"/>
              <w:jc w:val="both"/>
            </w:pPr>
            <w:r>
              <w:t>14087,3 тыс. рублей - средства субсидии из федерального бюджета бюджету Новосибирской области на реализацию дополнительных мероприятий в сфере занятости населения (далее - субсидия из федерального бюджета).</w:t>
            </w:r>
          </w:p>
          <w:p w:rsidR="00E467A4" w:rsidRDefault="00E467A4">
            <w:pPr>
              <w:pStyle w:val="ConsPlusNormal"/>
              <w:jc w:val="both"/>
            </w:pPr>
            <w:r>
              <w:t>Общий объем финансирования на реализацию подпрограммы по годам составит:</w:t>
            </w:r>
          </w:p>
          <w:p w:rsidR="00E467A4" w:rsidRDefault="00E467A4">
            <w:pPr>
              <w:pStyle w:val="ConsPlusNormal"/>
              <w:jc w:val="both"/>
            </w:pPr>
            <w:r>
              <w:t>2014 год - 1175828,7 тыс. рублей;</w:t>
            </w:r>
          </w:p>
          <w:p w:rsidR="00E467A4" w:rsidRDefault="00E467A4">
            <w:pPr>
              <w:pStyle w:val="ConsPlusNormal"/>
              <w:jc w:val="both"/>
            </w:pPr>
            <w:r>
              <w:t>2015 год - 1298767,3 тыс. рублей;</w:t>
            </w:r>
          </w:p>
          <w:p w:rsidR="00E467A4" w:rsidRDefault="00E467A4">
            <w:pPr>
              <w:pStyle w:val="ConsPlusNormal"/>
              <w:jc w:val="both"/>
            </w:pPr>
            <w:r>
              <w:t>2016 год - 1315745,4 тыс. рублей;</w:t>
            </w:r>
          </w:p>
          <w:p w:rsidR="00E467A4" w:rsidRDefault="00E467A4">
            <w:pPr>
              <w:pStyle w:val="ConsPlusNormal"/>
              <w:jc w:val="both"/>
            </w:pPr>
            <w:r>
              <w:t>2017 год - 1241258,1 тыс. рублей;</w:t>
            </w:r>
          </w:p>
          <w:p w:rsidR="00E467A4" w:rsidRDefault="00E467A4">
            <w:pPr>
              <w:pStyle w:val="ConsPlusNormal"/>
              <w:jc w:val="both"/>
            </w:pPr>
            <w:r>
              <w:t>2018 год - 1255585,2 тыс. рублей;</w:t>
            </w:r>
          </w:p>
          <w:p w:rsidR="00E467A4" w:rsidRDefault="00E467A4">
            <w:pPr>
              <w:pStyle w:val="ConsPlusNormal"/>
              <w:jc w:val="both"/>
            </w:pPr>
            <w:r>
              <w:t>2019 год - 1310829,3 тыс. рублей;</w:t>
            </w:r>
          </w:p>
          <w:p w:rsidR="00E467A4" w:rsidRDefault="00E467A4">
            <w:pPr>
              <w:pStyle w:val="ConsPlusNormal"/>
              <w:jc w:val="both"/>
            </w:pPr>
            <w:r>
              <w:t>2020 год - 1339049,6 тыс. рублей;</w:t>
            </w:r>
          </w:p>
        </w:tc>
      </w:tr>
      <w:tr w:rsidR="00E467A4">
        <w:tblPrEx>
          <w:tblBorders>
            <w:insideH w:val="nil"/>
          </w:tblBorders>
        </w:tblPrEx>
        <w:tc>
          <w:tcPr>
            <w:tcW w:w="2438" w:type="dxa"/>
            <w:tcBorders>
              <w:top w:val="nil"/>
              <w:bottom w:val="nil"/>
            </w:tcBorders>
          </w:tcPr>
          <w:p w:rsidR="00E467A4" w:rsidRDefault="00E467A4">
            <w:pPr>
              <w:pStyle w:val="ConsPlusNormal"/>
            </w:pPr>
          </w:p>
        </w:tc>
        <w:tc>
          <w:tcPr>
            <w:tcW w:w="6633" w:type="dxa"/>
            <w:tcBorders>
              <w:top w:val="nil"/>
              <w:bottom w:val="nil"/>
            </w:tcBorders>
          </w:tcPr>
          <w:p w:rsidR="00E467A4" w:rsidRDefault="00E467A4">
            <w:pPr>
              <w:pStyle w:val="ConsPlusNormal"/>
              <w:jc w:val="both"/>
            </w:pPr>
            <w:r>
              <w:t>в том числе:</w:t>
            </w:r>
          </w:p>
          <w:p w:rsidR="00E467A4" w:rsidRDefault="00E467A4">
            <w:pPr>
              <w:pStyle w:val="ConsPlusNormal"/>
              <w:jc w:val="both"/>
            </w:pPr>
            <w:r>
              <w:t>за счет средств областного бюджета Новосибирской области по годам составит:</w:t>
            </w:r>
          </w:p>
          <w:p w:rsidR="00E467A4" w:rsidRDefault="00E467A4">
            <w:pPr>
              <w:pStyle w:val="ConsPlusNormal"/>
              <w:jc w:val="both"/>
            </w:pPr>
            <w:r>
              <w:t>2014 год - 478417,2 тыс. рублей;</w:t>
            </w:r>
          </w:p>
          <w:p w:rsidR="00E467A4" w:rsidRDefault="00E467A4">
            <w:pPr>
              <w:pStyle w:val="ConsPlusNormal"/>
              <w:jc w:val="both"/>
            </w:pPr>
            <w:r>
              <w:t>2015 год - 473565,6 тыс. рублей;</w:t>
            </w:r>
          </w:p>
          <w:p w:rsidR="00E467A4" w:rsidRDefault="00E467A4">
            <w:pPr>
              <w:pStyle w:val="ConsPlusNormal"/>
              <w:jc w:val="both"/>
            </w:pPr>
            <w:r>
              <w:t>2016 год - 455727,4 тыс. рублей;</w:t>
            </w:r>
          </w:p>
          <w:p w:rsidR="00E467A4" w:rsidRDefault="00E467A4">
            <w:pPr>
              <w:pStyle w:val="ConsPlusNormal"/>
              <w:jc w:val="both"/>
            </w:pPr>
            <w:r>
              <w:t>2017 год - 477244,7 тыс. рублей;</w:t>
            </w:r>
          </w:p>
          <w:p w:rsidR="00E467A4" w:rsidRDefault="00E467A4">
            <w:pPr>
              <w:pStyle w:val="ConsPlusNormal"/>
              <w:jc w:val="both"/>
            </w:pPr>
            <w:r>
              <w:t>2018 год - 504785,2 тыс. рублей;</w:t>
            </w:r>
          </w:p>
          <w:p w:rsidR="00E467A4" w:rsidRDefault="00E467A4">
            <w:pPr>
              <w:pStyle w:val="ConsPlusNormal"/>
              <w:jc w:val="both"/>
            </w:pPr>
            <w:r>
              <w:t>2019 год - 506711,4 тыс. рублей;</w:t>
            </w:r>
          </w:p>
          <w:p w:rsidR="00E467A4" w:rsidRDefault="00E467A4">
            <w:pPr>
              <w:pStyle w:val="ConsPlusNormal"/>
              <w:jc w:val="both"/>
            </w:pPr>
            <w:r>
              <w:t>2020 год - 520285,5 тыс. рублей;</w:t>
            </w:r>
          </w:p>
          <w:p w:rsidR="00E467A4" w:rsidRDefault="00E467A4">
            <w:pPr>
              <w:pStyle w:val="ConsPlusNormal"/>
              <w:jc w:val="both"/>
            </w:pPr>
            <w:r>
              <w:t>за счет средств субвенции из федерального бюджета по годам составит:</w:t>
            </w:r>
          </w:p>
          <w:p w:rsidR="00E467A4" w:rsidRDefault="00E467A4">
            <w:pPr>
              <w:pStyle w:val="ConsPlusNormal"/>
              <w:jc w:val="both"/>
            </w:pPr>
            <w:r>
              <w:lastRenderedPageBreak/>
              <w:t>2014 год - 697411,5 тыс. рублей;</w:t>
            </w:r>
          </w:p>
          <w:p w:rsidR="00E467A4" w:rsidRDefault="00E467A4">
            <w:pPr>
              <w:pStyle w:val="ConsPlusNormal"/>
              <w:jc w:val="both"/>
            </w:pPr>
            <w:r>
              <w:t>2015 год - 811114,4 тыс. рублей;</w:t>
            </w:r>
          </w:p>
          <w:p w:rsidR="00E467A4" w:rsidRDefault="00E467A4">
            <w:pPr>
              <w:pStyle w:val="ConsPlusNormal"/>
              <w:jc w:val="both"/>
            </w:pPr>
            <w:r>
              <w:t>2016 год - 860018,0 тыс. рублей;</w:t>
            </w:r>
          </w:p>
          <w:p w:rsidR="00E467A4" w:rsidRDefault="00E467A4">
            <w:pPr>
              <w:pStyle w:val="ConsPlusNormal"/>
              <w:jc w:val="both"/>
            </w:pPr>
            <w:r>
              <w:t>2017 год - 764013,4 тыс. рублей;</w:t>
            </w:r>
          </w:p>
          <w:p w:rsidR="00E467A4" w:rsidRDefault="00E467A4">
            <w:pPr>
              <w:pStyle w:val="ConsPlusNormal"/>
              <w:jc w:val="both"/>
            </w:pPr>
            <w:r>
              <w:t>2018 год - 750800,0 тыс. рублей;</w:t>
            </w:r>
          </w:p>
          <w:p w:rsidR="00E467A4" w:rsidRDefault="00E467A4">
            <w:pPr>
              <w:pStyle w:val="ConsPlusNormal"/>
              <w:jc w:val="both"/>
            </w:pPr>
            <w:r>
              <w:t>2019 год - 804117,9 тыс. рублей;</w:t>
            </w:r>
          </w:p>
          <w:p w:rsidR="00E467A4" w:rsidRDefault="00E467A4">
            <w:pPr>
              <w:pStyle w:val="ConsPlusNormal"/>
              <w:jc w:val="both"/>
            </w:pPr>
            <w:r>
              <w:t>2020 год - 818764,1 тыс. рублей;</w:t>
            </w:r>
          </w:p>
          <w:p w:rsidR="00E467A4" w:rsidRDefault="00E467A4">
            <w:pPr>
              <w:pStyle w:val="ConsPlusNormal"/>
              <w:jc w:val="both"/>
            </w:pPr>
            <w:r>
              <w:t>за счет средств субсидии из федерального бюджета по годам составит:</w:t>
            </w:r>
          </w:p>
          <w:p w:rsidR="00E467A4" w:rsidRDefault="00E467A4">
            <w:pPr>
              <w:pStyle w:val="ConsPlusNormal"/>
              <w:jc w:val="both"/>
            </w:pPr>
            <w:r>
              <w:t>2014 год - 0,0 тыс. рублей;</w:t>
            </w:r>
          </w:p>
          <w:p w:rsidR="00E467A4" w:rsidRDefault="00E467A4">
            <w:pPr>
              <w:pStyle w:val="ConsPlusNormal"/>
              <w:jc w:val="both"/>
            </w:pPr>
            <w:r>
              <w:t>2015 год - 14087,3 тыс. рублей;</w:t>
            </w:r>
          </w:p>
          <w:p w:rsidR="00E467A4" w:rsidRDefault="00E467A4">
            <w:pPr>
              <w:pStyle w:val="ConsPlusNormal"/>
              <w:jc w:val="both"/>
            </w:pPr>
            <w:r>
              <w:t>2016 год - 0,0 тыс. рублей;</w:t>
            </w:r>
          </w:p>
          <w:p w:rsidR="00E467A4" w:rsidRDefault="00E467A4">
            <w:pPr>
              <w:pStyle w:val="ConsPlusNormal"/>
              <w:jc w:val="both"/>
            </w:pPr>
            <w:r>
              <w:t>2017 год - 0,0 тыс. рублей;</w:t>
            </w:r>
          </w:p>
          <w:p w:rsidR="00E467A4" w:rsidRDefault="00E467A4">
            <w:pPr>
              <w:pStyle w:val="ConsPlusNormal"/>
              <w:jc w:val="both"/>
            </w:pPr>
            <w:r>
              <w:t>2018 год - 0,0 тыс. рублей;</w:t>
            </w:r>
          </w:p>
          <w:p w:rsidR="00E467A4" w:rsidRDefault="00E467A4">
            <w:pPr>
              <w:pStyle w:val="ConsPlusNormal"/>
              <w:jc w:val="both"/>
            </w:pPr>
            <w:r>
              <w:t>2019 год - 0,0 тыс. рублей;</w:t>
            </w:r>
          </w:p>
          <w:p w:rsidR="00E467A4" w:rsidRDefault="00E467A4">
            <w:pPr>
              <w:pStyle w:val="ConsPlusNormal"/>
              <w:jc w:val="both"/>
            </w:pPr>
            <w:r>
              <w:t>2020 год - 0,0 тыс. рублей</w:t>
            </w:r>
          </w:p>
        </w:tc>
      </w:tr>
      <w:tr w:rsidR="00E467A4">
        <w:tblPrEx>
          <w:tblBorders>
            <w:insideH w:val="nil"/>
          </w:tblBorders>
        </w:tblPrEx>
        <w:tc>
          <w:tcPr>
            <w:tcW w:w="9071" w:type="dxa"/>
            <w:gridSpan w:val="2"/>
            <w:tcBorders>
              <w:top w:val="nil"/>
            </w:tcBorders>
          </w:tcPr>
          <w:p w:rsidR="00E467A4" w:rsidRDefault="00E467A4">
            <w:pPr>
              <w:pStyle w:val="ConsPlusNormal"/>
              <w:jc w:val="both"/>
            </w:pPr>
            <w:r>
              <w:lastRenderedPageBreak/>
              <w:t xml:space="preserve">(в ред. </w:t>
            </w:r>
            <w:hyperlink r:id="rId191" w:history="1">
              <w:r>
                <w:rPr>
                  <w:color w:val="0000FF"/>
                </w:rPr>
                <w:t>постановления</w:t>
              </w:r>
            </w:hyperlink>
            <w:r>
              <w:t xml:space="preserve"> Правительства Новосибирской области от 25.09.2018 N 397-п)</w:t>
            </w:r>
          </w:p>
        </w:tc>
      </w:tr>
      <w:tr w:rsidR="00E467A4">
        <w:tblPrEx>
          <w:tblBorders>
            <w:insideH w:val="nil"/>
          </w:tblBorders>
        </w:tblPrEx>
        <w:tc>
          <w:tcPr>
            <w:tcW w:w="2438" w:type="dxa"/>
            <w:tcBorders>
              <w:bottom w:val="nil"/>
            </w:tcBorders>
          </w:tcPr>
          <w:p w:rsidR="00E467A4" w:rsidRDefault="00E467A4">
            <w:pPr>
              <w:pStyle w:val="ConsPlusNormal"/>
            </w:pPr>
            <w:r>
              <w:t>Основные целевые индикаторы подпрограммы</w:t>
            </w:r>
          </w:p>
        </w:tc>
        <w:tc>
          <w:tcPr>
            <w:tcW w:w="6633" w:type="dxa"/>
            <w:tcBorders>
              <w:bottom w:val="nil"/>
            </w:tcBorders>
          </w:tcPr>
          <w:p w:rsidR="00E467A4" w:rsidRDefault="00E467A4">
            <w:pPr>
              <w:pStyle w:val="ConsPlusNormal"/>
              <w:jc w:val="both"/>
            </w:pPr>
            <w:r>
              <w:t>Целевые индикаторы:</w:t>
            </w:r>
          </w:p>
          <w:p w:rsidR="00E467A4" w:rsidRDefault="00E467A4">
            <w:pPr>
              <w:pStyle w:val="ConsPlusNormal"/>
              <w:jc w:val="both"/>
            </w:pPr>
            <w:r>
              <w:t>1. Доля трудоустроенных граждан в общей численности граждан, обратившихся за содействием в поиске подходящей работы в учреждения занятости населения.</w:t>
            </w:r>
          </w:p>
          <w:p w:rsidR="00E467A4" w:rsidRDefault="00E467A4">
            <w:pPr>
              <w:pStyle w:val="ConsPlusNormal"/>
              <w:jc w:val="both"/>
            </w:pPr>
            <w:r>
              <w:t xml:space="preserve">2. Исключен. - </w:t>
            </w:r>
            <w:hyperlink r:id="rId192" w:history="1">
              <w:r>
                <w:rPr>
                  <w:color w:val="0000FF"/>
                </w:rPr>
                <w:t>Постановление</w:t>
              </w:r>
            </w:hyperlink>
            <w:r>
              <w:t xml:space="preserve"> Правительства Новосибирской области от 25.09.2018 N 397-п.</w:t>
            </w:r>
          </w:p>
          <w:p w:rsidR="00E467A4" w:rsidRDefault="00E467A4">
            <w:pPr>
              <w:pStyle w:val="ConsPlusNormal"/>
              <w:jc w:val="both"/>
            </w:pPr>
            <w:r>
              <w:t>3.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w:t>
            </w:r>
          </w:p>
          <w:p w:rsidR="00E467A4" w:rsidRDefault="00E467A4">
            <w:pPr>
              <w:pStyle w:val="ConsPlusNormal"/>
              <w:jc w:val="both"/>
            </w:pPr>
            <w:r>
              <w:t>4. Количество оборудованных (оснащенных) или созданных рабочих мест для трудоустройства инвалидов за год.</w:t>
            </w:r>
          </w:p>
          <w:p w:rsidR="00E467A4" w:rsidRDefault="00E467A4">
            <w:pPr>
              <w:pStyle w:val="ConsPlusNormal"/>
              <w:jc w:val="both"/>
            </w:pPr>
            <w:r>
              <w:t>5.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p w:rsidR="00E467A4" w:rsidRDefault="00E467A4">
            <w:pPr>
              <w:pStyle w:val="ConsPlusNormal"/>
              <w:jc w:val="both"/>
            </w:pPr>
            <w:r>
              <w:t>6.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p w:rsidR="00E467A4" w:rsidRDefault="00E467A4">
            <w:pPr>
              <w:pStyle w:val="ConsPlusNormal"/>
              <w:jc w:val="both"/>
            </w:pPr>
            <w:r>
              <w:t>7.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p w:rsidR="00E467A4" w:rsidRDefault="00E467A4">
            <w:pPr>
              <w:pStyle w:val="ConsPlusNormal"/>
              <w:jc w:val="both"/>
            </w:pPr>
            <w:r>
              <w:t>8. Уровень обеспеченности безработных граждан государственными услугами в части осуществления социальных выплат.</w:t>
            </w:r>
          </w:p>
          <w:p w:rsidR="00E467A4" w:rsidRDefault="00E467A4">
            <w:pPr>
              <w:pStyle w:val="ConsPlusNormal"/>
              <w:jc w:val="both"/>
            </w:pPr>
            <w:r>
              <w:t>9. Уровень удовлетворенности граждан, ищущих работу, предоставленными государственными услугами в области содействия занятости населения</w:t>
            </w:r>
          </w:p>
        </w:tc>
      </w:tr>
      <w:tr w:rsidR="00E467A4">
        <w:tblPrEx>
          <w:tblBorders>
            <w:insideH w:val="nil"/>
          </w:tblBorders>
        </w:tblPrEx>
        <w:tc>
          <w:tcPr>
            <w:tcW w:w="9071" w:type="dxa"/>
            <w:gridSpan w:val="2"/>
            <w:tcBorders>
              <w:top w:val="nil"/>
            </w:tcBorders>
          </w:tcPr>
          <w:p w:rsidR="00E467A4" w:rsidRDefault="00E467A4">
            <w:pPr>
              <w:pStyle w:val="ConsPlusNormal"/>
              <w:jc w:val="both"/>
            </w:pPr>
            <w:r>
              <w:t xml:space="preserve">(в ред. </w:t>
            </w:r>
            <w:hyperlink r:id="rId193" w:history="1">
              <w:r>
                <w:rPr>
                  <w:color w:val="0000FF"/>
                </w:rPr>
                <w:t>постановления</w:t>
              </w:r>
            </w:hyperlink>
            <w:r>
              <w:t xml:space="preserve"> Правительства Новосибирской области от 25.09.2018 N 397-п)</w:t>
            </w:r>
          </w:p>
        </w:tc>
      </w:tr>
      <w:tr w:rsidR="00E467A4">
        <w:tblPrEx>
          <w:tblBorders>
            <w:insideH w:val="nil"/>
          </w:tblBorders>
        </w:tblPrEx>
        <w:tc>
          <w:tcPr>
            <w:tcW w:w="2438" w:type="dxa"/>
            <w:tcBorders>
              <w:bottom w:val="nil"/>
            </w:tcBorders>
          </w:tcPr>
          <w:p w:rsidR="00E467A4" w:rsidRDefault="00E467A4">
            <w:pPr>
              <w:pStyle w:val="ConsPlusNormal"/>
            </w:pPr>
            <w:r>
              <w:t xml:space="preserve">Ожидаемые результаты реализации подпрограммы, выраженные в </w:t>
            </w:r>
            <w:r>
              <w:lastRenderedPageBreak/>
              <w:t>количественно измеримых показателях</w:t>
            </w:r>
          </w:p>
        </w:tc>
        <w:tc>
          <w:tcPr>
            <w:tcW w:w="6633" w:type="dxa"/>
            <w:tcBorders>
              <w:bottom w:val="nil"/>
            </w:tcBorders>
          </w:tcPr>
          <w:p w:rsidR="00E467A4" w:rsidRDefault="00E467A4">
            <w:pPr>
              <w:pStyle w:val="ConsPlusNormal"/>
              <w:jc w:val="both"/>
            </w:pPr>
            <w:r>
              <w:lastRenderedPageBreak/>
              <w:t>Реализация подпрограммы позволит достигнуть следующих результатов:</w:t>
            </w:r>
          </w:p>
          <w:p w:rsidR="00E467A4" w:rsidRDefault="00E467A4">
            <w:pPr>
              <w:pStyle w:val="ConsPlusNormal"/>
              <w:jc w:val="both"/>
            </w:pPr>
            <w:r>
              <w:t xml:space="preserve">1. Доля трудоустроенных граждан в общей численности граждан, обратившихся за содействием в поиске подходящей работы в </w:t>
            </w:r>
            <w:r>
              <w:lastRenderedPageBreak/>
              <w:t>учреждения занятости населения, в 2017 году составит не менее 70,0% и будет поддерживаться на данном уровне в течение срока реализации подпрограммы.</w:t>
            </w:r>
          </w:p>
          <w:p w:rsidR="00E467A4" w:rsidRDefault="00E467A4">
            <w:pPr>
              <w:pStyle w:val="ConsPlusNormal"/>
              <w:jc w:val="both"/>
            </w:pPr>
            <w:r>
              <w:t xml:space="preserve">2. Исключен. - </w:t>
            </w:r>
            <w:hyperlink r:id="rId194" w:history="1">
              <w:r>
                <w:rPr>
                  <w:color w:val="0000FF"/>
                </w:rPr>
                <w:t>Постановление</w:t>
              </w:r>
            </w:hyperlink>
            <w:r>
              <w:t xml:space="preserve"> Правительства Новосибирской области от 25.09.2018 N 397-п.</w:t>
            </w:r>
          </w:p>
          <w:p w:rsidR="00E467A4" w:rsidRDefault="00E467A4">
            <w:pPr>
              <w:pStyle w:val="ConsPlusNormal"/>
              <w:jc w:val="both"/>
            </w:pPr>
            <w:r>
              <w:t>3.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в 2015 году составит не менее 0,6%.</w:t>
            </w:r>
          </w:p>
          <w:p w:rsidR="00E467A4" w:rsidRDefault="00E467A4">
            <w:pPr>
              <w:pStyle w:val="ConsPlusNormal"/>
              <w:jc w:val="both"/>
            </w:pPr>
            <w:r>
              <w:t>4. Количество оборудованных (оснащенных) или созданных рабочих мест для трудоустройства инвалидов в 2015 году составит не менее 204.</w:t>
            </w:r>
          </w:p>
          <w:p w:rsidR="00E467A4" w:rsidRDefault="00E467A4">
            <w:pPr>
              <w:pStyle w:val="ConsPlusNormal"/>
              <w:jc w:val="both"/>
            </w:pPr>
            <w:r>
              <w:t>5.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снизится с 3-х территорий в 2013 году до 2-х территорий в 2019 году и будет поддерживаться на достигнутом уровне до конца реализации подпрограммы.</w:t>
            </w:r>
          </w:p>
          <w:p w:rsidR="00E467A4" w:rsidRDefault="00E467A4">
            <w:pPr>
              <w:pStyle w:val="ConsPlusNormal"/>
              <w:jc w:val="both"/>
            </w:pPr>
            <w:r>
              <w:t>6.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2017 году составит не более 0,2% и будет поддерживаться на данном уровне в течение срока реализации подпрограммы.</w:t>
            </w:r>
          </w:p>
          <w:p w:rsidR="00E467A4" w:rsidRDefault="00E467A4">
            <w:pPr>
              <w:pStyle w:val="ConsPlusNormal"/>
              <w:jc w:val="both"/>
            </w:pPr>
            <w:r>
              <w:t>7.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2020 году составит не менее 5,1% (в 2013 году значение показателя составляло 3,7%).</w:t>
            </w:r>
          </w:p>
          <w:p w:rsidR="00E467A4" w:rsidRDefault="00E467A4">
            <w:pPr>
              <w:pStyle w:val="ConsPlusNormal"/>
              <w:jc w:val="both"/>
            </w:pPr>
            <w:r>
              <w:t>8. Уровень обеспеченности безработных граждан государственными услугами в части осуществления социальных выплат в течение срока реализации подпрограммы будет поддерживаться на уровне не менее 98,6%.</w:t>
            </w:r>
          </w:p>
          <w:p w:rsidR="00E467A4" w:rsidRDefault="00E467A4">
            <w:pPr>
              <w:pStyle w:val="ConsPlusNormal"/>
              <w:jc w:val="both"/>
            </w:pPr>
            <w:r>
              <w:t>9.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подпрограммы будет поддерживаться на уровне не менее 98,5% от общего количества граждан, ищущих работу, обратившихся в учреждения занятости населения</w:t>
            </w:r>
          </w:p>
        </w:tc>
      </w:tr>
      <w:tr w:rsidR="00E467A4">
        <w:tblPrEx>
          <w:tblBorders>
            <w:insideH w:val="nil"/>
          </w:tblBorders>
        </w:tblPrEx>
        <w:tc>
          <w:tcPr>
            <w:tcW w:w="9071" w:type="dxa"/>
            <w:gridSpan w:val="2"/>
            <w:tcBorders>
              <w:top w:val="nil"/>
            </w:tcBorders>
          </w:tcPr>
          <w:p w:rsidR="00E467A4" w:rsidRDefault="00E467A4">
            <w:pPr>
              <w:pStyle w:val="ConsPlusNormal"/>
              <w:jc w:val="both"/>
            </w:pPr>
            <w:r>
              <w:lastRenderedPageBreak/>
              <w:t xml:space="preserve">(в ред. постановлений Правительства Новосибирской области от 27.12.2016 </w:t>
            </w:r>
            <w:hyperlink r:id="rId195" w:history="1">
              <w:r>
                <w:rPr>
                  <w:color w:val="0000FF"/>
                </w:rPr>
                <w:t>N 433-п</w:t>
              </w:r>
            </w:hyperlink>
            <w:r>
              <w:t xml:space="preserve">, от 27.02.2018 </w:t>
            </w:r>
            <w:hyperlink r:id="rId196" w:history="1">
              <w:r>
                <w:rPr>
                  <w:color w:val="0000FF"/>
                </w:rPr>
                <w:t>N 71-п</w:t>
              </w:r>
            </w:hyperlink>
            <w:r>
              <w:t xml:space="preserve">, от 25.09.2018 </w:t>
            </w:r>
            <w:hyperlink r:id="rId197" w:history="1">
              <w:r>
                <w:rPr>
                  <w:color w:val="0000FF"/>
                </w:rPr>
                <w:t>N 397-п</w:t>
              </w:r>
            </w:hyperlink>
            <w:r>
              <w:t>)</w:t>
            </w:r>
          </w:p>
        </w:tc>
      </w:tr>
    </w:tbl>
    <w:p w:rsidR="00E467A4" w:rsidRDefault="00E467A4">
      <w:pPr>
        <w:pStyle w:val="ConsPlusNormal"/>
        <w:ind w:firstLine="540"/>
        <w:jc w:val="both"/>
      </w:pPr>
    </w:p>
    <w:p w:rsidR="00E467A4" w:rsidRDefault="00E467A4">
      <w:pPr>
        <w:pStyle w:val="ConsPlusNormal"/>
        <w:ind w:firstLine="540"/>
        <w:jc w:val="both"/>
      </w:pPr>
      <w:r>
        <w:t>--------------------------------</w:t>
      </w:r>
    </w:p>
    <w:p w:rsidR="00E467A4" w:rsidRDefault="00E467A4">
      <w:pPr>
        <w:pStyle w:val="ConsPlusNormal"/>
        <w:spacing w:before="220"/>
        <w:ind w:firstLine="540"/>
        <w:jc w:val="both"/>
      </w:pPr>
      <w:r>
        <w:t xml:space="preserve">&lt;*&gt; Сноска исключена. - </w:t>
      </w:r>
      <w:hyperlink r:id="rId198" w:history="1">
        <w:r>
          <w:rPr>
            <w:color w:val="0000FF"/>
          </w:rPr>
          <w:t>Постановление</w:t>
        </w:r>
      </w:hyperlink>
      <w:r>
        <w:t xml:space="preserve"> Правительства Новосибирской области от 27.02.2018 N 71-п.</w:t>
      </w:r>
    </w:p>
    <w:p w:rsidR="00E467A4" w:rsidRDefault="00E467A4">
      <w:pPr>
        <w:pStyle w:val="ConsPlusNormal"/>
        <w:ind w:firstLine="540"/>
        <w:jc w:val="both"/>
      </w:pPr>
    </w:p>
    <w:p w:rsidR="00E467A4" w:rsidRDefault="00E467A4">
      <w:pPr>
        <w:pStyle w:val="ConsPlusTitle"/>
        <w:jc w:val="center"/>
        <w:outlineLvl w:val="2"/>
      </w:pPr>
      <w:r>
        <w:t>II. Характеристика сферы действия подпрограммы</w:t>
      </w:r>
    </w:p>
    <w:p w:rsidR="00E467A4" w:rsidRDefault="00E467A4">
      <w:pPr>
        <w:pStyle w:val="ConsPlusNormal"/>
        <w:ind w:firstLine="540"/>
        <w:jc w:val="both"/>
      </w:pPr>
    </w:p>
    <w:p w:rsidR="00E467A4" w:rsidRDefault="00E467A4">
      <w:pPr>
        <w:pStyle w:val="ConsPlusTitle"/>
        <w:jc w:val="center"/>
        <w:outlineLvl w:val="3"/>
      </w:pPr>
      <w:r>
        <w:t>Анализ ситуации на рынке Новосибирской области,</w:t>
      </w:r>
    </w:p>
    <w:p w:rsidR="00E467A4" w:rsidRDefault="00E467A4">
      <w:pPr>
        <w:pStyle w:val="ConsPlusTitle"/>
        <w:jc w:val="center"/>
      </w:pPr>
      <w:r>
        <w:t>основные проблемы в указанной сфере</w:t>
      </w:r>
    </w:p>
    <w:p w:rsidR="00E467A4" w:rsidRDefault="00E467A4">
      <w:pPr>
        <w:pStyle w:val="ConsPlusNormal"/>
        <w:ind w:firstLine="540"/>
        <w:jc w:val="both"/>
      </w:pPr>
    </w:p>
    <w:p w:rsidR="00E467A4" w:rsidRDefault="00E467A4">
      <w:pPr>
        <w:pStyle w:val="ConsPlusNormal"/>
        <w:ind w:firstLine="540"/>
        <w:jc w:val="both"/>
      </w:pPr>
      <w:r>
        <w:lastRenderedPageBreak/>
        <w:t>В 2013 году ситуация на рынке труда Новосибирской области характеризуется как стабильная. По основным показателям рынка труда Новосибирская область занимает одну из лидирующих позиций среди регионов Сибирского федерального округа (далее - СФО).</w:t>
      </w:r>
    </w:p>
    <w:p w:rsidR="00E467A4" w:rsidRDefault="00E467A4">
      <w:pPr>
        <w:pStyle w:val="ConsPlusNormal"/>
        <w:spacing w:before="220"/>
        <w:ind w:firstLine="540"/>
        <w:jc w:val="both"/>
      </w:pPr>
      <w:r>
        <w:t>Численность экономически активного населения области, по данным ежемесячного обследования населения по проблемам занятости, проводимого Росстатом, в среднем за 2013 год составила 1434,0 тыс. человек, в том числе 1350,0 тыс. человек (94,1% экономически активного населения) были заняты в экономике области. Уровень общей безработицы (по методологии МОТ) в среднем за 2013 год составил 5,9% от экономически активного населения, что ниже среднего значения по СФО (7,2%), уровень занятости населения - 64,6% (в среднем по СФО - 62,0%).</w:t>
      </w:r>
    </w:p>
    <w:p w:rsidR="00E467A4" w:rsidRDefault="00E467A4">
      <w:pPr>
        <w:pStyle w:val="ConsPlusNormal"/>
        <w:spacing w:before="220"/>
        <w:ind w:firstLine="540"/>
        <w:jc w:val="both"/>
      </w:pPr>
      <w:r>
        <w:t>По сравнению с 2012 годом на 1,4% увеличилась среднесписочная численность работников предприятий, организаций Новосибирской области (включая субъекты малого предпринимательства) и составила 921,3 тыс. человек.</w:t>
      </w:r>
    </w:p>
    <w:p w:rsidR="00E467A4" w:rsidRDefault="00E467A4">
      <w:pPr>
        <w:pStyle w:val="ConsPlusNormal"/>
        <w:spacing w:before="220"/>
        <w:ind w:firstLine="540"/>
        <w:jc w:val="both"/>
      </w:pPr>
      <w:r>
        <w:t>В течение последних лет на рынке труда Новосибирской области отмечается снижение уровня зарегистрированной безработицы. По состоянию на 01.01.2014 в сравнении с 01.01.2012 уровень зарегистрированной безработицы сократился с 1,5% до 1,1%. Коэффициент напряженности снизился с 1,0 по состоянию на 01.01.2012 до 0,7 - на 01.01.2014. Доля трудоустроенных граждан при содействии учреждений занятости населения увеличилась с 53,5% в 2012 году до 55,0% - в 2013 году.</w:t>
      </w:r>
    </w:p>
    <w:p w:rsidR="00E467A4" w:rsidRDefault="00E467A4">
      <w:pPr>
        <w:pStyle w:val="ConsPlusNormal"/>
        <w:spacing w:before="220"/>
        <w:ind w:firstLine="540"/>
        <w:jc w:val="both"/>
      </w:pPr>
      <w:r>
        <w:t>Деятельность Минтруда и соцразвития НСО направлена на создание условий для обеспечения сбалансированности спроса и предложения рабочей силы на рынке труда, повышение занятости населения, снижение дифференциации территориальных рынков труда, обеспечение социальной поддержки безработных граждан, повышение доступности и качества государственных услуг в области содействия занятости населения.</w:t>
      </w:r>
    </w:p>
    <w:p w:rsidR="00E467A4" w:rsidRDefault="00E467A4">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В целях результативного решения поставленных задач была разработана и в 2013 году успешно завершена ведомственная целевая </w:t>
      </w:r>
      <w:hyperlink r:id="rId200" w:history="1">
        <w:r>
          <w:rPr>
            <w:color w:val="0000FF"/>
          </w:rPr>
          <w:t>программа</w:t>
        </w:r>
      </w:hyperlink>
      <w:r>
        <w:t xml:space="preserve"> "Содействие занятости населения Новосибирской области на 2011 - 2013 годы", в рамках которой в 2013 году:</w:t>
      </w:r>
    </w:p>
    <w:p w:rsidR="00E467A4" w:rsidRDefault="00E467A4">
      <w:pPr>
        <w:pStyle w:val="ConsPlusNormal"/>
        <w:spacing w:before="220"/>
        <w:ind w:firstLine="540"/>
        <w:jc w:val="both"/>
      </w:pPr>
      <w:r>
        <w:t>более 248 тыс. граждан и более 12 тыс. работодателей получили государственную услугу по информированию населения и работодателей о ситуации на рынке труда и комплексе государственных услуг в области содействия занятости населения;</w:t>
      </w:r>
    </w:p>
    <w:p w:rsidR="00E467A4" w:rsidRDefault="00E467A4">
      <w:pPr>
        <w:pStyle w:val="ConsPlusNormal"/>
        <w:spacing w:before="220"/>
        <w:ind w:firstLine="540"/>
        <w:jc w:val="both"/>
      </w:pPr>
      <w:r>
        <w:t>трудоустроено 65,6 тыс. ищущих работу граждан, из них более половины - на постоянные рабочие места;</w:t>
      </w:r>
    </w:p>
    <w:p w:rsidR="00E467A4" w:rsidRDefault="00E467A4">
      <w:pPr>
        <w:pStyle w:val="ConsPlusNormal"/>
        <w:spacing w:before="220"/>
        <w:ind w:firstLine="540"/>
        <w:jc w:val="both"/>
      </w:pPr>
      <w:r>
        <w:t>17 тыс. граждан, ищущих работу, была обеспечена временная занятость по договорам с работодателями, в том числе более 6 тыс. человек стали участниками оплачиваемых общественных работ;</w:t>
      </w:r>
    </w:p>
    <w:p w:rsidR="00E467A4" w:rsidRDefault="00E467A4">
      <w:pPr>
        <w:pStyle w:val="ConsPlusNormal"/>
        <w:spacing w:before="220"/>
        <w:ind w:firstLine="540"/>
        <w:jc w:val="both"/>
      </w:pPr>
      <w:r>
        <w:t>более 5 тыс. безработных граждан были направлены на профессиональное обучение профессиям, востребованным на рынке труда, с последующим гарантированным трудоустройством, из них 39% - жители сельской местности;</w:t>
      </w:r>
    </w:p>
    <w:p w:rsidR="00E467A4" w:rsidRDefault="00E467A4">
      <w:pPr>
        <w:pStyle w:val="ConsPlusNormal"/>
        <w:spacing w:before="220"/>
        <w:ind w:firstLine="540"/>
        <w:jc w:val="both"/>
      </w:pPr>
      <w:r>
        <w:t>организован 361 выезд мобильных центров занятости в 28 муниципальных районов Новосибирской области, в том числе в отдаленные сельские поселения;</w:t>
      </w:r>
    </w:p>
    <w:p w:rsidR="00E467A4" w:rsidRDefault="00E467A4">
      <w:pPr>
        <w:pStyle w:val="ConsPlusNormal"/>
        <w:spacing w:before="220"/>
        <w:ind w:firstLine="540"/>
        <w:jc w:val="both"/>
      </w:pPr>
      <w:r>
        <w:t>56 тыс. граждан оказаны профориентационные услуги;</w:t>
      </w:r>
    </w:p>
    <w:p w:rsidR="00E467A4" w:rsidRDefault="00E467A4">
      <w:pPr>
        <w:pStyle w:val="ConsPlusNormal"/>
        <w:spacing w:before="220"/>
        <w:ind w:firstLine="540"/>
        <w:jc w:val="both"/>
      </w:pPr>
      <w:r>
        <w:t>проведено 1137 ярмарок вакансий и учебных рабочих мест, которые посетили более 42 тыс. человек;</w:t>
      </w:r>
    </w:p>
    <w:p w:rsidR="00E467A4" w:rsidRDefault="00E467A4">
      <w:pPr>
        <w:pStyle w:val="ConsPlusNormal"/>
        <w:spacing w:before="220"/>
        <w:ind w:firstLine="540"/>
        <w:jc w:val="both"/>
      </w:pPr>
      <w:r>
        <w:lastRenderedPageBreak/>
        <w:t>508 женщин, имеющих детей в возрасте до трех лет, получили возможность вернуться к трудовой деятельности, повысив свою квалификацию или получив новую профессию;</w:t>
      </w:r>
    </w:p>
    <w:p w:rsidR="00E467A4" w:rsidRDefault="00E467A4">
      <w:pPr>
        <w:pStyle w:val="ConsPlusNormal"/>
        <w:spacing w:before="220"/>
        <w:ind w:firstLine="540"/>
        <w:jc w:val="both"/>
      </w:pPr>
      <w:r>
        <w:t>содействие в организации самозанятости в 2013 году получили около 5 тыс. безработных граждан, из них 38,8% - это сельские жители. 1206 безработных граждан организовали собственное дело и 1004 человека получили субсидию на организацию предпринимательской деятельности, дополнительно создано 104 рабочих места.</w:t>
      </w:r>
    </w:p>
    <w:p w:rsidR="00E467A4" w:rsidRDefault="00E467A4">
      <w:pPr>
        <w:pStyle w:val="ConsPlusNormal"/>
        <w:ind w:firstLine="540"/>
        <w:jc w:val="both"/>
      </w:pPr>
    </w:p>
    <w:p w:rsidR="00E467A4" w:rsidRDefault="00E467A4">
      <w:pPr>
        <w:pStyle w:val="ConsPlusTitle"/>
        <w:jc w:val="center"/>
        <w:outlineLvl w:val="3"/>
      </w:pPr>
      <w:r>
        <w:t>Основные проблемы на рынке труда Новосибирской</w:t>
      </w:r>
    </w:p>
    <w:p w:rsidR="00E467A4" w:rsidRDefault="00E467A4">
      <w:pPr>
        <w:pStyle w:val="ConsPlusTitle"/>
        <w:jc w:val="center"/>
      </w:pPr>
      <w:r>
        <w:t>области и обоснование необходимости их</w:t>
      </w:r>
    </w:p>
    <w:p w:rsidR="00E467A4" w:rsidRDefault="00E467A4">
      <w:pPr>
        <w:pStyle w:val="ConsPlusTitle"/>
        <w:jc w:val="center"/>
      </w:pPr>
      <w:r>
        <w:t>решения программно-целевым методом</w:t>
      </w:r>
    </w:p>
    <w:p w:rsidR="00E467A4" w:rsidRDefault="00E467A4">
      <w:pPr>
        <w:pStyle w:val="ConsPlusNormal"/>
        <w:ind w:firstLine="540"/>
        <w:jc w:val="both"/>
      </w:pPr>
    </w:p>
    <w:p w:rsidR="00E467A4" w:rsidRDefault="00E467A4">
      <w:pPr>
        <w:pStyle w:val="ConsPlusNormal"/>
        <w:ind w:firstLine="540"/>
        <w:jc w:val="both"/>
      </w:pPr>
      <w:r>
        <w:t>Наряду с положительными тенденциями, ситуация на рынке труда Новосибирской области характеризуется неравномерностью распределения населения, вакантных мест и учреждений профессионального образования по муниципальным районам (городским округам) Новосибирской области, что негативно сказывается на доступности профессионального образования, способствует напряженности на территориальных рынках труда. Из-за существующего несоответствия профессионально-квалификационной структуры ищущих работу граждан, обращающихся в учреждения занятости населения за содействием в поиске подходящей работы, и структуры вакантных рабочих мест, предоставляемых в учреждения занятости населения работодателями; низкой территориальной мобильности рабочей силы, препятствующей эффективному использованию собственных трудовых ресурсов, ситуация на территориальных рынках труда Новосибирской области характеризуется значительной дифференциацией по показателям уровня зарегистрированной безработицы и ее продолжительности, территориальной диспропорцией спроса и предложения рабочей силы и наличием территорий с высокой напряженностью на рынке труда.</w:t>
      </w:r>
    </w:p>
    <w:p w:rsidR="00E467A4" w:rsidRDefault="00E467A4">
      <w:pPr>
        <w:pStyle w:val="ConsPlusNormal"/>
        <w:spacing w:before="220"/>
        <w:ind w:firstLine="540"/>
        <w:jc w:val="both"/>
      </w:pPr>
      <w:r>
        <w:t>Так, при среднеобластном значении уровня зарегистрированной безработицы от численности трудоспособного населения в трудоспособном возрасте 1,0% на 01.01.2014, максимальные значения составляли 4,4% - в Кочковском, 4,3% - Усть-Таркском, 3,3% - Чановском районах.</w:t>
      </w:r>
    </w:p>
    <w:p w:rsidR="00E467A4" w:rsidRDefault="00E467A4">
      <w:pPr>
        <w:pStyle w:val="ConsPlusNormal"/>
        <w:spacing w:before="220"/>
        <w:ind w:firstLine="540"/>
        <w:jc w:val="both"/>
      </w:pPr>
      <w:r>
        <w:t>В связи с сокращением численности населения, вступающего в трудоспособный возраст, вовлечение в трудовую деятельность компенсирующих источников трудовых ресурсов из состава незанятого населения: пенсионеров, учащейся молодежи, инвалидов, домохозяек, безработных - может дать дополнительный резерв рабочей силы.</w:t>
      </w:r>
    </w:p>
    <w:p w:rsidR="00E467A4" w:rsidRDefault="00E467A4">
      <w:pPr>
        <w:pStyle w:val="ConsPlusNormal"/>
        <w:spacing w:before="220"/>
        <w:ind w:firstLine="540"/>
        <w:jc w:val="both"/>
      </w:pPr>
      <w:r>
        <w:t>Реализация в Новосибирской области инновационных, высокотехнологичных наукоемких производств, модернизация промышленных предприятий потребуют большого числа специалистов, и прежде всего специалистов для приоритетных отраслей экономики.</w:t>
      </w:r>
    </w:p>
    <w:p w:rsidR="00E467A4" w:rsidRDefault="00E467A4">
      <w:pPr>
        <w:pStyle w:val="ConsPlusNormal"/>
        <w:spacing w:before="220"/>
        <w:ind w:firstLine="540"/>
        <w:jc w:val="both"/>
      </w:pPr>
      <w:r>
        <w:t>Удовлетворение этой потребности возможно как за счет профессиональной подготовки кадров на территории области, так и за счет повышения трудовой мобильности населения, привлечения мигрантов из числа квалифицированных специалистов, в том числе в рамках программы Новосибирской области по оказанию содействия добровольному переселению в Российскую Федерацию соотечественников, проживающих за рубежом. С другой стороны, проводимая модернизация промышленного производства может привести к высвобождению части работников, занятых в настоящее время на производстве с устаревшим оборудованием или неквалифицированным трудом.</w:t>
      </w:r>
    </w:p>
    <w:p w:rsidR="00E467A4" w:rsidRDefault="00E467A4">
      <w:pPr>
        <w:pStyle w:val="ConsPlusNormal"/>
        <w:spacing w:before="220"/>
        <w:ind w:firstLine="540"/>
        <w:jc w:val="both"/>
      </w:pPr>
      <w:r>
        <w:t>На рынке труда наибольшие трудности в трудоустройстве испытывают инвалиды в связи с отсутствием необходимого количества рабочих мест, подходящих для трудоустройства граждан данной категории. В организациях инвалидам должны создаваться необходимые условия труда, рабочие места должны быть адаптированы к особым потребностям инвалидов.</w:t>
      </w:r>
    </w:p>
    <w:p w:rsidR="00E467A4" w:rsidRDefault="00E467A4">
      <w:pPr>
        <w:pStyle w:val="ConsPlusNormal"/>
        <w:spacing w:before="220"/>
        <w:ind w:firstLine="540"/>
        <w:jc w:val="both"/>
      </w:pPr>
      <w:r>
        <w:lastRenderedPageBreak/>
        <w:t>В целях создания дополнительных возможностей для трудоустройства незанятых инвалидов возникает необходимость в проведении на территории Новосибирской области мероприятий по содействию трудоустройству незанятых инвалидов программно-целевым методом.</w:t>
      </w:r>
    </w:p>
    <w:p w:rsidR="00E467A4" w:rsidRDefault="00E467A4">
      <w:pPr>
        <w:pStyle w:val="ConsPlusNormal"/>
        <w:spacing w:before="220"/>
        <w:ind w:firstLine="540"/>
        <w:jc w:val="both"/>
      </w:pPr>
      <w:r>
        <w:t>В целях сохранения позитивных тенденций и решения имеющихся проблем на рынке труда Новосибирской области возникает необходимость в реализации мероприятий содействия занятости населения программно-целевым методом.</w:t>
      </w:r>
    </w:p>
    <w:p w:rsidR="00E467A4" w:rsidRDefault="00E467A4">
      <w:pPr>
        <w:pStyle w:val="ConsPlusNormal"/>
        <w:spacing w:before="220"/>
        <w:ind w:firstLine="540"/>
        <w:jc w:val="both"/>
      </w:pPr>
      <w:r>
        <w:t>Подпрограмма государственной программы обеспечивает преемственность мероприятий содействия занятости населения в части важнейших целевых показателей и основных направлений государственной политики занятости.</w:t>
      </w:r>
    </w:p>
    <w:p w:rsidR="00E467A4" w:rsidRDefault="00E467A4">
      <w:pPr>
        <w:pStyle w:val="ConsPlusNormal"/>
        <w:spacing w:before="220"/>
        <w:ind w:firstLine="540"/>
        <w:jc w:val="both"/>
      </w:pPr>
      <w:r>
        <w:t>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rsidR="00E467A4" w:rsidRDefault="00E467A4">
      <w:pPr>
        <w:pStyle w:val="ConsPlusNormal"/>
        <w:ind w:firstLine="540"/>
        <w:jc w:val="both"/>
      </w:pPr>
    </w:p>
    <w:p w:rsidR="00E467A4" w:rsidRDefault="00E467A4">
      <w:pPr>
        <w:pStyle w:val="ConsPlusTitle"/>
        <w:jc w:val="center"/>
        <w:outlineLvl w:val="3"/>
      </w:pPr>
      <w:r>
        <w:t>Приоритеты государственной политики в сфере реализации</w:t>
      </w:r>
    </w:p>
    <w:p w:rsidR="00E467A4" w:rsidRDefault="00E467A4">
      <w:pPr>
        <w:pStyle w:val="ConsPlusTitle"/>
        <w:jc w:val="center"/>
      </w:pPr>
      <w:r>
        <w:t>подпрограммы государственной программы</w:t>
      </w:r>
    </w:p>
    <w:p w:rsidR="00E467A4" w:rsidRDefault="00E467A4">
      <w:pPr>
        <w:pStyle w:val="ConsPlusNormal"/>
        <w:ind w:firstLine="540"/>
        <w:jc w:val="both"/>
      </w:pPr>
    </w:p>
    <w:p w:rsidR="00E467A4" w:rsidRDefault="00E467A4">
      <w:pPr>
        <w:pStyle w:val="ConsPlusNormal"/>
        <w:ind w:firstLine="540"/>
        <w:jc w:val="both"/>
      </w:pPr>
      <w:r>
        <w:t xml:space="preserve">В соответствии со стратегическими целями, сформулированными в </w:t>
      </w:r>
      <w:hyperlink r:id="rId201" w:history="1">
        <w:r>
          <w:rPr>
            <w:color w:val="0000FF"/>
          </w:rPr>
          <w:t>Стратегии</w:t>
        </w:r>
      </w:hyperlink>
      <w:r>
        <w:t xml:space="preserve"> социально-экономического развития Новосибирской области на период до 2025 года, утвержденной постановлением Губернатора Новосибирской области от 03.12.2007 N 474 "О Стратегии социально-экономического развития Новосибирской области на период до 2025 года", </w:t>
      </w:r>
      <w:hyperlink r:id="rId202"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и </w:t>
      </w:r>
      <w:hyperlink r:id="rId203" w:history="1">
        <w:r>
          <w:rPr>
            <w:color w:val="0000FF"/>
          </w:rPr>
          <w:t>прогнозом</w:t>
        </w:r>
      </w:hyperlink>
      <w:r>
        <w:t xml:space="preserve"> социально-экономического развития Новосибирской области на 2017 год и плановый период 2018 и 2019 годов, одобренным распоряжением Правительства Новосибирской области от 28.10.2016 N 393-рп "О прогнозе социально-экономического развития Новосибирской области на 2017 год и плановый период 2018 и 2019 годов", основными приоритетами государственной политики в сфере реализации подпрограммы являются:</w:t>
      </w:r>
    </w:p>
    <w:p w:rsidR="00E467A4" w:rsidRDefault="00E467A4">
      <w:pPr>
        <w:pStyle w:val="ConsPlusNormal"/>
        <w:jc w:val="both"/>
      </w:pPr>
      <w:r>
        <w:t xml:space="preserve">(в ред. </w:t>
      </w:r>
      <w:hyperlink r:id="rId204"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создание условий для эффективной занятости населения; обеспечение стабильности на рынке труда, в том числе включающее:</w:t>
      </w:r>
    </w:p>
    <w:p w:rsidR="00E467A4" w:rsidRDefault="00E467A4">
      <w:pPr>
        <w:pStyle w:val="ConsPlusNormal"/>
        <w:spacing w:before="220"/>
        <w:ind w:firstLine="540"/>
        <w:jc w:val="both"/>
      </w:pPr>
      <w:r>
        <w:t>содействие созданию новых эффективных рабочих мест, расширению самозанятости населения, стимулирование населения к трудовой активности;</w:t>
      </w:r>
    </w:p>
    <w:p w:rsidR="00E467A4" w:rsidRDefault="00E467A4">
      <w:pPr>
        <w:pStyle w:val="ConsPlusNormal"/>
        <w:spacing w:before="220"/>
        <w:ind w:firstLine="540"/>
        <w:jc w:val="both"/>
      </w:pPr>
      <w:r>
        <w:t>развитие системы временного и постоянного трудоустройства молодежи, поддержку молодых специалистов в целях их социальной адаптации на первом рабочем месте, выработку новых механизмов содействия трудоустройству молодежи;</w:t>
      </w:r>
    </w:p>
    <w:p w:rsidR="00E467A4" w:rsidRDefault="00E467A4">
      <w:pPr>
        <w:pStyle w:val="ConsPlusNormal"/>
        <w:spacing w:before="220"/>
        <w:ind w:firstLine="540"/>
        <w:jc w:val="both"/>
      </w:pPr>
      <w:r>
        <w:t>реализацию мероприятий, направленных на повышение конкурентоспособности граждан на рынке труда;</w:t>
      </w:r>
    </w:p>
    <w:p w:rsidR="00E467A4" w:rsidRDefault="00E467A4">
      <w:pPr>
        <w:pStyle w:val="ConsPlusNormal"/>
        <w:spacing w:before="220"/>
        <w:ind w:firstLine="540"/>
        <w:jc w:val="both"/>
      </w:pPr>
      <w:r>
        <w:t>обеспечение социальной поддержки безработных граждан;</w:t>
      </w:r>
    </w:p>
    <w:p w:rsidR="00E467A4" w:rsidRDefault="00E467A4">
      <w:pPr>
        <w:pStyle w:val="ConsPlusNormal"/>
        <w:spacing w:before="220"/>
        <w:ind w:firstLine="540"/>
        <w:jc w:val="both"/>
      </w:pPr>
      <w:r>
        <w:t>реализацию мер по повышению трудовой мобильности населения.</w:t>
      </w:r>
    </w:p>
    <w:p w:rsidR="00E467A4" w:rsidRDefault="00E467A4">
      <w:pPr>
        <w:pStyle w:val="ConsPlusNormal"/>
        <w:ind w:firstLine="540"/>
        <w:jc w:val="both"/>
      </w:pPr>
    </w:p>
    <w:p w:rsidR="00E467A4" w:rsidRDefault="00E467A4">
      <w:pPr>
        <w:pStyle w:val="ConsPlusTitle"/>
        <w:jc w:val="center"/>
        <w:outlineLvl w:val="2"/>
      </w:pPr>
      <w:r>
        <w:t>III. Цели и задачи, целевые индикаторы подпрограммы</w:t>
      </w:r>
    </w:p>
    <w:p w:rsidR="00E467A4" w:rsidRDefault="00E467A4">
      <w:pPr>
        <w:pStyle w:val="ConsPlusNormal"/>
        <w:ind w:firstLine="540"/>
        <w:jc w:val="both"/>
      </w:pPr>
    </w:p>
    <w:p w:rsidR="00E467A4" w:rsidRDefault="00E467A4">
      <w:pPr>
        <w:pStyle w:val="ConsPlusNormal"/>
        <w:ind w:firstLine="540"/>
        <w:jc w:val="both"/>
      </w:pPr>
      <w:r>
        <w:t xml:space="preserve">Цель и задачи, а также целевые индикаторы, характеризующие степень достижения цели и </w:t>
      </w:r>
      <w:r>
        <w:lastRenderedPageBreak/>
        <w:t xml:space="preserve">решения поставленных задач, приведены в </w:t>
      </w:r>
      <w:hyperlink w:anchor="P609" w:history="1">
        <w:r>
          <w:rPr>
            <w:color w:val="0000FF"/>
          </w:rPr>
          <w:t>приложении N 1</w:t>
        </w:r>
      </w:hyperlink>
      <w:r>
        <w:t xml:space="preserve"> к настоящей государственной программе.</w:t>
      </w:r>
    </w:p>
    <w:p w:rsidR="00E467A4" w:rsidRDefault="00E467A4">
      <w:pPr>
        <w:pStyle w:val="ConsPlusNormal"/>
        <w:spacing w:before="220"/>
        <w:ind w:firstLine="540"/>
        <w:jc w:val="both"/>
      </w:pPr>
      <w:r>
        <w:t>Значения целевых индикаторов определены по результатам анализа данных показателей за прошлые годы, сложившихся тенденций, факторов и условий, определяющих их динамику.</w:t>
      </w:r>
    </w:p>
    <w:p w:rsidR="00E467A4" w:rsidRDefault="00E467A4">
      <w:pPr>
        <w:pStyle w:val="ConsPlusNormal"/>
        <w:spacing w:before="220"/>
        <w:ind w:firstLine="540"/>
        <w:jc w:val="both"/>
      </w:pPr>
      <w:r>
        <w:t>Целью подпрограммы является содействие занятости и защита от безработицы населения Новосибирской области.</w:t>
      </w:r>
    </w:p>
    <w:p w:rsidR="00E467A4" w:rsidRDefault="00E467A4">
      <w:pPr>
        <w:pStyle w:val="ConsPlusNormal"/>
        <w:spacing w:before="220"/>
        <w:ind w:firstLine="540"/>
        <w:jc w:val="both"/>
      </w:pPr>
      <w:r>
        <w:t>Задачи подпрограммы определяются ее основной целью и заключаются в следующем:</w:t>
      </w:r>
    </w:p>
    <w:p w:rsidR="00E467A4" w:rsidRDefault="00E467A4">
      <w:pPr>
        <w:pStyle w:val="ConsPlusNormal"/>
        <w:spacing w:before="220"/>
        <w:ind w:firstLine="540"/>
        <w:jc w:val="both"/>
      </w:pPr>
      <w:r>
        <w:t>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p w:rsidR="00E467A4" w:rsidRDefault="00E467A4">
      <w:pPr>
        <w:pStyle w:val="ConsPlusNormal"/>
        <w:spacing w:before="220"/>
        <w:ind w:firstLine="540"/>
        <w:jc w:val="both"/>
      </w:pPr>
      <w:r>
        <w:t>Целевой индикатор 1: доля трудоустроенных граждан в общей численности граждан, обратившихся за содействием в поиске подходящей работы в учреждения занятости населения. Периодичность - квартальная, вид временной характеристики - за отчетный период.</w:t>
      </w:r>
    </w:p>
    <w:p w:rsidR="00E467A4" w:rsidRDefault="00E467A4">
      <w:pPr>
        <w:pStyle w:val="ConsPlusNormal"/>
        <w:spacing w:before="220"/>
        <w:ind w:firstLine="540"/>
        <w:jc w:val="both"/>
      </w:pPr>
      <w:r>
        <w:t xml:space="preserve">Абзац исключен. - </w:t>
      </w:r>
      <w:hyperlink r:id="rId205" w:history="1">
        <w:r>
          <w:rPr>
            <w:color w:val="0000FF"/>
          </w:rPr>
          <w:t>Постановление</w:t>
        </w:r>
      </w:hyperlink>
      <w:r>
        <w:t xml:space="preserve"> Правительства Новосибирской области от 25.09.2018 N 397-п.</w:t>
      </w:r>
    </w:p>
    <w:p w:rsidR="00E467A4" w:rsidRDefault="00E467A4">
      <w:pPr>
        <w:pStyle w:val="ConsPlusNormal"/>
        <w:spacing w:before="220"/>
        <w:ind w:firstLine="540"/>
        <w:jc w:val="both"/>
      </w:pPr>
      <w:r>
        <w:t>Целевой индикатор 3: доля трудоустроенных инвалидов на оборудованные (оснащенные) или созданные для них рабочие места в общей численности инвалидов в трудоспособном возрасте. Периодичность - годовая, вид временной характеристики - за отчетный период.</w:t>
      </w:r>
    </w:p>
    <w:p w:rsidR="00E467A4" w:rsidRDefault="00E467A4">
      <w:pPr>
        <w:pStyle w:val="ConsPlusNormal"/>
        <w:spacing w:before="220"/>
        <w:ind w:firstLine="540"/>
        <w:jc w:val="both"/>
      </w:pPr>
      <w:r>
        <w:t>Целевой индикатор 4: количество оборудованных (оснащенных) или созданных рабочих мест для трудоустройства инвалидов за год. Периодичность - месячная, вид временной характеристики - за отчетный период.</w:t>
      </w:r>
    </w:p>
    <w:p w:rsidR="00E467A4" w:rsidRDefault="00E467A4">
      <w:pPr>
        <w:pStyle w:val="ConsPlusNormal"/>
        <w:spacing w:before="220"/>
        <w:ind w:firstLine="540"/>
        <w:jc w:val="both"/>
      </w:pPr>
      <w:r>
        <w:t>Целевой индикатор 5: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Периодичность - месячная, вид временной характеристики - на конец периода.</w:t>
      </w:r>
    </w:p>
    <w:p w:rsidR="00E467A4" w:rsidRDefault="00E467A4">
      <w:pPr>
        <w:pStyle w:val="ConsPlusNormal"/>
        <w:spacing w:before="220"/>
        <w:ind w:firstLine="540"/>
        <w:jc w:val="both"/>
      </w:pPr>
      <w:r>
        <w:t>Задача 2. Повышение конкурентоспособности граждан на рынке труда.</w:t>
      </w:r>
    </w:p>
    <w:p w:rsidR="00E467A4" w:rsidRDefault="00E467A4">
      <w:pPr>
        <w:pStyle w:val="ConsPlusNormal"/>
        <w:spacing w:before="220"/>
        <w:ind w:firstLine="540"/>
        <w:jc w:val="both"/>
      </w:pPr>
      <w:r>
        <w:t>Целевой индикатор 1: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Периодичность - квартальная, вид временной характеристики - за отчетный период.</w:t>
      </w:r>
    </w:p>
    <w:p w:rsidR="00E467A4" w:rsidRDefault="00E467A4">
      <w:pPr>
        <w:pStyle w:val="ConsPlusNormal"/>
        <w:spacing w:before="220"/>
        <w:ind w:firstLine="540"/>
        <w:jc w:val="both"/>
      </w:pPr>
      <w:r>
        <w:t>Задача 3. Повышение трудовой мобильности населения.</w:t>
      </w:r>
    </w:p>
    <w:p w:rsidR="00E467A4" w:rsidRDefault="00E467A4">
      <w:pPr>
        <w:pStyle w:val="ConsPlusNormal"/>
        <w:spacing w:before="220"/>
        <w:ind w:firstLine="540"/>
        <w:jc w:val="both"/>
      </w:pPr>
      <w:r>
        <w:t>Целевой индикатор 1: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Периодичность - квартальная, вид временной характеристики - за отчетный период.</w:t>
      </w:r>
    </w:p>
    <w:p w:rsidR="00E467A4" w:rsidRDefault="00E467A4">
      <w:pPr>
        <w:pStyle w:val="ConsPlusNormal"/>
        <w:spacing w:before="220"/>
        <w:ind w:firstLine="540"/>
        <w:jc w:val="both"/>
      </w:pPr>
      <w:r>
        <w:t>Задача 4. Обеспечение социальной поддержки безработных граждан.</w:t>
      </w:r>
    </w:p>
    <w:p w:rsidR="00E467A4" w:rsidRDefault="00E467A4">
      <w:pPr>
        <w:pStyle w:val="ConsPlusNormal"/>
        <w:spacing w:before="220"/>
        <w:ind w:firstLine="540"/>
        <w:jc w:val="both"/>
      </w:pPr>
      <w:r>
        <w:t>Целевой индикатор 1: уровень обеспеченности безработных граждан государственными услугами в части осуществления социальных выплат. Периодичность - квартальная, вид временной характеристики - за отчетный период.</w:t>
      </w:r>
    </w:p>
    <w:p w:rsidR="00E467A4" w:rsidRDefault="00E467A4">
      <w:pPr>
        <w:pStyle w:val="ConsPlusNormal"/>
        <w:spacing w:before="220"/>
        <w:ind w:firstLine="540"/>
        <w:jc w:val="both"/>
      </w:pPr>
      <w:r>
        <w:t>Задача 5. Повышение качества и доступности государственных услуг в области содействия занятости населения.</w:t>
      </w:r>
    </w:p>
    <w:p w:rsidR="00E467A4" w:rsidRDefault="00E467A4">
      <w:pPr>
        <w:pStyle w:val="ConsPlusNormal"/>
        <w:spacing w:before="220"/>
        <w:ind w:firstLine="540"/>
        <w:jc w:val="both"/>
      </w:pPr>
      <w:r>
        <w:lastRenderedPageBreak/>
        <w:t>Целевой индикатор 1: уровень удовлетворенности граждан, ищущих работу, предоставленными государственными услугами в области содействия занятости населения. Периодичность - квартальная, вид временной характеристики - за отчетный период.</w:t>
      </w:r>
    </w:p>
    <w:p w:rsidR="00E467A4" w:rsidRDefault="00E467A4">
      <w:pPr>
        <w:pStyle w:val="ConsPlusNormal"/>
        <w:spacing w:before="220"/>
        <w:ind w:firstLine="540"/>
        <w:jc w:val="both"/>
      </w:pPr>
      <w:r>
        <w:t>Значения целевых индикаторов представляют краткую обобщенную характеристику состояния рынка труда Новосибирской области.</w:t>
      </w:r>
    </w:p>
    <w:p w:rsidR="00E467A4" w:rsidRDefault="00E467A4">
      <w:pPr>
        <w:pStyle w:val="ConsPlusNormal"/>
        <w:spacing w:before="220"/>
        <w:ind w:firstLine="540"/>
        <w:jc w:val="both"/>
      </w:pPr>
      <w:r>
        <w:t xml:space="preserve">Перечень целевых индикаторов подпрограммы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рынок труда Новосибирской области. Цели, задачи и целевые индикаторы подпрограммы представлены в </w:t>
      </w:r>
      <w:hyperlink w:anchor="P609" w:history="1">
        <w:r>
          <w:rPr>
            <w:color w:val="0000FF"/>
          </w:rPr>
          <w:t>приложении N 1</w:t>
        </w:r>
      </w:hyperlink>
      <w:r>
        <w:t xml:space="preserve"> к настоящей государственной программе.</w:t>
      </w:r>
    </w:p>
    <w:p w:rsidR="00E467A4" w:rsidRDefault="00E467A4">
      <w:pPr>
        <w:pStyle w:val="ConsPlusNormal"/>
        <w:ind w:firstLine="540"/>
        <w:jc w:val="both"/>
      </w:pPr>
    </w:p>
    <w:p w:rsidR="00E467A4" w:rsidRDefault="00E467A4">
      <w:pPr>
        <w:pStyle w:val="ConsPlusTitle"/>
        <w:jc w:val="center"/>
        <w:outlineLvl w:val="2"/>
      </w:pPr>
      <w:r>
        <w:t>IV. Характеристика мероприятий подпрограммы</w:t>
      </w:r>
    </w:p>
    <w:p w:rsidR="00E467A4" w:rsidRDefault="00E467A4">
      <w:pPr>
        <w:pStyle w:val="ConsPlusNormal"/>
        <w:ind w:firstLine="540"/>
        <w:jc w:val="both"/>
      </w:pPr>
    </w:p>
    <w:p w:rsidR="00E467A4" w:rsidRDefault="00E467A4">
      <w:pPr>
        <w:pStyle w:val="ConsPlusNormal"/>
        <w:ind w:firstLine="540"/>
        <w:jc w:val="both"/>
      </w:pPr>
      <w:r>
        <w:t>На достижение цели и решение поставленных задач направлены следующие основные мероприятия подпрограммы:</w:t>
      </w:r>
    </w:p>
    <w:p w:rsidR="00E467A4" w:rsidRDefault="00E467A4">
      <w:pPr>
        <w:pStyle w:val="ConsPlusNormal"/>
        <w:spacing w:before="220"/>
        <w:ind w:firstLine="540"/>
        <w:jc w:val="both"/>
      </w:pPr>
      <w:r>
        <w:t>Задача 1. Содействие трудоустройству граждан, создание условий для обеспечения сбалансированности спроса и предложения рабочей силы на рынке труда.</w:t>
      </w:r>
    </w:p>
    <w:p w:rsidR="00E467A4" w:rsidRDefault="00E467A4">
      <w:pPr>
        <w:pStyle w:val="ConsPlusNormal"/>
        <w:spacing w:before="220"/>
        <w:ind w:firstLine="540"/>
        <w:jc w:val="both"/>
      </w:pPr>
      <w:r>
        <w:t>Основное мероприятие 1. Оказание учреждениями занятости населения государственных услуг по содействию трудоустройству различных категорий граждан, включая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в рамках государственных заданий.</w:t>
      </w:r>
    </w:p>
    <w:p w:rsidR="00E467A4" w:rsidRDefault="00E467A4">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В целях повышения занятости населения в рамках данного мероприятия будет осуществляться:</w:t>
      </w:r>
    </w:p>
    <w:p w:rsidR="00E467A4" w:rsidRDefault="00E467A4">
      <w:pPr>
        <w:pStyle w:val="ConsPlusNormal"/>
        <w:spacing w:before="220"/>
        <w:ind w:firstLine="540"/>
        <w:jc w:val="both"/>
      </w:pPr>
      <w:r>
        <w:t>информирование населения и работодателей о положении на рынке труда и комплексе государственных услуг в области содействия занятости населения;</w:t>
      </w:r>
    </w:p>
    <w:p w:rsidR="00E467A4" w:rsidRDefault="00E467A4">
      <w:pPr>
        <w:pStyle w:val="ConsPlusNormal"/>
        <w:spacing w:before="220"/>
        <w:ind w:firstLine="540"/>
        <w:jc w:val="both"/>
      </w:pPr>
      <w:r>
        <w:t>содействие гражданам в поиске подходящей работы, в том числе гражданам, находящимся под риском увольнения, гражданам, особо нуждающимся в социальной защите и испытывающим трудности в поиске работы, а работодателям в подборе необходимых работников;</w:t>
      </w:r>
    </w:p>
    <w:p w:rsidR="00E467A4" w:rsidRDefault="00E467A4">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организация проведения оплачиваемых общественных работ;</w:t>
      </w:r>
    </w:p>
    <w:p w:rsidR="00E467A4" w:rsidRDefault="00E467A4">
      <w:pPr>
        <w:pStyle w:val="ConsPlusNormal"/>
        <w:spacing w:before="220"/>
        <w:ind w:firstLine="540"/>
        <w:jc w:val="both"/>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от 18 до 20 лет, имеющих среднее профессиональное образование и ищущих работу впервые;</w:t>
      </w:r>
    </w:p>
    <w:p w:rsidR="00E467A4" w:rsidRDefault="00E467A4">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20.01.2015 N 14-п)</w:t>
      </w:r>
    </w:p>
    <w:p w:rsidR="00E467A4" w:rsidRDefault="00E467A4">
      <w:pPr>
        <w:pStyle w:val="ConsPlusNormal"/>
        <w:spacing w:before="220"/>
        <w:ind w:firstLine="540"/>
        <w:jc w:val="both"/>
      </w:pPr>
      <w:r>
        <w:t>консультирование работодателей по подбору персонала;</w:t>
      </w:r>
    </w:p>
    <w:p w:rsidR="00E467A4" w:rsidRDefault="00E467A4">
      <w:pPr>
        <w:pStyle w:val="ConsPlusNormal"/>
        <w:spacing w:before="220"/>
        <w:ind w:firstLine="540"/>
        <w:jc w:val="both"/>
      </w:pPr>
      <w:r>
        <w:t>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w:t>
      </w:r>
    </w:p>
    <w:p w:rsidR="00E467A4" w:rsidRDefault="00E467A4">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27.12.2016 N 433-п)</w:t>
      </w:r>
    </w:p>
    <w:p w:rsidR="00E467A4" w:rsidRDefault="00E467A4">
      <w:pPr>
        <w:pStyle w:val="ConsPlusNormal"/>
        <w:spacing w:before="220"/>
        <w:ind w:firstLine="540"/>
        <w:jc w:val="both"/>
      </w:pPr>
      <w:r>
        <w:t>организация и проведение предувольнительных консультаций для работников, находящихся под риском увольнения.</w:t>
      </w:r>
    </w:p>
    <w:p w:rsidR="00E467A4" w:rsidRDefault="00E467A4">
      <w:pPr>
        <w:pStyle w:val="ConsPlusNormal"/>
        <w:jc w:val="both"/>
      </w:pPr>
      <w:r>
        <w:t xml:space="preserve">(абзац введен </w:t>
      </w:r>
      <w:hyperlink r:id="rId210" w:history="1">
        <w:r>
          <w:rPr>
            <w:color w:val="0000FF"/>
          </w:rPr>
          <w:t>постановлением</w:t>
        </w:r>
      </w:hyperlink>
      <w:r>
        <w:t xml:space="preserve"> Правительства Новосибирской области от 27.12.2016 N 433-п)</w:t>
      </w:r>
    </w:p>
    <w:p w:rsidR="00E467A4" w:rsidRDefault="00E467A4">
      <w:pPr>
        <w:pStyle w:val="ConsPlusNormal"/>
        <w:spacing w:before="220"/>
        <w:ind w:firstLine="540"/>
        <w:jc w:val="both"/>
      </w:pPr>
      <w:r>
        <w:lastRenderedPageBreak/>
        <w:t>В целях создания условий для обеспечения сбалансированности спроса и предложения рабочей силы на рынке труда будет осуществляться мониторинг перспективной кадровой потребности организаций Новосибирской области; разработка фактического и прогнозного (планового) балансов трудовых ресурсов; мониторинг потребности работодателей в работниках для замещения свободных, модернизируемых и созданных в рамках реализации инвестиционных проектов рабочих мест, в том числе высокопроизводительных рабочих мест.</w:t>
      </w:r>
    </w:p>
    <w:p w:rsidR="00E467A4" w:rsidRDefault="00E467A4">
      <w:pPr>
        <w:pStyle w:val="ConsPlusNormal"/>
        <w:spacing w:before="220"/>
        <w:ind w:firstLine="540"/>
        <w:jc w:val="both"/>
      </w:pPr>
      <w:r>
        <w:t>Основное мероприятие 2. Организация и проведение учреждениями занятости населения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p w:rsidR="00E467A4" w:rsidRDefault="00E467A4">
      <w:pPr>
        <w:pStyle w:val="ConsPlusNormal"/>
        <w:jc w:val="both"/>
      </w:pPr>
      <w:r>
        <w:t xml:space="preserve">(в ред. </w:t>
      </w:r>
      <w:hyperlink r:id="rId211"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организация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rsidR="00E467A4" w:rsidRDefault="00E467A4">
      <w:pPr>
        <w:pStyle w:val="ConsPlusNormal"/>
        <w:jc w:val="both"/>
      </w:pPr>
      <w:r>
        <w:t xml:space="preserve">(в ред. </w:t>
      </w:r>
      <w:hyperlink r:id="rId212"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организация и проведение специальных мероприятий по профилированию безработных граждан;</w:t>
      </w:r>
    </w:p>
    <w:p w:rsidR="00E467A4" w:rsidRDefault="00E467A4">
      <w:pPr>
        <w:pStyle w:val="ConsPlusNormal"/>
        <w:spacing w:before="220"/>
        <w:ind w:firstLine="540"/>
        <w:jc w:val="both"/>
      </w:pPr>
      <w:r>
        <w:t>организация конкурсных отборов, гарантированных собеседований, аукционов специалистов, в том числе на основе интернет-технологий;</w:t>
      </w:r>
    </w:p>
    <w:p w:rsidR="00E467A4" w:rsidRDefault="00E467A4">
      <w:pPr>
        <w:pStyle w:val="ConsPlusNormal"/>
        <w:spacing w:before="220"/>
        <w:ind w:firstLine="540"/>
        <w:jc w:val="both"/>
      </w:pPr>
      <w:r>
        <w:t>организация специализированных мероприятий по трудоустройству отдельных категорий граждан, в том числе инвалидов молодого возраста;</w:t>
      </w:r>
    </w:p>
    <w:p w:rsidR="00E467A4" w:rsidRDefault="00E467A4">
      <w:pPr>
        <w:pStyle w:val="ConsPlusNormal"/>
        <w:jc w:val="both"/>
      </w:pPr>
      <w:r>
        <w:t xml:space="preserve">(в ред. </w:t>
      </w:r>
      <w:hyperlink r:id="rId213"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организация специализированных мероприятий для граждан, находящихся под риском увольнения, а также для граждан, особо нуждающихся в социальной защите и испытывающих трудности в поиске работы.</w:t>
      </w:r>
    </w:p>
    <w:p w:rsidR="00E467A4" w:rsidRDefault="00E467A4">
      <w:pPr>
        <w:pStyle w:val="ConsPlusNormal"/>
        <w:jc w:val="both"/>
      </w:pPr>
      <w:r>
        <w:t xml:space="preserve">(абзац введен </w:t>
      </w:r>
      <w:hyperlink r:id="rId214" w:history="1">
        <w:r>
          <w:rPr>
            <w:color w:val="0000FF"/>
          </w:rPr>
          <w:t>постановлением</w:t>
        </w:r>
      </w:hyperlink>
      <w:r>
        <w:t xml:space="preserve"> Правительства Новосибирской области от 27.12.2016 N 433-п)</w:t>
      </w:r>
    </w:p>
    <w:p w:rsidR="00E467A4" w:rsidRDefault="00E467A4">
      <w:pPr>
        <w:pStyle w:val="ConsPlusNormal"/>
        <w:spacing w:before="220"/>
        <w:ind w:firstLine="540"/>
        <w:jc w:val="both"/>
      </w:pPr>
      <w:r>
        <w:t>Основное мероприятие 3. Поддержка предпринимательских инициатив и самозанятости безработных граждан, оказание финансовой помощи в вопросах самозанятости населения.</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оказание организационно-консультационных услуг безработным гражданам по организации самозанятости (в том числе в форме личных подсобных хозяйств), включая содействие в разработке бизнес-проектов;</w:t>
      </w:r>
    </w:p>
    <w:p w:rsidR="00E467A4" w:rsidRDefault="00E467A4">
      <w:pPr>
        <w:pStyle w:val="ConsPlusNormal"/>
        <w:spacing w:before="220"/>
        <w:ind w:firstLine="540"/>
        <w:jc w:val="both"/>
      </w:pPr>
      <w:r>
        <w:t>проведение мероприятий, направленных на мотивацию безработных граждан на организацию самозанятости (семинары, мастер-классы);</w:t>
      </w:r>
    </w:p>
    <w:p w:rsidR="00E467A4" w:rsidRDefault="00E467A4">
      <w:pPr>
        <w:pStyle w:val="ConsPlusNormal"/>
        <w:spacing w:before="220"/>
        <w:ind w:firstLine="540"/>
        <w:jc w:val="both"/>
      </w:pPr>
      <w:r>
        <w:t>оказание финансовой поддержки безработным гражданам при организации предпринимательской деятельности, включая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единовременную финансовую помощь на подготовку документов для соответствующей государственной регистрации и финансовую помощь на реализацию бизнес-проекта (плана).</w:t>
      </w:r>
    </w:p>
    <w:p w:rsidR="00E467A4" w:rsidRDefault="00E467A4">
      <w:pPr>
        <w:pStyle w:val="ConsPlusNormal"/>
        <w:spacing w:before="220"/>
        <w:ind w:firstLine="540"/>
        <w:jc w:val="both"/>
      </w:pPr>
      <w:r>
        <w:lastRenderedPageBreak/>
        <w:t>Основное мероприятие 4. Реализация дополнительных мер по содействию трудоустройству незанятых инвалидов на оборудованные (оснащенные) или созданные для них рабочие места.</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мониторинг обращения незанятых инвалидов в учреждения занятости населения;</w:t>
      </w:r>
    </w:p>
    <w:p w:rsidR="00E467A4" w:rsidRDefault="00E467A4">
      <w:pPr>
        <w:pStyle w:val="ConsPlusNormal"/>
        <w:spacing w:before="220"/>
        <w:ind w:firstLine="540"/>
        <w:jc w:val="both"/>
      </w:pPr>
      <w:r>
        <w:t>формирование перечня организаций, в которых планируется оборудование (оснащение) или создание рабочих мест (в том числе надомных) для трудоустройства незанятых инвалидов;</w:t>
      </w:r>
    </w:p>
    <w:p w:rsidR="00E467A4" w:rsidRDefault="00E467A4">
      <w:pPr>
        <w:pStyle w:val="ConsPlusNormal"/>
        <w:spacing w:before="220"/>
        <w:ind w:firstLine="540"/>
        <w:jc w:val="both"/>
      </w:pPr>
      <w:r>
        <w:t>формирование специализированного банка вакансий для трудоустройства незанятых инвалидов в организациях, в которых планируется оборудование (оснащение) или создание рабочих мест;</w:t>
      </w:r>
    </w:p>
    <w:p w:rsidR="00E467A4" w:rsidRDefault="00E467A4">
      <w:pPr>
        <w:pStyle w:val="ConsPlusNormal"/>
        <w:spacing w:before="220"/>
        <w:ind w:firstLine="540"/>
        <w:jc w:val="both"/>
      </w:pPr>
      <w:r>
        <w:t>трудоустройство незанятых инвалидов на оборудованные (оснащенные) для них рабочие места;</w:t>
      </w:r>
    </w:p>
    <w:p w:rsidR="00E467A4" w:rsidRDefault="00E467A4">
      <w:pPr>
        <w:pStyle w:val="ConsPlusNormal"/>
        <w:spacing w:before="220"/>
        <w:ind w:firstLine="540"/>
        <w:jc w:val="both"/>
      </w:pPr>
      <w:r>
        <w:t>информационное сопровождение мероприятий.</w:t>
      </w:r>
    </w:p>
    <w:p w:rsidR="00E467A4" w:rsidRDefault="00E467A4">
      <w:pPr>
        <w:pStyle w:val="ConsPlusNormal"/>
        <w:spacing w:before="220"/>
        <w:ind w:firstLine="540"/>
        <w:jc w:val="both"/>
      </w:pPr>
      <w:r>
        <w:t>Задача 2. Повышение конкурентоспособности граждан на рынке труда.</w:t>
      </w:r>
    </w:p>
    <w:p w:rsidR="00E467A4" w:rsidRDefault="00E467A4">
      <w:pPr>
        <w:pStyle w:val="ConsPlusNormal"/>
        <w:spacing w:before="220"/>
        <w:ind w:firstLine="540"/>
        <w:jc w:val="both"/>
      </w:pPr>
      <w:r>
        <w:t>Основное мероприятие 5. Организация профессиональной ориентации граждан; прохождения профессионального обучения и получения дополнительного профессионального образования профессиям, востребованным на рынке труда.</w:t>
      </w:r>
    </w:p>
    <w:p w:rsidR="00E467A4" w:rsidRDefault="00E467A4">
      <w:pPr>
        <w:pStyle w:val="ConsPlusNormal"/>
        <w:spacing w:before="220"/>
        <w:ind w:firstLine="540"/>
        <w:jc w:val="both"/>
      </w:pPr>
      <w:r>
        <w:t>В целях повышения конкурентоспособности граждан на рынке труда будет осуществляться:</w:t>
      </w:r>
    </w:p>
    <w:p w:rsidR="00E467A4" w:rsidRDefault="00E467A4">
      <w:pPr>
        <w:pStyle w:val="ConsPlusNormal"/>
        <w:spacing w:before="220"/>
        <w:ind w:firstLine="540"/>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профессиям, востребованным на рынке труда;</w:t>
      </w:r>
    </w:p>
    <w:p w:rsidR="00E467A4" w:rsidRDefault="00E467A4">
      <w:pPr>
        <w:pStyle w:val="ConsPlusNormal"/>
        <w:spacing w:before="220"/>
        <w:ind w:firstLine="540"/>
        <w:jc w:val="both"/>
      </w:pPr>
      <w:r>
        <w:t>организация прохождения профессионального обучения и получения дополнительного профессионального образования безработных граждан с учетом потребностей рынка труда в целях трудоустройства на свободные, в том числе модернизированные, рабочие места и рабочие места в рамках реализации инновационных и инвестиционных проектов;</w:t>
      </w:r>
    </w:p>
    <w:p w:rsidR="00E467A4" w:rsidRDefault="00E467A4">
      <w:pPr>
        <w:pStyle w:val="ConsPlusNormal"/>
        <w:spacing w:before="220"/>
        <w:ind w:firstLine="540"/>
        <w:jc w:val="both"/>
      </w:pPr>
      <w:r>
        <w:t>социальная адаптация безработных граждан на рынке труда;</w:t>
      </w:r>
    </w:p>
    <w:p w:rsidR="00E467A4" w:rsidRDefault="00E467A4">
      <w:pPr>
        <w:pStyle w:val="ConsPlusNormal"/>
        <w:spacing w:before="220"/>
        <w:ind w:firstLine="540"/>
        <w:jc w:val="both"/>
      </w:pPr>
      <w:r>
        <w:t>психологическая поддержка безработных граждан;</w:t>
      </w:r>
    </w:p>
    <w:p w:rsidR="00E467A4" w:rsidRDefault="00E467A4">
      <w:pPr>
        <w:pStyle w:val="ConsPlusNormal"/>
        <w:spacing w:before="220"/>
        <w:ind w:firstLine="540"/>
        <w:jc w:val="both"/>
      </w:pPr>
      <w:r>
        <w:t>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E467A4" w:rsidRDefault="00E467A4">
      <w:pPr>
        <w:pStyle w:val="ConsPlusNormal"/>
        <w:jc w:val="both"/>
      </w:pPr>
      <w:r>
        <w:t xml:space="preserve">(в ред. </w:t>
      </w:r>
      <w:hyperlink r:id="rId215" w:history="1">
        <w:r>
          <w:rPr>
            <w:color w:val="0000FF"/>
          </w:rPr>
          <w:t>постановления</w:t>
        </w:r>
      </w:hyperlink>
      <w:r>
        <w:t xml:space="preserve"> Правительства Новосибирской области от 15.02.2017 N 46-п)</w:t>
      </w:r>
    </w:p>
    <w:p w:rsidR="00E467A4" w:rsidRDefault="00E467A4">
      <w:pPr>
        <w:pStyle w:val="ConsPlusNormal"/>
        <w:spacing w:before="220"/>
        <w:ind w:firstLine="540"/>
        <w:jc w:val="both"/>
      </w:pPr>
      <w:r>
        <w:t>Реализация указанных мероприятий направлена на повышение конкурентоспособности на рынке труда различных категорий граждан, в том числе инвалидов молодого возраста. Реализация данных мероприятий для несовершеннолетних граждан направлена в том числе и на профилактику безнадзорности и правонарушений.</w:t>
      </w:r>
    </w:p>
    <w:p w:rsidR="00E467A4" w:rsidRDefault="00E467A4">
      <w:pPr>
        <w:pStyle w:val="ConsPlusNormal"/>
        <w:jc w:val="both"/>
      </w:pPr>
      <w:r>
        <w:t xml:space="preserve">(абзац введен </w:t>
      </w:r>
      <w:hyperlink r:id="rId216" w:history="1">
        <w:r>
          <w:rPr>
            <w:color w:val="0000FF"/>
          </w:rPr>
          <w:t>постановлением</w:t>
        </w:r>
      </w:hyperlink>
      <w:r>
        <w:t xml:space="preserve"> Правительства Новосибирской области от 27.12.2016 N 433-п; в ред. </w:t>
      </w:r>
      <w:hyperlink r:id="rId217" w:history="1">
        <w:r>
          <w:rPr>
            <w:color w:val="0000FF"/>
          </w:rPr>
          <w:t>постановления</w:t>
        </w:r>
      </w:hyperlink>
      <w:r>
        <w:t xml:space="preserve"> Правительства Новосибирской области от 27.06.2017 N 245-п)</w:t>
      </w:r>
    </w:p>
    <w:p w:rsidR="00E467A4" w:rsidRDefault="00E467A4">
      <w:pPr>
        <w:pStyle w:val="ConsPlusNormal"/>
        <w:spacing w:before="220"/>
        <w:ind w:firstLine="540"/>
        <w:jc w:val="both"/>
      </w:pPr>
      <w:r>
        <w:t>Задача 3. Повышение трудовой мобильности населения.</w:t>
      </w:r>
    </w:p>
    <w:p w:rsidR="00E467A4" w:rsidRDefault="00E467A4">
      <w:pPr>
        <w:pStyle w:val="ConsPlusNormal"/>
        <w:spacing w:before="220"/>
        <w:ind w:firstLine="540"/>
        <w:jc w:val="both"/>
      </w:pPr>
      <w:r>
        <w:t xml:space="preserve">Основное мероприятие 6. Содействие гражданам в трудоустройстве на постоянные и </w:t>
      </w:r>
      <w:r>
        <w:lastRenderedPageBreak/>
        <w:t>временные рабочие места в другой местности (вне территории постоянного проживания).</w:t>
      </w:r>
    </w:p>
    <w:p w:rsidR="00E467A4" w:rsidRDefault="00E467A4">
      <w:pPr>
        <w:pStyle w:val="ConsPlusNormal"/>
        <w:spacing w:before="220"/>
        <w:ind w:firstLine="540"/>
        <w:jc w:val="both"/>
      </w:pPr>
      <w:r>
        <w:t>В целях повышения трудовой мобильности населения будет осуществляться:</w:t>
      </w:r>
    </w:p>
    <w:p w:rsidR="00E467A4" w:rsidRDefault="00E467A4">
      <w:pPr>
        <w:pStyle w:val="ConsPlusNormal"/>
        <w:spacing w:before="220"/>
        <w:ind w:firstLine="540"/>
        <w:jc w:val="both"/>
      </w:pPr>
      <w:r>
        <w:t>формирование межтерриториального банка свободных рабочих мест и вакантных должностей, в том числе с предоставлением жилья;</w:t>
      </w:r>
    </w:p>
    <w:p w:rsidR="00E467A4" w:rsidRDefault="00E467A4">
      <w:pPr>
        <w:pStyle w:val="ConsPlusNormal"/>
        <w:spacing w:before="220"/>
        <w:ind w:firstLine="540"/>
        <w:jc w:val="both"/>
      </w:pPr>
      <w:r>
        <w:t>обмен информацией с регионами Российской Федерации об имеющихся вакантных рабочих местах с предоставлением жилья в целях трудоустройства безработных и ищущих работу граждан в другой местности;</w:t>
      </w:r>
    </w:p>
    <w:p w:rsidR="00E467A4" w:rsidRDefault="00E467A4">
      <w:pPr>
        <w:pStyle w:val="ConsPlusNormal"/>
        <w:spacing w:before="220"/>
        <w:ind w:firstLine="540"/>
        <w:jc w:val="both"/>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(выдача безработному гражданину направления на работу для трудоустройства в другой местности; оказание безработному гражданину финансовой поддержки при переезде или при переселении в другую местность для трудоустройства по направлению органов службы занятости);</w:t>
      </w:r>
    </w:p>
    <w:p w:rsidR="00E467A4" w:rsidRDefault="00E467A4">
      <w:pPr>
        <w:pStyle w:val="ConsPlusNormal"/>
        <w:spacing w:before="220"/>
        <w:ind w:firstLine="540"/>
        <w:jc w:val="both"/>
      </w:pPr>
      <w:r>
        <w:t>содействие гражданам в трудоустройстве на постоянные и временные рабочие места в другой местности (вне территории постоянного проживания) (информирование ищущих работу граждан о наличии вакансий в другой местности, в том числе в других регионах с предоставлением жилья),</w:t>
      </w:r>
    </w:p>
    <w:p w:rsidR="00E467A4" w:rsidRDefault="00E467A4">
      <w:pPr>
        <w:pStyle w:val="ConsPlusNormal"/>
        <w:spacing w:before="220"/>
        <w:ind w:firstLine="540"/>
        <w:jc w:val="both"/>
      </w:pPr>
      <w:r>
        <w:t>из них: на рабочие места при ежедневном возвращении к месту постоянного проживания; на рабочие места в других регионах, в том числе в рамках заключенных Минтруда и соцразвития НСО с другими субъектами Российской Федерации Соглашений о взаимодействии; для работы вахтовым методом.</w:t>
      </w:r>
    </w:p>
    <w:p w:rsidR="00E467A4" w:rsidRDefault="00E467A4">
      <w:pPr>
        <w:pStyle w:val="ConsPlusNormal"/>
        <w:jc w:val="both"/>
      </w:pPr>
      <w:r>
        <w:t xml:space="preserve">(в ред. </w:t>
      </w:r>
      <w:hyperlink r:id="rId218"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С целью повышения информированности граждан о возможностях и условиях трудоустройства и проживания в других субъектах Российской Федерации планируется расширение возможностей использования Информационного портала Федеральной службы по труду и занятости "Работа в России".</w:t>
      </w:r>
    </w:p>
    <w:p w:rsidR="00E467A4" w:rsidRDefault="00E467A4">
      <w:pPr>
        <w:pStyle w:val="ConsPlusNormal"/>
        <w:spacing w:before="220"/>
        <w:ind w:firstLine="540"/>
        <w:jc w:val="both"/>
      </w:pPr>
      <w:r>
        <w:t>Задача 4. Обеспечение социальной поддержки безработных граждан.</w:t>
      </w:r>
    </w:p>
    <w:p w:rsidR="00E467A4" w:rsidRDefault="00E467A4">
      <w:pPr>
        <w:pStyle w:val="ConsPlusNormal"/>
        <w:spacing w:before="220"/>
        <w:ind w:firstLine="540"/>
        <w:jc w:val="both"/>
      </w:pPr>
      <w:r>
        <w:t>Основное мероприятие 7. Осуществление социальных выплат безработным гражданам в рамках реализации полномочия Российской Федерации, переданного органам государственной власти субъектов Российской Федерации.</w:t>
      </w:r>
    </w:p>
    <w:p w:rsidR="00E467A4" w:rsidRDefault="00E467A4">
      <w:pPr>
        <w:pStyle w:val="ConsPlusNormal"/>
        <w:spacing w:before="220"/>
        <w:ind w:firstLine="540"/>
        <w:jc w:val="both"/>
      </w:pPr>
      <w:r>
        <w:t>В целях обеспечения социальной поддержки безработных граждан предусматривается осуществление социальных выплат гражданам, признанным в установленном порядке безработными, в виде:</w:t>
      </w:r>
    </w:p>
    <w:p w:rsidR="00E467A4" w:rsidRDefault="00E467A4">
      <w:pPr>
        <w:pStyle w:val="ConsPlusNormal"/>
        <w:spacing w:before="220"/>
        <w:ind w:firstLine="540"/>
        <w:jc w:val="both"/>
      </w:pPr>
      <w:r>
        <w:t>пособия по безработице;</w:t>
      </w:r>
    </w:p>
    <w:p w:rsidR="00E467A4" w:rsidRDefault="00E467A4">
      <w:pPr>
        <w:pStyle w:val="ConsPlusNormal"/>
        <w:spacing w:before="220"/>
        <w:ind w:firstLine="540"/>
        <w:jc w:val="both"/>
      </w:pPr>
      <w:r>
        <w:t>стипендии в период прохождения профессионального обучения и получения дополнительного профессионального образования безработными гражданами;</w:t>
      </w:r>
    </w:p>
    <w:p w:rsidR="00E467A4" w:rsidRDefault="00E467A4">
      <w:pPr>
        <w:pStyle w:val="ConsPlusNormal"/>
        <w:spacing w:before="220"/>
        <w:ind w:firstLine="540"/>
        <w:jc w:val="both"/>
      </w:pPr>
      <w:r>
        <w:t>материальной помощи в связи с истечением установленного периода выплаты пособия по безработице;</w:t>
      </w:r>
    </w:p>
    <w:p w:rsidR="00E467A4" w:rsidRDefault="00E467A4">
      <w:pPr>
        <w:pStyle w:val="ConsPlusNormal"/>
        <w:spacing w:before="220"/>
        <w:ind w:firstLine="540"/>
        <w:jc w:val="both"/>
      </w:pPr>
      <w:r>
        <w:t>материальной помощи в период профессионального обучения и дополнительного профессионального образования по направлению органов службы занятости;</w:t>
      </w:r>
    </w:p>
    <w:p w:rsidR="00E467A4" w:rsidRDefault="00E467A4">
      <w:pPr>
        <w:pStyle w:val="ConsPlusNormal"/>
        <w:spacing w:before="220"/>
        <w:ind w:firstLine="540"/>
        <w:jc w:val="both"/>
      </w:pPr>
      <w:r>
        <w:t xml:space="preserve">пенсии на период до наступления возраста, дающего право на страховую пенсию по </w:t>
      </w:r>
      <w:r>
        <w:lastRenderedPageBreak/>
        <w:t>старости, в том числе назначаемую досрочно.</w:t>
      </w:r>
    </w:p>
    <w:p w:rsidR="00E467A4" w:rsidRDefault="00E467A4">
      <w:pPr>
        <w:pStyle w:val="ConsPlusNormal"/>
        <w:jc w:val="both"/>
      </w:pPr>
      <w:r>
        <w:t xml:space="preserve">(в ред. </w:t>
      </w:r>
      <w:hyperlink r:id="rId219" w:history="1">
        <w:r>
          <w:rPr>
            <w:color w:val="0000FF"/>
          </w:rPr>
          <w:t>постановления</w:t>
        </w:r>
      </w:hyperlink>
      <w:r>
        <w:t xml:space="preserve"> Правительства Новосибирской области от 15.02.2017 N 46-п)</w:t>
      </w:r>
    </w:p>
    <w:p w:rsidR="00E467A4" w:rsidRDefault="00E467A4">
      <w:pPr>
        <w:pStyle w:val="ConsPlusNormal"/>
        <w:spacing w:before="220"/>
        <w:ind w:firstLine="540"/>
        <w:jc w:val="both"/>
      </w:pPr>
      <w:r>
        <w:t>Основным видом социальных выплат безработным гражданам является пособие по безработице. Размер пособия по безработице ограничивается максимальным и минимальным размерами, установленными Правительством Российской Федерации.</w:t>
      </w:r>
    </w:p>
    <w:p w:rsidR="00E467A4" w:rsidRDefault="00E467A4">
      <w:pPr>
        <w:pStyle w:val="ConsPlusNormal"/>
        <w:spacing w:before="220"/>
        <w:ind w:firstLine="540"/>
        <w:jc w:val="both"/>
      </w:pPr>
      <w:r>
        <w:t>Задача 5. Повышение качества и доступности государственных услуг в области содействия занятости населения.</w:t>
      </w:r>
    </w:p>
    <w:p w:rsidR="00E467A4" w:rsidRDefault="00E467A4">
      <w:pPr>
        <w:pStyle w:val="ConsPlusNormal"/>
        <w:spacing w:before="220"/>
        <w:ind w:firstLine="540"/>
        <w:jc w:val="both"/>
      </w:pPr>
      <w:r>
        <w:t>Основное мероприятие 8. Обеспечение деятельности учреждений занятости населения.</w:t>
      </w:r>
    </w:p>
    <w:p w:rsidR="00E467A4" w:rsidRDefault="00E467A4">
      <w:pPr>
        <w:pStyle w:val="ConsPlusNormal"/>
        <w:spacing w:before="220"/>
        <w:ind w:firstLine="540"/>
        <w:jc w:val="both"/>
      </w:pPr>
      <w:r>
        <w:t>В целях создания условий для обеспечения прав граждан на получение государственных услуг в области содействия занятости населения, повышения качества и доступности государственных услуг в области содействия занятости будет осуществляться:</w:t>
      </w:r>
    </w:p>
    <w:p w:rsidR="00E467A4" w:rsidRDefault="00E467A4">
      <w:pPr>
        <w:pStyle w:val="ConsPlusNormal"/>
        <w:spacing w:before="220"/>
        <w:ind w:firstLine="540"/>
        <w:jc w:val="both"/>
      </w:pPr>
      <w:r>
        <w:t>материально-техническое и финансовое обеспечение деятельности учреждений занятости населения по реализации государственной политики занятости населения, включая оплату труда работников, услуги связи, транспортные и коммунальные услуги, аренду помещений, работы и услуги по содержанию имущества, другие услуги, уплату налогов, приобретение материальных запасов;</w:t>
      </w:r>
    </w:p>
    <w:p w:rsidR="00E467A4" w:rsidRDefault="00E467A4">
      <w:pPr>
        <w:pStyle w:val="ConsPlusNormal"/>
        <w:spacing w:before="220"/>
        <w:ind w:firstLine="540"/>
        <w:jc w:val="both"/>
      </w:pPr>
      <w:r>
        <w:t>обновление материально-технической базы учреждений занятости населения, включая капитальный ремонт помещений, приобретение основных средств;</w:t>
      </w:r>
    </w:p>
    <w:p w:rsidR="00E467A4" w:rsidRDefault="00E467A4">
      <w:pPr>
        <w:pStyle w:val="ConsPlusNormal"/>
        <w:spacing w:before="220"/>
        <w:ind w:firstLine="540"/>
        <w:jc w:val="both"/>
      </w:pPr>
      <w:r>
        <w:t>методическое сопровождение специалистов различных служб, оказывающих психолого-профориентационные услуги и услуги по социальной адаптации молодежи.</w:t>
      </w:r>
    </w:p>
    <w:p w:rsidR="00E467A4" w:rsidRDefault="00E467A4">
      <w:pPr>
        <w:pStyle w:val="ConsPlusNormal"/>
        <w:spacing w:before="220"/>
        <w:ind w:firstLine="540"/>
        <w:jc w:val="both"/>
      </w:pPr>
      <w:r>
        <w:t>Перечень центров занятости населения, в которых планируется обновление материально-технической базы в текущем финансовом году, формируется на основании заявок подведомственных учреждений и после проведения их анализа утверждается министром.</w:t>
      </w:r>
    </w:p>
    <w:p w:rsidR="00E467A4" w:rsidRDefault="00E467A4">
      <w:pPr>
        <w:pStyle w:val="ConsPlusNormal"/>
        <w:spacing w:before="220"/>
        <w:ind w:firstLine="540"/>
        <w:jc w:val="both"/>
      </w:pPr>
      <w:r>
        <w:t>Основное мероприятие 9. 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p w:rsidR="00E467A4" w:rsidRDefault="00E467A4">
      <w:pPr>
        <w:pStyle w:val="ConsPlusNormal"/>
        <w:spacing w:before="220"/>
        <w:ind w:firstLine="540"/>
        <w:jc w:val="both"/>
      </w:pPr>
      <w:r>
        <w:t>В рамках данного мероприятия будет осуществляться:</w:t>
      </w:r>
    </w:p>
    <w:p w:rsidR="00E467A4" w:rsidRDefault="00E467A4">
      <w:pPr>
        <w:pStyle w:val="ConsPlusNormal"/>
        <w:spacing w:before="220"/>
        <w:ind w:firstLine="540"/>
        <w:jc w:val="both"/>
      </w:pPr>
      <w:r>
        <w:t>внедрение и развитие информационных технологий, в том числе позволяющих осуществлять предоставление государственных услуг в области содействия занятости населения в электронном виде, защиту персональных данных, электронный документооборот, приобретение и обновление справочно-информационных баз данных;</w:t>
      </w:r>
    </w:p>
    <w:p w:rsidR="00E467A4" w:rsidRDefault="00E467A4">
      <w:pPr>
        <w:pStyle w:val="ConsPlusNormal"/>
        <w:spacing w:before="220"/>
        <w:ind w:firstLine="540"/>
        <w:jc w:val="both"/>
      </w:pPr>
      <w:r>
        <w:t>функционирование мобильных центров занятости, в том числе в отдаленных населенных пунктах Новосибирской области, включая эксплуатацию, ремонт и расходы на горюче-смазочные материалы 13 мобильных центров занятости.</w:t>
      </w:r>
    </w:p>
    <w:p w:rsidR="00E467A4" w:rsidRDefault="00E467A4">
      <w:pPr>
        <w:pStyle w:val="ConsPlusNormal"/>
        <w:spacing w:before="220"/>
        <w:ind w:firstLine="540"/>
        <w:jc w:val="both"/>
      </w:pPr>
      <w:r>
        <w:t>Графики выездов мобильных центров занятости в отдаленные населенные пункты Новосибирской области ежеквартально утверждаются министром. В целом по области действуют 13 мобильных центров, из них 11 обслуживают население районов Новосибирской области (Баганский, Барабинский, Искитимский, Карасукский, Коченевский, Кочковский, Куйбышевский, Маслянинский, Новосибирский, Татарский, Тогучинский) и 2 мобильных центра занятости обслуживают население г. Новосибирска.</w:t>
      </w:r>
    </w:p>
    <w:p w:rsidR="00E467A4" w:rsidRDefault="00E467A4">
      <w:pPr>
        <w:pStyle w:val="ConsPlusNormal"/>
        <w:spacing w:before="220"/>
        <w:ind w:firstLine="540"/>
        <w:jc w:val="both"/>
      </w:pPr>
      <w:r>
        <w:t xml:space="preserve">Реализация мероприятий подпрограммы осуществляется во взаимодействии с органами местного самоуправления. В соответствии со </w:t>
      </w:r>
      <w:hyperlink r:id="rId220" w:history="1">
        <w:r>
          <w:rPr>
            <w:color w:val="0000FF"/>
          </w:rPr>
          <w:t>статьей 7.2</w:t>
        </w:r>
      </w:hyperlink>
      <w:r>
        <w:t xml:space="preserve"> Закона Российской Федерации от </w:t>
      </w:r>
      <w:r>
        <w:lastRenderedPageBreak/>
        <w:t>19.04.1991 N 1032-1 "О занятости населения в Российской Федерации" органы местного самоуправления:</w:t>
      </w:r>
    </w:p>
    <w:p w:rsidR="00E467A4" w:rsidRDefault="00E467A4">
      <w:pPr>
        <w:pStyle w:val="ConsPlusNormal"/>
        <w:spacing w:before="220"/>
        <w:ind w:firstLine="540"/>
        <w:jc w:val="both"/>
      </w:pPr>
      <w:r>
        <w:t>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E467A4" w:rsidRDefault="00E467A4">
      <w:pPr>
        <w:pStyle w:val="ConsPlusNormal"/>
        <w:spacing w:before="220"/>
        <w:ind w:firstLine="540"/>
        <w:jc w:val="both"/>
      </w:pPr>
      <w:r>
        <w:t>могут оказывать содействие органам службы занятости в получении достоверной информации о занятости граждан.</w:t>
      </w:r>
    </w:p>
    <w:p w:rsidR="00E467A4" w:rsidRDefault="00E467A4">
      <w:pPr>
        <w:pStyle w:val="ConsPlusNormal"/>
        <w:spacing w:before="220"/>
        <w:ind w:firstLine="540"/>
        <w:jc w:val="both"/>
      </w:pPr>
      <w:r>
        <w:t>Реализация мероприятий подпрограммы по осуществлению социальных выплат безработным гражданам в виде 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 осуществляется Минтруда и соцразвития НСО во взаимодействии с Отделением Пенсионного фонда Российской Федерации по Новосибирской области.</w:t>
      </w:r>
    </w:p>
    <w:p w:rsidR="00E467A4" w:rsidRDefault="00E467A4">
      <w:pPr>
        <w:pStyle w:val="ConsPlusNormal"/>
        <w:jc w:val="both"/>
      </w:pPr>
      <w:r>
        <w:t xml:space="preserve">(абзац введен </w:t>
      </w:r>
      <w:hyperlink r:id="rId221" w:history="1">
        <w:r>
          <w:rPr>
            <w:color w:val="0000FF"/>
          </w:rPr>
          <w:t>постановлением</w:t>
        </w:r>
      </w:hyperlink>
      <w:r>
        <w:t xml:space="preserve"> Правительства Новосибирской области от 27.12.2016 N 433-п; в ред. постановлений Правительства Новосибирской области от 15.02.2017 </w:t>
      </w:r>
      <w:hyperlink r:id="rId222" w:history="1">
        <w:r>
          <w:rPr>
            <w:color w:val="0000FF"/>
          </w:rPr>
          <w:t>N 46-п</w:t>
        </w:r>
      </w:hyperlink>
      <w:r>
        <w:t xml:space="preserve">, от 27.02.2018 </w:t>
      </w:r>
      <w:hyperlink r:id="rId223" w:history="1">
        <w:r>
          <w:rPr>
            <w:color w:val="0000FF"/>
          </w:rPr>
          <w:t>N 71-п</w:t>
        </w:r>
      </w:hyperlink>
      <w:r>
        <w:t>)</w:t>
      </w:r>
    </w:p>
    <w:p w:rsidR="00E467A4" w:rsidRDefault="00E467A4">
      <w:pPr>
        <w:pStyle w:val="ConsPlusNormal"/>
        <w:ind w:firstLine="540"/>
        <w:jc w:val="both"/>
      </w:pPr>
    </w:p>
    <w:p w:rsidR="00E467A4" w:rsidRDefault="00E467A4">
      <w:pPr>
        <w:pStyle w:val="ConsPlusTitle"/>
        <w:jc w:val="center"/>
        <w:outlineLvl w:val="3"/>
      </w:pPr>
      <w:r>
        <w:t>Обобщенная характеристика мер государственного регулирования</w:t>
      </w:r>
    </w:p>
    <w:p w:rsidR="00E467A4" w:rsidRDefault="00E467A4">
      <w:pPr>
        <w:pStyle w:val="ConsPlusNormal"/>
        <w:ind w:firstLine="540"/>
        <w:jc w:val="both"/>
      </w:pPr>
    </w:p>
    <w:p w:rsidR="00E467A4" w:rsidRDefault="00E467A4">
      <w:pPr>
        <w:pStyle w:val="ConsPlusNormal"/>
        <w:ind w:firstLine="540"/>
        <w:jc w:val="both"/>
      </w:pPr>
      <w:r>
        <w:t>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территориальных органов, а также подведомственных государственных учреждений Новосибирской области.</w:t>
      </w:r>
    </w:p>
    <w:p w:rsidR="00E467A4" w:rsidRDefault="00E467A4">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Минтруда и соцразвития НСО:</w:t>
      </w:r>
    </w:p>
    <w:p w:rsidR="00E467A4" w:rsidRDefault="00E467A4">
      <w:pPr>
        <w:pStyle w:val="ConsPlusNormal"/>
        <w:jc w:val="both"/>
      </w:pPr>
      <w:r>
        <w:t xml:space="preserve">(в ред. </w:t>
      </w:r>
      <w:hyperlink r:id="rId225"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1. В установленных сферах деятельности готовит проекты нормативных правовых актов по вопросам, отнесенным к полномочиям Минтруда и соцразвития НСО.</w:t>
      </w:r>
    </w:p>
    <w:p w:rsidR="00E467A4" w:rsidRDefault="00E467A4">
      <w:pPr>
        <w:pStyle w:val="ConsPlusNormal"/>
        <w:jc w:val="both"/>
      </w:pPr>
      <w:r>
        <w:t xml:space="preserve">(п. 1 в ред. </w:t>
      </w:r>
      <w:hyperlink r:id="rId226"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2. На основании и во исполнение законодательства Российской Федерации, </w:t>
      </w:r>
      <w:hyperlink r:id="rId227" w:history="1">
        <w:r>
          <w:rPr>
            <w:color w:val="0000FF"/>
          </w:rPr>
          <w:t>Устава</w:t>
        </w:r>
      </w:hyperlink>
      <w: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w:t>
      </w:r>
    </w:p>
    <w:p w:rsidR="00E467A4" w:rsidRDefault="00E467A4">
      <w:pPr>
        <w:pStyle w:val="ConsPlusNormal"/>
        <w:jc w:val="both"/>
      </w:pPr>
      <w:r>
        <w:t xml:space="preserve">(в ред. </w:t>
      </w:r>
      <w:hyperlink r:id="rId228"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1) утверждает административные регламенты исполнения государственных функций (предоставления государственных услуг) в подведомственной сфере;</w:t>
      </w:r>
    </w:p>
    <w:p w:rsidR="00E467A4" w:rsidRDefault="00E467A4">
      <w:pPr>
        <w:pStyle w:val="ConsPlusNormal"/>
        <w:jc w:val="both"/>
      </w:pPr>
      <w:r>
        <w:t xml:space="preserve">(пп. 1 в ред. </w:t>
      </w:r>
      <w:hyperlink r:id="rId229"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2) разрабатывает и реализует государственные программы Новосибирской области и ведомственные целевые программы в установленной сфере деятельности.</w:t>
      </w:r>
    </w:p>
    <w:p w:rsidR="00E467A4" w:rsidRDefault="00E467A4">
      <w:pPr>
        <w:pStyle w:val="ConsPlusNormal"/>
        <w:jc w:val="both"/>
      </w:pPr>
      <w:r>
        <w:t xml:space="preserve">(пп. 2 в ред. </w:t>
      </w:r>
      <w:hyperlink r:id="rId230"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lastRenderedPageBreak/>
        <w:t>3. Осуществляет функции главного распорядителя и получателя средств областного бюджета Новосибирской области, предусмотренных на содержание Минтруда и соцразвития НСО и реализацию возложенных на него функций, в том числе формирует государственные задания подведомственным организациям.</w:t>
      </w:r>
    </w:p>
    <w:p w:rsidR="00E467A4" w:rsidRDefault="00E467A4">
      <w:pPr>
        <w:pStyle w:val="ConsPlusNormal"/>
        <w:jc w:val="both"/>
      </w:pPr>
      <w:r>
        <w:t xml:space="preserve">(п. 3 в ред. </w:t>
      </w:r>
      <w:hyperlink r:id="rId231"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4. Готовит в установленном порядке предложения по установлению квот на выдачу:</w:t>
      </w:r>
    </w:p>
    <w:p w:rsidR="00E467A4" w:rsidRDefault="00E467A4">
      <w:pPr>
        <w:pStyle w:val="ConsPlusNormal"/>
        <w:spacing w:before="220"/>
        <w:ind w:firstLine="540"/>
        <w:jc w:val="both"/>
      </w:pPr>
      <w:r>
        <w:t>иностранным гражданам и лицам без гражданства разрешений на временное проживание в Российской Федерации на территории Новосибирской области;</w:t>
      </w:r>
    </w:p>
    <w:p w:rsidR="00E467A4" w:rsidRDefault="00E467A4">
      <w:pPr>
        <w:pStyle w:val="ConsPlusNormal"/>
        <w:spacing w:before="220"/>
        <w:ind w:firstLine="540"/>
        <w:jc w:val="both"/>
      </w:pPr>
      <w:r>
        <w:t>иностранным гражданам приглашений на въезд в Российскую Федерацию и разрешений на работу на территории Новосибирской области;</w:t>
      </w:r>
    </w:p>
    <w:p w:rsidR="00E467A4" w:rsidRDefault="00E467A4">
      <w:pPr>
        <w:pStyle w:val="ConsPlusNormal"/>
        <w:jc w:val="both"/>
      </w:pPr>
      <w:r>
        <w:t xml:space="preserve">(в ред. </w:t>
      </w:r>
      <w:hyperlink r:id="rId232"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абзац утратил силу. - </w:t>
      </w:r>
      <w:hyperlink r:id="rId233" w:history="1">
        <w:r>
          <w:rPr>
            <w:color w:val="0000FF"/>
          </w:rPr>
          <w:t>Постановление</w:t>
        </w:r>
      </w:hyperlink>
      <w:r>
        <w:t xml:space="preserve"> Правительства Новосибирской области от 27.02.2018 N 71-п.</w:t>
      </w:r>
    </w:p>
    <w:p w:rsidR="00E467A4" w:rsidRDefault="00E467A4">
      <w:pPr>
        <w:pStyle w:val="ConsPlusNormal"/>
        <w:spacing w:before="220"/>
        <w:ind w:firstLine="540"/>
        <w:jc w:val="both"/>
      </w:pPr>
      <w:r>
        <w:t>5. Осуществляет контроль за использованием субсидий, субвенций, иных межбюджетных трансфертов их получателями в соответствии с условиями и целями, определенными при предоставлении указанных средств из областного бюджета Новосибирской области.</w:t>
      </w:r>
    </w:p>
    <w:p w:rsidR="00E467A4" w:rsidRDefault="00E467A4">
      <w:pPr>
        <w:pStyle w:val="ConsPlusNormal"/>
        <w:spacing w:before="220"/>
        <w:ind w:firstLine="540"/>
        <w:jc w:val="both"/>
      </w:pPr>
      <w:r>
        <w:t>Минтруда и соцразвития НСО 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E467A4" w:rsidRDefault="00E467A4">
      <w:pPr>
        <w:pStyle w:val="ConsPlusNormal"/>
        <w:jc w:val="both"/>
      </w:pPr>
      <w:r>
        <w:t xml:space="preserve">(в ред. </w:t>
      </w:r>
      <w:hyperlink r:id="rId234"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Минтруда и соцразвития НСО осуществляет свои полномочия в соответствии со </w:t>
      </w:r>
      <w:hyperlink r:id="rId235" w:history="1">
        <w:r>
          <w:rPr>
            <w:color w:val="0000FF"/>
          </w:rPr>
          <w:t>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 и в соответствии со </w:t>
      </w:r>
      <w:hyperlink r:id="rId236" w:history="1">
        <w:r>
          <w:rPr>
            <w:color w:val="0000FF"/>
          </w:rPr>
          <w:t>статьей 216</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E467A4" w:rsidRDefault="00E467A4">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Подпрограмма разработана в соответствии со следующими нормативными правовыми актами:</w:t>
      </w:r>
    </w:p>
    <w:p w:rsidR="00E467A4" w:rsidRDefault="00E467A4">
      <w:pPr>
        <w:pStyle w:val="ConsPlusNormal"/>
        <w:spacing w:before="220"/>
        <w:ind w:firstLine="540"/>
        <w:jc w:val="both"/>
      </w:pPr>
      <w:r>
        <w:t xml:space="preserve">Трудовой </w:t>
      </w:r>
      <w:hyperlink r:id="rId238" w:history="1">
        <w:r>
          <w:rPr>
            <w:color w:val="0000FF"/>
          </w:rPr>
          <w:t>кодекс</w:t>
        </w:r>
      </w:hyperlink>
      <w:r>
        <w:t xml:space="preserve"> Российской Федерации;</w:t>
      </w:r>
    </w:p>
    <w:p w:rsidR="00E467A4" w:rsidRDefault="00E467A4">
      <w:pPr>
        <w:pStyle w:val="ConsPlusNormal"/>
        <w:spacing w:before="220"/>
        <w:ind w:firstLine="540"/>
        <w:jc w:val="both"/>
      </w:pPr>
      <w:hyperlink r:id="rId239" w:history="1">
        <w:r>
          <w:rPr>
            <w:color w:val="0000FF"/>
          </w:rPr>
          <w:t>Закон</w:t>
        </w:r>
      </w:hyperlink>
      <w:r>
        <w:t xml:space="preserve"> Российской Федерации от 19.04.1991 N 1032-1 "О занятости населения в Российской Федерации";</w:t>
      </w:r>
    </w:p>
    <w:p w:rsidR="00E467A4" w:rsidRDefault="00E467A4">
      <w:pPr>
        <w:pStyle w:val="ConsPlusNormal"/>
        <w:spacing w:before="220"/>
        <w:ind w:firstLine="540"/>
        <w:jc w:val="both"/>
      </w:pPr>
      <w:hyperlink r:id="rId240" w:history="1">
        <w:r>
          <w:rPr>
            <w:color w:val="0000FF"/>
          </w:rPr>
          <w:t>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rsidR="00E467A4" w:rsidRDefault="00E467A4">
      <w:pPr>
        <w:pStyle w:val="ConsPlusNormal"/>
        <w:spacing w:before="220"/>
        <w:ind w:firstLine="540"/>
        <w:jc w:val="both"/>
      </w:pPr>
      <w:hyperlink r:id="rId241" w:history="1">
        <w:r>
          <w:rPr>
            <w:color w:val="0000FF"/>
          </w:rPr>
          <w:t>постановление</w:t>
        </w:r>
      </w:hyperlink>
      <w:r>
        <w:t xml:space="preserve"> Губернатора Новосибирской области от 03.12.2007 N 474 "О Стратегии социально-экономического развития Новосибирской области на период до 2025 года";</w:t>
      </w:r>
    </w:p>
    <w:p w:rsidR="00E467A4" w:rsidRDefault="00E467A4">
      <w:pPr>
        <w:pStyle w:val="ConsPlusNormal"/>
        <w:spacing w:before="220"/>
        <w:ind w:firstLine="540"/>
        <w:jc w:val="both"/>
      </w:pPr>
      <w:hyperlink r:id="rId242" w:history="1">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E467A4" w:rsidRDefault="00E467A4">
      <w:pPr>
        <w:pStyle w:val="ConsPlusNormal"/>
        <w:jc w:val="both"/>
      </w:pPr>
      <w:r>
        <w:t xml:space="preserve">(в ред. </w:t>
      </w:r>
      <w:hyperlink r:id="rId243"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hyperlink r:id="rId244"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467A4" w:rsidRDefault="00E467A4">
      <w:pPr>
        <w:pStyle w:val="ConsPlusNormal"/>
        <w:spacing w:before="220"/>
        <w:ind w:firstLine="540"/>
        <w:jc w:val="both"/>
      </w:pPr>
      <w:hyperlink r:id="rId245" w:history="1">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E467A4" w:rsidRDefault="00E467A4">
      <w:pPr>
        <w:pStyle w:val="ConsPlusNormal"/>
        <w:jc w:val="both"/>
      </w:pPr>
      <w:r>
        <w:t xml:space="preserve">(абзац введен </w:t>
      </w:r>
      <w:hyperlink r:id="rId246" w:history="1">
        <w:r>
          <w:rPr>
            <w:color w:val="0000FF"/>
          </w:rPr>
          <w:t>постановлением</w:t>
        </w:r>
      </w:hyperlink>
      <w:r>
        <w:t xml:space="preserve"> Правительства Новосибирской области от 27.02.2018 N 71-п)</w:t>
      </w:r>
    </w:p>
    <w:p w:rsidR="00E467A4" w:rsidRDefault="00E467A4">
      <w:pPr>
        <w:pStyle w:val="ConsPlusNormal"/>
        <w:ind w:firstLine="540"/>
        <w:jc w:val="both"/>
      </w:pPr>
    </w:p>
    <w:p w:rsidR="00E467A4" w:rsidRDefault="00E467A4">
      <w:pPr>
        <w:pStyle w:val="ConsPlusTitle"/>
        <w:jc w:val="center"/>
        <w:outlineLvl w:val="3"/>
      </w:pPr>
      <w:r>
        <w:t>Обобщенная характеристика государственных услуг, оказываемых</w:t>
      </w:r>
    </w:p>
    <w:p w:rsidR="00E467A4" w:rsidRDefault="00E467A4">
      <w:pPr>
        <w:pStyle w:val="ConsPlusTitle"/>
        <w:jc w:val="center"/>
      </w:pPr>
      <w:r>
        <w:t>в рамках реализации подпрограммы государственной программы</w:t>
      </w:r>
    </w:p>
    <w:p w:rsidR="00E467A4" w:rsidRDefault="00E467A4">
      <w:pPr>
        <w:pStyle w:val="ConsPlusNormal"/>
        <w:ind w:firstLine="540"/>
        <w:jc w:val="both"/>
      </w:pPr>
    </w:p>
    <w:p w:rsidR="00E467A4" w:rsidRDefault="00E467A4">
      <w:pPr>
        <w:pStyle w:val="ConsPlusNormal"/>
        <w:ind w:firstLine="540"/>
        <w:jc w:val="both"/>
      </w:pPr>
      <w:r>
        <w:t>Значительная часть мероприятий подпрограммы реализуется подведомственными Минтруда и соцразвития НСО учреждениями занятости населения в рамках государственного задания на оказание государственных услуг в области содействия занятости населения, доводимого до них ежегодно.</w:t>
      </w:r>
    </w:p>
    <w:p w:rsidR="00E467A4" w:rsidRDefault="00E467A4">
      <w:pPr>
        <w:pStyle w:val="ConsPlusNormal"/>
        <w:jc w:val="both"/>
      </w:pPr>
      <w:r>
        <w:t xml:space="preserve">(в ред. </w:t>
      </w:r>
      <w:hyperlink r:id="rId247"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Государственные задания утверждаются приказами Минтруда и соцразвития НСО после вступления в силу закона Новосибирской области об областном бюджете Новосибирской области и доводятся для исполнения учреждениям занятости населения до начала очередного финансового года. Приказы об утверждении государственного задания размещаются на сайте Минтруда и соцразвития НСО:</w:t>
      </w:r>
    </w:p>
    <w:p w:rsidR="00E467A4" w:rsidRDefault="00E467A4">
      <w:pPr>
        <w:pStyle w:val="ConsPlusNormal"/>
        <w:jc w:val="both"/>
      </w:pPr>
      <w:r>
        <w:t xml:space="preserve">(в ред. </w:t>
      </w:r>
      <w:hyperlink r:id="rId248"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http://mtsr.nso.ru/page/7052.</w:t>
      </w:r>
    </w:p>
    <w:p w:rsidR="00E467A4" w:rsidRDefault="00E467A4">
      <w:pPr>
        <w:pStyle w:val="ConsPlusNormal"/>
        <w:jc w:val="both"/>
      </w:pPr>
      <w:r>
        <w:t xml:space="preserve">(в ред. </w:t>
      </w:r>
      <w:hyperlink r:id="rId249"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Бюджетная смета в разрезе статей расходов по мероприятиям подпрограммы ежегодно до начала финансового года на основании государственных заданий, штатной численности и обоснований расходов, представляемых учреждениями занятости населения, утверждается министром труда и социального развития Новосибирской области.</w:t>
      </w:r>
    </w:p>
    <w:p w:rsidR="00E467A4" w:rsidRDefault="00E467A4">
      <w:pPr>
        <w:pStyle w:val="ConsPlusNormal"/>
        <w:jc w:val="both"/>
      </w:pPr>
      <w:r>
        <w:t xml:space="preserve">(в ред. </w:t>
      </w:r>
      <w:hyperlink r:id="rId250"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В рамках подпрограммы учреждениями занятости населения в соответствии с законодательством о занятости населения будут оказываться государственные услуги, что позволит:</w:t>
      </w:r>
    </w:p>
    <w:p w:rsidR="00E467A4" w:rsidRDefault="00E467A4">
      <w:pPr>
        <w:pStyle w:val="ConsPlusNormal"/>
        <w:spacing w:before="220"/>
        <w:ind w:firstLine="540"/>
        <w:jc w:val="both"/>
      </w:pPr>
      <w:r>
        <w:t>ежегодно не менее 120 тыс. граждан получать услуги по содействию в поиске подходящей работы, а работодателям в подборе необходимых работников;</w:t>
      </w:r>
    </w:p>
    <w:p w:rsidR="00E467A4" w:rsidRDefault="00E467A4">
      <w:pPr>
        <w:pStyle w:val="ConsPlusNormal"/>
        <w:jc w:val="both"/>
      </w:pPr>
      <w:r>
        <w:t xml:space="preserve">(в ред. постановлений Правительства Новосибирской области от 20.01.2015 </w:t>
      </w:r>
      <w:hyperlink r:id="rId251" w:history="1">
        <w:r>
          <w:rPr>
            <w:color w:val="0000FF"/>
          </w:rPr>
          <w:t>N 14-п</w:t>
        </w:r>
      </w:hyperlink>
      <w:r>
        <w:t xml:space="preserve">, от 27.12.2016 </w:t>
      </w:r>
      <w:hyperlink r:id="rId252" w:history="1">
        <w:r>
          <w:rPr>
            <w:color w:val="0000FF"/>
          </w:rPr>
          <w:t>N 433-п</w:t>
        </w:r>
      </w:hyperlink>
      <w:r>
        <w:t xml:space="preserve">, от 25.09.2018 </w:t>
      </w:r>
      <w:hyperlink r:id="rId253" w:history="1">
        <w:r>
          <w:rPr>
            <w:color w:val="0000FF"/>
          </w:rPr>
          <w:t>N 397-п</w:t>
        </w:r>
      </w:hyperlink>
      <w:r>
        <w:t>)</w:t>
      </w:r>
    </w:p>
    <w:p w:rsidR="00E467A4" w:rsidRDefault="00E467A4">
      <w:pPr>
        <w:pStyle w:val="ConsPlusNormal"/>
        <w:spacing w:before="220"/>
        <w:ind w:firstLine="540"/>
        <w:jc w:val="both"/>
      </w:pPr>
      <w:r>
        <w:t>ежегодно информировать не менее 90 тыс. граждан и не менее 14 тыс. работодателей о положении на рынке труда;</w:t>
      </w:r>
    </w:p>
    <w:p w:rsidR="00E467A4" w:rsidRDefault="00E467A4">
      <w:pPr>
        <w:pStyle w:val="ConsPlusNormal"/>
        <w:jc w:val="both"/>
      </w:pPr>
      <w:r>
        <w:t xml:space="preserve">(в ред. постановлений Правительства Новосибирской области от 20.01.2015 </w:t>
      </w:r>
      <w:hyperlink r:id="rId254" w:history="1">
        <w:r>
          <w:rPr>
            <w:color w:val="0000FF"/>
          </w:rPr>
          <w:t>N 14-п</w:t>
        </w:r>
      </w:hyperlink>
      <w:r>
        <w:t xml:space="preserve">, от 25.09.2018 </w:t>
      </w:r>
      <w:hyperlink r:id="rId255" w:history="1">
        <w:r>
          <w:rPr>
            <w:color w:val="0000FF"/>
          </w:rPr>
          <w:t>N 397-п</w:t>
        </w:r>
      </w:hyperlink>
      <w:r>
        <w:t>)</w:t>
      </w:r>
    </w:p>
    <w:p w:rsidR="00E467A4" w:rsidRDefault="00E467A4">
      <w:pPr>
        <w:pStyle w:val="ConsPlusNormal"/>
        <w:spacing w:before="220"/>
        <w:ind w:firstLine="540"/>
        <w:jc w:val="both"/>
      </w:pPr>
      <w:r>
        <w:t>проводить ежегодно не менее 200 ярмарок вакансий и учебных рабочих мест;</w:t>
      </w:r>
    </w:p>
    <w:p w:rsidR="00E467A4" w:rsidRDefault="00E467A4">
      <w:pPr>
        <w:pStyle w:val="ConsPlusNormal"/>
        <w:jc w:val="both"/>
      </w:pPr>
      <w:r>
        <w:t xml:space="preserve">(в ред. </w:t>
      </w:r>
      <w:hyperlink r:id="rId256"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ежегодно предоставлять не менее чем 55 тыс. граждан услуги по профессиональной ориентации;</w:t>
      </w:r>
    </w:p>
    <w:p w:rsidR="00E467A4" w:rsidRDefault="00E467A4">
      <w:pPr>
        <w:pStyle w:val="ConsPlusNormal"/>
        <w:jc w:val="both"/>
      </w:pPr>
      <w:r>
        <w:t xml:space="preserve">(в ред. </w:t>
      </w:r>
      <w:hyperlink r:id="rId257"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ежегодно предоставлять не менее чем 4,4 тыс. безработных граждан услуги по </w:t>
      </w:r>
      <w:r>
        <w:lastRenderedPageBreak/>
        <w:t>психологической поддержке;</w:t>
      </w:r>
    </w:p>
    <w:p w:rsidR="00E467A4" w:rsidRDefault="00E467A4">
      <w:pPr>
        <w:pStyle w:val="ConsPlusNormal"/>
        <w:jc w:val="both"/>
      </w:pPr>
      <w:r>
        <w:t xml:space="preserve">(в ред. </w:t>
      </w:r>
      <w:hyperlink r:id="rId258"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ежегодно осуществлять прохождение профессионального обучения и получение дополнительного профессионального образования не менее 4,8 тыс. безработных граждан;</w:t>
      </w:r>
    </w:p>
    <w:p w:rsidR="00E467A4" w:rsidRDefault="00E467A4">
      <w:pPr>
        <w:pStyle w:val="ConsPlusNormal"/>
        <w:jc w:val="both"/>
      </w:pPr>
      <w:r>
        <w:t xml:space="preserve">(в ред. </w:t>
      </w:r>
      <w:hyperlink r:id="rId259"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ежегодно привлекать не менее 3 тыс. граждан к оплачиваемым общественным работам;</w:t>
      </w:r>
    </w:p>
    <w:p w:rsidR="00E467A4" w:rsidRDefault="00E467A4">
      <w:pPr>
        <w:pStyle w:val="ConsPlusNormal"/>
        <w:jc w:val="both"/>
      </w:pPr>
      <w:r>
        <w:t xml:space="preserve">(в ред. </w:t>
      </w:r>
      <w:hyperlink r:id="rId260"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ежегодно оказывать услуги по трудоустройству по договорам не менее чем 9,2 тыс. несовершеннолетних граждан в возрасте от 14 до 18 лет;</w:t>
      </w:r>
    </w:p>
    <w:p w:rsidR="00E467A4" w:rsidRDefault="00E467A4">
      <w:pPr>
        <w:pStyle w:val="ConsPlusNormal"/>
        <w:jc w:val="both"/>
      </w:pPr>
      <w:r>
        <w:t xml:space="preserve">(в ред. </w:t>
      </w:r>
      <w:hyperlink r:id="rId261"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ежегодно оказывать услуги по трудоустройству по договорам не менее чем 1,4 тыс. безработных граждан, испытывающих трудности в поиске работы;</w:t>
      </w:r>
    </w:p>
    <w:p w:rsidR="00E467A4" w:rsidRDefault="00E467A4">
      <w:pPr>
        <w:pStyle w:val="ConsPlusNormal"/>
        <w:jc w:val="both"/>
      </w:pPr>
      <w:r>
        <w:t xml:space="preserve">(в ред. постановлений Правительства Новосибирской области от 20.01.2015 </w:t>
      </w:r>
      <w:hyperlink r:id="rId262" w:history="1">
        <w:r>
          <w:rPr>
            <w:color w:val="0000FF"/>
          </w:rPr>
          <w:t>N 14-п</w:t>
        </w:r>
      </w:hyperlink>
      <w:r>
        <w:t xml:space="preserve">, от 25.09.2018 </w:t>
      </w:r>
      <w:hyperlink r:id="rId263" w:history="1">
        <w:r>
          <w:rPr>
            <w:color w:val="0000FF"/>
          </w:rPr>
          <w:t>N 397-п</w:t>
        </w:r>
      </w:hyperlink>
      <w:r>
        <w:t>)</w:t>
      </w:r>
    </w:p>
    <w:p w:rsidR="00E467A4" w:rsidRDefault="00E467A4">
      <w:pPr>
        <w:pStyle w:val="ConsPlusNormal"/>
        <w:spacing w:before="220"/>
        <w:ind w:firstLine="540"/>
        <w:jc w:val="both"/>
      </w:pPr>
      <w:r>
        <w:t>ежегодно оказывать услуги по временному трудоустройству не менее чем 100 безработным гражданам в возрасте от 18 до 20 лет, имеющим среднее профессиональное образование и ищущим работу впервые;</w:t>
      </w:r>
    </w:p>
    <w:p w:rsidR="00E467A4" w:rsidRDefault="00E467A4">
      <w:pPr>
        <w:pStyle w:val="ConsPlusNormal"/>
        <w:jc w:val="both"/>
      </w:pPr>
      <w:r>
        <w:t xml:space="preserve">(в ред. </w:t>
      </w:r>
      <w:hyperlink r:id="rId264" w:history="1">
        <w:r>
          <w:rPr>
            <w:color w:val="0000FF"/>
          </w:rPr>
          <w:t>постановления</w:t>
        </w:r>
      </w:hyperlink>
      <w:r>
        <w:t xml:space="preserve"> Правительства Новосибирской области от 20.01.2015 N 14-п)</w:t>
      </w:r>
    </w:p>
    <w:p w:rsidR="00E467A4" w:rsidRDefault="00E467A4">
      <w:pPr>
        <w:pStyle w:val="ConsPlusNormal"/>
        <w:spacing w:before="220"/>
        <w:ind w:firstLine="540"/>
        <w:jc w:val="both"/>
      </w:pPr>
      <w:r>
        <w:t>ежегодно предоставлять не менее чем 5,4 тыс. граждан услуги по социальной адаптации;</w:t>
      </w:r>
    </w:p>
    <w:p w:rsidR="00E467A4" w:rsidRDefault="00E467A4">
      <w:pPr>
        <w:pStyle w:val="ConsPlusNormal"/>
        <w:jc w:val="both"/>
      </w:pPr>
      <w:r>
        <w:t xml:space="preserve">(в ред. постановлений Правительства Новосибирской области от 20.01.2015 </w:t>
      </w:r>
      <w:hyperlink r:id="rId265" w:history="1">
        <w:r>
          <w:rPr>
            <w:color w:val="0000FF"/>
          </w:rPr>
          <w:t>N 14-п</w:t>
        </w:r>
      </w:hyperlink>
      <w:r>
        <w:t xml:space="preserve">, от 25.09.2018 </w:t>
      </w:r>
      <w:hyperlink r:id="rId266" w:history="1">
        <w:r>
          <w:rPr>
            <w:color w:val="0000FF"/>
          </w:rPr>
          <w:t>N 397-п</w:t>
        </w:r>
      </w:hyperlink>
      <w:r>
        <w:t>)</w:t>
      </w:r>
    </w:p>
    <w:p w:rsidR="00E467A4" w:rsidRDefault="00E467A4">
      <w:pPr>
        <w:pStyle w:val="ConsPlusNormal"/>
        <w:spacing w:before="220"/>
        <w:ind w:firstLine="540"/>
        <w:jc w:val="both"/>
      </w:pPr>
      <w:r>
        <w:t>ежегодно осуществлять содействие в самозанятости не менее чем 4,3 тыс. граждан;</w:t>
      </w:r>
    </w:p>
    <w:p w:rsidR="00E467A4" w:rsidRDefault="00E467A4">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ежегодно оказывать услуги по содействию не менее чем 120 безработным гражданам в переезде и безработным гражданам и членам их семей в переселении в другую местность для трудоустройства по направлению службы занятости.</w:t>
      </w:r>
    </w:p>
    <w:p w:rsidR="00E467A4" w:rsidRDefault="00E467A4">
      <w:pPr>
        <w:pStyle w:val="ConsPlusNormal"/>
        <w:jc w:val="both"/>
      </w:pPr>
      <w:r>
        <w:t xml:space="preserve">(в ред. постановлений Правительства Новосибирской области от 20.01.2015 </w:t>
      </w:r>
      <w:hyperlink r:id="rId268" w:history="1">
        <w:r>
          <w:rPr>
            <w:color w:val="0000FF"/>
          </w:rPr>
          <w:t>N 14-п</w:t>
        </w:r>
      </w:hyperlink>
      <w:r>
        <w:t xml:space="preserve">, от 25.09.2018 </w:t>
      </w:r>
      <w:hyperlink r:id="rId269" w:history="1">
        <w:r>
          <w:rPr>
            <w:color w:val="0000FF"/>
          </w:rPr>
          <w:t>N 397-п</w:t>
        </w:r>
      </w:hyperlink>
      <w:r>
        <w:t>)</w:t>
      </w:r>
    </w:p>
    <w:p w:rsidR="00E467A4" w:rsidRDefault="00E467A4">
      <w:pPr>
        <w:pStyle w:val="ConsPlusNormal"/>
        <w:spacing w:before="220"/>
        <w:ind w:firstLine="540"/>
        <w:jc w:val="both"/>
      </w:pPr>
      <w:r>
        <w:t>Сроки реализации основных мероприятий подпрограммы государственной программы: 2014 - 2020 годы.</w:t>
      </w:r>
    </w:p>
    <w:p w:rsidR="00E467A4" w:rsidRDefault="00E467A4">
      <w:pPr>
        <w:pStyle w:val="ConsPlusNormal"/>
        <w:spacing w:before="220"/>
        <w:ind w:firstLine="540"/>
        <w:jc w:val="both"/>
      </w:pPr>
      <w:r>
        <w:t xml:space="preserve">Перечень основных мероприятий подпрограммы приведен в </w:t>
      </w:r>
      <w:hyperlink w:anchor="P1042" w:history="1">
        <w:r>
          <w:rPr>
            <w:color w:val="0000FF"/>
          </w:rPr>
          <w:t>приложении N 2</w:t>
        </w:r>
      </w:hyperlink>
      <w:r>
        <w:t xml:space="preserve"> к государственной программе.</w:t>
      </w:r>
    </w:p>
    <w:p w:rsidR="00E467A4" w:rsidRDefault="00E467A4">
      <w:pPr>
        <w:pStyle w:val="ConsPlusNormal"/>
        <w:ind w:firstLine="540"/>
        <w:jc w:val="both"/>
      </w:pPr>
    </w:p>
    <w:p w:rsidR="00E467A4" w:rsidRDefault="00E467A4">
      <w:pPr>
        <w:pStyle w:val="ConsPlusTitle"/>
        <w:jc w:val="center"/>
        <w:outlineLvl w:val="2"/>
      </w:pPr>
      <w:r>
        <w:t>V. Ожидаемые и конечные результаты</w:t>
      </w:r>
    </w:p>
    <w:p w:rsidR="00E467A4" w:rsidRDefault="00E467A4">
      <w:pPr>
        <w:pStyle w:val="ConsPlusNormal"/>
        <w:ind w:firstLine="540"/>
        <w:jc w:val="both"/>
      </w:pPr>
    </w:p>
    <w:p w:rsidR="00E467A4" w:rsidRDefault="00E467A4">
      <w:pPr>
        <w:pStyle w:val="ConsPlusNormal"/>
        <w:ind w:firstLine="540"/>
        <w:jc w:val="both"/>
      </w:pPr>
      <w:r>
        <w:t>Реализация мероприятий подпрограммы позволит достигнуть следующих результатов:</w:t>
      </w:r>
    </w:p>
    <w:p w:rsidR="00E467A4" w:rsidRDefault="00E467A4">
      <w:pPr>
        <w:pStyle w:val="ConsPlusNormal"/>
        <w:spacing w:before="220"/>
        <w:ind w:firstLine="540"/>
        <w:jc w:val="both"/>
      </w:pPr>
      <w:r>
        <w:t>1. Доля трудоустроенных граждан в общей численности граждан, обратившихся за содействием в поиске подходящей работы в учреждения занятости населения, в 2017 году составит не менее 70,0% и будет поддерживаться на данном уровне в течение срока реализации подпрограммы.</w:t>
      </w:r>
    </w:p>
    <w:p w:rsidR="00E467A4" w:rsidRDefault="00E467A4">
      <w:pPr>
        <w:pStyle w:val="ConsPlusNormal"/>
        <w:spacing w:before="220"/>
        <w:ind w:firstLine="540"/>
        <w:jc w:val="both"/>
      </w:pPr>
      <w:r>
        <w:t xml:space="preserve">2. Исключен. - </w:t>
      </w:r>
      <w:hyperlink r:id="rId270" w:history="1">
        <w:r>
          <w:rPr>
            <w:color w:val="0000FF"/>
          </w:rPr>
          <w:t>Постановление</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3. Доля трудоустроенных инвалидов на оборудованные (оснащенные) для них рабочие места в общей численности инвалидов в трудоспособном возрасте в 2015 году составит не менее </w:t>
      </w:r>
      <w:r>
        <w:lastRenderedPageBreak/>
        <w:t>0,6%.</w:t>
      </w:r>
    </w:p>
    <w:p w:rsidR="00E467A4" w:rsidRDefault="00E467A4">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4. Количество оборудованных (оснащенных) или созданных рабочих мест для трудоустройства инвалидов в 2015 году составит не менее 204.</w:t>
      </w:r>
    </w:p>
    <w:p w:rsidR="00E467A4" w:rsidRDefault="00E467A4">
      <w:pPr>
        <w:pStyle w:val="ConsPlusNormal"/>
        <w:jc w:val="both"/>
      </w:pPr>
      <w:r>
        <w:t xml:space="preserve">(в ред. </w:t>
      </w:r>
      <w:hyperlink r:id="rId272"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5. Количество территорий с уровнем зарегистрированной безработицы более 3,0% от численности трудоспособного населения в трудоспособном возрасте снизится с 3-х территорий в 2013 году до 2-х территорий в 2019 году и будет поддерживаться на достигнутом уровне до конца реализации подпрограммы.</w:t>
      </w:r>
    </w:p>
    <w:p w:rsidR="00E467A4" w:rsidRDefault="00E467A4">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6.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2017 году составит не более 0,2% и будет поддерживаться на данном уровне в течение срока реализации подпрограммы.</w:t>
      </w:r>
    </w:p>
    <w:p w:rsidR="00E467A4" w:rsidRDefault="00E467A4">
      <w:pPr>
        <w:pStyle w:val="ConsPlusNormal"/>
        <w:jc w:val="both"/>
      </w:pPr>
      <w:r>
        <w:t xml:space="preserve">(в ред. </w:t>
      </w:r>
      <w:hyperlink r:id="rId274"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7.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2020 году составит не менее 5,1% (в 2013 году значение показателя составляло 3,7%).</w:t>
      </w:r>
    </w:p>
    <w:p w:rsidR="00E467A4" w:rsidRDefault="00E467A4">
      <w:pPr>
        <w:pStyle w:val="ConsPlusNormal"/>
        <w:jc w:val="both"/>
      </w:pPr>
      <w:r>
        <w:t xml:space="preserve">(в ред. постановлений Правительства Новосибирской области от 27.12.2016 </w:t>
      </w:r>
      <w:hyperlink r:id="rId275" w:history="1">
        <w:r>
          <w:rPr>
            <w:color w:val="0000FF"/>
          </w:rPr>
          <w:t>N 433-п</w:t>
        </w:r>
      </w:hyperlink>
      <w:r>
        <w:t xml:space="preserve">, от 25.09.2018 </w:t>
      </w:r>
      <w:hyperlink r:id="rId276" w:history="1">
        <w:r>
          <w:rPr>
            <w:color w:val="0000FF"/>
          </w:rPr>
          <w:t>N 397-п</w:t>
        </w:r>
      </w:hyperlink>
      <w:r>
        <w:t>)</w:t>
      </w:r>
    </w:p>
    <w:p w:rsidR="00E467A4" w:rsidRDefault="00E467A4">
      <w:pPr>
        <w:pStyle w:val="ConsPlusNormal"/>
        <w:spacing w:before="220"/>
        <w:ind w:firstLine="540"/>
        <w:jc w:val="both"/>
      </w:pPr>
      <w:r>
        <w:t>8. Уровень обеспеченности безработных граждан государственными услугами в части осуществления социальных выплат в течение срока реализации подпрограммы будет поддерживаться на уровне не менее 98,6%.</w:t>
      </w:r>
    </w:p>
    <w:p w:rsidR="00E467A4" w:rsidRDefault="00E467A4">
      <w:pPr>
        <w:pStyle w:val="ConsPlusNormal"/>
        <w:spacing w:before="220"/>
        <w:ind w:firstLine="540"/>
        <w:jc w:val="both"/>
      </w:pPr>
      <w:r>
        <w:t>9. Уровень удовлетворенности граждан, ищущих работу, предоставленными государственными услугами в области содействия занятости населения в течение срока реализации подпрограммы будет составлять не менее 98,5% от общего количества граждан, ищущих работу, обратившихся в учреждения занятости населения.</w:t>
      </w:r>
    </w:p>
    <w:p w:rsidR="00E467A4" w:rsidRDefault="00E467A4">
      <w:pPr>
        <w:pStyle w:val="ConsPlusNormal"/>
        <w:jc w:val="both"/>
      </w:pPr>
      <w:r>
        <w:t xml:space="preserve">(в ред. </w:t>
      </w:r>
      <w:hyperlink r:id="rId277"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Реализация мероприятий подпрограммы будет способствовать: содействию трудоустройству граждан, в том числе с ограниченными возможностями здоровья; повышению конкурентоспособности граждан на рынке труда; повышению трудовой мобильности населения. Реализация мероприятий по организации временного трудоустройства несовершеннолетних граждан в возрасте от 14 до 18 лет в свободное от учебы время, по профессиональной ориентации несовершеннолетних граждан будут способствовать созданию условий для полезной занятости несовершеннолетних граждан, профилактике правонарушений среди несовершеннолетних граждан. Увеличится доступность государственных услуг в области содействия занятости населения, в том числе в отдаленных районах Новосибирской области.</w:t>
      </w:r>
    </w:p>
    <w:p w:rsidR="00E467A4" w:rsidRDefault="00E467A4">
      <w:pPr>
        <w:pStyle w:val="ConsPlusNormal"/>
        <w:jc w:val="both"/>
      </w:pPr>
      <w:r>
        <w:t xml:space="preserve">(в ред. </w:t>
      </w:r>
      <w:hyperlink r:id="rId278" w:history="1">
        <w:r>
          <w:rPr>
            <w:color w:val="0000FF"/>
          </w:rPr>
          <w:t>постановления</w:t>
        </w:r>
      </w:hyperlink>
      <w:r>
        <w:t xml:space="preserve"> Правительства Новосибирской области от 27.06.2017 N 245-п)</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1"/>
      </w:pPr>
      <w:r>
        <w:t>Приложение N 5</w:t>
      </w:r>
    </w:p>
    <w:p w:rsidR="00E467A4" w:rsidRDefault="00E467A4">
      <w:pPr>
        <w:pStyle w:val="ConsPlusNormal"/>
        <w:jc w:val="right"/>
      </w:pPr>
      <w:r>
        <w:t>к государственной программе</w:t>
      </w:r>
    </w:p>
    <w:p w:rsidR="00E467A4" w:rsidRDefault="00E467A4">
      <w:pPr>
        <w:pStyle w:val="ConsPlusNormal"/>
        <w:jc w:val="right"/>
      </w:pPr>
      <w:r>
        <w:t>Новосибирской области "Содействие</w:t>
      </w:r>
    </w:p>
    <w:p w:rsidR="00E467A4" w:rsidRDefault="00E467A4">
      <w:pPr>
        <w:pStyle w:val="ConsPlusNormal"/>
        <w:jc w:val="right"/>
      </w:pPr>
      <w:r>
        <w:t>занятости населения в 2014 - 2020 годах"</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(в ред. постановлений Правительства Новосибирской области</w:t>
            </w:r>
          </w:p>
          <w:p w:rsidR="00E467A4" w:rsidRDefault="00E467A4">
            <w:pPr>
              <w:pStyle w:val="ConsPlusNormal"/>
              <w:jc w:val="center"/>
            </w:pPr>
            <w:r>
              <w:rPr>
                <w:color w:val="392C69"/>
              </w:rPr>
              <w:t xml:space="preserve">от 20.01.2015 </w:t>
            </w:r>
            <w:hyperlink r:id="rId279" w:history="1">
              <w:r>
                <w:rPr>
                  <w:color w:val="0000FF"/>
                </w:rPr>
                <w:t>N 14-п</w:t>
              </w:r>
            </w:hyperlink>
            <w:r>
              <w:rPr>
                <w:color w:val="392C69"/>
              </w:rPr>
              <w:t xml:space="preserve">, от 12.08.2015 </w:t>
            </w:r>
            <w:hyperlink r:id="rId280" w:history="1">
              <w:r>
                <w:rPr>
                  <w:color w:val="0000FF"/>
                </w:rPr>
                <w:t>N 304-п</w:t>
              </w:r>
            </w:hyperlink>
            <w:r>
              <w:rPr>
                <w:color w:val="392C69"/>
              </w:rPr>
              <w:t xml:space="preserve">, от 22.12.2015 </w:t>
            </w:r>
            <w:hyperlink r:id="rId281" w:history="1">
              <w:r>
                <w:rPr>
                  <w:color w:val="0000FF"/>
                </w:rPr>
                <w:t>N 460-п</w:t>
              </w:r>
            </w:hyperlink>
            <w:r>
              <w:rPr>
                <w:color w:val="392C69"/>
              </w:rPr>
              <w:t>,</w:t>
            </w:r>
          </w:p>
          <w:p w:rsidR="00E467A4" w:rsidRDefault="00E467A4">
            <w:pPr>
              <w:pStyle w:val="ConsPlusNormal"/>
              <w:jc w:val="center"/>
            </w:pPr>
            <w:r>
              <w:rPr>
                <w:color w:val="392C69"/>
              </w:rPr>
              <w:t xml:space="preserve">от 27.12.2016 </w:t>
            </w:r>
            <w:hyperlink r:id="rId282" w:history="1">
              <w:r>
                <w:rPr>
                  <w:color w:val="0000FF"/>
                </w:rPr>
                <w:t>N 433-п</w:t>
              </w:r>
            </w:hyperlink>
            <w:r>
              <w:rPr>
                <w:color w:val="392C69"/>
              </w:rPr>
              <w:t xml:space="preserve">, от 27.02.2018 </w:t>
            </w:r>
            <w:hyperlink r:id="rId283" w:history="1">
              <w:r>
                <w:rPr>
                  <w:color w:val="0000FF"/>
                </w:rPr>
                <w:t>N 71-п</w:t>
              </w:r>
            </w:hyperlink>
            <w:r>
              <w:rPr>
                <w:color w:val="392C69"/>
              </w:rPr>
              <w:t xml:space="preserve">, от 25.09.2018 </w:t>
            </w:r>
            <w:hyperlink r:id="rId284" w:history="1">
              <w:r>
                <w:rPr>
                  <w:color w:val="0000FF"/>
                </w:rPr>
                <w:t>N 397-п</w:t>
              </w:r>
            </w:hyperlink>
            <w:r>
              <w:rPr>
                <w:color w:val="392C69"/>
              </w:rPr>
              <w:t>)</w:t>
            </w:r>
          </w:p>
        </w:tc>
      </w:tr>
    </w:tbl>
    <w:p w:rsidR="00E467A4" w:rsidRDefault="00E467A4">
      <w:pPr>
        <w:pStyle w:val="ConsPlusNormal"/>
        <w:ind w:firstLine="540"/>
        <w:jc w:val="both"/>
      </w:pPr>
    </w:p>
    <w:p w:rsidR="00E467A4" w:rsidRDefault="00E467A4">
      <w:pPr>
        <w:pStyle w:val="ConsPlusTitle"/>
        <w:jc w:val="center"/>
        <w:outlineLvl w:val="2"/>
      </w:pPr>
      <w:bookmarkStart w:id="5" w:name="P2093"/>
      <w:bookmarkEnd w:id="5"/>
      <w:r>
        <w:t>I. Паспорт</w:t>
      </w:r>
    </w:p>
    <w:p w:rsidR="00E467A4" w:rsidRDefault="00E467A4">
      <w:pPr>
        <w:pStyle w:val="ConsPlusTitle"/>
        <w:jc w:val="center"/>
      </w:pPr>
      <w:r>
        <w:t>подпрограммы 2 государственной программы Новосибирской</w:t>
      </w:r>
    </w:p>
    <w:p w:rsidR="00E467A4" w:rsidRDefault="00E467A4">
      <w:pPr>
        <w:pStyle w:val="ConsPlusTitle"/>
        <w:jc w:val="center"/>
      </w:pPr>
      <w:r>
        <w:t>области "Улучшение условий и охраны</w:t>
      </w:r>
    </w:p>
    <w:p w:rsidR="00E467A4" w:rsidRDefault="00E467A4">
      <w:pPr>
        <w:pStyle w:val="ConsPlusTitle"/>
        <w:jc w:val="center"/>
      </w:pPr>
      <w:r>
        <w:t>труда в Новосибирской области"</w:t>
      </w:r>
    </w:p>
    <w:p w:rsidR="00E467A4" w:rsidRDefault="00E467A4">
      <w:pPr>
        <w:pStyle w:val="ConsPlusNormal"/>
        <w:jc w:val="center"/>
      </w:pPr>
      <w:r>
        <w:t xml:space="preserve">(в ред. </w:t>
      </w:r>
      <w:hyperlink r:id="rId285" w:history="1">
        <w:r>
          <w:rPr>
            <w:color w:val="0000FF"/>
          </w:rPr>
          <w:t>постановления</w:t>
        </w:r>
      </w:hyperlink>
      <w:r>
        <w:t xml:space="preserve"> Правительства Новосибирской области</w:t>
      </w:r>
    </w:p>
    <w:p w:rsidR="00E467A4" w:rsidRDefault="00E467A4">
      <w:pPr>
        <w:pStyle w:val="ConsPlusNormal"/>
        <w:jc w:val="center"/>
      </w:pPr>
      <w:r>
        <w:t>от 22.12.2015 N 460-п)</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E467A4">
        <w:tc>
          <w:tcPr>
            <w:tcW w:w="2438" w:type="dxa"/>
          </w:tcPr>
          <w:p w:rsidR="00E467A4" w:rsidRDefault="00E467A4">
            <w:pPr>
              <w:pStyle w:val="ConsPlusNormal"/>
            </w:pPr>
            <w:r>
              <w:t>Наименование государственной программы</w:t>
            </w:r>
          </w:p>
        </w:tc>
        <w:tc>
          <w:tcPr>
            <w:tcW w:w="6633" w:type="dxa"/>
          </w:tcPr>
          <w:p w:rsidR="00E467A4" w:rsidRDefault="00E467A4">
            <w:pPr>
              <w:pStyle w:val="ConsPlusNormal"/>
              <w:jc w:val="both"/>
            </w:pPr>
            <w:r>
              <w:t>Содействие занятости населения в 2014 - 2020 годах (далее - государственная программа)</w:t>
            </w:r>
          </w:p>
        </w:tc>
      </w:tr>
      <w:tr w:rsidR="00E467A4">
        <w:tc>
          <w:tcPr>
            <w:tcW w:w="2438" w:type="dxa"/>
          </w:tcPr>
          <w:p w:rsidR="00E467A4" w:rsidRDefault="00E467A4">
            <w:pPr>
              <w:pStyle w:val="ConsPlusNormal"/>
            </w:pPr>
            <w:r>
              <w:t>Наименование подпрограммы</w:t>
            </w:r>
          </w:p>
        </w:tc>
        <w:tc>
          <w:tcPr>
            <w:tcW w:w="6633" w:type="dxa"/>
          </w:tcPr>
          <w:p w:rsidR="00E467A4" w:rsidRDefault="00E467A4">
            <w:pPr>
              <w:pStyle w:val="ConsPlusNormal"/>
              <w:jc w:val="both"/>
            </w:pPr>
            <w:r>
              <w:t>Улучшение условий и охраны труда в Новосибирской области (далее - подпрограмма)</w:t>
            </w:r>
          </w:p>
        </w:tc>
      </w:tr>
      <w:tr w:rsidR="00E467A4">
        <w:tblPrEx>
          <w:tblBorders>
            <w:insideH w:val="nil"/>
          </w:tblBorders>
        </w:tblPrEx>
        <w:tc>
          <w:tcPr>
            <w:tcW w:w="2438" w:type="dxa"/>
            <w:tcBorders>
              <w:bottom w:val="nil"/>
            </w:tcBorders>
          </w:tcPr>
          <w:p w:rsidR="00E467A4" w:rsidRDefault="00E467A4">
            <w:pPr>
              <w:pStyle w:val="ConsPlusNormal"/>
            </w:pPr>
            <w:r>
              <w:t>Разработчики подпрограммы</w:t>
            </w:r>
          </w:p>
        </w:tc>
        <w:tc>
          <w:tcPr>
            <w:tcW w:w="6633" w:type="dxa"/>
            <w:tcBorders>
              <w:bottom w:val="nil"/>
            </w:tcBorders>
          </w:tcPr>
          <w:p w:rsidR="00E467A4" w:rsidRDefault="00E467A4">
            <w:pPr>
              <w:pStyle w:val="ConsPlusNormal"/>
              <w:jc w:val="both"/>
            </w:pPr>
            <w:r>
              <w:t>Министерство труда, занятости и трудовых ресурсов Новосибирской области (далее - Минтруд Новосибирской области)</w:t>
            </w:r>
          </w:p>
        </w:tc>
      </w:tr>
      <w:tr w:rsidR="00E467A4">
        <w:tblPrEx>
          <w:tblBorders>
            <w:insideH w:val="nil"/>
          </w:tblBorders>
        </w:tblPrEx>
        <w:tc>
          <w:tcPr>
            <w:tcW w:w="9071" w:type="dxa"/>
            <w:gridSpan w:val="2"/>
            <w:tcBorders>
              <w:top w:val="nil"/>
            </w:tcBorders>
          </w:tcPr>
          <w:p w:rsidR="00E467A4" w:rsidRDefault="00E467A4">
            <w:pPr>
              <w:pStyle w:val="ConsPlusNormal"/>
              <w:jc w:val="both"/>
            </w:pPr>
            <w:r>
              <w:t xml:space="preserve">(в ред. </w:t>
            </w:r>
            <w:hyperlink r:id="rId286" w:history="1">
              <w:r>
                <w:rPr>
                  <w:color w:val="0000FF"/>
                </w:rPr>
                <w:t>постановления</w:t>
              </w:r>
            </w:hyperlink>
            <w:r>
              <w:t xml:space="preserve"> Правительства Новосибирской области от 25.09.2018 N 397-п)</w:t>
            </w:r>
          </w:p>
        </w:tc>
      </w:tr>
      <w:tr w:rsidR="00E467A4">
        <w:tblPrEx>
          <w:tblBorders>
            <w:insideH w:val="nil"/>
          </w:tblBorders>
        </w:tblPrEx>
        <w:tc>
          <w:tcPr>
            <w:tcW w:w="2438" w:type="dxa"/>
            <w:tcBorders>
              <w:bottom w:val="nil"/>
            </w:tcBorders>
          </w:tcPr>
          <w:p w:rsidR="00E467A4" w:rsidRDefault="00E467A4">
            <w:pPr>
              <w:pStyle w:val="ConsPlusNormal"/>
            </w:pPr>
            <w:r>
              <w:t>Государственный заказчик (государственный заказчик-координатор) подпрограммы</w:t>
            </w:r>
          </w:p>
        </w:tc>
        <w:tc>
          <w:tcPr>
            <w:tcW w:w="6633" w:type="dxa"/>
            <w:tcBorders>
              <w:bottom w:val="nil"/>
            </w:tcBorders>
          </w:tcPr>
          <w:p w:rsidR="00E467A4" w:rsidRDefault="00E467A4">
            <w:pPr>
              <w:pStyle w:val="ConsPlusNormal"/>
              <w:jc w:val="both"/>
            </w:pPr>
            <w:r>
              <w:t>Министерство труда и социального развития Новосибирской области (далее - Минтруда и соцразвития НСО)</w:t>
            </w:r>
          </w:p>
        </w:tc>
      </w:tr>
      <w:tr w:rsidR="00E467A4">
        <w:tblPrEx>
          <w:tblBorders>
            <w:insideH w:val="nil"/>
          </w:tblBorders>
        </w:tblPrEx>
        <w:tc>
          <w:tcPr>
            <w:tcW w:w="9071" w:type="dxa"/>
            <w:gridSpan w:val="2"/>
            <w:tcBorders>
              <w:top w:val="nil"/>
            </w:tcBorders>
          </w:tcPr>
          <w:p w:rsidR="00E467A4" w:rsidRDefault="00E467A4">
            <w:pPr>
              <w:pStyle w:val="ConsPlusNormal"/>
              <w:jc w:val="both"/>
            </w:pPr>
            <w:r>
              <w:t xml:space="preserve">(в ред. </w:t>
            </w:r>
            <w:hyperlink r:id="rId287" w:history="1">
              <w:r>
                <w:rPr>
                  <w:color w:val="0000FF"/>
                </w:rPr>
                <w:t>постановления</w:t>
              </w:r>
            </w:hyperlink>
            <w:r>
              <w:t xml:space="preserve"> Правительства Новосибирской области от 25.09.2018 N 397-п)</w:t>
            </w:r>
          </w:p>
        </w:tc>
      </w:tr>
      <w:tr w:rsidR="00E467A4">
        <w:tblPrEx>
          <w:tblBorders>
            <w:insideH w:val="nil"/>
          </w:tblBorders>
        </w:tblPrEx>
        <w:tc>
          <w:tcPr>
            <w:tcW w:w="2438" w:type="dxa"/>
            <w:tcBorders>
              <w:bottom w:val="nil"/>
            </w:tcBorders>
          </w:tcPr>
          <w:p w:rsidR="00E467A4" w:rsidRDefault="00E467A4">
            <w:pPr>
              <w:pStyle w:val="ConsPlusNormal"/>
            </w:pPr>
            <w:r>
              <w:t>Руководитель подпрограммы</w:t>
            </w:r>
          </w:p>
        </w:tc>
        <w:tc>
          <w:tcPr>
            <w:tcW w:w="6633" w:type="dxa"/>
            <w:tcBorders>
              <w:bottom w:val="nil"/>
            </w:tcBorders>
          </w:tcPr>
          <w:p w:rsidR="00E467A4" w:rsidRDefault="00E467A4">
            <w:pPr>
              <w:pStyle w:val="ConsPlusNormal"/>
              <w:jc w:val="both"/>
            </w:pPr>
            <w:r>
              <w:t>Заместитель министра труда и социального развития Новосибирской области Шмидт И.В.</w:t>
            </w:r>
          </w:p>
        </w:tc>
      </w:tr>
      <w:tr w:rsidR="00E467A4">
        <w:tblPrEx>
          <w:tblBorders>
            <w:insideH w:val="nil"/>
          </w:tblBorders>
        </w:tblPrEx>
        <w:tc>
          <w:tcPr>
            <w:tcW w:w="9071" w:type="dxa"/>
            <w:gridSpan w:val="2"/>
            <w:tcBorders>
              <w:top w:val="nil"/>
            </w:tcBorders>
          </w:tcPr>
          <w:p w:rsidR="00E467A4" w:rsidRDefault="00E467A4">
            <w:pPr>
              <w:pStyle w:val="ConsPlusNormal"/>
              <w:jc w:val="both"/>
            </w:pPr>
            <w:r>
              <w:t xml:space="preserve">(в ред. </w:t>
            </w:r>
            <w:hyperlink r:id="rId288" w:history="1">
              <w:r>
                <w:rPr>
                  <w:color w:val="0000FF"/>
                </w:rPr>
                <w:t>постановления</w:t>
              </w:r>
            </w:hyperlink>
            <w:r>
              <w:t xml:space="preserve"> Правительства Новосибирской области от 27.02.2018 N 71-п)</w:t>
            </w:r>
          </w:p>
        </w:tc>
      </w:tr>
      <w:tr w:rsidR="00E467A4">
        <w:tc>
          <w:tcPr>
            <w:tcW w:w="2438" w:type="dxa"/>
          </w:tcPr>
          <w:p w:rsidR="00E467A4" w:rsidRDefault="00E467A4">
            <w:pPr>
              <w:pStyle w:val="ConsPlusNormal"/>
            </w:pPr>
            <w:r>
              <w:t>Цель</w:t>
            </w:r>
          </w:p>
        </w:tc>
        <w:tc>
          <w:tcPr>
            <w:tcW w:w="6633" w:type="dxa"/>
          </w:tcPr>
          <w:p w:rsidR="00E467A4" w:rsidRDefault="00E467A4">
            <w:pPr>
              <w:pStyle w:val="ConsPlusNormal"/>
              <w:jc w:val="both"/>
            </w:pPr>
            <w:r>
              <w:t>Улучшение условий и охраны труда, направленных на сохранение жизни и здоровья работников в процессе трудовой деятельности</w:t>
            </w:r>
          </w:p>
        </w:tc>
      </w:tr>
      <w:tr w:rsidR="00E467A4">
        <w:tblPrEx>
          <w:tblBorders>
            <w:insideH w:val="nil"/>
          </w:tblBorders>
        </w:tblPrEx>
        <w:tc>
          <w:tcPr>
            <w:tcW w:w="2438" w:type="dxa"/>
            <w:tcBorders>
              <w:bottom w:val="nil"/>
            </w:tcBorders>
          </w:tcPr>
          <w:p w:rsidR="00E467A4" w:rsidRDefault="00E467A4">
            <w:pPr>
              <w:pStyle w:val="ConsPlusNormal"/>
            </w:pPr>
            <w:r>
              <w:t>Задачи подпрограммы</w:t>
            </w:r>
          </w:p>
        </w:tc>
        <w:tc>
          <w:tcPr>
            <w:tcW w:w="6633" w:type="dxa"/>
            <w:tcBorders>
              <w:bottom w:val="nil"/>
            </w:tcBorders>
          </w:tcPr>
          <w:p w:rsidR="00E467A4" w:rsidRDefault="00E467A4">
            <w:pPr>
              <w:pStyle w:val="ConsPlusNormal"/>
              <w:jc w:val="both"/>
            </w:pPr>
            <w:r>
              <w:t>1.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E467A4" w:rsidRDefault="00E467A4">
            <w:pPr>
              <w:pStyle w:val="ConsPlusNormal"/>
              <w:jc w:val="both"/>
            </w:pPr>
            <w:r>
              <w:t>2. Организация внедрения механизма специальной оценки условий труда.</w:t>
            </w:r>
          </w:p>
          <w:p w:rsidR="00E467A4" w:rsidRDefault="00E467A4">
            <w:pPr>
              <w:pStyle w:val="ConsPlusNormal"/>
              <w:jc w:val="both"/>
            </w:pPr>
            <w:r>
              <w:t>3. Информационное обеспечение вопросов охраны труда, совершенствование системы обучения по охране труда</w:t>
            </w:r>
          </w:p>
        </w:tc>
      </w:tr>
      <w:tr w:rsidR="00E467A4">
        <w:tblPrEx>
          <w:tblBorders>
            <w:insideH w:val="nil"/>
          </w:tblBorders>
        </w:tblPrEx>
        <w:tc>
          <w:tcPr>
            <w:tcW w:w="9071" w:type="dxa"/>
            <w:gridSpan w:val="2"/>
            <w:tcBorders>
              <w:top w:val="nil"/>
            </w:tcBorders>
          </w:tcPr>
          <w:p w:rsidR="00E467A4" w:rsidRDefault="00E467A4">
            <w:pPr>
              <w:pStyle w:val="ConsPlusNormal"/>
              <w:jc w:val="both"/>
            </w:pPr>
            <w:r>
              <w:t xml:space="preserve">(в ред. </w:t>
            </w:r>
            <w:hyperlink r:id="rId289" w:history="1">
              <w:r>
                <w:rPr>
                  <w:color w:val="0000FF"/>
                </w:rPr>
                <w:t>постановления</w:t>
              </w:r>
            </w:hyperlink>
            <w:r>
              <w:t xml:space="preserve"> Правительства Новосибирской области от 25.09.2018 N 397-п)</w:t>
            </w:r>
          </w:p>
        </w:tc>
      </w:tr>
      <w:tr w:rsidR="00E467A4">
        <w:tblPrEx>
          <w:tblBorders>
            <w:insideH w:val="nil"/>
          </w:tblBorders>
        </w:tblPrEx>
        <w:tc>
          <w:tcPr>
            <w:tcW w:w="2438" w:type="dxa"/>
            <w:tcBorders>
              <w:bottom w:val="nil"/>
            </w:tcBorders>
          </w:tcPr>
          <w:p w:rsidR="00E467A4" w:rsidRDefault="00E467A4">
            <w:pPr>
              <w:pStyle w:val="ConsPlusNormal"/>
            </w:pPr>
            <w:r>
              <w:t>Целевые индикаторы (показатели) подпрограммы</w:t>
            </w:r>
          </w:p>
        </w:tc>
        <w:tc>
          <w:tcPr>
            <w:tcW w:w="6633" w:type="dxa"/>
            <w:tcBorders>
              <w:bottom w:val="nil"/>
            </w:tcBorders>
          </w:tcPr>
          <w:p w:rsidR="00E467A4" w:rsidRDefault="00E467A4">
            <w:pPr>
              <w:pStyle w:val="ConsPlusNormal"/>
              <w:jc w:val="both"/>
            </w:pPr>
            <w:r>
              <w:t>1. Численность пострадавших в результате несчастных случаев на производстве со смертельным исходом.</w:t>
            </w:r>
          </w:p>
          <w:p w:rsidR="00E467A4" w:rsidRDefault="00E467A4">
            <w:pPr>
              <w:pStyle w:val="ConsPlusNormal"/>
              <w:jc w:val="both"/>
            </w:pPr>
            <w:r>
              <w:t xml:space="preserve">2. Численность пострадавших в результате несчастных случаев на производстве с утратой трудоспособности на 1 рабочий день и </w:t>
            </w:r>
            <w:r>
              <w:lastRenderedPageBreak/>
              <w:t>более.</w:t>
            </w:r>
          </w:p>
          <w:p w:rsidR="00E467A4" w:rsidRDefault="00E467A4">
            <w:pPr>
              <w:pStyle w:val="ConsPlusNormal"/>
              <w:jc w:val="both"/>
            </w:pPr>
            <w:r>
              <w:t>3. Количество дней временной нетрудоспособности в связи с несчастным случаем на производстве в расчете на 1 пострадавшего.</w:t>
            </w:r>
          </w:p>
          <w:p w:rsidR="00E467A4" w:rsidRDefault="00E467A4">
            <w:pPr>
              <w:pStyle w:val="ConsPlusNormal"/>
              <w:jc w:val="both"/>
            </w:pPr>
            <w:r>
              <w:t>4. Количество рабочих мест, на которых проведена специальная оценка условий труда &lt;*&gt;.</w:t>
            </w:r>
          </w:p>
          <w:p w:rsidR="00E467A4" w:rsidRDefault="00E467A4">
            <w:pPr>
              <w:pStyle w:val="ConsPlusNormal"/>
              <w:jc w:val="both"/>
            </w:pPr>
            <w:r>
              <w:t>5. Удельный вес рабочих мест, на которых проведена специальная оценка условий труда, в общем количестве рабочих мест &lt;*&gt;.</w:t>
            </w:r>
          </w:p>
          <w:p w:rsidR="00E467A4" w:rsidRDefault="00E467A4">
            <w:pPr>
              <w:pStyle w:val="ConsPlusNormal"/>
              <w:jc w:val="both"/>
            </w:pPr>
            <w:r>
              <w:t>6. Численность работников, занятых во вредных и (или) опасных условиях труда.</w:t>
            </w:r>
          </w:p>
          <w:p w:rsidR="00E467A4" w:rsidRDefault="00E467A4">
            <w:pPr>
              <w:pStyle w:val="ConsPlusNormal"/>
              <w:jc w:val="both"/>
            </w:pPr>
            <w:r>
              <w:t>7. Удельный вес работников, занятых во вредных и (или) опасных условиях труда, от общей численности работников.</w:t>
            </w:r>
          </w:p>
          <w:p w:rsidR="00E467A4" w:rsidRDefault="00E467A4">
            <w:pPr>
              <w:pStyle w:val="ConsPlusNormal"/>
              <w:jc w:val="both"/>
            </w:pPr>
            <w:r>
              <w:t>8. Количество рабочих мест, на которых улучшены условия труда по результатам специальной оценки условий труда.</w:t>
            </w:r>
          </w:p>
          <w:p w:rsidR="00E467A4" w:rsidRDefault="00E467A4">
            <w:pPr>
              <w:pStyle w:val="ConsPlusNormal"/>
              <w:jc w:val="both"/>
            </w:pPr>
            <w:r>
              <w:t xml:space="preserve">9. Утратил силу. - </w:t>
            </w:r>
            <w:hyperlink r:id="rId290" w:history="1">
              <w:r>
                <w:rPr>
                  <w:color w:val="0000FF"/>
                </w:rPr>
                <w:t>Постановление</w:t>
              </w:r>
            </w:hyperlink>
            <w:r>
              <w:t xml:space="preserve"> Правительства Новосибирской области от 27.02.2018 N 71-п.</w:t>
            </w:r>
          </w:p>
          <w:p w:rsidR="00E467A4" w:rsidRDefault="00E467A4">
            <w:pPr>
              <w:pStyle w:val="ConsPlusNormal"/>
              <w:jc w:val="both"/>
            </w:pPr>
            <w:r>
              <w:t>10. Количество руководителей и специалистов, прошедших обучение по охране труда.</w:t>
            </w:r>
          </w:p>
          <w:p w:rsidR="00E467A4" w:rsidRDefault="00E467A4">
            <w:pPr>
              <w:pStyle w:val="ConsPlusNormal"/>
              <w:jc w:val="both"/>
            </w:pPr>
            <w:r>
              <w:t>11. Численность лиц с установленным в текущем году профессиональным заболеванием</w:t>
            </w:r>
          </w:p>
        </w:tc>
      </w:tr>
      <w:tr w:rsidR="00E467A4">
        <w:tblPrEx>
          <w:tblBorders>
            <w:insideH w:val="nil"/>
          </w:tblBorders>
        </w:tblPrEx>
        <w:tc>
          <w:tcPr>
            <w:tcW w:w="9071" w:type="dxa"/>
            <w:gridSpan w:val="2"/>
            <w:tcBorders>
              <w:top w:val="nil"/>
            </w:tcBorders>
          </w:tcPr>
          <w:p w:rsidR="00E467A4" w:rsidRDefault="00E467A4">
            <w:pPr>
              <w:pStyle w:val="ConsPlusNormal"/>
              <w:jc w:val="both"/>
            </w:pPr>
            <w:r>
              <w:lastRenderedPageBreak/>
              <w:t xml:space="preserve">(в ред. </w:t>
            </w:r>
            <w:hyperlink r:id="rId291" w:history="1">
              <w:r>
                <w:rPr>
                  <w:color w:val="0000FF"/>
                </w:rPr>
                <w:t>постановления</w:t>
              </w:r>
            </w:hyperlink>
            <w:r>
              <w:t xml:space="preserve"> Правительства Новосибирской области от 27.02.2018 N 71-п)</w:t>
            </w:r>
          </w:p>
        </w:tc>
      </w:tr>
      <w:tr w:rsidR="00E467A4">
        <w:tc>
          <w:tcPr>
            <w:tcW w:w="2438" w:type="dxa"/>
          </w:tcPr>
          <w:p w:rsidR="00E467A4" w:rsidRDefault="00E467A4">
            <w:pPr>
              <w:pStyle w:val="ConsPlusNormal"/>
            </w:pPr>
            <w:r>
              <w:t>Сроки (этапы) реализации подпрограммы</w:t>
            </w:r>
          </w:p>
        </w:tc>
        <w:tc>
          <w:tcPr>
            <w:tcW w:w="6633" w:type="dxa"/>
          </w:tcPr>
          <w:p w:rsidR="00E467A4" w:rsidRDefault="00E467A4">
            <w:pPr>
              <w:pStyle w:val="ConsPlusNormal"/>
              <w:jc w:val="both"/>
            </w:pPr>
            <w:r>
              <w:t>2014 - 2020 годы, этапы реализации подпрограммы не выделяются</w:t>
            </w:r>
          </w:p>
        </w:tc>
      </w:tr>
      <w:tr w:rsidR="00E467A4">
        <w:tblPrEx>
          <w:tblBorders>
            <w:insideH w:val="nil"/>
          </w:tblBorders>
        </w:tblPrEx>
        <w:tc>
          <w:tcPr>
            <w:tcW w:w="2438" w:type="dxa"/>
            <w:tcBorders>
              <w:bottom w:val="nil"/>
            </w:tcBorders>
          </w:tcPr>
          <w:p w:rsidR="00E467A4" w:rsidRDefault="00E467A4">
            <w:pPr>
              <w:pStyle w:val="ConsPlusNormal"/>
            </w:pPr>
            <w:r>
              <w:t>Объемы бюджетных ассигнований</w:t>
            </w:r>
          </w:p>
        </w:tc>
        <w:tc>
          <w:tcPr>
            <w:tcW w:w="6633" w:type="dxa"/>
            <w:tcBorders>
              <w:bottom w:val="nil"/>
            </w:tcBorders>
          </w:tcPr>
          <w:p w:rsidR="00E467A4" w:rsidRDefault="00E467A4">
            <w:pPr>
              <w:pStyle w:val="ConsPlusNormal"/>
              <w:jc w:val="both"/>
            </w:pPr>
            <w:r>
              <w:t>Общий объем бюджетных ассигнований составляет 24814,8 тыс. рублей на весь срок ее реализации, в том числе по годам:</w:t>
            </w:r>
          </w:p>
          <w:p w:rsidR="00E467A4" w:rsidRDefault="00E467A4">
            <w:pPr>
              <w:pStyle w:val="ConsPlusNormal"/>
              <w:jc w:val="both"/>
            </w:pPr>
            <w:r>
              <w:t>2014 год - 92,8 тыс. рублей;</w:t>
            </w:r>
          </w:p>
          <w:p w:rsidR="00E467A4" w:rsidRDefault="00E467A4">
            <w:pPr>
              <w:pStyle w:val="ConsPlusNormal"/>
              <w:jc w:val="both"/>
            </w:pPr>
            <w:r>
              <w:t>2015 год - 2308,0 тыс. рублей;</w:t>
            </w:r>
          </w:p>
          <w:p w:rsidR="00E467A4" w:rsidRDefault="00E467A4">
            <w:pPr>
              <w:pStyle w:val="ConsPlusNormal"/>
              <w:jc w:val="both"/>
            </w:pPr>
            <w:r>
              <w:t>2016 год - 3189,0 тыс. рублей;</w:t>
            </w:r>
          </w:p>
          <w:p w:rsidR="00E467A4" w:rsidRDefault="00E467A4">
            <w:pPr>
              <w:pStyle w:val="ConsPlusNormal"/>
              <w:jc w:val="both"/>
            </w:pPr>
            <w:r>
              <w:t>2017 год - 9225,0 тыс. рублей;</w:t>
            </w:r>
          </w:p>
          <w:p w:rsidR="00E467A4" w:rsidRDefault="00E467A4">
            <w:pPr>
              <w:pStyle w:val="ConsPlusNormal"/>
              <w:jc w:val="both"/>
            </w:pPr>
            <w:r>
              <w:t>2018 год - 10000,0 тыс. рублей;</w:t>
            </w:r>
          </w:p>
          <w:p w:rsidR="00E467A4" w:rsidRDefault="00E467A4">
            <w:pPr>
              <w:pStyle w:val="ConsPlusNormal"/>
              <w:jc w:val="both"/>
            </w:pPr>
            <w:r>
              <w:t>2019 год - 0,0 тыс. рублей;</w:t>
            </w:r>
          </w:p>
          <w:p w:rsidR="00E467A4" w:rsidRDefault="00E467A4">
            <w:pPr>
              <w:pStyle w:val="ConsPlusNormal"/>
              <w:jc w:val="both"/>
            </w:pPr>
            <w:r>
              <w:t>2020 год - 0,0 тыс. рублей;</w:t>
            </w:r>
          </w:p>
          <w:p w:rsidR="00E467A4" w:rsidRDefault="00E467A4">
            <w:pPr>
              <w:pStyle w:val="ConsPlusNormal"/>
              <w:jc w:val="both"/>
            </w:pPr>
            <w:r>
              <w:t>в том числе за счет средств:</w:t>
            </w:r>
          </w:p>
          <w:p w:rsidR="00E467A4" w:rsidRDefault="00E467A4">
            <w:pPr>
              <w:pStyle w:val="ConsPlusNormal"/>
              <w:jc w:val="both"/>
            </w:pPr>
            <w:r>
              <w:t>областного бюджета Новосибирской области - 92,8 тыс. рублей:</w:t>
            </w:r>
          </w:p>
          <w:p w:rsidR="00E467A4" w:rsidRDefault="00E467A4">
            <w:pPr>
              <w:pStyle w:val="ConsPlusNormal"/>
              <w:jc w:val="both"/>
            </w:pPr>
            <w:r>
              <w:t>2014 год - 92,8 тыс. рублей;</w:t>
            </w:r>
          </w:p>
          <w:p w:rsidR="00E467A4" w:rsidRDefault="00E467A4">
            <w:pPr>
              <w:pStyle w:val="ConsPlusNormal"/>
              <w:jc w:val="both"/>
            </w:pPr>
            <w:r>
              <w:t>2015 год - 0,0 тыс. рублей;</w:t>
            </w:r>
          </w:p>
          <w:p w:rsidR="00E467A4" w:rsidRDefault="00E467A4">
            <w:pPr>
              <w:pStyle w:val="ConsPlusNormal"/>
              <w:jc w:val="both"/>
            </w:pPr>
            <w:r>
              <w:t>2016 год - 0,0 тыс. рублей;</w:t>
            </w:r>
          </w:p>
          <w:p w:rsidR="00E467A4" w:rsidRDefault="00E467A4">
            <w:pPr>
              <w:pStyle w:val="ConsPlusNormal"/>
              <w:jc w:val="both"/>
            </w:pPr>
            <w:r>
              <w:t>2017 год - 0,0 тыс. рублей;</w:t>
            </w:r>
          </w:p>
          <w:p w:rsidR="00E467A4" w:rsidRDefault="00E467A4">
            <w:pPr>
              <w:pStyle w:val="ConsPlusNormal"/>
              <w:jc w:val="both"/>
            </w:pPr>
            <w:r>
              <w:t>2018 год - 0,0 тыс. рублей;</w:t>
            </w:r>
          </w:p>
          <w:p w:rsidR="00E467A4" w:rsidRDefault="00E467A4">
            <w:pPr>
              <w:pStyle w:val="ConsPlusNormal"/>
              <w:jc w:val="both"/>
            </w:pPr>
            <w:r>
              <w:t>2019 год - 0,0 тыс. рублей;</w:t>
            </w:r>
          </w:p>
          <w:p w:rsidR="00E467A4" w:rsidRDefault="00E467A4">
            <w:pPr>
              <w:pStyle w:val="ConsPlusNormal"/>
              <w:jc w:val="both"/>
            </w:pPr>
            <w:r>
              <w:t>2020 год - 0,0 тыс. рублей;</w:t>
            </w:r>
          </w:p>
          <w:p w:rsidR="00E467A4" w:rsidRDefault="00E467A4">
            <w:pPr>
              <w:pStyle w:val="ConsPlusNormal"/>
              <w:jc w:val="both"/>
            </w:pPr>
            <w:r>
              <w:t>бюджетов муниципальных образований Новосибирской области - 24722,0 тыс. рублей:</w:t>
            </w:r>
          </w:p>
          <w:p w:rsidR="00E467A4" w:rsidRDefault="00E467A4">
            <w:pPr>
              <w:pStyle w:val="ConsPlusNormal"/>
              <w:jc w:val="both"/>
            </w:pPr>
            <w:r>
              <w:t>2014 год - 0,0 тыс. рублей;</w:t>
            </w:r>
          </w:p>
          <w:p w:rsidR="00E467A4" w:rsidRDefault="00E467A4">
            <w:pPr>
              <w:pStyle w:val="ConsPlusNormal"/>
              <w:jc w:val="both"/>
            </w:pPr>
            <w:r>
              <w:t>2015 год - 2308,0 тыс. рублей;</w:t>
            </w:r>
          </w:p>
          <w:p w:rsidR="00E467A4" w:rsidRDefault="00E467A4">
            <w:pPr>
              <w:pStyle w:val="ConsPlusNormal"/>
              <w:jc w:val="both"/>
            </w:pPr>
            <w:r>
              <w:t>2016 год - 3189,0 тыс. рублей;</w:t>
            </w:r>
          </w:p>
          <w:p w:rsidR="00E467A4" w:rsidRDefault="00E467A4">
            <w:pPr>
              <w:pStyle w:val="ConsPlusNormal"/>
              <w:jc w:val="both"/>
            </w:pPr>
            <w:r>
              <w:t>2017 год - 9225,0 тыс. рублей;</w:t>
            </w:r>
          </w:p>
          <w:p w:rsidR="00E467A4" w:rsidRDefault="00E467A4">
            <w:pPr>
              <w:pStyle w:val="ConsPlusNormal"/>
              <w:jc w:val="both"/>
            </w:pPr>
            <w:r>
              <w:t>2018 год - 10000,0 тыс. рублей;</w:t>
            </w:r>
          </w:p>
          <w:p w:rsidR="00E467A4" w:rsidRDefault="00E467A4">
            <w:pPr>
              <w:pStyle w:val="ConsPlusNormal"/>
              <w:jc w:val="both"/>
            </w:pPr>
            <w:r>
              <w:t>2019 год - 0,0 тыс. рублей;</w:t>
            </w:r>
          </w:p>
          <w:p w:rsidR="00E467A4" w:rsidRDefault="00E467A4">
            <w:pPr>
              <w:pStyle w:val="ConsPlusNormal"/>
              <w:jc w:val="both"/>
            </w:pPr>
            <w:r>
              <w:t>2020 год - 0,0 тыс. рублей</w:t>
            </w:r>
          </w:p>
        </w:tc>
      </w:tr>
      <w:tr w:rsidR="00E467A4">
        <w:tblPrEx>
          <w:tblBorders>
            <w:insideH w:val="nil"/>
          </w:tblBorders>
        </w:tblPrEx>
        <w:tc>
          <w:tcPr>
            <w:tcW w:w="9071" w:type="dxa"/>
            <w:gridSpan w:val="2"/>
            <w:tcBorders>
              <w:top w:val="nil"/>
            </w:tcBorders>
          </w:tcPr>
          <w:p w:rsidR="00E467A4" w:rsidRDefault="00E467A4">
            <w:pPr>
              <w:pStyle w:val="ConsPlusNormal"/>
              <w:jc w:val="both"/>
            </w:pPr>
            <w:r>
              <w:lastRenderedPageBreak/>
              <w:t xml:space="preserve">(в ред. </w:t>
            </w:r>
            <w:hyperlink r:id="rId292" w:history="1">
              <w:r>
                <w:rPr>
                  <w:color w:val="0000FF"/>
                </w:rPr>
                <w:t>постановления</w:t>
              </w:r>
            </w:hyperlink>
            <w:r>
              <w:t xml:space="preserve"> Правительства Новосибирской области от 27.02.2018 N 71-п)</w:t>
            </w:r>
          </w:p>
        </w:tc>
      </w:tr>
      <w:tr w:rsidR="00E467A4">
        <w:tblPrEx>
          <w:tblBorders>
            <w:insideH w:val="nil"/>
          </w:tblBorders>
        </w:tblPrEx>
        <w:tc>
          <w:tcPr>
            <w:tcW w:w="2438" w:type="dxa"/>
            <w:tcBorders>
              <w:bottom w:val="nil"/>
            </w:tcBorders>
          </w:tcPr>
          <w:p w:rsidR="00E467A4" w:rsidRDefault="00E467A4">
            <w:pPr>
              <w:pStyle w:val="ConsPlusNormal"/>
            </w:pPr>
            <w:r>
              <w:t>Прогнозная оценка расходов государственных внебюджетных фондов и юридических лиц</w:t>
            </w:r>
          </w:p>
        </w:tc>
        <w:tc>
          <w:tcPr>
            <w:tcW w:w="6633" w:type="dxa"/>
            <w:tcBorders>
              <w:bottom w:val="nil"/>
            </w:tcBorders>
          </w:tcPr>
          <w:p w:rsidR="00E467A4" w:rsidRDefault="00E467A4">
            <w:pPr>
              <w:pStyle w:val="ConsPlusNormal"/>
              <w:jc w:val="both"/>
            </w:pPr>
            <w:r>
              <w:t>Общий объем финансирования из внебюджетных источников - 1260493,5 тыс. рублей &lt;**&gt; на весь срок ее реализации, в том числе по годам:</w:t>
            </w:r>
          </w:p>
          <w:p w:rsidR="00E467A4" w:rsidRDefault="00E467A4">
            <w:pPr>
              <w:pStyle w:val="ConsPlusNormal"/>
              <w:jc w:val="both"/>
            </w:pPr>
            <w:r>
              <w:t>2014 год - 150000,0 тыс. рублей;</w:t>
            </w:r>
          </w:p>
          <w:p w:rsidR="00E467A4" w:rsidRDefault="00E467A4">
            <w:pPr>
              <w:pStyle w:val="ConsPlusNormal"/>
              <w:jc w:val="both"/>
            </w:pPr>
            <w:r>
              <w:t>2015 год - 162096,0 тыс. рублей;</w:t>
            </w:r>
          </w:p>
          <w:p w:rsidR="00E467A4" w:rsidRDefault="00E467A4">
            <w:pPr>
              <w:pStyle w:val="ConsPlusNormal"/>
              <w:jc w:val="both"/>
            </w:pPr>
            <w:r>
              <w:t>2016 год - 167610,5 тыс. рублей;</w:t>
            </w:r>
          </w:p>
          <w:p w:rsidR="00E467A4" w:rsidRDefault="00E467A4">
            <w:pPr>
              <w:pStyle w:val="ConsPlusNormal"/>
              <w:jc w:val="both"/>
            </w:pPr>
            <w:r>
              <w:t>2017 год - 207607,0 тыс. рублей;</w:t>
            </w:r>
          </w:p>
          <w:p w:rsidR="00E467A4" w:rsidRDefault="00E467A4">
            <w:pPr>
              <w:pStyle w:val="ConsPlusNormal"/>
              <w:jc w:val="both"/>
            </w:pPr>
            <w:r>
              <w:t>2018 год - 191060,0 тыс. рублей;</w:t>
            </w:r>
          </w:p>
          <w:p w:rsidR="00E467A4" w:rsidRDefault="00E467A4">
            <w:pPr>
              <w:pStyle w:val="ConsPlusNormal"/>
              <w:jc w:val="both"/>
            </w:pPr>
            <w:r>
              <w:t>2019 год - 191060,0 тыс. рублей;</w:t>
            </w:r>
          </w:p>
          <w:p w:rsidR="00E467A4" w:rsidRDefault="00E467A4">
            <w:pPr>
              <w:pStyle w:val="ConsPlusNormal"/>
              <w:jc w:val="both"/>
            </w:pPr>
            <w:r>
              <w:t>2020 год - 191060,0 тыс. рублей;</w:t>
            </w:r>
          </w:p>
          <w:p w:rsidR="00E467A4" w:rsidRDefault="00E467A4">
            <w:pPr>
              <w:pStyle w:val="ConsPlusNormal"/>
              <w:jc w:val="both"/>
            </w:pPr>
            <w:r>
              <w:t>в том числе за счет средств:</w:t>
            </w:r>
          </w:p>
          <w:p w:rsidR="00E467A4" w:rsidRDefault="00E467A4">
            <w:pPr>
              <w:pStyle w:val="ConsPlusNormal"/>
              <w:jc w:val="both"/>
            </w:pPr>
            <w:r>
              <w:t>Фонда социального страхования Российской Федерации - 1260043,5 тыс. рублей,</w:t>
            </w:r>
          </w:p>
          <w:p w:rsidR="00E467A4" w:rsidRDefault="00E467A4">
            <w:pPr>
              <w:pStyle w:val="ConsPlusNormal"/>
              <w:jc w:val="both"/>
            </w:pPr>
            <w:r>
              <w:t>в том числе по годам:</w:t>
            </w:r>
          </w:p>
          <w:p w:rsidR="00E467A4" w:rsidRDefault="00E467A4">
            <w:pPr>
              <w:pStyle w:val="ConsPlusNormal"/>
              <w:jc w:val="both"/>
            </w:pPr>
            <w:r>
              <w:t>2014 год - 150000,0 тыс. рублей;</w:t>
            </w:r>
          </w:p>
          <w:p w:rsidR="00E467A4" w:rsidRDefault="00E467A4">
            <w:pPr>
              <w:pStyle w:val="ConsPlusNormal"/>
              <w:jc w:val="both"/>
            </w:pPr>
            <w:r>
              <w:t>2015 год - 162006,0 тыс. рублей;</w:t>
            </w:r>
          </w:p>
          <w:p w:rsidR="00E467A4" w:rsidRDefault="00E467A4">
            <w:pPr>
              <w:pStyle w:val="ConsPlusNormal"/>
              <w:jc w:val="both"/>
            </w:pPr>
            <w:r>
              <w:t>2016 год - 167520,5 тыс. рублей;</w:t>
            </w:r>
          </w:p>
          <w:p w:rsidR="00E467A4" w:rsidRDefault="00E467A4">
            <w:pPr>
              <w:pStyle w:val="ConsPlusNormal"/>
              <w:jc w:val="both"/>
            </w:pPr>
            <w:r>
              <w:t>2017 год - 207517,0 тыс. рублей;</w:t>
            </w:r>
          </w:p>
          <w:p w:rsidR="00E467A4" w:rsidRDefault="00E467A4">
            <w:pPr>
              <w:pStyle w:val="ConsPlusNormal"/>
              <w:jc w:val="both"/>
            </w:pPr>
            <w:r>
              <w:t>2018 год - 191000,0 тыс. рублей;</w:t>
            </w:r>
          </w:p>
          <w:p w:rsidR="00E467A4" w:rsidRDefault="00E467A4">
            <w:pPr>
              <w:pStyle w:val="ConsPlusNormal"/>
              <w:jc w:val="both"/>
            </w:pPr>
            <w:r>
              <w:t>2019 год - 191000,0 тыс. рублей;</w:t>
            </w:r>
          </w:p>
          <w:p w:rsidR="00E467A4" w:rsidRDefault="00E467A4">
            <w:pPr>
              <w:pStyle w:val="ConsPlusNormal"/>
              <w:jc w:val="both"/>
            </w:pPr>
            <w:r>
              <w:t>2020 год - 191000,0 тыс. рублей;</w:t>
            </w:r>
          </w:p>
          <w:p w:rsidR="00E467A4" w:rsidRDefault="00E467A4">
            <w:pPr>
              <w:pStyle w:val="ConsPlusNormal"/>
              <w:jc w:val="both"/>
            </w:pPr>
            <w:r>
              <w:t>иных организаций - 450,0 тыс. рублей,</w:t>
            </w:r>
          </w:p>
          <w:p w:rsidR="00E467A4" w:rsidRDefault="00E467A4">
            <w:pPr>
              <w:pStyle w:val="ConsPlusNormal"/>
              <w:jc w:val="both"/>
            </w:pPr>
            <w:r>
              <w:t>в том числе по годам:</w:t>
            </w:r>
          </w:p>
          <w:p w:rsidR="00E467A4" w:rsidRDefault="00E467A4">
            <w:pPr>
              <w:pStyle w:val="ConsPlusNormal"/>
              <w:jc w:val="both"/>
            </w:pPr>
            <w:r>
              <w:t>2014 год - 0,0 тыс. рублей;</w:t>
            </w:r>
          </w:p>
          <w:p w:rsidR="00E467A4" w:rsidRDefault="00E467A4">
            <w:pPr>
              <w:pStyle w:val="ConsPlusNormal"/>
              <w:jc w:val="both"/>
            </w:pPr>
            <w:r>
              <w:t>2015 год - 90,0 тыс. рублей;</w:t>
            </w:r>
          </w:p>
          <w:p w:rsidR="00E467A4" w:rsidRDefault="00E467A4">
            <w:pPr>
              <w:pStyle w:val="ConsPlusNormal"/>
              <w:jc w:val="both"/>
            </w:pPr>
            <w:r>
              <w:t>2016 год - 90,0 тыс. рублей;</w:t>
            </w:r>
          </w:p>
          <w:p w:rsidR="00E467A4" w:rsidRDefault="00E467A4">
            <w:pPr>
              <w:pStyle w:val="ConsPlusNormal"/>
              <w:jc w:val="both"/>
            </w:pPr>
            <w:r>
              <w:t>2017 год - 90,0 тыс. рублей;</w:t>
            </w:r>
          </w:p>
          <w:p w:rsidR="00E467A4" w:rsidRDefault="00E467A4">
            <w:pPr>
              <w:pStyle w:val="ConsPlusNormal"/>
              <w:jc w:val="both"/>
            </w:pPr>
            <w:r>
              <w:t>2018 год - 60,0 тыс. рублей;</w:t>
            </w:r>
          </w:p>
          <w:p w:rsidR="00E467A4" w:rsidRDefault="00E467A4">
            <w:pPr>
              <w:pStyle w:val="ConsPlusNormal"/>
              <w:jc w:val="both"/>
            </w:pPr>
            <w:r>
              <w:t>2019 год - 60,0 тыс. рублей;</w:t>
            </w:r>
          </w:p>
          <w:p w:rsidR="00E467A4" w:rsidRDefault="00E467A4">
            <w:pPr>
              <w:pStyle w:val="ConsPlusNormal"/>
              <w:jc w:val="both"/>
            </w:pPr>
            <w:r>
              <w:t>2020 год - 60,0 тыс. рублей</w:t>
            </w:r>
          </w:p>
        </w:tc>
      </w:tr>
      <w:tr w:rsidR="00E467A4">
        <w:tblPrEx>
          <w:tblBorders>
            <w:insideH w:val="nil"/>
          </w:tblBorders>
        </w:tblPrEx>
        <w:tc>
          <w:tcPr>
            <w:tcW w:w="9071" w:type="dxa"/>
            <w:gridSpan w:val="2"/>
            <w:tcBorders>
              <w:top w:val="nil"/>
            </w:tcBorders>
          </w:tcPr>
          <w:p w:rsidR="00E467A4" w:rsidRDefault="00E467A4">
            <w:pPr>
              <w:pStyle w:val="ConsPlusNormal"/>
              <w:jc w:val="both"/>
            </w:pPr>
            <w:r>
              <w:t xml:space="preserve">(в ред. </w:t>
            </w:r>
            <w:hyperlink r:id="rId293" w:history="1">
              <w:r>
                <w:rPr>
                  <w:color w:val="0000FF"/>
                </w:rPr>
                <w:t>постановления</w:t>
              </w:r>
            </w:hyperlink>
            <w:r>
              <w:t xml:space="preserve"> Правительства Новосибирской области от 27.02.2018 N 71-п)</w:t>
            </w:r>
          </w:p>
        </w:tc>
      </w:tr>
      <w:tr w:rsidR="00E467A4">
        <w:tblPrEx>
          <w:tblBorders>
            <w:insideH w:val="nil"/>
          </w:tblBorders>
        </w:tblPrEx>
        <w:tc>
          <w:tcPr>
            <w:tcW w:w="2438" w:type="dxa"/>
            <w:tcBorders>
              <w:bottom w:val="nil"/>
            </w:tcBorders>
          </w:tcPr>
          <w:p w:rsidR="00E467A4" w:rsidRDefault="00E467A4">
            <w:pPr>
              <w:pStyle w:val="ConsPlusNormal"/>
            </w:pPr>
            <w:r>
              <w:t>Ожидаемые результаты реализации подпрограммы, выраженные в количественно измеримых показателях</w:t>
            </w:r>
          </w:p>
        </w:tc>
        <w:tc>
          <w:tcPr>
            <w:tcW w:w="6633" w:type="dxa"/>
            <w:tcBorders>
              <w:bottom w:val="nil"/>
            </w:tcBorders>
          </w:tcPr>
          <w:p w:rsidR="00E467A4" w:rsidRDefault="00E467A4">
            <w:pPr>
              <w:pStyle w:val="ConsPlusNormal"/>
              <w:jc w:val="both"/>
            </w:pPr>
            <w:r>
              <w:t>Реализация подпрограммы позволит:</w:t>
            </w:r>
          </w:p>
          <w:p w:rsidR="00E467A4" w:rsidRDefault="00E467A4">
            <w:pPr>
              <w:pStyle w:val="ConsPlusNormal"/>
              <w:jc w:val="both"/>
            </w:pPr>
            <w:r>
              <w:t>увеличить удельный вес рабочих мест, в отношении которых проведена специальная оценка условий труда, в общем количестве рабочих мест с 27,1% в 2013 году до 98% к 2018 году и поддерживать на достигнутом уровне до конца реализации подпрограммы;</w:t>
            </w:r>
          </w:p>
          <w:p w:rsidR="00E467A4" w:rsidRDefault="00E467A4">
            <w:pPr>
              <w:pStyle w:val="ConsPlusNormal"/>
              <w:jc w:val="both"/>
            </w:pPr>
            <w:r>
              <w:t>снизить удельный вес работников, занятых во вредных и (или) опасных условиях труда, до 34,3% в 2020 году;</w:t>
            </w:r>
          </w:p>
          <w:p w:rsidR="00E467A4" w:rsidRDefault="00E467A4">
            <w:pPr>
              <w:pStyle w:val="ConsPlusNormal"/>
              <w:jc w:val="both"/>
            </w:pPr>
            <w:r>
              <w:t>организовать обучение не менее 138480 руководителей и специалистов по охране труда</w:t>
            </w:r>
          </w:p>
        </w:tc>
      </w:tr>
      <w:tr w:rsidR="00E467A4">
        <w:tblPrEx>
          <w:tblBorders>
            <w:insideH w:val="nil"/>
          </w:tblBorders>
        </w:tblPrEx>
        <w:tc>
          <w:tcPr>
            <w:tcW w:w="9071" w:type="dxa"/>
            <w:gridSpan w:val="2"/>
            <w:tcBorders>
              <w:top w:val="nil"/>
            </w:tcBorders>
          </w:tcPr>
          <w:p w:rsidR="00E467A4" w:rsidRDefault="00E467A4">
            <w:pPr>
              <w:pStyle w:val="ConsPlusNormal"/>
              <w:jc w:val="both"/>
            </w:pPr>
            <w:r>
              <w:t xml:space="preserve">(в ред. </w:t>
            </w:r>
            <w:hyperlink r:id="rId294" w:history="1">
              <w:r>
                <w:rPr>
                  <w:color w:val="0000FF"/>
                </w:rPr>
                <w:t>постановления</w:t>
              </w:r>
            </w:hyperlink>
            <w:r>
              <w:t xml:space="preserve"> Правительства Новосибирской области от 27.12.2016 N 433-п)</w:t>
            </w:r>
          </w:p>
        </w:tc>
      </w:tr>
    </w:tbl>
    <w:p w:rsidR="00E467A4" w:rsidRDefault="00E467A4">
      <w:pPr>
        <w:pStyle w:val="ConsPlusNormal"/>
        <w:ind w:firstLine="540"/>
        <w:jc w:val="both"/>
      </w:pPr>
    </w:p>
    <w:p w:rsidR="00E467A4" w:rsidRDefault="00E467A4">
      <w:pPr>
        <w:pStyle w:val="ConsPlusNormal"/>
        <w:ind w:firstLine="540"/>
        <w:jc w:val="both"/>
      </w:pPr>
      <w:r>
        <w:t>--------------------------------</w:t>
      </w:r>
    </w:p>
    <w:p w:rsidR="00E467A4" w:rsidRDefault="00E467A4">
      <w:pPr>
        <w:pStyle w:val="ConsPlusNormal"/>
        <w:spacing w:before="220"/>
        <w:ind w:firstLine="540"/>
        <w:jc w:val="both"/>
      </w:pPr>
      <w:r>
        <w:t>&lt;*&gt; 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E467A4" w:rsidRDefault="00E467A4">
      <w:pPr>
        <w:pStyle w:val="ConsPlusNormal"/>
        <w:jc w:val="both"/>
      </w:pPr>
      <w:r>
        <w:t xml:space="preserve">(сноска в ред. </w:t>
      </w:r>
      <w:hyperlink r:id="rId295"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lastRenderedPageBreak/>
        <w:t>&lt;**&gt; В качестве внебюджетных источников, привлекаемых для реализации мероприятий подпрограммы,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
    <w:p w:rsidR="00E467A4" w:rsidRDefault="00E467A4">
      <w:pPr>
        <w:pStyle w:val="ConsPlusNormal"/>
        <w:spacing w:before="220"/>
        <w:ind w:firstLine="540"/>
        <w:jc w:val="both"/>
      </w:pPr>
      <w:r>
        <w:t>Кроме того, достижение плановых значений целевых индикаторов, установленных в подпрограмме, обеспечивается также за счет средств работодателей Новосибирской области.</w:t>
      </w:r>
    </w:p>
    <w:p w:rsidR="00E467A4" w:rsidRDefault="00E467A4">
      <w:pPr>
        <w:pStyle w:val="ConsPlusNormal"/>
        <w:ind w:firstLine="540"/>
        <w:jc w:val="both"/>
      </w:pPr>
    </w:p>
    <w:p w:rsidR="00E467A4" w:rsidRDefault="00E467A4">
      <w:pPr>
        <w:pStyle w:val="ConsPlusTitle"/>
        <w:jc w:val="center"/>
        <w:outlineLvl w:val="2"/>
      </w:pPr>
      <w:r>
        <w:t>II. Характеристика сферы действия подпрограммы</w:t>
      </w:r>
    </w:p>
    <w:p w:rsidR="00E467A4" w:rsidRDefault="00E467A4">
      <w:pPr>
        <w:pStyle w:val="ConsPlusNormal"/>
        <w:ind w:firstLine="540"/>
        <w:jc w:val="both"/>
      </w:pPr>
    </w:p>
    <w:p w:rsidR="00E467A4" w:rsidRDefault="00E467A4">
      <w:pPr>
        <w:pStyle w:val="ConsPlusNormal"/>
        <w:ind w:firstLine="540"/>
        <w:jc w:val="both"/>
      </w:pPr>
      <w:r>
        <w:t>Подпрограмма "Улучшение условий и охраны труда в Новосибирской области" способствует снижению уровня производственного травматизма и стабилизации основных показателей. Результатом работы, проводимой в Новосибирской области, стало снижение в 2013 году уровня производственного травматизма на 5,2% по сравнению с 2012 годом, с 1,9 до 1,8 человека в расчете на 1000 работающих. Количество пострадавших снизилось на 98 человек.</w:t>
      </w:r>
    </w:p>
    <w:p w:rsidR="00E467A4" w:rsidRDefault="00E467A4">
      <w:pPr>
        <w:pStyle w:val="ConsPlusNormal"/>
        <w:ind w:firstLine="540"/>
        <w:jc w:val="both"/>
      </w:pPr>
    </w:p>
    <w:p w:rsidR="00E467A4" w:rsidRDefault="00E467A4">
      <w:pPr>
        <w:pStyle w:val="ConsPlusTitle"/>
        <w:jc w:val="center"/>
        <w:outlineLvl w:val="3"/>
      </w:pPr>
      <w:r>
        <w:t>Численность пострадавших с утратой трудоспособности</w:t>
      </w:r>
    </w:p>
    <w:p w:rsidR="00E467A4" w:rsidRDefault="00E467A4">
      <w:pPr>
        <w:pStyle w:val="ConsPlusTitle"/>
        <w:jc w:val="center"/>
      </w:pPr>
      <w:r>
        <w:t>на 1 рабочий день и более и со смертельным исходом</w:t>
      </w:r>
    </w:p>
    <w:p w:rsidR="00E467A4" w:rsidRDefault="00E467A4">
      <w:pPr>
        <w:pStyle w:val="ConsPlusTitle"/>
        <w:jc w:val="center"/>
      </w:pPr>
      <w:r>
        <w:t>в расчете на 1000 работающих в 2009 - 2013 годах</w:t>
      </w:r>
    </w:p>
    <w:p w:rsidR="00E467A4" w:rsidRDefault="00E467A4">
      <w:pPr>
        <w:pStyle w:val="ConsPlusTitle"/>
        <w:jc w:val="center"/>
      </w:pPr>
      <w:r>
        <w:t>(по данным Новосибирскстата)</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E467A4">
        <w:tc>
          <w:tcPr>
            <w:tcW w:w="3685" w:type="dxa"/>
            <w:vMerge w:val="restart"/>
          </w:tcPr>
          <w:p w:rsidR="00E467A4" w:rsidRDefault="00E467A4">
            <w:pPr>
              <w:pStyle w:val="ConsPlusNormal"/>
              <w:jc w:val="center"/>
            </w:pPr>
            <w:r>
              <w:t>Территория</w:t>
            </w:r>
          </w:p>
        </w:tc>
        <w:tc>
          <w:tcPr>
            <w:tcW w:w="5385" w:type="dxa"/>
            <w:gridSpan w:val="5"/>
          </w:tcPr>
          <w:p w:rsidR="00E467A4" w:rsidRDefault="00E467A4">
            <w:pPr>
              <w:pStyle w:val="ConsPlusNormal"/>
              <w:jc w:val="center"/>
            </w:pPr>
            <w:r>
              <w:t>Годы</w:t>
            </w:r>
          </w:p>
        </w:tc>
      </w:tr>
      <w:tr w:rsidR="00E467A4">
        <w:tc>
          <w:tcPr>
            <w:tcW w:w="3685" w:type="dxa"/>
            <w:vMerge/>
          </w:tcPr>
          <w:p w:rsidR="00E467A4" w:rsidRDefault="00E467A4"/>
        </w:tc>
        <w:tc>
          <w:tcPr>
            <w:tcW w:w="1077" w:type="dxa"/>
          </w:tcPr>
          <w:p w:rsidR="00E467A4" w:rsidRDefault="00E467A4">
            <w:pPr>
              <w:pStyle w:val="ConsPlusNormal"/>
              <w:jc w:val="center"/>
            </w:pPr>
            <w:r>
              <w:t>2009</w:t>
            </w:r>
          </w:p>
        </w:tc>
        <w:tc>
          <w:tcPr>
            <w:tcW w:w="1077" w:type="dxa"/>
          </w:tcPr>
          <w:p w:rsidR="00E467A4" w:rsidRDefault="00E467A4">
            <w:pPr>
              <w:pStyle w:val="ConsPlusNormal"/>
              <w:jc w:val="center"/>
            </w:pPr>
            <w:r>
              <w:t>2010</w:t>
            </w:r>
          </w:p>
        </w:tc>
        <w:tc>
          <w:tcPr>
            <w:tcW w:w="1077" w:type="dxa"/>
          </w:tcPr>
          <w:p w:rsidR="00E467A4" w:rsidRDefault="00E467A4">
            <w:pPr>
              <w:pStyle w:val="ConsPlusNormal"/>
              <w:jc w:val="center"/>
            </w:pPr>
            <w:r>
              <w:t>2011</w:t>
            </w:r>
          </w:p>
        </w:tc>
        <w:tc>
          <w:tcPr>
            <w:tcW w:w="1077" w:type="dxa"/>
          </w:tcPr>
          <w:p w:rsidR="00E467A4" w:rsidRDefault="00E467A4">
            <w:pPr>
              <w:pStyle w:val="ConsPlusNormal"/>
              <w:jc w:val="center"/>
            </w:pPr>
            <w:r>
              <w:t>2012</w:t>
            </w:r>
          </w:p>
        </w:tc>
        <w:tc>
          <w:tcPr>
            <w:tcW w:w="1077" w:type="dxa"/>
          </w:tcPr>
          <w:p w:rsidR="00E467A4" w:rsidRDefault="00E467A4">
            <w:pPr>
              <w:pStyle w:val="ConsPlusNormal"/>
              <w:jc w:val="center"/>
            </w:pPr>
            <w:r>
              <w:t>2013</w:t>
            </w:r>
          </w:p>
        </w:tc>
      </w:tr>
      <w:tr w:rsidR="00E467A4">
        <w:tc>
          <w:tcPr>
            <w:tcW w:w="3685" w:type="dxa"/>
          </w:tcPr>
          <w:p w:rsidR="00E467A4" w:rsidRDefault="00E467A4">
            <w:pPr>
              <w:pStyle w:val="ConsPlusNormal"/>
              <w:jc w:val="both"/>
            </w:pPr>
            <w:r>
              <w:t>Новосибирская область</w:t>
            </w:r>
          </w:p>
        </w:tc>
        <w:tc>
          <w:tcPr>
            <w:tcW w:w="1077" w:type="dxa"/>
          </w:tcPr>
          <w:p w:rsidR="00E467A4" w:rsidRDefault="00E467A4">
            <w:pPr>
              <w:pStyle w:val="ConsPlusNormal"/>
              <w:jc w:val="center"/>
            </w:pPr>
            <w:r>
              <w:t>2,3</w:t>
            </w:r>
          </w:p>
        </w:tc>
        <w:tc>
          <w:tcPr>
            <w:tcW w:w="1077" w:type="dxa"/>
          </w:tcPr>
          <w:p w:rsidR="00E467A4" w:rsidRDefault="00E467A4">
            <w:pPr>
              <w:pStyle w:val="ConsPlusNormal"/>
              <w:jc w:val="center"/>
            </w:pPr>
            <w:r>
              <w:t>2,4</w:t>
            </w:r>
          </w:p>
        </w:tc>
        <w:tc>
          <w:tcPr>
            <w:tcW w:w="1077" w:type="dxa"/>
          </w:tcPr>
          <w:p w:rsidR="00E467A4" w:rsidRDefault="00E467A4">
            <w:pPr>
              <w:pStyle w:val="ConsPlusNormal"/>
              <w:jc w:val="center"/>
            </w:pPr>
            <w:r>
              <w:t>2,3</w:t>
            </w:r>
          </w:p>
        </w:tc>
        <w:tc>
          <w:tcPr>
            <w:tcW w:w="1077" w:type="dxa"/>
          </w:tcPr>
          <w:p w:rsidR="00E467A4" w:rsidRDefault="00E467A4">
            <w:pPr>
              <w:pStyle w:val="ConsPlusNormal"/>
              <w:jc w:val="center"/>
            </w:pPr>
            <w:r>
              <w:t>1,9</w:t>
            </w:r>
          </w:p>
        </w:tc>
        <w:tc>
          <w:tcPr>
            <w:tcW w:w="1077" w:type="dxa"/>
          </w:tcPr>
          <w:p w:rsidR="00E467A4" w:rsidRDefault="00E467A4">
            <w:pPr>
              <w:pStyle w:val="ConsPlusNormal"/>
              <w:jc w:val="center"/>
            </w:pPr>
            <w:r>
              <w:t>1,8</w:t>
            </w:r>
          </w:p>
        </w:tc>
      </w:tr>
    </w:tbl>
    <w:p w:rsidR="00E467A4" w:rsidRDefault="00E467A4">
      <w:pPr>
        <w:pStyle w:val="ConsPlusNormal"/>
        <w:ind w:firstLine="540"/>
        <w:jc w:val="both"/>
      </w:pPr>
    </w:p>
    <w:p w:rsidR="00E467A4" w:rsidRDefault="00E467A4">
      <w:pPr>
        <w:pStyle w:val="ConsPlusTitle"/>
        <w:jc w:val="center"/>
        <w:outlineLvl w:val="3"/>
      </w:pPr>
      <w:r>
        <w:t>Численность пострадавших в результате несчастных случаев</w:t>
      </w:r>
    </w:p>
    <w:p w:rsidR="00E467A4" w:rsidRDefault="00E467A4">
      <w:pPr>
        <w:pStyle w:val="ConsPlusTitle"/>
        <w:jc w:val="center"/>
      </w:pPr>
      <w:r>
        <w:t>на производстве с утратой трудоспособности на</w:t>
      </w:r>
    </w:p>
    <w:p w:rsidR="00E467A4" w:rsidRDefault="00E467A4">
      <w:pPr>
        <w:pStyle w:val="ConsPlusTitle"/>
        <w:jc w:val="center"/>
      </w:pPr>
      <w:r>
        <w:t>1 рабочий день и более в 2009 - 2013 годах</w:t>
      </w:r>
    </w:p>
    <w:p w:rsidR="00E467A4" w:rsidRDefault="00E467A4">
      <w:pPr>
        <w:pStyle w:val="ConsPlusTitle"/>
        <w:jc w:val="center"/>
      </w:pPr>
      <w:r>
        <w:t>(по данным ФСС РФ)</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E467A4">
        <w:tc>
          <w:tcPr>
            <w:tcW w:w="3685" w:type="dxa"/>
            <w:vMerge w:val="restart"/>
          </w:tcPr>
          <w:p w:rsidR="00E467A4" w:rsidRDefault="00E467A4">
            <w:pPr>
              <w:pStyle w:val="ConsPlusNormal"/>
              <w:jc w:val="center"/>
            </w:pPr>
            <w:r>
              <w:t>Территория</w:t>
            </w:r>
          </w:p>
        </w:tc>
        <w:tc>
          <w:tcPr>
            <w:tcW w:w="5385" w:type="dxa"/>
            <w:gridSpan w:val="5"/>
          </w:tcPr>
          <w:p w:rsidR="00E467A4" w:rsidRDefault="00E467A4">
            <w:pPr>
              <w:pStyle w:val="ConsPlusNormal"/>
              <w:jc w:val="center"/>
            </w:pPr>
            <w:r>
              <w:t>Годы</w:t>
            </w:r>
          </w:p>
        </w:tc>
      </w:tr>
      <w:tr w:rsidR="00E467A4">
        <w:tc>
          <w:tcPr>
            <w:tcW w:w="3685" w:type="dxa"/>
            <w:vMerge/>
          </w:tcPr>
          <w:p w:rsidR="00E467A4" w:rsidRDefault="00E467A4"/>
        </w:tc>
        <w:tc>
          <w:tcPr>
            <w:tcW w:w="1077" w:type="dxa"/>
          </w:tcPr>
          <w:p w:rsidR="00E467A4" w:rsidRDefault="00E467A4">
            <w:pPr>
              <w:pStyle w:val="ConsPlusNormal"/>
              <w:jc w:val="center"/>
            </w:pPr>
            <w:r>
              <w:t>2009</w:t>
            </w:r>
          </w:p>
        </w:tc>
        <w:tc>
          <w:tcPr>
            <w:tcW w:w="1077" w:type="dxa"/>
          </w:tcPr>
          <w:p w:rsidR="00E467A4" w:rsidRDefault="00E467A4">
            <w:pPr>
              <w:pStyle w:val="ConsPlusNormal"/>
              <w:jc w:val="center"/>
            </w:pPr>
            <w:r>
              <w:t>2010</w:t>
            </w:r>
          </w:p>
        </w:tc>
        <w:tc>
          <w:tcPr>
            <w:tcW w:w="1077" w:type="dxa"/>
          </w:tcPr>
          <w:p w:rsidR="00E467A4" w:rsidRDefault="00E467A4">
            <w:pPr>
              <w:pStyle w:val="ConsPlusNormal"/>
              <w:jc w:val="center"/>
            </w:pPr>
            <w:r>
              <w:t>2011</w:t>
            </w:r>
          </w:p>
        </w:tc>
        <w:tc>
          <w:tcPr>
            <w:tcW w:w="1077" w:type="dxa"/>
          </w:tcPr>
          <w:p w:rsidR="00E467A4" w:rsidRDefault="00E467A4">
            <w:pPr>
              <w:pStyle w:val="ConsPlusNormal"/>
              <w:jc w:val="center"/>
            </w:pPr>
            <w:r>
              <w:t>2012</w:t>
            </w:r>
          </w:p>
        </w:tc>
        <w:tc>
          <w:tcPr>
            <w:tcW w:w="1077" w:type="dxa"/>
          </w:tcPr>
          <w:p w:rsidR="00E467A4" w:rsidRDefault="00E467A4">
            <w:pPr>
              <w:pStyle w:val="ConsPlusNormal"/>
              <w:jc w:val="center"/>
            </w:pPr>
            <w:r>
              <w:t>2013</w:t>
            </w:r>
          </w:p>
        </w:tc>
      </w:tr>
      <w:tr w:rsidR="00E467A4">
        <w:tc>
          <w:tcPr>
            <w:tcW w:w="3685" w:type="dxa"/>
          </w:tcPr>
          <w:p w:rsidR="00E467A4" w:rsidRDefault="00E467A4">
            <w:pPr>
              <w:pStyle w:val="ConsPlusNormal"/>
              <w:jc w:val="both"/>
            </w:pPr>
            <w:r>
              <w:t>Новосибирская область</w:t>
            </w:r>
          </w:p>
        </w:tc>
        <w:tc>
          <w:tcPr>
            <w:tcW w:w="1077" w:type="dxa"/>
          </w:tcPr>
          <w:p w:rsidR="00E467A4" w:rsidRDefault="00E467A4">
            <w:pPr>
              <w:pStyle w:val="ConsPlusNormal"/>
              <w:jc w:val="center"/>
            </w:pPr>
            <w:r>
              <w:t>1189</w:t>
            </w:r>
          </w:p>
        </w:tc>
        <w:tc>
          <w:tcPr>
            <w:tcW w:w="1077" w:type="dxa"/>
          </w:tcPr>
          <w:p w:rsidR="00E467A4" w:rsidRDefault="00E467A4">
            <w:pPr>
              <w:pStyle w:val="ConsPlusNormal"/>
              <w:jc w:val="center"/>
            </w:pPr>
            <w:r>
              <w:t>1262</w:t>
            </w:r>
          </w:p>
        </w:tc>
        <w:tc>
          <w:tcPr>
            <w:tcW w:w="1077" w:type="dxa"/>
          </w:tcPr>
          <w:p w:rsidR="00E467A4" w:rsidRDefault="00E467A4">
            <w:pPr>
              <w:pStyle w:val="ConsPlusNormal"/>
              <w:jc w:val="center"/>
            </w:pPr>
            <w:r>
              <w:t>1202</w:t>
            </w:r>
          </w:p>
        </w:tc>
        <w:tc>
          <w:tcPr>
            <w:tcW w:w="1077" w:type="dxa"/>
          </w:tcPr>
          <w:p w:rsidR="00E467A4" w:rsidRDefault="00E467A4">
            <w:pPr>
              <w:pStyle w:val="ConsPlusNormal"/>
              <w:jc w:val="center"/>
            </w:pPr>
            <w:r>
              <w:t>1279</w:t>
            </w:r>
          </w:p>
        </w:tc>
        <w:tc>
          <w:tcPr>
            <w:tcW w:w="1077" w:type="dxa"/>
          </w:tcPr>
          <w:p w:rsidR="00E467A4" w:rsidRDefault="00E467A4">
            <w:pPr>
              <w:pStyle w:val="ConsPlusNormal"/>
              <w:jc w:val="center"/>
            </w:pPr>
            <w:r>
              <w:t>1181</w:t>
            </w:r>
          </w:p>
        </w:tc>
      </w:tr>
    </w:tbl>
    <w:p w:rsidR="00E467A4" w:rsidRDefault="00E467A4">
      <w:pPr>
        <w:pStyle w:val="ConsPlusNormal"/>
        <w:ind w:firstLine="540"/>
        <w:jc w:val="both"/>
      </w:pPr>
    </w:p>
    <w:p w:rsidR="00E467A4" w:rsidRDefault="00E467A4">
      <w:pPr>
        <w:pStyle w:val="ConsPlusNormal"/>
        <w:ind w:firstLine="540"/>
        <w:jc w:val="both"/>
      </w:pPr>
      <w:r>
        <w:t>По данным Государственной инспекции труда, в Новосибирской области в 2013 году количество пострадавших в несчастных случаях на производстве составило 148 работников, что на 12,4% меньше, чем в 2012 году, в том числе со смертельным исходом в 2013 году снижение на 18,3%.</w:t>
      </w:r>
    </w:p>
    <w:p w:rsidR="00E467A4" w:rsidRDefault="00E467A4">
      <w:pPr>
        <w:pStyle w:val="ConsPlusNormal"/>
        <w:ind w:firstLine="540"/>
        <w:jc w:val="both"/>
      </w:pPr>
    </w:p>
    <w:p w:rsidR="00E467A4" w:rsidRDefault="00E467A4">
      <w:pPr>
        <w:pStyle w:val="ConsPlusTitle"/>
        <w:jc w:val="center"/>
        <w:outlineLvl w:val="3"/>
      </w:pPr>
      <w:r>
        <w:t>Численность пострадавших в результате несчастных случаев</w:t>
      </w:r>
    </w:p>
    <w:p w:rsidR="00E467A4" w:rsidRDefault="00E467A4">
      <w:pPr>
        <w:pStyle w:val="ConsPlusTitle"/>
        <w:jc w:val="center"/>
      </w:pPr>
      <w:r>
        <w:t>на производстве со смертельным исходом в 2009 - 2013 годах</w:t>
      </w:r>
    </w:p>
    <w:p w:rsidR="00E467A4" w:rsidRDefault="00E467A4">
      <w:pPr>
        <w:pStyle w:val="ConsPlusTitle"/>
        <w:jc w:val="center"/>
      </w:pPr>
      <w:r>
        <w:t>(по уточненным данным Государственной инспекции</w:t>
      </w:r>
    </w:p>
    <w:p w:rsidR="00E467A4" w:rsidRDefault="00E467A4">
      <w:pPr>
        <w:pStyle w:val="ConsPlusTitle"/>
        <w:jc w:val="center"/>
      </w:pPr>
      <w:r>
        <w:t>труда в Новосибирской области)</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E467A4">
        <w:tc>
          <w:tcPr>
            <w:tcW w:w="3685" w:type="dxa"/>
            <w:vMerge w:val="restart"/>
          </w:tcPr>
          <w:p w:rsidR="00E467A4" w:rsidRDefault="00E467A4">
            <w:pPr>
              <w:pStyle w:val="ConsPlusNormal"/>
              <w:jc w:val="center"/>
            </w:pPr>
            <w:r>
              <w:t>Территория</w:t>
            </w:r>
          </w:p>
        </w:tc>
        <w:tc>
          <w:tcPr>
            <w:tcW w:w="5385" w:type="dxa"/>
            <w:gridSpan w:val="5"/>
          </w:tcPr>
          <w:p w:rsidR="00E467A4" w:rsidRDefault="00E467A4">
            <w:pPr>
              <w:pStyle w:val="ConsPlusNormal"/>
              <w:jc w:val="center"/>
            </w:pPr>
            <w:r>
              <w:t>Годы</w:t>
            </w:r>
          </w:p>
        </w:tc>
      </w:tr>
      <w:tr w:rsidR="00E467A4">
        <w:tc>
          <w:tcPr>
            <w:tcW w:w="3685" w:type="dxa"/>
            <w:vMerge/>
          </w:tcPr>
          <w:p w:rsidR="00E467A4" w:rsidRDefault="00E467A4"/>
        </w:tc>
        <w:tc>
          <w:tcPr>
            <w:tcW w:w="1077" w:type="dxa"/>
          </w:tcPr>
          <w:p w:rsidR="00E467A4" w:rsidRDefault="00E467A4">
            <w:pPr>
              <w:pStyle w:val="ConsPlusNormal"/>
              <w:jc w:val="center"/>
            </w:pPr>
            <w:r>
              <w:t>2009</w:t>
            </w:r>
          </w:p>
        </w:tc>
        <w:tc>
          <w:tcPr>
            <w:tcW w:w="1077" w:type="dxa"/>
          </w:tcPr>
          <w:p w:rsidR="00E467A4" w:rsidRDefault="00E467A4">
            <w:pPr>
              <w:pStyle w:val="ConsPlusNormal"/>
              <w:jc w:val="center"/>
            </w:pPr>
            <w:r>
              <w:t>2010</w:t>
            </w:r>
          </w:p>
        </w:tc>
        <w:tc>
          <w:tcPr>
            <w:tcW w:w="1077" w:type="dxa"/>
          </w:tcPr>
          <w:p w:rsidR="00E467A4" w:rsidRDefault="00E467A4">
            <w:pPr>
              <w:pStyle w:val="ConsPlusNormal"/>
              <w:jc w:val="center"/>
            </w:pPr>
            <w:r>
              <w:t>2011</w:t>
            </w:r>
          </w:p>
        </w:tc>
        <w:tc>
          <w:tcPr>
            <w:tcW w:w="1077" w:type="dxa"/>
          </w:tcPr>
          <w:p w:rsidR="00E467A4" w:rsidRDefault="00E467A4">
            <w:pPr>
              <w:pStyle w:val="ConsPlusNormal"/>
              <w:jc w:val="center"/>
            </w:pPr>
            <w:r>
              <w:t>2012</w:t>
            </w:r>
          </w:p>
        </w:tc>
        <w:tc>
          <w:tcPr>
            <w:tcW w:w="1077" w:type="dxa"/>
          </w:tcPr>
          <w:p w:rsidR="00E467A4" w:rsidRDefault="00E467A4">
            <w:pPr>
              <w:pStyle w:val="ConsPlusNormal"/>
              <w:jc w:val="center"/>
            </w:pPr>
            <w:r>
              <w:t>2013</w:t>
            </w:r>
          </w:p>
        </w:tc>
      </w:tr>
      <w:tr w:rsidR="00E467A4">
        <w:tc>
          <w:tcPr>
            <w:tcW w:w="3685" w:type="dxa"/>
          </w:tcPr>
          <w:p w:rsidR="00E467A4" w:rsidRDefault="00E467A4">
            <w:pPr>
              <w:pStyle w:val="ConsPlusNormal"/>
              <w:jc w:val="both"/>
            </w:pPr>
            <w:r>
              <w:lastRenderedPageBreak/>
              <w:t>Новосибирская область</w:t>
            </w:r>
          </w:p>
        </w:tc>
        <w:tc>
          <w:tcPr>
            <w:tcW w:w="1077" w:type="dxa"/>
          </w:tcPr>
          <w:p w:rsidR="00E467A4" w:rsidRDefault="00E467A4">
            <w:pPr>
              <w:pStyle w:val="ConsPlusNormal"/>
              <w:jc w:val="center"/>
            </w:pPr>
            <w:r>
              <w:t>56</w:t>
            </w:r>
          </w:p>
        </w:tc>
        <w:tc>
          <w:tcPr>
            <w:tcW w:w="1077" w:type="dxa"/>
          </w:tcPr>
          <w:p w:rsidR="00E467A4" w:rsidRDefault="00E467A4">
            <w:pPr>
              <w:pStyle w:val="ConsPlusNormal"/>
              <w:jc w:val="center"/>
            </w:pPr>
            <w:r>
              <w:t>49</w:t>
            </w:r>
          </w:p>
        </w:tc>
        <w:tc>
          <w:tcPr>
            <w:tcW w:w="1077" w:type="dxa"/>
          </w:tcPr>
          <w:p w:rsidR="00E467A4" w:rsidRDefault="00E467A4">
            <w:pPr>
              <w:pStyle w:val="ConsPlusNormal"/>
              <w:jc w:val="center"/>
            </w:pPr>
            <w:r>
              <w:t>53</w:t>
            </w:r>
          </w:p>
        </w:tc>
        <w:tc>
          <w:tcPr>
            <w:tcW w:w="1077" w:type="dxa"/>
          </w:tcPr>
          <w:p w:rsidR="00E467A4" w:rsidRDefault="00E467A4">
            <w:pPr>
              <w:pStyle w:val="ConsPlusNormal"/>
              <w:jc w:val="center"/>
            </w:pPr>
            <w:r>
              <w:t>60</w:t>
            </w:r>
          </w:p>
        </w:tc>
        <w:tc>
          <w:tcPr>
            <w:tcW w:w="1077" w:type="dxa"/>
          </w:tcPr>
          <w:p w:rsidR="00E467A4" w:rsidRDefault="00E467A4">
            <w:pPr>
              <w:pStyle w:val="ConsPlusNormal"/>
              <w:jc w:val="center"/>
            </w:pPr>
            <w:r>
              <w:t>49</w:t>
            </w:r>
          </w:p>
        </w:tc>
      </w:tr>
    </w:tbl>
    <w:p w:rsidR="00E467A4" w:rsidRDefault="00E467A4">
      <w:pPr>
        <w:pStyle w:val="ConsPlusNormal"/>
        <w:ind w:firstLine="540"/>
        <w:jc w:val="both"/>
      </w:pPr>
    </w:p>
    <w:p w:rsidR="00E467A4" w:rsidRDefault="00E467A4">
      <w:pPr>
        <w:pStyle w:val="ConsPlusTitle"/>
        <w:jc w:val="center"/>
        <w:outlineLvl w:val="3"/>
      </w:pPr>
      <w:r>
        <w:t>Число дней нетрудоспособности у пострадавших с утратой</w:t>
      </w:r>
    </w:p>
    <w:p w:rsidR="00E467A4" w:rsidRDefault="00E467A4">
      <w:pPr>
        <w:pStyle w:val="ConsPlusTitle"/>
        <w:jc w:val="center"/>
      </w:pPr>
      <w:r>
        <w:t>трудоспособности на 1 рабочий день и более и со</w:t>
      </w:r>
    </w:p>
    <w:p w:rsidR="00E467A4" w:rsidRDefault="00E467A4">
      <w:pPr>
        <w:pStyle w:val="ConsPlusTitle"/>
        <w:jc w:val="center"/>
      </w:pPr>
      <w:r>
        <w:t>смертельным исходом в расчете на 1 пострадавшего</w:t>
      </w:r>
    </w:p>
    <w:p w:rsidR="00E467A4" w:rsidRDefault="00E467A4">
      <w:pPr>
        <w:pStyle w:val="ConsPlusTitle"/>
        <w:jc w:val="center"/>
      </w:pPr>
      <w:r>
        <w:t>(по данным ФСС РФ)</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E467A4">
        <w:tc>
          <w:tcPr>
            <w:tcW w:w="3685" w:type="dxa"/>
            <w:vMerge w:val="restart"/>
          </w:tcPr>
          <w:p w:rsidR="00E467A4" w:rsidRDefault="00E467A4">
            <w:pPr>
              <w:pStyle w:val="ConsPlusNormal"/>
              <w:jc w:val="center"/>
            </w:pPr>
            <w:r>
              <w:t>Территория</w:t>
            </w:r>
          </w:p>
        </w:tc>
        <w:tc>
          <w:tcPr>
            <w:tcW w:w="5385" w:type="dxa"/>
            <w:gridSpan w:val="5"/>
          </w:tcPr>
          <w:p w:rsidR="00E467A4" w:rsidRDefault="00E467A4">
            <w:pPr>
              <w:pStyle w:val="ConsPlusNormal"/>
              <w:jc w:val="center"/>
            </w:pPr>
            <w:r>
              <w:t>Годы</w:t>
            </w:r>
          </w:p>
        </w:tc>
      </w:tr>
      <w:tr w:rsidR="00E467A4">
        <w:tc>
          <w:tcPr>
            <w:tcW w:w="3685" w:type="dxa"/>
            <w:vMerge/>
          </w:tcPr>
          <w:p w:rsidR="00E467A4" w:rsidRDefault="00E467A4"/>
        </w:tc>
        <w:tc>
          <w:tcPr>
            <w:tcW w:w="1077" w:type="dxa"/>
          </w:tcPr>
          <w:p w:rsidR="00E467A4" w:rsidRDefault="00E467A4">
            <w:pPr>
              <w:pStyle w:val="ConsPlusNormal"/>
              <w:jc w:val="center"/>
            </w:pPr>
            <w:r>
              <w:t>2009</w:t>
            </w:r>
          </w:p>
        </w:tc>
        <w:tc>
          <w:tcPr>
            <w:tcW w:w="1077" w:type="dxa"/>
          </w:tcPr>
          <w:p w:rsidR="00E467A4" w:rsidRDefault="00E467A4">
            <w:pPr>
              <w:pStyle w:val="ConsPlusNormal"/>
              <w:jc w:val="center"/>
            </w:pPr>
            <w:r>
              <w:t>2010</w:t>
            </w:r>
          </w:p>
        </w:tc>
        <w:tc>
          <w:tcPr>
            <w:tcW w:w="1077" w:type="dxa"/>
          </w:tcPr>
          <w:p w:rsidR="00E467A4" w:rsidRDefault="00E467A4">
            <w:pPr>
              <w:pStyle w:val="ConsPlusNormal"/>
              <w:jc w:val="center"/>
            </w:pPr>
            <w:r>
              <w:t>2011</w:t>
            </w:r>
          </w:p>
        </w:tc>
        <w:tc>
          <w:tcPr>
            <w:tcW w:w="1077" w:type="dxa"/>
          </w:tcPr>
          <w:p w:rsidR="00E467A4" w:rsidRDefault="00E467A4">
            <w:pPr>
              <w:pStyle w:val="ConsPlusNormal"/>
              <w:jc w:val="center"/>
            </w:pPr>
            <w:r>
              <w:t>2012</w:t>
            </w:r>
          </w:p>
        </w:tc>
        <w:tc>
          <w:tcPr>
            <w:tcW w:w="1077" w:type="dxa"/>
          </w:tcPr>
          <w:p w:rsidR="00E467A4" w:rsidRDefault="00E467A4">
            <w:pPr>
              <w:pStyle w:val="ConsPlusNormal"/>
              <w:jc w:val="center"/>
            </w:pPr>
            <w:r>
              <w:t>2013</w:t>
            </w:r>
          </w:p>
        </w:tc>
      </w:tr>
      <w:tr w:rsidR="00E467A4">
        <w:tc>
          <w:tcPr>
            <w:tcW w:w="3685" w:type="dxa"/>
          </w:tcPr>
          <w:p w:rsidR="00E467A4" w:rsidRDefault="00E467A4">
            <w:pPr>
              <w:pStyle w:val="ConsPlusNormal"/>
              <w:jc w:val="both"/>
            </w:pPr>
            <w:r>
              <w:t>Новосибирская область</w:t>
            </w:r>
          </w:p>
        </w:tc>
        <w:tc>
          <w:tcPr>
            <w:tcW w:w="1077" w:type="dxa"/>
          </w:tcPr>
          <w:p w:rsidR="00E467A4" w:rsidRDefault="00E467A4">
            <w:pPr>
              <w:pStyle w:val="ConsPlusNormal"/>
              <w:jc w:val="center"/>
            </w:pPr>
            <w:r>
              <w:t>71,9</w:t>
            </w:r>
          </w:p>
        </w:tc>
        <w:tc>
          <w:tcPr>
            <w:tcW w:w="1077" w:type="dxa"/>
          </w:tcPr>
          <w:p w:rsidR="00E467A4" w:rsidRDefault="00E467A4">
            <w:pPr>
              <w:pStyle w:val="ConsPlusNormal"/>
              <w:jc w:val="center"/>
            </w:pPr>
            <w:r>
              <w:t>72,9</w:t>
            </w:r>
          </w:p>
        </w:tc>
        <w:tc>
          <w:tcPr>
            <w:tcW w:w="1077" w:type="dxa"/>
          </w:tcPr>
          <w:p w:rsidR="00E467A4" w:rsidRDefault="00E467A4">
            <w:pPr>
              <w:pStyle w:val="ConsPlusNormal"/>
              <w:jc w:val="center"/>
            </w:pPr>
            <w:r>
              <w:t>79,3</w:t>
            </w:r>
          </w:p>
        </w:tc>
        <w:tc>
          <w:tcPr>
            <w:tcW w:w="1077" w:type="dxa"/>
          </w:tcPr>
          <w:p w:rsidR="00E467A4" w:rsidRDefault="00E467A4">
            <w:pPr>
              <w:pStyle w:val="ConsPlusNormal"/>
              <w:jc w:val="center"/>
            </w:pPr>
            <w:r>
              <w:t>63,6</w:t>
            </w:r>
          </w:p>
        </w:tc>
        <w:tc>
          <w:tcPr>
            <w:tcW w:w="1077" w:type="dxa"/>
          </w:tcPr>
          <w:p w:rsidR="00E467A4" w:rsidRDefault="00E467A4">
            <w:pPr>
              <w:pStyle w:val="ConsPlusNormal"/>
              <w:jc w:val="center"/>
            </w:pPr>
            <w:r>
              <w:t>71,6</w:t>
            </w:r>
          </w:p>
        </w:tc>
      </w:tr>
    </w:tbl>
    <w:p w:rsidR="00E467A4" w:rsidRDefault="00E467A4">
      <w:pPr>
        <w:pStyle w:val="ConsPlusNormal"/>
        <w:ind w:firstLine="540"/>
        <w:jc w:val="both"/>
      </w:pPr>
    </w:p>
    <w:p w:rsidR="00E467A4" w:rsidRDefault="00E467A4">
      <w:pPr>
        <w:pStyle w:val="ConsPlusTitle"/>
        <w:jc w:val="center"/>
        <w:outlineLvl w:val="3"/>
      </w:pPr>
      <w:r>
        <w:t>Количество дней временной нетрудоспособности</w:t>
      </w:r>
    </w:p>
    <w:p w:rsidR="00E467A4" w:rsidRDefault="00E467A4">
      <w:pPr>
        <w:pStyle w:val="ConsPlusTitle"/>
        <w:jc w:val="center"/>
      </w:pPr>
      <w:r>
        <w:t>в связи с несчастным случаем на производстве</w:t>
      </w:r>
    </w:p>
    <w:p w:rsidR="00E467A4" w:rsidRDefault="00E467A4">
      <w:pPr>
        <w:pStyle w:val="ConsPlusTitle"/>
        <w:jc w:val="center"/>
      </w:pPr>
      <w:r>
        <w:t>(по данным ФСС РФ)</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E467A4">
        <w:tc>
          <w:tcPr>
            <w:tcW w:w="3685" w:type="dxa"/>
            <w:vMerge w:val="restart"/>
          </w:tcPr>
          <w:p w:rsidR="00E467A4" w:rsidRDefault="00E467A4">
            <w:pPr>
              <w:pStyle w:val="ConsPlusNormal"/>
              <w:jc w:val="center"/>
            </w:pPr>
            <w:r>
              <w:t>Территория</w:t>
            </w:r>
          </w:p>
        </w:tc>
        <w:tc>
          <w:tcPr>
            <w:tcW w:w="5385" w:type="dxa"/>
            <w:gridSpan w:val="5"/>
          </w:tcPr>
          <w:p w:rsidR="00E467A4" w:rsidRDefault="00E467A4">
            <w:pPr>
              <w:pStyle w:val="ConsPlusNormal"/>
              <w:jc w:val="center"/>
            </w:pPr>
            <w:r>
              <w:t>Годы</w:t>
            </w:r>
          </w:p>
        </w:tc>
      </w:tr>
      <w:tr w:rsidR="00E467A4">
        <w:tc>
          <w:tcPr>
            <w:tcW w:w="3685" w:type="dxa"/>
            <w:vMerge/>
          </w:tcPr>
          <w:p w:rsidR="00E467A4" w:rsidRDefault="00E467A4"/>
        </w:tc>
        <w:tc>
          <w:tcPr>
            <w:tcW w:w="1077" w:type="dxa"/>
          </w:tcPr>
          <w:p w:rsidR="00E467A4" w:rsidRDefault="00E467A4">
            <w:pPr>
              <w:pStyle w:val="ConsPlusNormal"/>
              <w:jc w:val="center"/>
            </w:pPr>
            <w:r>
              <w:t>2009</w:t>
            </w:r>
          </w:p>
        </w:tc>
        <w:tc>
          <w:tcPr>
            <w:tcW w:w="1077" w:type="dxa"/>
          </w:tcPr>
          <w:p w:rsidR="00E467A4" w:rsidRDefault="00E467A4">
            <w:pPr>
              <w:pStyle w:val="ConsPlusNormal"/>
              <w:jc w:val="center"/>
            </w:pPr>
            <w:r>
              <w:t>2010</w:t>
            </w:r>
          </w:p>
        </w:tc>
        <w:tc>
          <w:tcPr>
            <w:tcW w:w="1077" w:type="dxa"/>
          </w:tcPr>
          <w:p w:rsidR="00E467A4" w:rsidRDefault="00E467A4">
            <w:pPr>
              <w:pStyle w:val="ConsPlusNormal"/>
              <w:jc w:val="center"/>
            </w:pPr>
            <w:r>
              <w:t>2011</w:t>
            </w:r>
          </w:p>
        </w:tc>
        <w:tc>
          <w:tcPr>
            <w:tcW w:w="1077" w:type="dxa"/>
          </w:tcPr>
          <w:p w:rsidR="00E467A4" w:rsidRDefault="00E467A4">
            <w:pPr>
              <w:pStyle w:val="ConsPlusNormal"/>
              <w:jc w:val="center"/>
            </w:pPr>
            <w:r>
              <w:t>2012</w:t>
            </w:r>
          </w:p>
        </w:tc>
        <w:tc>
          <w:tcPr>
            <w:tcW w:w="1077" w:type="dxa"/>
          </w:tcPr>
          <w:p w:rsidR="00E467A4" w:rsidRDefault="00E467A4">
            <w:pPr>
              <w:pStyle w:val="ConsPlusNormal"/>
              <w:jc w:val="center"/>
            </w:pPr>
            <w:r>
              <w:t>2013</w:t>
            </w:r>
          </w:p>
        </w:tc>
      </w:tr>
      <w:tr w:rsidR="00E467A4">
        <w:tc>
          <w:tcPr>
            <w:tcW w:w="3685" w:type="dxa"/>
          </w:tcPr>
          <w:p w:rsidR="00E467A4" w:rsidRDefault="00E467A4">
            <w:pPr>
              <w:pStyle w:val="ConsPlusNormal"/>
              <w:jc w:val="both"/>
            </w:pPr>
            <w:r>
              <w:t>Новосибирская область</w:t>
            </w:r>
          </w:p>
        </w:tc>
        <w:tc>
          <w:tcPr>
            <w:tcW w:w="1077" w:type="dxa"/>
          </w:tcPr>
          <w:p w:rsidR="00E467A4" w:rsidRDefault="00E467A4">
            <w:pPr>
              <w:pStyle w:val="ConsPlusNormal"/>
              <w:jc w:val="center"/>
            </w:pPr>
            <w:r>
              <w:t>85525</w:t>
            </w:r>
          </w:p>
        </w:tc>
        <w:tc>
          <w:tcPr>
            <w:tcW w:w="1077" w:type="dxa"/>
          </w:tcPr>
          <w:p w:rsidR="00E467A4" w:rsidRDefault="00E467A4">
            <w:pPr>
              <w:pStyle w:val="ConsPlusNormal"/>
              <w:jc w:val="center"/>
            </w:pPr>
            <w:r>
              <w:t>92040</w:t>
            </w:r>
          </w:p>
        </w:tc>
        <w:tc>
          <w:tcPr>
            <w:tcW w:w="1077" w:type="dxa"/>
          </w:tcPr>
          <w:p w:rsidR="00E467A4" w:rsidRDefault="00E467A4">
            <w:pPr>
              <w:pStyle w:val="ConsPlusNormal"/>
              <w:jc w:val="center"/>
            </w:pPr>
            <w:r>
              <w:t>95314</w:t>
            </w:r>
          </w:p>
        </w:tc>
        <w:tc>
          <w:tcPr>
            <w:tcW w:w="1077" w:type="dxa"/>
          </w:tcPr>
          <w:p w:rsidR="00E467A4" w:rsidRDefault="00E467A4">
            <w:pPr>
              <w:pStyle w:val="ConsPlusNormal"/>
              <w:jc w:val="center"/>
            </w:pPr>
            <w:r>
              <w:t>81394</w:t>
            </w:r>
          </w:p>
        </w:tc>
        <w:tc>
          <w:tcPr>
            <w:tcW w:w="1077" w:type="dxa"/>
          </w:tcPr>
          <w:p w:rsidR="00E467A4" w:rsidRDefault="00E467A4">
            <w:pPr>
              <w:pStyle w:val="ConsPlusNormal"/>
              <w:jc w:val="center"/>
            </w:pPr>
            <w:r>
              <w:t>84504</w:t>
            </w:r>
          </w:p>
        </w:tc>
      </w:tr>
    </w:tbl>
    <w:p w:rsidR="00E467A4" w:rsidRDefault="00E467A4">
      <w:pPr>
        <w:pStyle w:val="ConsPlusNormal"/>
        <w:ind w:firstLine="540"/>
        <w:jc w:val="both"/>
      </w:pPr>
    </w:p>
    <w:p w:rsidR="00E467A4" w:rsidRDefault="00E467A4">
      <w:pPr>
        <w:pStyle w:val="ConsPlusNormal"/>
        <w:ind w:firstLine="540"/>
        <w:jc w:val="both"/>
      </w:pPr>
      <w:r>
        <w:t>Количество дней временной нетрудоспособности в связи с несчастным случаем на производстве с 2009 года уменьшилось на 1021 день до 84504 дней в 2013 году. Если в 2009 году в среднем каждый пострадавший на производстве признавался нетрудоспособным в течение 71,9 дня, то к 2013 году средний период нетрудоспособности снизился незначительно - до 71,6 дня.</w:t>
      </w:r>
    </w:p>
    <w:p w:rsidR="00E467A4" w:rsidRDefault="00E467A4">
      <w:pPr>
        <w:pStyle w:val="ConsPlusNormal"/>
        <w:spacing w:before="220"/>
        <w:ind w:firstLine="540"/>
        <w:jc w:val="both"/>
      </w:pPr>
      <w:r>
        <w:t>Среди основных причин производственного травматизма с тяжелыми последствиями для жизни и здоровья работников продолжают оставаться свыше 50% - организационного характера: неудовлетворительная организация производства работ; эксплуатация неисправных машин, механизмов и оборудования; недостатки в организации и проведении подготовки работников по охране труда; неприменение работниками средств индивидуальной защиты; нарушение работниками трудового распорядка и дисциплины труда.</w:t>
      </w:r>
    </w:p>
    <w:p w:rsidR="00E467A4" w:rsidRDefault="00E467A4">
      <w:pPr>
        <w:pStyle w:val="ConsPlusNormal"/>
        <w:spacing w:before="220"/>
        <w:ind w:firstLine="540"/>
        <w:jc w:val="both"/>
      </w:pPr>
      <w:r>
        <w:t>Эффективной мерой, способствующей снижению уровня производственного травматизма, профессиональной заболеваемости и значительно повышающей производительность труда, оставалась аттестация рабочих мест по условиям труда, позволяющая перейти от реагирования на страховые случаи к управлению рисками повреждения здоровья работников. В 2013 году, по данным аттестующих организаций, аттестацию рабочих мест по условиям труда провели 2544 организации на 85,8 тыс. рабочих мест, на которых занято 99 тыс. человек, что в 1,3 раза больше, чем в 2012 году, как по количеству организаций, так и по количеству рабочих мест. За последние 5 лет завершена аттестация рабочих мест по условиям труда в 6229 организациях, в которых аттестовано 252 тысячи рабочих мест. Безопасные условия труда созданы на 87,5 тыс. рабочих мест, что составляет 35% от всех аттестованных, 65% заняты во вредных условиях труда. На рабочих местах с вредными и (или) опасными условиями труда разработан комплекс мероприятий, направленных на улучшение и оздоровление условий труда.</w:t>
      </w:r>
    </w:p>
    <w:p w:rsidR="00E467A4" w:rsidRDefault="00E467A4">
      <w:pPr>
        <w:pStyle w:val="ConsPlusNormal"/>
        <w:ind w:firstLine="540"/>
        <w:jc w:val="both"/>
      </w:pPr>
    </w:p>
    <w:p w:rsidR="00E467A4" w:rsidRDefault="00E467A4">
      <w:pPr>
        <w:pStyle w:val="ConsPlusTitle"/>
        <w:jc w:val="center"/>
        <w:outlineLvl w:val="3"/>
      </w:pPr>
      <w:r>
        <w:t>Показатели проведения аттестации</w:t>
      </w:r>
    </w:p>
    <w:p w:rsidR="00E467A4" w:rsidRDefault="00E467A4">
      <w:pPr>
        <w:pStyle w:val="ConsPlusTitle"/>
        <w:jc w:val="center"/>
      </w:pPr>
      <w:r>
        <w:t>рабочих мест по условиям труда</w:t>
      </w:r>
    </w:p>
    <w:p w:rsidR="00E467A4" w:rsidRDefault="00E467A4">
      <w:pPr>
        <w:pStyle w:val="ConsPlusTitle"/>
        <w:jc w:val="center"/>
      </w:pPr>
      <w:r>
        <w:t>(по данным аттестующих организаций)</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E467A4">
        <w:tc>
          <w:tcPr>
            <w:tcW w:w="3742" w:type="dxa"/>
            <w:vMerge w:val="restart"/>
          </w:tcPr>
          <w:p w:rsidR="00E467A4" w:rsidRDefault="00E467A4">
            <w:pPr>
              <w:pStyle w:val="ConsPlusNormal"/>
              <w:jc w:val="center"/>
            </w:pPr>
            <w:r>
              <w:lastRenderedPageBreak/>
              <w:t>Наименование показателей</w:t>
            </w:r>
          </w:p>
        </w:tc>
        <w:tc>
          <w:tcPr>
            <w:tcW w:w="5328" w:type="dxa"/>
            <w:gridSpan w:val="5"/>
          </w:tcPr>
          <w:p w:rsidR="00E467A4" w:rsidRDefault="00E467A4">
            <w:pPr>
              <w:pStyle w:val="ConsPlusNormal"/>
              <w:jc w:val="center"/>
            </w:pPr>
            <w:r>
              <w:t>Годы</w:t>
            </w:r>
          </w:p>
        </w:tc>
      </w:tr>
      <w:tr w:rsidR="00E467A4">
        <w:tc>
          <w:tcPr>
            <w:tcW w:w="3742" w:type="dxa"/>
            <w:vMerge/>
          </w:tcPr>
          <w:p w:rsidR="00E467A4" w:rsidRDefault="00E467A4"/>
        </w:tc>
        <w:tc>
          <w:tcPr>
            <w:tcW w:w="1077" w:type="dxa"/>
          </w:tcPr>
          <w:p w:rsidR="00E467A4" w:rsidRDefault="00E467A4">
            <w:pPr>
              <w:pStyle w:val="ConsPlusNormal"/>
              <w:jc w:val="center"/>
            </w:pPr>
            <w:r>
              <w:t>2009</w:t>
            </w:r>
          </w:p>
        </w:tc>
        <w:tc>
          <w:tcPr>
            <w:tcW w:w="1077" w:type="dxa"/>
          </w:tcPr>
          <w:p w:rsidR="00E467A4" w:rsidRDefault="00E467A4">
            <w:pPr>
              <w:pStyle w:val="ConsPlusNormal"/>
              <w:jc w:val="center"/>
            </w:pPr>
            <w:r>
              <w:t>2010</w:t>
            </w:r>
          </w:p>
        </w:tc>
        <w:tc>
          <w:tcPr>
            <w:tcW w:w="1020" w:type="dxa"/>
          </w:tcPr>
          <w:p w:rsidR="00E467A4" w:rsidRDefault="00E467A4">
            <w:pPr>
              <w:pStyle w:val="ConsPlusNormal"/>
              <w:jc w:val="center"/>
            </w:pPr>
            <w:r>
              <w:t>2011</w:t>
            </w:r>
          </w:p>
        </w:tc>
        <w:tc>
          <w:tcPr>
            <w:tcW w:w="1077" w:type="dxa"/>
          </w:tcPr>
          <w:p w:rsidR="00E467A4" w:rsidRDefault="00E467A4">
            <w:pPr>
              <w:pStyle w:val="ConsPlusNormal"/>
              <w:jc w:val="center"/>
            </w:pPr>
            <w:r>
              <w:t>2012</w:t>
            </w:r>
          </w:p>
        </w:tc>
        <w:tc>
          <w:tcPr>
            <w:tcW w:w="1077" w:type="dxa"/>
          </w:tcPr>
          <w:p w:rsidR="00E467A4" w:rsidRDefault="00E467A4">
            <w:pPr>
              <w:pStyle w:val="ConsPlusNormal"/>
              <w:jc w:val="center"/>
            </w:pPr>
            <w:r>
              <w:t>2013</w:t>
            </w:r>
          </w:p>
        </w:tc>
      </w:tr>
      <w:tr w:rsidR="00E467A4">
        <w:tc>
          <w:tcPr>
            <w:tcW w:w="3742" w:type="dxa"/>
          </w:tcPr>
          <w:p w:rsidR="00E467A4" w:rsidRDefault="00E467A4">
            <w:pPr>
              <w:pStyle w:val="ConsPlusNormal"/>
            </w:pPr>
            <w:r>
              <w:t>Количество организаций, в которых проводилась аттестация рабочих мест (АРМ) по условиям труда</w:t>
            </w:r>
          </w:p>
        </w:tc>
        <w:tc>
          <w:tcPr>
            <w:tcW w:w="1077" w:type="dxa"/>
          </w:tcPr>
          <w:p w:rsidR="00E467A4" w:rsidRDefault="00E467A4">
            <w:pPr>
              <w:pStyle w:val="ConsPlusNormal"/>
              <w:jc w:val="center"/>
            </w:pPr>
            <w:r>
              <w:t>269</w:t>
            </w:r>
          </w:p>
        </w:tc>
        <w:tc>
          <w:tcPr>
            <w:tcW w:w="1077" w:type="dxa"/>
          </w:tcPr>
          <w:p w:rsidR="00E467A4" w:rsidRDefault="00E467A4">
            <w:pPr>
              <w:pStyle w:val="ConsPlusNormal"/>
              <w:jc w:val="center"/>
            </w:pPr>
            <w:r>
              <w:t>566</w:t>
            </w:r>
          </w:p>
        </w:tc>
        <w:tc>
          <w:tcPr>
            <w:tcW w:w="1020" w:type="dxa"/>
          </w:tcPr>
          <w:p w:rsidR="00E467A4" w:rsidRDefault="00E467A4">
            <w:pPr>
              <w:pStyle w:val="ConsPlusNormal"/>
              <w:jc w:val="center"/>
            </w:pPr>
            <w:r>
              <w:t>1260</w:t>
            </w:r>
          </w:p>
        </w:tc>
        <w:tc>
          <w:tcPr>
            <w:tcW w:w="1077" w:type="dxa"/>
          </w:tcPr>
          <w:p w:rsidR="00E467A4" w:rsidRDefault="00E467A4">
            <w:pPr>
              <w:pStyle w:val="ConsPlusNormal"/>
              <w:jc w:val="center"/>
            </w:pPr>
            <w:r>
              <w:t>1890</w:t>
            </w:r>
          </w:p>
        </w:tc>
        <w:tc>
          <w:tcPr>
            <w:tcW w:w="1077" w:type="dxa"/>
          </w:tcPr>
          <w:p w:rsidR="00E467A4" w:rsidRDefault="00E467A4">
            <w:pPr>
              <w:pStyle w:val="ConsPlusNormal"/>
              <w:jc w:val="center"/>
            </w:pPr>
            <w:r>
              <w:t>2455</w:t>
            </w:r>
          </w:p>
        </w:tc>
      </w:tr>
      <w:tr w:rsidR="00E467A4">
        <w:tc>
          <w:tcPr>
            <w:tcW w:w="3742" w:type="dxa"/>
          </w:tcPr>
          <w:p w:rsidR="00E467A4" w:rsidRDefault="00E467A4">
            <w:pPr>
              <w:pStyle w:val="ConsPlusNormal"/>
            </w:pPr>
            <w:r>
              <w:t>Количество работников, на рабочих местах (РМ) которых была проведена АРМ</w:t>
            </w:r>
          </w:p>
        </w:tc>
        <w:tc>
          <w:tcPr>
            <w:tcW w:w="1077" w:type="dxa"/>
          </w:tcPr>
          <w:p w:rsidR="00E467A4" w:rsidRDefault="00E467A4">
            <w:pPr>
              <w:pStyle w:val="ConsPlusNormal"/>
              <w:jc w:val="center"/>
            </w:pPr>
            <w:r>
              <w:t>12820</w:t>
            </w:r>
          </w:p>
        </w:tc>
        <w:tc>
          <w:tcPr>
            <w:tcW w:w="1077" w:type="dxa"/>
          </w:tcPr>
          <w:p w:rsidR="00E467A4" w:rsidRDefault="00E467A4">
            <w:pPr>
              <w:pStyle w:val="ConsPlusNormal"/>
              <w:jc w:val="center"/>
            </w:pPr>
            <w:r>
              <w:t>43541</w:t>
            </w:r>
          </w:p>
        </w:tc>
        <w:tc>
          <w:tcPr>
            <w:tcW w:w="1020" w:type="dxa"/>
          </w:tcPr>
          <w:p w:rsidR="00E467A4" w:rsidRDefault="00E467A4">
            <w:pPr>
              <w:pStyle w:val="ConsPlusNormal"/>
              <w:jc w:val="center"/>
            </w:pPr>
            <w:r>
              <w:t>74866</w:t>
            </w:r>
          </w:p>
        </w:tc>
        <w:tc>
          <w:tcPr>
            <w:tcW w:w="1077" w:type="dxa"/>
          </w:tcPr>
          <w:p w:rsidR="00E467A4" w:rsidRDefault="00E467A4">
            <w:pPr>
              <w:pStyle w:val="ConsPlusNormal"/>
              <w:jc w:val="center"/>
            </w:pPr>
            <w:r>
              <w:t>76213</w:t>
            </w:r>
          </w:p>
        </w:tc>
        <w:tc>
          <w:tcPr>
            <w:tcW w:w="1077" w:type="dxa"/>
          </w:tcPr>
          <w:p w:rsidR="00E467A4" w:rsidRDefault="00E467A4">
            <w:pPr>
              <w:pStyle w:val="ConsPlusNormal"/>
              <w:jc w:val="center"/>
            </w:pPr>
            <w:r>
              <w:t>98604</w:t>
            </w:r>
          </w:p>
        </w:tc>
      </w:tr>
      <w:tr w:rsidR="00E467A4">
        <w:tc>
          <w:tcPr>
            <w:tcW w:w="3742" w:type="dxa"/>
          </w:tcPr>
          <w:p w:rsidR="00E467A4" w:rsidRDefault="00E467A4">
            <w:pPr>
              <w:pStyle w:val="ConsPlusNormal"/>
            </w:pPr>
            <w:r>
              <w:t>Количество рабочих мест, на которых проведена АРМ</w:t>
            </w:r>
          </w:p>
        </w:tc>
        <w:tc>
          <w:tcPr>
            <w:tcW w:w="1077" w:type="dxa"/>
          </w:tcPr>
          <w:p w:rsidR="00E467A4" w:rsidRDefault="00E467A4">
            <w:pPr>
              <w:pStyle w:val="ConsPlusNormal"/>
              <w:jc w:val="center"/>
            </w:pPr>
            <w:r>
              <w:t>9921</w:t>
            </w:r>
          </w:p>
        </w:tc>
        <w:tc>
          <w:tcPr>
            <w:tcW w:w="1077" w:type="dxa"/>
          </w:tcPr>
          <w:p w:rsidR="00E467A4" w:rsidRDefault="00E467A4">
            <w:pPr>
              <w:pStyle w:val="ConsPlusNormal"/>
              <w:jc w:val="center"/>
            </w:pPr>
            <w:r>
              <w:t>32775</w:t>
            </w:r>
          </w:p>
        </w:tc>
        <w:tc>
          <w:tcPr>
            <w:tcW w:w="1020" w:type="dxa"/>
          </w:tcPr>
          <w:p w:rsidR="00E467A4" w:rsidRDefault="00E467A4">
            <w:pPr>
              <w:pStyle w:val="ConsPlusNormal"/>
              <w:jc w:val="center"/>
            </w:pPr>
            <w:r>
              <w:t>60407</w:t>
            </w:r>
          </w:p>
        </w:tc>
        <w:tc>
          <w:tcPr>
            <w:tcW w:w="1077" w:type="dxa"/>
          </w:tcPr>
          <w:p w:rsidR="00E467A4" w:rsidRDefault="00E467A4">
            <w:pPr>
              <w:pStyle w:val="ConsPlusNormal"/>
              <w:jc w:val="center"/>
            </w:pPr>
            <w:r>
              <w:t>62876</w:t>
            </w:r>
          </w:p>
        </w:tc>
        <w:tc>
          <w:tcPr>
            <w:tcW w:w="1077" w:type="dxa"/>
          </w:tcPr>
          <w:p w:rsidR="00E467A4" w:rsidRDefault="00E467A4">
            <w:pPr>
              <w:pStyle w:val="ConsPlusNormal"/>
              <w:jc w:val="center"/>
            </w:pPr>
            <w:r>
              <w:t>85789</w:t>
            </w:r>
          </w:p>
        </w:tc>
      </w:tr>
      <w:tr w:rsidR="00E467A4">
        <w:tc>
          <w:tcPr>
            <w:tcW w:w="3742" w:type="dxa"/>
          </w:tcPr>
          <w:p w:rsidR="00E467A4" w:rsidRDefault="00E467A4">
            <w:pPr>
              <w:pStyle w:val="ConsPlusNormal"/>
            </w:pPr>
            <w:r>
              <w:t>Количество рабочих мест с оптимальными и допустимыми условиями труда</w:t>
            </w:r>
          </w:p>
        </w:tc>
        <w:tc>
          <w:tcPr>
            <w:tcW w:w="1077" w:type="dxa"/>
          </w:tcPr>
          <w:p w:rsidR="00E467A4" w:rsidRDefault="00E467A4">
            <w:pPr>
              <w:pStyle w:val="ConsPlusNormal"/>
              <w:jc w:val="center"/>
            </w:pPr>
            <w:r>
              <w:t>3941</w:t>
            </w:r>
          </w:p>
        </w:tc>
        <w:tc>
          <w:tcPr>
            <w:tcW w:w="1077" w:type="dxa"/>
          </w:tcPr>
          <w:p w:rsidR="00E467A4" w:rsidRDefault="00E467A4">
            <w:pPr>
              <w:pStyle w:val="ConsPlusNormal"/>
              <w:jc w:val="center"/>
            </w:pPr>
            <w:r>
              <w:t>11137</w:t>
            </w:r>
          </w:p>
        </w:tc>
        <w:tc>
          <w:tcPr>
            <w:tcW w:w="1020" w:type="dxa"/>
          </w:tcPr>
          <w:p w:rsidR="00E467A4" w:rsidRDefault="00E467A4">
            <w:pPr>
              <w:pStyle w:val="ConsPlusNormal"/>
              <w:jc w:val="center"/>
            </w:pPr>
            <w:r>
              <w:t>17639</w:t>
            </w:r>
          </w:p>
        </w:tc>
        <w:tc>
          <w:tcPr>
            <w:tcW w:w="1077" w:type="dxa"/>
          </w:tcPr>
          <w:p w:rsidR="00E467A4" w:rsidRDefault="00E467A4">
            <w:pPr>
              <w:pStyle w:val="ConsPlusNormal"/>
              <w:jc w:val="center"/>
            </w:pPr>
            <w:r>
              <w:t>20246</w:t>
            </w:r>
          </w:p>
        </w:tc>
        <w:tc>
          <w:tcPr>
            <w:tcW w:w="1077" w:type="dxa"/>
          </w:tcPr>
          <w:p w:rsidR="00E467A4" w:rsidRDefault="00E467A4">
            <w:pPr>
              <w:pStyle w:val="ConsPlusNormal"/>
              <w:jc w:val="center"/>
            </w:pPr>
            <w:r>
              <w:t>34583</w:t>
            </w:r>
          </w:p>
        </w:tc>
      </w:tr>
      <w:tr w:rsidR="00E467A4">
        <w:tc>
          <w:tcPr>
            <w:tcW w:w="3742" w:type="dxa"/>
          </w:tcPr>
          <w:p w:rsidR="00E467A4" w:rsidRDefault="00E467A4">
            <w:pPr>
              <w:pStyle w:val="ConsPlusNormal"/>
            </w:pPr>
            <w:r>
              <w:t>Количество рабочих мест с вредными или опасными условиями труда</w:t>
            </w:r>
          </w:p>
        </w:tc>
        <w:tc>
          <w:tcPr>
            <w:tcW w:w="1077" w:type="dxa"/>
          </w:tcPr>
          <w:p w:rsidR="00E467A4" w:rsidRDefault="00E467A4">
            <w:pPr>
              <w:pStyle w:val="ConsPlusNormal"/>
              <w:jc w:val="center"/>
            </w:pPr>
            <w:r>
              <w:t>5980</w:t>
            </w:r>
          </w:p>
        </w:tc>
        <w:tc>
          <w:tcPr>
            <w:tcW w:w="1077" w:type="dxa"/>
          </w:tcPr>
          <w:p w:rsidR="00E467A4" w:rsidRDefault="00E467A4">
            <w:pPr>
              <w:pStyle w:val="ConsPlusNormal"/>
              <w:jc w:val="center"/>
            </w:pPr>
            <w:r>
              <w:t>21638</w:t>
            </w:r>
          </w:p>
        </w:tc>
        <w:tc>
          <w:tcPr>
            <w:tcW w:w="1020" w:type="dxa"/>
          </w:tcPr>
          <w:p w:rsidR="00E467A4" w:rsidRDefault="00E467A4">
            <w:pPr>
              <w:pStyle w:val="ConsPlusNormal"/>
              <w:jc w:val="center"/>
            </w:pPr>
            <w:r>
              <w:t>42768</w:t>
            </w:r>
          </w:p>
        </w:tc>
        <w:tc>
          <w:tcPr>
            <w:tcW w:w="1077" w:type="dxa"/>
          </w:tcPr>
          <w:p w:rsidR="00E467A4" w:rsidRDefault="00E467A4">
            <w:pPr>
              <w:pStyle w:val="ConsPlusNormal"/>
              <w:jc w:val="center"/>
            </w:pPr>
            <w:r>
              <w:t>42630</w:t>
            </w:r>
          </w:p>
        </w:tc>
        <w:tc>
          <w:tcPr>
            <w:tcW w:w="1077" w:type="dxa"/>
          </w:tcPr>
          <w:p w:rsidR="00E467A4" w:rsidRDefault="00E467A4">
            <w:pPr>
              <w:pStyle w:val="ConsPlusNormal"/>
              <w:jc w:val="center"/>
            </w:pPr>
            <w:r>
              <w:t>55049</w:t>
            </w:r>
          </w:p>
        </w:tc>
      </w:tr>
    </w:tbl>
    <w:p w:rsidR="00E467A4" w:rsidRDefault="00E467A4">
      <w:pPr>
        <w:pStyle w:val="ConsPlusNormal"/>
        <w:ind w:firstLine="540"/>
        <w:jc w:val="both"/>
      </w:pPr>
    </w:p>
    <w:p w:rsidR="00E467A4" w:rsidRDefault="00E467A4">
      <w:pPr>
        <w:pStyle w:val="ConsPlusNormal"/>
        <w:ind w:firstLine="540"/>
        <w:jc w:val="both"/>
      </w:pPr>
      <w:r>
        <w:t>По данным ГУ Новосибирского регионального отделения Фонда социального страхования Российской Федерации, на 01.01.2014 количество рабочих мест, на которых проведена аттестация рабочих мест по условиям труда, составило 260967, удельный вес рабочих мест, на которых проведена аттестация рабочих мест по условиям труда, в общем количестве рабочих мест - 28%.</w:t>
      </w:r>
    </w:p>
    <w:p w:rsidR="00E467A4" w:rsidRDefault="00E467A4">
      <w:pPr>
        <w:pStyle w:val="ConsPlusNormal"/>
        <w:spacing w:before="220"/>
        <w:ind w:firstLine="540"/>
        <w:jc w:val="both"/>
      </w:pPr>
      <w:r>
        <w:t>Одной из причин, влияющих на демографическую ситуацию, угрозу здоровью, в том числе репродуктивному, являются неудовлетворительные условия труда, являющиеся риском профессиональных и обусловленных условиями производства заболеваний работников. В 2013 году по сравнению с 2009 годом произошло снижение количества человек, у которых выявлены профессиональные заболевания, со 124 до 78. Соответственно, показатель профессиональной заболеваемости снизился с 1,4 на 10000 работающих до 0,8 человека.</w:t>
      </w:r>
    </w:p>
    <w:p w:rsidR="00E467A4" w:rsidRDefault="00E467A4">
      <w:pPr>
        <w:pStyle w:val="ConsPlusNormal"/>
        <w:ind w:firstLine="540"/>
        <w:jc w:val="both"/>
      </w:pPr>
    </w:p>
    <w:p w:rsidR="00E467A4" w:rsidRDefault="00E467A4">
      <w:pPr>
        <w:pStyle w:val="ConsPlusTitle"/>
        <w:jc w:val="center"/>
        <w:outlineLvl w:val="3"/>
      </w:pPr>
      <w:r>
        <w:t>Численность лиц с впервые установленными</w:t>
      </w:r>
    </w:p>
    <w:p w:rsidR="00E467A4" w:rsidRDefault="00E467A4">
      <w:pPr>
        <w:pStyle w:val="ConsPlusTitle"/>
        <w:jc w:val="center"/>
      </w:pPr>
      <w:r>
        <w:t>профессиональными заболеваниями</w:t>
      </w:r>
    </w:p>
    <w:p w:rsidR="00E467A4" w:rsidRDefault="00E467A4">
      <w:pPr>
        <w:pStyle w:val="ConsPlusTitle"/>
        <w:jc w:val="center"/>
      </w:pPr>
      <w:r>
        <w:t>(по данным Управления Роспотребнадзора</w:t>
      </w:r>
    </w:p>
    <w:p w:rsidR="00E467A4" w:rsidRDefault="00E467A4">
      <w:pPr>
        <w:pStyle w:val="ConsPlusTitle"/>
        <w:jc w:val="center"/>
      </w:pPr>
      <w:r>
        <w:t>по Новосибирской области)</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E467A4">
        <w:tc>
          <w:tcPr>
            <w:tcW w:w="3742" w:type="dxa"/>
            <w:vMerge w:val="restart"/>
          </w:tcPr>
          <w:p w:rsidR="00E467A4" w:rsidRDefault="00E467A4">
            <w:pPr>
              <w:pStyle w:val="ConsPlusNormal"/>
              <w:jc w:val="center"/>
            </w:pPr>
            <w:r>
              <w:t>Территория</w:t>
            </w:r>
          </w:p>
        </w:tc>
        <w:tc>
          <w:tcPr>
            <w:tcW w:w="5328" w:type="dxa"/>
            <w:gridSpan w:val="5"/>
          </w:tcPr>
          <w:p w:rsidR="00E467A4" w:rsidRDefault="00E467A4">
            <w:pPr>
              <w:pStyle w:val="ConsPlusNormal"/>
              <w:jc w:val="center"/>
            </w:pPr>
            <w:r>
              <w:t>Численность лиц с установленным профессиональным заболеванием на 10000 работающих</w:t>
            </w:r>
          </w:p>
        </w:tc>
      </w:tr>
      <w:tr w:rsidR="00E467A4">
        <w:tc>
          <w:tcPr>
            <w:tcW w:w="3742" w:type="dxa"/>
            <w:vMerge/>
          </w:tcPr>
          <w:p w:rsidR="00E467A4" w:rsidRDefault="00E467A4"/>
        </w:tc>
        <w:tc>
          <w:tcPr>
            <w:tcW w:w="1077" w:type="dxa"/>
            <w:vAlign w:val="center"/>
          </w:tcPr>
          <w:p w:rsidR="00E467A4" w:rsidRDefault="00E467A4">
            <w:pPr>
              <w:pStyle w:val="ConsPlusNormal"/>
              <w:jc w:val="center"/>
            </w:pPr>
            <w:r>
              <w:t>2009</w:t>
            </w:r>
          </w:p>
        </w:tc>
        <w:tc>
          <w:tcPr>
            <w:tcW w:w="1077" w:type="dxa"/>
            <w:vAlign w:val="center"/>
          </w:tcPr>
          <w:p w:rsidR="00E467A4" w:rsidRDefault="00E467A4">
            <w:pPr>
              <w:pStyle w:val="ConsPlusNormal"/>
              <w:jc w:val="center"/>
            </w:pPr>
            <w:r>
              <w:t>2010</w:t>
            </w:r>
          </w:p>
        </w:tc>
        <w:tc>
          <w:tcPr>
            <w:tcW w:w="1020" w:type="dxa"/>
            <w:vAlign w:val="center"/>
          </w:tcPr>
          <w:p w:rsidR="00E467A4" w:rsidRDefault="00E467A4">
            <w:pPr>
              <w:pStyle w:val="ConsPlusNormal"/>
              <w:jc w:val="center"/>
            </w:pPr>
            <w:r>
              <w:t>2011</w:t>
            </w:r>
          </w:p>
        </w:tc>
        <w:tc>
          <w:tcPr>
            <w:tcW w:w="1077" w:type="dxa"/>
            <w:vAlign w:val="center"/>
          </w:tcPr>
          <w:p w:rsidR="00E467A4" w:rsidRDefault="00E467A4">
            <w:pPr>
              <w:pStyle w:val="ConsPlusNormal"/>
              <w:jc w:val="center"/>
            </w:pPr>
            <w:r>
              <w:t>2012</w:t>
            </w:r>
          </w:p>
        </w:tc>
        <w:tc>
          <w:tcPr>
            <w:tcW w:w="1077" w:type="dxa"/>
            <w:vAlign w:val="center"/>
          </w:tcPr>
          <w:p w:rsidR="00E467A4" w:rsidRDefault="00E467A4">
            <w:pPr>
              <w:pStyle w:val="ConsPlusNormal"/>
              <w:jc w:val="center"/>
            </w:pPr>
            <w:r>
              <w:t>2013</w:t>
            </w:r>
          </w:p>
        </w:tc>
      </w:tr>
      <w:tr w:rsidR="00E467A4">
        <w:tc>
          <w:tcPr>
            <w:tcW w:w="3742" w:type="dxa"/>
          </w:tcPr>
          <w:p w:rsidR="00E467A4" w:rsidRDefault="00E467A4">
            <w:pPr>
              <w:pStyle w:val="ConsPlusNormal"/>
              <w:jc w:val="both"/>
            </w:pPr>
            <w:r>
              <w:t>Новосибирская область</w:t>
            </w:r>
          </w:p>
        </w:tc>
        <w:tc>
          <w:tcPr>
            <w:tcW w:w="1077" w:type="dxa"/>
            <w:vAlign w:val="center"/>
          </w:tcPr>
          <w:p w:rsidR="00E467A4" w:rsidRDefault="00E467A4">
            <w:pPr>
              <w:pStyle w:val="ConsPlusNormal"/>
              <w:jc w:val="center"/>
            </w:pPr>
            <w:r>
              <w:t>1,4</w:t>
            </w:r>
          </w:p>
        </w:tc>
        <w:tc>
          <w:tcPr>
            <w:tcW w:w="1077" w:type="dxa"/>
            <w:vAlign w:val="center"/>
          </w:tcPr>
          <w:p w:rsidR="00E467A4" w:rsidRDefault="00E467A4">
            <w:pPr>
              <w:pStyle w:val="ConsPlusNormal"/>
              <w:jc w:val="center"/>
            </w:pPr>
            <w:r>
              <w:t>1,3</w:t>
            </w:r>
          </w:p>
        </w:tc>
        <w:tc>
          <w:tcPr>
            <w:tcW w:w="1020" w:type="dxa"/>
            <w:vAlign w:val="center"/>
          </w:tcPr>
          <w:p w:rsidR="00E467A4" w:rsidRDefault="00E467A4">
            <w:pPr>
              <w:pStyle w:val="ConsPlusNormal"/>
              <w:jc w:val="center"/>
            </w:pPr>
            <w:r>
              <w:t>0,9</w:t>
            </w:r>
          </w:p>
        </w:tc>
        <w:tc>
          <w:tcPr>
            <w:tcW w:w="1077" w:type="dxa"/>
            <w:vAlign w:val="center"/>
          </w:tcPr>
          <w:p w:rsidR="00E467A4" w:rsidRDefault="00E467A4">
            <w:pPr>
              <w:pStyle w:val="ConsPlusNormal"/>
              <w:jc w:val="center"/>
            </w:pPr>
            <w:r>
              <w:t>0,96</w:t>
            </w:r>
          </w:p>
        </w:tc>
        <w:tc>
          <w:tcPr>
            <w:tcW w:w="1077" w:type="dxa"/>
            <w:vAlign w:val="center"/>
          </w:tcPr>
          <w:p w:rsidR="00E467A4" w:rsidRDefault="00E467A4">
            <w:pPr>
              <w:pStyle w:val="ConsPlusNormal"/>
              <w:jc w:val="center"/>
            </w:pPr>
            <w:r>
              <w:t>0,8</w:t>
            </w:r>
          </w:p>
        </w:tc>
      </w:tr>
    </w:tbl>
    <w:p w:rsidR="00E467A4" w:rsidRDefault="00E467A4">
      <w:pPr>
        <w:pStyle w:val="ConsPlusNormal"/>
        <w:ind w:firstLine="540"/>
        <w:jc w:val="both"/>
      </w:pPr>
    </w:p>
    <w:p w:rsidR="00E467A4" w:rsidRDefault="00E467A4">
      <w:pPr>
        <w:pStyle w:val="ConsPlusNormal"/>
        <w:ind w:firstLine="540"/>
        <w:jc w:val="both"/>
      </w:pPr>
      <w:r>
        <w:t>В Новосибирской области, как и в целом по России, отмечается рост удельного веса работников, занятых во вредных и (или) опасных условиях труда.</w:t>
      </w:r>
    </w:p>
    <w:p w:rsidR="00E467A4" w:rsidRDefault="00E467A4">
      <w:pPr>
        <w:pStyle w:val="ConsPlusNormal"/>
        <w:ind w:firstLine="540"/>
        <w:jc w:val="both"/>
      </w:pPr>
    </w:p>
    <w:p w:rsidR="00E467A4" w:rsidRDefault="00E467A4">
      <w:pPr>
        <w:pStyle w:val="ConsPlusTitle"/>
        <w:jc w:val="center"/>
        <w:outlineLvl w:val="3"/>
      </w:pPr>
      <w:r>
        <w:t>Численность работников, занятых во вредных</w:t>
      </w:r>
    </w:p>
    <w:p w:rsidR="00E467A4" w:rsidRDefault="00E467A4">
      <w:pPr>
        <w:pStyle w:val="ConsPlusTitle"/>
        <w:jc w:val="center"/>
      </w:pPr>
      <w:r>
        <w:t>и (или) опасных условиях труда</w:t>
      </w:r>
    </w:p>
    <w:p w:rsidR="00E467A4" w:rsidRDefault="00E467A4">
      <w:pPr>
        <w:pStyle w:val="ConsPlusTitle"/>
        <w:jc w:val="center"/>
      </w:pPr>
      <w:r>
        <w:t>(по данным Новосибирскстата)</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77"/>
        <w:gridCol w:w="1077"/>
      </w:tblGrid>
      <w:tr w:rsidR="00E467A4">
        <w:tc>
          <w:tcPr>
            <w:tcW w:w="3742" w:type="dxa"/>
            <w:vMerge w:val="restart"/>
          </w:tcPr>
          <w:p w:rsidR="00E467A4" w:rsidRDefault="00E467A4">
            <w:pPr>
              <w:pStyle w:val="ConsPlusNormal"/>
              <w:jc w:val="center"/>
            </w:pPr>
            <w:r>
              <w:lastRenderedPageBreak/>
              <w:t>Территория</w:t>
            </w:r>
          </w:p>
        </w:tc>
        <w:tc>
          <w:tcPr>
            <w:tcW w:w="4308" w:type="dxa"/>
            <w:gridSpan w:val="4"/>
          </w:tcPr>
          <w:p w:rsidR="00E467A4" w:rsidRDefault="00E467A4">
            <w:pPr>
              <w:pStyle w:val="ConsPlusNormal"/>
              <w:jc w:val="center"/>
            </w:pPr>
            <w:r>
              <w:t>Годы</w:t>
            </w:r>
          </w:p>
        </w:tc>
      </w:tr>
      <w:tr w:rsidR="00E467A4">
        <w:tc>
          <w:tcPr>
            <w:tcW w:w="3742" w:type="dxa"/>
            <w:vMerge/>
          </w:tcPr>
          <w:p w:rsidR="00E467A4" w:rsidRDefault="00E467A4"/>
        </w:tc>
        <w:tc>
          <w:tcPr>
            <w:tcW w:w="1077" w:type="dxa"/>
          </w:tcPr>
          <w:p w:rsidR="00E467A4" w:rsidRDefault="00E467A4">
            <w:pPr>
              <w:pStyle w:val="ConsPlusNormal"/>
              <w:jc w:val="center"/>
            </w:pPr>
            <w:r>
              <w:t>2010</w:t>
            </w:r>
          </w:p>
        </w:tc>
        <w:tc>
          <w:tcPr>
            <w:tcW w:w="1077" w:type="dxa"/>
          </w:tcPr>
          <w:p w:rsidR="00E467A4" w:rsidRDefault="00E467A4">
            <w:pPr>
              <w:pStyle w:val="ConsPlusNormal"/>
              <w:jc w:val="center"/>
            </w:pPr>
            <w:r>
              <w:t>2011</w:t>
            </w:r>
          </w:p>
        </w:tc>
        <w:tc>
          <w:tcPr>
            <w:tcW w:w="1077" w:type="dxa"/>
          </w:tcPr>
          <w:p w:rsidR="00E467A4" w:rsidRDefault="00E467A4">
            <w:pPr>
              <w:pStyle w:val="ConsPlusNormal"/>
              <w:jc w:val="center"/>
            </w:pPr>
            <w:r>
              <w:t>2012</w:t>
            </w:r>
          </w:p>
        </w:tc>
        <w:tc>
          <w:tcPr>
            <w:tcW w:w="1077" w:type="dxa"/>
          </w:tcPr>
          <w:p w:rsidR="00E467A4" w:rsidRDefault="00E467A4">
            <w:pPr>
              <w:pStyle w:val="ConsPlusNormal"/>
              <w:jc w:val="center"/>
            </w:pPr>
            <w:r>
              <w:t>2013</w:t>
            </w:r>
          </w:p>
        </w:tc>
      </w:tr>
      <w:tr w:rsidR="00E467A4">
        <w:tc>
          <w:tcPr>
            <w:tcW w:w="3742" w:type="dxa"/>
          </w:tcPr>
          <w:p w:rsidR="00E467A4" w:rsidRDefault="00E467A4">
            <w:pPr>
              <w:pStyle w:val="ConsPlusNormal"/>
              <w:jc w:val="both"/>
            </w:pPr>
            <w:r>
              <w:t>Новосибирская область</w:t>
            </w:r>
          </w:p>
        </w:tc>
        <w:tc>
          <w:tcPr>
            <w:tcW w:w="1077" w:type="dxa"/>
          </w:tcPr>
          <w:p w:rsidR="00E467A4" w:rsidRDefault="00E467A4">
            <w:pPr>
              <w:pStyle w:val="ConsPlusNormal"/>
              <w:jc w:val="center"/>
            </w:pPr>
            <w:r>
              <w:t>41654</w:t>
            </w:r>
          </w:p>
        </w:tc>
        <w:tc>
          <w:tcPr>
            <w:tcW w:w="1077" w:type="dxa"/>
          </w:tcPr>
          <w:p w:rsidR="00E467A4" w:rsidRDefault="00E467A4">
            <w:pPr>
              <w:pStyle w:val="ConsPlusNormal"/>
              <w:jc w:val="center"/>
            </w:pPr>
            <w:r>
              <w:t>46957</w:t>
            </w:r>
          </w:p>
        </w:tc>
        <w:tc>
          <w:tcPr>
            <w:tcW w:w="1077" w:type="dxa"/>
          </w:tcPr>
          <w:p w:rsidR="00E467A4" w:rsidRDefault="00E467A4">
            <w:pPr>
              <w:pStyle w:val="ConsPlusNormal"/>
              <w:jc w:val="center"/>
            </w:pPr>
            <w:r>
              <w:t>51556</w:t>
            </w:r>
          </w:p>
        </w:tc>
        <w:tc>
          <w:tcPr>
            <w:tcW w:w="1077" w:type="dxa"/>
          </w:tcPr>
          <w:p w:rsidR="00E467A4" w:rsidRDefault="00E467A4">
            <w:pPr>
              <w:pStyle w:val="ConsPlusNormal"/>
              <w:jc w:val="center"/>
            </w:pPr>
            <w:r>
              <w:t>59221</w:t>
            </w:r>
          </w:p>
        </w:tc>
      </w:tr>
    </w:tbl>
    <w:p w:rsidR="00E467A4" w:rsidRDefault="00E467A4">
      <w:pPr>
        <w:pStyle w:val="ConsPlusNormal"/>
        <w:ind w:firstLine="540"/>
        <w:jc w:val="both"/>
      </w:pPr>
    </w:p>
    <w:p w:rsidR="00E467A4" w:rsidRDefault="00E467A4">
      <w:pPr>
        <w:pStyle w:val="ConsPlusTitle"/>
        <w:jc w:val="center"/>
        <w:outlineLvl w:val="3"/>
      </w:pPr>
      <w:r>
        <w:t>Удельный вес работников, занятых во вредных</w:t>
      </w:r>
    </w:p>
    <w:p w:rsidR="00E467A4" w:rsidRDefault="00E467A4">
      <w:pPr>
        <w:pStyle w:val="ConsPlusTitle"/>
        <w:jc w:val="center"/>
      </w:pPr>
      <w:r>
        <w:t>и (или) опасных условиях труда</w:t>
      </w:r>
    </w:p>
    <w:p w:rsidR="00E467A4" w:rsidRDefault="00E467A4">
      <w:pPr>
        <w:pStyle w:val="ConsPlusTitle"/>
        <w:jc w:val="center"/>
      </w:pPr>
      <w:r>
        <w:t>(по данным Новосибирскстата)</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77"/>
        <w:gridCol w:w="1077"/>
      </w:tblGrid>
      <w:tr w:rsidR="00E467A4">
        <w:tc>
          <w:tcPr>
            <w:tcW w:w="3742" w:type="dxa"/>
            <w:vMerge w:val="restart"/>
          </w:tcPr>
          <w:p w:rsidR="00E467A4" w:rsidRDefault="00E467A4">
            <w:pPr>
              <w:pStyle w:val="ConsPlusNormal"/>
              <w:jc w:val="center"/>
            </w:pPr>
            <w:r>
              <w:t>Территория</w:t>
            </w:r>
          </w:p>
        </w:tc>
        <w:tc>
          <w:tcPr>
            <w:tcW w:w="4308" w:type="dxa"/>
            <w:gridSpan w:val="4"/>
          </w:tcPr>
          <w:p w:rsidR="00E467A4" w:rsidRDefault="00E467A4">
            <w:pPr>
              <w:pStyle w:val="ConsPlusNormal"/>
              <w:jc w:val="center"/>
            </w:pPr>
            <w:r>
              <w:t>Годы</w:t>
            </w:r>
          </w:p>
        </w:tc>
      </w:tr>
      <w:tr w:rsidR="00E467A4">
        <w:tc>
          <w:tcPr>
            <w:tcW w:w="3742" w:type="dxa"/>
            <w:vMerge/>
          </w:tcPr>
          <w:p w:rsidR="00E467A4" w:rsidRDefault="00E467A4"/>
        </w:tc>
        <w:tc>
          <w:tcPr>
            <w:tcW w:w="1077" w:type="dxa"/>
          </w:tcPr>
          <w:p w:rsidR="00E467A4" w:rsidRDefault="00E467A4">
            <w:pPr>
              <w:pStyle w:val="ConsPlusNormal"/>
              <w:jc w:val="center"/>
            </w:pPr>
            <w:r>
              <w:t>2010</w:t>
            </w:r>
          </w:p>
        </w:tc>
        <w:tc>
          <w:tcPr>
            <w:tcW w:w="1077" w:type="dxa"/>
          </w:tcPr>
          <w:p w:rsidR="00E467A4" w:rsidRDefault="00E467A4">
            <w:pPr>
              <w:pStyle w:val="ConsPlusNormal"/>
              <w:jc w:val="center"/>
            </w:pPr>
            <w:r>
              <w:t>2011</w:t>
            </w:r>
          </w:p>
        </w:tc>
        <w:tc>
          <w:tcPr>
            <w:tcW w:w="1077" w:type="dxa"/>
          </w:tcPr>
          <w:p w:rsidR="00E467A4" w:rsidRDefault="00E467A4">
            <w:pPr>
              <w:pStyle w:val="ConsPlusNormal"/>
              <w:jc w:val="center"/>
            </w:pPr>
            <w:r>
              <w:t>2012</w:t>
            </w:r>
          </w:p>
        </w:tc>
        <w:tc>
          <w:tcPr>
            <w:tcW w:w="1077" w:type="dxa"/>
          </w:tcPr>
          <w:p w:rsidR="00E467A4" w:rsidRDefault="00E467A4">
            <w:pPr>
              <w:pStyle w:val="ConsPlusNormal"/>
              <w:jc w:val="center"/>
            </w:pPr>
            <w:r>
              <w:t>2013</w:t>
            </w:r>
          </w:p>
        </w:tc>
      </w:tr>
      <w:tr w:rsidR="00E467A4">
        <w:tc>
          <w:tcPr>
            <w:tcW w:w="3742" w:type="dxa"/>
          </w:tcPr>
          <w:p w:rsidR="00E467A4" w:rsidRDefault="00E467A4">
            <w:pPr>
              <w:pStyle w:val="ConsPlusNormal"/>
              <w:jc w:val="both"/>
            </w:pPr>
            <w:r>
              <w:t>Новосибирская область</w:t>
            </w:r>
          </w:p>
        </w:tc>
        <w:tc>
          <w:tcPr>
            <w:tcW w:w="1077" w:type="dxa"/>
          </w:tcPr>
          <w:p w:rsidR="00E467A4" w:rsidRDefault="00E467A4">
            <w:pPr>
              <w:pStyle w:val="ConsPlusNormal"/>
              <w:jc w:val="center"/>
            </w:pPr>
            <w:r>
              <w:t>20,1</w:t>
            </w:r>
          </w:p>
        </w:tc>
        <w:tc>
          <w:tcPr>
            <w:tcW w:w="1077" w:type="dxa"/>
          </w:tcPr>
          <w:p w:rsidR="00E467A4" w:rsidRDefault="00E467A4">
            <w:pPr>
              <w:pStyle w:val="ConsPlusNormal"/>
              <w:jc w:val="center"/>
            </w:pPr>
            <w:r>
              <w:t>22,8</w:t>
            </w:r>
          </w:p>
        </w:tc>
        <w:tc>
          <w:tcPr>
            <w:tcW w:w="1077" w:type="dxa"/>
          </w:tcPr>
          <w:p w:rsidR="00E467A4" w:rsidRDefault="00E467A4">
            <w:pPr>
              <w:pStyle w:val="ConsPlusNormal"/>
              <w:jc w:val="center"/>
            </w:pPr>
            <w:r>
              <w:t>25,2</w:t>
            </w:r>
          </w:p>
        </w:tc>
        <w:tc>
          <w:tcPr>
            <w:tcW w:w="1077" w:type="dxa"/>
          </w:tcPr>
          <w:p w:rsidR="00E467A4" w:rsidRDefault="00E467A4">
            <w:pPr>
              <w:pStyle w:val="ConsPlusNormal"/>
              <w:jc w:val="center"/>
            </w:pPr>
            <w:r>
              <w:t>28,4</w:t>
            </w:r>
          </w:p>
        </w:tc>
      </w:tr>
    </w:tbl>
    <w:p w:rsidR="00E467A4" w:rsidRDefault="00E467A4">
      <w:pPr>
        <w:pStyle w:val="ConsPlusNormal"/>
        <w:ind w:firstLine="540"/>
        <w:jc w:val="both"/>
      </w:pPr>
    </w:p>
    <w:p w:rsidR="00E467A4" w:rsidRDefault="00E467A4">
      <w:pPr>
        <w:pStyle w:val="ConsPlusNormal"/>
        <w:ind w:firstLine="540"/>
        <w:jc w:val="both"/>
      </w:pPr>
      <w:r>
        <w:t>По данным территориального органа Федеральной службы государственной статистики по Новосибирской области, в 2013 году были заняты во вредных и (или) опасных условиях труда 28,4% (59221 чел.) от общего количества работающих (208325 чел.), охваченных статистическим наблюдением в промышленности, строительстве, транспорте и связи (кроме субъектов малого предпринимательства), из них в условиях повышенных уровней шума - 42,7%, вибрации - 16,7%, запыленности - 15,5%, загазованности вредными веществами - 12,0%, занятых тяжелым физическим трудом - 25,2%. Наибольший удельный вес работников, занятых во вредных условиях труда, зарегистрирован в организациях транспорта и промышленности - по 31,9%, в строительстве - 17,5%.</w:t>
      </w:r>
    </w:p>
    <w:p w:rsidR="00E467A4" w:rsidRDefault="00E467A4">
      <w:pPr>
        <w:pStyle w:val="ConsPlusNormal"/>
        <w:spacing w:before="220"/>
        <w:ind w:firstLine="540"/>
        <w:jc w:val="both"/>
      </w:pPr>
      <w:r>
        <w:t>Проведенный анализ позволяет сделать вывод, что увеличение на 12,0% численности работников, занятых во вредных и (или) опасных условиях труда, в 2013 году по сравнению с 2010 годом связано с активизацией проведения аттестации рабочих мест по условиям труда и выявлением вредных и (или) опасных производственных факторов на рабочих местах.</w:t>
      </w:r>
    </w:p>
    <w:p w:rsidR="00E467A4" w:rsidRDefault="00E467A4">
      <w:pPr>
        <w:pStyle w:val="ConsPlusNormal"/>
        <w:spacing w:before="220"/>
        <w:ind w:firstLine="540"/>
        <w:jc w:val="both"/>
      </w:pPr>
      <w:r>
        <w:t>Профилактической мерой снижения уровня производственного травматизма и профессиональной заболеваемости является обучение и проверка знания требований охраны труда работников организаций. Анализ показал, что одной из причин несчастных случаев на производстве (2013 год - 10% от количества происшедших несчастных случаев) являются недостатки в организации и проведении подготовки работников по охране труда. За 2009 - 2013 годы в обучающих организациях прошли обучение по охране труда и проверку знаний требований охраны труда 79,3 тыс. руководителей и специалистов.</w:t>
      </w:r>
    </w:p>
    <w:p w:rsidR="00E467A4" w:rsidRDefault="00E467A4">
      <w:pPr>
        <w:pStyle w:val="ConsPlusNormal"/>
        <w:ind w:firstLine="540"/>
        <w:jc w:val="both"/>
      </w:pPr>
    </w:p>
    <w:p w:rsidR="00E467A4" w:rsidRDefault="00E467A4">
      <w:pPr>
        <w:pStyle w:val="ConsPlusTitle"/>
        <w:jc w:val="center"/>
        <w:outlineLvl w:val="3"/>
      </w:pPr>
      <w:r>
        <w:t>Численность работников организаций, прошедших обучение</w:t>
      </w:r>
    </w:p>
    <w:p w:rsidR="00E467A4" w:rsidRDefault="00E467A4">
      <w:pPr>
        <w:pStyle w:val="ConsPlusTitle"/>
        <w:jc w:val="center"/>
      </w:pPr>
      <w:r>
        <w:t>и проверку знаний требований охраны труда</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020"/>
        <w:gridCol w:w="1077"/>
        <w:gridCol w:w="1077"/>
      </w:tblGrid>
      <w:tr w:rsidR="00E467A4">
        <w:tc>
          <w:tcPr>
            <w:tcW w:w="3742" w:type="dxa"/>
            <w:vMerge w:val="restart"/>
          </w:tcPr>
          <w:p w:rsidR="00E467A4" w:rsidRDefault="00E467A4">
            <w:pPr>
              <w:pStyle w:val="ConsPlusNormal"/>
              <w:jc w:val="center"/>
            </w:pPr>
            <w:r>
              <w:t>Категория обученных по охране труда</w:t>
            </w:r>
          </w:p>
        </w:tc>
        <w:tc>
          <w:tcPr>
            <w:tcW w:w="5328" w:type="dxa"/>
            <w:gridSpan w:val="5"/>
          </w:tcPr>
          <w:p w:rsidR="00E467A4" w:rsidRDefault="00E467A4">
            <w:pPr>
              <w:pStyle w:val="ConsPlusNormal"/>
              <w:jc w:val="center"/>
            </w:pPr>
            <w:r>
              <w:t>Годы</w:t>
            </w:r>
          </w:p>
        </w:tc>
      </w:tr>
      <w:tr w:rsidR="00E467A4">
        <w:tc>
          <w:tcPr>
            <w:tcW w:w="3742" w:type="dxa"/>
            <w:vMerge/>
          </w:tcPr>
          <w:p w:rsidR="00E467A4" w:rsidRDefault="00E467A4"/>
        </w:tc>
        <w:tc>
          <w:tcPr>
            <w:tcW w:w="1077" w:type="dxa"/>
          </w:tcPr>
          <w:p w:rsidR="00E467A4" w:rsidRDefault="00E467A4">
            <w:pPr>
              <w:pStyle w:val="ConsPlusNormal"/>
              <w:jc w:val="center"/>
            </w:pPr>
            <w:r>
              <w:t>2009</w:t>
            </w:r>
          </w:p>
        </w:tc>
        <w:tc>
          <w:tcPr>
            <w:tcW w:w="1077" w:type="dxa"/>
          </w:tcPr>
          <w:p w:rsidR="00E467A4" w:rsidRDefault="00E467A4">
            <w:pPr>
              <w:pStyle w:val="ConsPlusNormal"/>
              <w:jc w:val="center"/>
            </w:pPr>
            <w:r>
              <w:t>2010</w:t>
            </w:r>
          </w:p>
        </w:tc>
        <w:tc>
          <w:tcPr>
            <w:tcW w:w="1020" w:type="dxa"/>
          </w:tcPr>
          <w:p w:rsidR="00E467A4" w:rsidRDefault="00E467A4">
            <w:pPr>
              <w:pStyle w:val="ConsPlusNormal"/>
              <w:jc w:val="center"/>
            </w:pPr>
            <w:r>
              <w:t>2011</w:t>
            </w:r>
          </w:p>
        </w:tc>
        <w:tc>
          <w:tcPr>
            <w:tcW w:w="1077" w:type="dxa"/>
          </w:tcPr>
          <w:p w:rsidR="00E467A4" w:rsidRDefault="00E467A4">
            <w:pPr>
              <w:pStyle w:val="ConsPlusNormal"/>
              <w:jc w:val="center"/>
            </w:pPr>
            <w:r>
              <w:t>2012</w:t>
            </w:r>
          </w:p>
        </w:tc>
        <w:tc>
          <w:tcPr>
            <w:tcW w:w="1077" w:type="dxa"/>
          </w:tcPr>
          <w:p w:rsidR="00E467A4" w:rsidRDefault="00E467A4">
            <w:pPr>
              <w:pStyle w:val="ConsPlusNormal"/>
              <w:jc w:val="center"/>
            </w:pPr>
            <w:r>
              <w:t>2013</w:t>
            </w:r>
          </w:p>
        </w:tc>
      </w:tr>
      <w:tr w:rsidR="00E467A4">
        <w:tc>
          <w:tcPr>
            <w:tcW w:w="3742" w:type="dxa"/>
          </w:tcPr>
          <w:p w:rsidR="00E467A4" w:rsidRDefault="00E467A4">
            <w:pPr>
              <w:pStyle w:val="ConsPlusNormal"/>
              <w:jc w:val="both"/>
            </w:pPr>
            <w:r>
              <w:t>Руководители</w:t>
            </w:r>
          </w:p>
        </w:tc>
        <w:tc>
          <w:tcPr>
            <w:tcW w:w="1077" w:type="dxa"/>
          </w:tcPr>
          <w:p w:rsidR="00E467A4" w:rsidRDefault="00E467A4">
            <w:pPr>
              <w:pStyle w:val="ConsPlusNormal"/>
              <w:jc w:val="center"/>
            </w:pPr>
            <w:r>
              <w:t>5483</w:t>
            </w:r>
          </w:p>
        </w:tc>
        <w:tc>
          <w:tcPr>
            <w:tcW w:w="1077" w:type="dxa"/>
          </w:tcPr>
          <w:p w:rsidR="00E467A4" w:rsidRDefault="00E467A4">
            <w:pPr>
              <w:pStyle w:val="ConsPlusNormal"/>
              <w:jc w:val="center"/>
            </w:pPr>
            <w:r>
              <w:t>7543</w:t>
            </w:r>
          </w:p>
        </w:tc>
        <w:tc>
          <w:tcPr>
            <w:tcW w:w="1020" w:type="dxa"/>
          </w:tcPr>
          <w:p w:rsidR="00E467A4" w:rsidRDefault="00E467A4">
            <w:pPr>
              <w:pStyle w:val="ConsPlusNormal"/>
              <w:jc w:val="center"/>
            </w:pPr>
            <w:r>
              <w:t>9297</w:t>
            </w:r>
          </w:p>
        </w:tc>
        <w:tc>
          <w:tcPr>
            <w:tcW w:w="1077" w:type="dxa"/>
          </w:tcPr>
          <w:p w:rsidR="00E467A4" w:rsidRDefault="00E467A4">
            <w:pPr>
              <w:pStyle w:val="ConsPlusNormal"/>
              <w:jc w:val="center"/>
            </w:pPr>
            <w:r>
              <w:t>10846</w:t>
            </w:r>
          </w:p>
        </w:tc>
        <w:tc>
          <w:tcPr>
            <w:tcW w:w="1077" w:type="dxa"/>
          </w:tcPr>
          <w:p w:rsidR="00E467A4" w:rsidRDefault="00E467A4">
            <w:pPr>
              <w:pStyle w:val="ConsPlusNormal"/>
              <w:jc w:val="center"/>
            </w:pPr>
            <w:r>
              <w:t>10336</w:t>
            </w:r>
          </w:p>
        </w:tc>
      </w:tr>
      <w:tr w:rsidR="00E467A4">
        <w:tc>
          <w:tcPr>
            <w:tcW w:w="3742" w:type="dxa"/>
          </w:tcPr>
          <w:p w:rsidR="00E467A4" w:rsidRDefault="00E467A4">
            <w:pPr>
              <w:pStyle w:val="ConsPlusNormal"/>
              <w:jc w:val="both"/>
            </w:pPr>
            <w:r>
              <w:t>Специалисты</w:t>
            </w:r>
          </w:p>
        </w:tc>
        <w:tc>
          <w:tcPr>
            <w:tcW w:w="1077" w:type="dxa"/>
          </w:tcPr>
          <w:p w:rsidR="00E467A4" w:rsidRDefault="00E467A4">
            <w:pPr>
              <w:pStyle w:val="ConsPlusNormal"/>
              <w:jc w:val="center"/>
            </w:pPr>
            <w:r>
              <w:t>6736</w:t>
            </w:r>
          </w:p>
        </w:tc>
        <w:tc>
          <w:tcPr>
            <w:tcW w:w="1077" w:type="dxa"/>
          </w:tcPr>
          <w:p w:rsidR="00E467A4" w:rsidRDefault="00E467A4">
            <w:pPr>
              <w:pStyle w:val="ConsPlusNormal"/>
              <w:jc w:val="center"/>
            </w:pPr>
            <w:r>
              <w:t>7667</w:t>
            </w:r>
          </w:p>
        </w:tc>
        <w:tc>
          <w:tcPr>
            <w:tcW w:w="1020" w:type="dxa"/>
          </w:tcPr>
          <w:p w:rsidR="00E467A4" w:rsidRDefault="00E467A4">
            <w:pPr>
              <w:pStyle w:val="ConsPlusNormal"/>
              <w:jc w:val="center"/>
            </w:pPr>
            <w:r>
              <w:t>6386</w:t>
            </w:r>
          </w:p>
        </w:tc>
        <w:tc>
          <w:tcPr>
            <w:tcW w:w="1077" w:type="dxa"/>
          </w:tcPr>
          <w:p w:rsidR="00E467A4" w:rsidRDefault="00E467A4">
            <w:pPr>
              <w:pStyle w:val="ConsPlusNormal"/>
              <w:jc w:val="center"/>
            </w:pPr>
            <w:r>
              <w:t>7095</w:t>
            </w:r>
          </w:p>
        </w:tc>
        <w:tc>
          <w:tcPr>
            <w:tcW w:w="1077" w:type="dxa"/>
          </w:tcPr>
          <w:p w:rsidR="00E467A4" w:rsidRDefault="00E467A4">
            <w:pPr>
              <w:pStyle w:val="ConsPlusNormal"/>
              <w:jc w:val="center"/>
            </w:pPr>
            <w:r>
              <w:t>7924</w:t>
            </w:r>
          </w:p>
        </w:tc>
      </w:tr>
      <w:tr w:rsidR="00E467A4">
        <w:tc>
          <w:tcPr>
            <w:tcW w:w="3742" w:type="dxa"/>
          </w:tcPr>
          <w:p w:rsidR="00E467A4" w:rsidRDefault="00E467A4">
            <w:pPr>
              <w:pStyle w:val="ConsPlusNormal"/>
              <w:jc w:val="both"/>
            </w:pPr>
            <w:r>
              <w:t>Всего</w:t>
            </w:r>
          </w:p>
        </w:tc>
        <w:tc>
          <w:tcPr>
            <w:tcW w:w="1077" w:type="dxa"/>
          </w:tcPr>
          <w:p w:rsidR="00E467A4" w:rsidRDefault="00E467A4">
            <w:pPr>
              <w:pStyle w:val="ConsPlusNormal"/>
              <w:jc w:val="center"/>
            </w:pPr>
            <w:r>
              <w:t>12219</w:t>
            </w:r>
          </w:p>
        </w:tc>
        <w:tc>
          <w:tcPr>
            <w:tcW w:w="1077" w:type="dxa"/>
          </w:tcPr>
          <w:p w:rsidR="00E467A4" w:rsidRDefault="00E467A4">
            <w:pPr>
              <w:pStyle w:val="ConsPlusNormal"/>
              <w:jc w:val="center"/>
            </w:pPr>
            <w:r>
              <w:t>15210</w:t>
            </w:r>
          </w:p>
        </w:tc>
        <w:tc>
          <w:tcPr>
            <w:tcW w:w="1020" w:type="dxa"/>
          </w:tcPr>
          <w:p w:rsidR="00E467A4" w:rsidRDefault="00E467A4">
            <w:pPr>
              <w:pStyle w:val="ConsPlusNormal"/>
              <w:jc w:val="center"/>
            </w:pPr>
            <w:r>
              <w:t>15683</w:t>
            </w:r>
          </w:p>
        </w:tc>
        <w:tc>
          <w:tcPr>
            <w:tcW w:w="1077" w:type="dxa"/>
          </w:tcPr>
          <w:p w:rsidR="00E467A4" w:rsidRDefault="00E467A4">
            <w:pPr>
              <w:pStyle w:val="ConsPlusNormal"/>
              <w:jc w:val="center"/>
            </w:pPr>
            <w:r>
              <w:t>17941</w:t>
            </w:r>
          </w:p>
        </w:tc>
        <w:tc>
          <w:tcPr>
            <w:tcW w:w="1077" w:type="dxa"/>
          </w:tcPr>
          <w:p w:rsidR="00E467A4" w:rsidRDefault="00E467A4">
            <w:pPr>
              <w:pStyle w:val="ConsPlusNormal"/>
              <w:jc w:val="center"/>
            </w:pPr>
            <w:r>
              <w:t>18260</w:t>
            </w:r>
          </w:p>
        </w:tc>
      </w:tr>
    </w:tbl>
    <w:p w:rsidR="00E467A4" w:rsidRDefault="00E467A4">
      <w:pPr>
        <w:pStyle w:val="ConsPlusNormal"/>
        <w:ind w:firstLine="540"/>
        <w:jc w:val="both"/>
      </w:pPr>
    </w:p>
    <w:p w:rsidR="00E467A4" w:rsidRDefault="00E467A4">
      <w:pPr>
        <w:pStyle w:val="ConsPlusNormal"/>
        <w:ind w:firstLine="540"/>
        <w:jc w:val="both"/>
      </w:pPr>
      <w:r>
        <w:t>Экономические издержки, связанные с неблагоприятными условиями труда, в 2013 году:</w:t>
      </w:r>
    </w:p>
    <w:p w:rsidR="00E467A4" w:rsidRDefault="00E467A4">
      <w:pPr>
        <w:pStyle w:val="ConsPlusNormal"/>
        <w:spacing w:before="220"/>
        <w:ind w:firstLine="540"/>
        <w:jc w:val="both"/>
      </w:pPr>
      <w:r>
        <w:lastRenderedPageBreak/>
        <w:t>фактические расходы на компенсации и средства индивидуальной защиты работникам, занятым на работах с вредными и (или) опасными условиями труда, увеличились в 1,1 раза по сравнению с 2012 годом и составили 1893868,4 тыс. рублей;</w:t>
      </w:r>
    </w:p>
    <w:p w:rsidR="00E467A4" w:rsidRDefault="00E467A4">
      <w:pPr>
        <w:pStyle w:val="ConsPlusNormal"/>
        <w:spacing w:before="220"/>
        <w:ind w:firstLine="540"/>
        <w:jc w:val="both"/>
      </w:pPr>
      <w:r>
        <w:t>экономические издержки вследствие потерь рабочего времени увеличились в 1,6 раза и составили 81076,2 тыс. рублей.</w:t>
      </w:r>
    </w:p>
    <w:p w:rsidR="00E467A4" w:rsidRDefault="00E467A4">
      <w:pPr>
        <w:pStyle w:val="ConsPlusNormal"/>
        <w:spacing w:before="220"/>
        <w:ind w:firstLine="540"/>
        <w:jc w:val="both"/>
      </w:pPr>
      <w:r>
        <w:t>В результате контрольно-надзорной деятельности за соблюдением требований трудового законодательства в 2013 году выявлено 4186 нарушений, связанных с охраной труда. Анализ выявленных нарушений показывает, что 38% нарушений относятся к неудовлетворительной организации производства работ.</w:t>
      </w:r>
    </w:p>
    <w:p w:rsidR="00E467A4" w:rsidRDefault="00E467A4">
      <w:pPr>
        <w:pStyle w:val="ConsPlusNormal"/>
        <w:spacing w:before="220"/>
        <w:ind w:firstLine="540"/>
        <w:jc w:val="both"/>
      </w:pPr>
      <w:r>
        <w:t>Основные характерные нарушения: допуск к работе лиц, не прошедших в установленном порядке обучение, стажировку и проверку знаний по охране труда; непрохождение работниками медицинских осмотров; неприменение работниками средств индивидуальной защиты при производстве работ; отсутствие в организации инструкций по охране труда, технологической документации (технологических карт); отсутствие блокировок, защитных ограждений на технологическом оборудовании; неисправность сигнализации.</w:t>
      </w:r>
    </w:p>
    <w:p w:rsidR="00E467A4" w:rsidRDefault="00E467A4">
      <w:pPr>
        <w:pStyle w:val="ConsPlusNormal"/>
        <w:spacing w:before="220"/>
        <w:ind w:firstLine="540"/>
        <w:jc w:val="both"/>
      </w:pPr>
      <w:r>
        <w:t xml:space="preserve">В регионе в рамках реализации полномочий по государственному управлению охраной труда приняты: </w:t>
      </w:r>
      <w:hyperlink r:id="rId296" w:history="1">
        <w:r>
          <w:rPr>
            <w:color w:val="0000FF"/>
          </w:rPr>
          <w:t>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 </w:t>
      </w:r>
      <w:hyperlink r:id="rId297" w:history="1">
        <w:r>
          <w:rPr>
            <w:color w:val="0000FF"/>
          </w:rPr>
          <w:t>постановление</w:t>
        </w:r>
      </w:hyperlink>
      <w:r>
        <w:t xml:space="preserve"> Правительства Новосибирской области от 29.01.2014 N 30-п "Об участии представителей областных исполнительных органов государственной власти Новосибирской области в расследовании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w:t>
      </w:r>
      <w:hyperlink r:id="rId298" w:history="1">
        <w:r>
          <w:rPr>
            <w:color w:val="0000FF"/>
          </w:rPr>
          <w:t>приказ</w:t>
        </w:r>
      </w:hyperlink>
      <w:r>
        <w:t xml:space="preserve"> департамента труда и занятости населения Новосибирской области от 30.01.2009 N 44 "О создании Экспертного совета по охране труда Новосибирской области".</w:t>
      </w:r>
    </w:p>
    <w:p w:rsidR="00E467A4" w:rsidRDefault="00E467A4">
      <w:pPr>
        <w:pStyle w:val="ConsPlusNormal"/>
        <w:spacing w:before="220"/>
        <w:ind w:firstLine="540"/>
        <w:jc w:val="both"/>
      </w:pPr>
      <w:r>
        <w:t>Одним из важнейших направлений государственной политики на современном этапе является формирование, организация и пропаганда здоровых и безопасных условий труда и переход к созданию системы выявления, оценки и управления профессиональными рисками. С точки зрения формирования культуры охраны труда необходимо обязательное соблюдение требований охраны труда со стороны работодателя и работника, повышение информированности работника о степени профессионального риска, которому он подвергается в процессе труда, и усиление его личной ответственности за безопасность своего труда.</w:t>
      </w:r>
    </w:p>
    <w:p w:rsidR="00E467A4" w:rsidRDefault="00E467A4">
      <w:pPr>
        <w:pStyle w:val="ConsPlusNormal"/>
        <w:spacing w:before="220"/>
        <w:ind w:firstLine="540"/>
        <w:jc w:val="both"/>
      </w:pPr>
      <w:r>
        <w:t>В декабре 2013 года произошли существенные изменения федерального законодательства по охране труда. Поэтому начиная с 2014 года стоит задача организации внедрения механизма специальной оценки условий труда.</w:t>
      </w:r>
    </w:p>
    <w:p w:rsidR="00E467A4" w:rsidRDefault="00E467A4">
      <w:pPr>
        <w:pStyle w:val="ConsPlusNormal"/>
        <w:spacing w:before="220"/>
        <w:ind w:firstLine="540"/>
        <w:jc w:val="both"/>
      </w:pPr>
      <w:r>
        <w:t>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позволяет ожидать следующие изменения в указанной сфере деятельности: состояние охраны труда на большинстве промышленных предприятий, воздействие вредных и (или) опасных производственных факторов на рабочих местах объективно создают ситуацию, когда с ростом промышленного производства возможен рост показателей производственного травматизма и занятых во вредных и (или) опасных условиях труда в организациях по добыче полезных ископаемых, по производству и распределению электроэнергии, газа и воды, строительства.</w:t>
      </w:r>
    </w:p>
    <w:p w:rsidR="00E467A4" w:rsidRDefault="00E467A4">
      <w:pPr>
        <w:pStyle w:val="ConsPlusNormal"/>
        <w:ind w:firstLine="540"/>
        <w:jc w:val="both"/>
      </w:pPr>
    </w:p>
    <w:p w:rsidR="00E467A4" w:rsidRDefault="00E467A4">
      <w:pPr>
        <w:pStyle w:val="ConsPlusTitle"/>
        <w:jc w:val="center"/>
        <w:outlineLvl w:val="2"/>
      </w:pPr>
      <w:r>
        <w:t>III. Цели и задачи, целевые индикаторы подпрограммы</w:t>
      </w:r>
    </w:p>
    <w:p w:rsidR="00E467A4" w:rsidRDefault="00E467A4">
      <w:pPr>
        <w:pStyle w:val="ConsPlusNormal"/>
        <w:ind w:firstLine="540"/>
        <w:jc w:val="both"/>
      </w:pPr>
    </w:p>
    <w:p w:rsidR="00E467A4" w:rsidRDefault="00E467A4">
      <w:pPr>
        <w:pStyle w:val="ConsPlusNormal"/>
        <w:ind w:firstLine="540"/>
        <w:jc w:val="both"/>
      </w:pPr>
      <w:r>
        <w:t xml:space="preserve">Цель и задачи, а также целевые индикаторы, характеризующие степень достижения цели и </w:t>
      </w:r>
      <w:r>
        <w:lastRenderedPageBreak/>
        <w:t xml:space="preserve">решения поставленных задач, приведены в </w:t>
      </w:r>
      <w:hyperlink w:anchor="P609" w:history="1">
        <w:r>
          <w:rPr>
            <w:color w:val="0000FF"/>
          </w:rPr>
          <w:t>приложении N 1</w:t>
        </w:r>
      </w:hyperlink>
      <w:r>
        <w:t xml:space="preserve"> к настоящей государственной программе.</w:t>
      </w:r>
    </w:p>
    <w:p w:rsidR="00E467A4" w:rsidRDefault="00E467A4">
      <w:pPr>
        <w:pStyle w:val="ConsPlusNormal"/>
        <w:spacing w:before="220"/>
        <w:ind w:firstLine="540"/>
        <w:jc w:val="both"/>
      </w:pPr>
      <w:r>
        <w:t>Значения целевых индикаторов определены по результатам статданных, Государственной инспекции труда в Новосибирской области, Государственного учреждения Новосибирского регионального Фонда социального страхования Российской Федерации, анализа данных показателей за прошлые годы, сложившихся тенденций, факторов и условий, определяющих их динамику.</w:t>
      </w:r>
    </w:p>
    <w:p w:rsidR="00E467A4" w:rsidRDefault="00E467A4">
      <w:pPr>
        <w:pStyle w:val="ConsPlusNormal"/>
        <w:spacing w:before="220"/>
        <w:ind w:firstLine="540"/>
        <w:jc w:val="both"/>
      </w:pPr>
      <w:r>
        <w:t>Целью подпрограммы является улучшение условий и охраны труда, направленных на сохранение жизни и здоровья работников в процессе трудовой деятельности.</w:t>
      </w:r>
    </w:p>
    <w:p w:rsidR="00E467A4" w:rsidRDefault="00E467A4">
      <w:pPr>
        <w:pStyle w:val="ConsPlusNormal"/>
        <w:spacing w:before="220"/>
        <w:ind w:firstLine="540"/>
        <w:jc w:val="both"/>
      </w:pPr>
      <w:r>
        <w:t>Для реализации этой цели предусматривается решение следующих стратегических задач:</w:t>
      </w:r>
    </w:p>
    <w:p w:rsidR="00E467A4" w:rsidRDefault="00E467A4">
      <w:pPr>
        <w:pStyle w:val="ConsPlusNormal"/>
        <w:spacing w:before="220"/>
        <w:ind w:firstLine="540"/>
        <w:jc w:val="both"/>
      </w:pPr>
      <w:r>
        <w:t>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E467A4" w:rsidRDefault="00E467A4">
      <w:pPr>
        <w:pStyle w:val="ConsPlusNormal"/>
        <w:jc w:val="both"/>
      </w:pPr>
      <w:r>
        <w:t xml:space="preserve">(в ред. </w:t>
      </w:r>
      <w:hyperlink r:id="rId299"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Целевой индикатор 1: численность пострадавших в результате несчастных случаев на производстве со смертельным исходом. Периодичность - годовая, вид временной характеристики - за отчетный период.</w:t>
      </w:r>
    </w:p>
    <w:p w:rsidR="00E467A4" w:rsidRDefault="00E467A4">
      <w:pPr>
        <w:pStyle w:val="ConsPlusNormal"/>
        <w:spacing w:before="220"/>
        <w:ind w:firstLine="540"/>
        <w:jc w:val="both"/>
      </w:pPr>
      <w:r>
        <w:t>Целевой индикатор 2: численность пострадавших в результате несчастных случаев на производстве с утратой трудоспособности на 1 рабочий день и более. Периодичность - годовая, вид временной характеристики - за отчетный период.</w:t>
      </w:r>
    </w:p>
    <w:p w:rsidR="00E467A4" w:rsidRDefault="00E467A4">
      <w:pPr>
        <w:pStyle w:val="ConsPlusNormal"/>
        <w:spacing w:before="220"/>
        <w:ind w:firstLine="540"/>
        <w:jc w:val="both"/>
      </w:pPr>
      <w:r>
        <w:t>Целевой индикатор 3: количество дней временной нетрудоспособности в связи с несчастным случаем на производстве в расчете на 1 пострадавшего. Периодичность - годовая, вид временной характеристики - за отчетный период.</w:t>
      </w:r>
    </w:p>
    <w:p w:rsidR="00E467A4" w:rsidRDefault="00E467A4">
      <w:pPr>
        <w:pStyle w:val="ConsPlusNormal"/>
        <w:spacing w:before="220"/>
        <w:ind w:firstLine="540"/>
        <w:jc w:val="both"/>
      </w:pPr>
      <w:r>
        <w:t>Задача 2. Организация внедрения механизма специальной оценки условий труда.</w:t>
      </w:r>
    </w:p>
    <w:p w:rsidR="00E467A4" w:rsidRDefault="00E467A4">
      <w:pPr>
        <w:pStyle w:val="ConsPlusNormal"/>
        <w:spacing w:before="220"/>
        <w:ind w:firstLine="540"/>
        <w:jc w:val="both"/>
      </w:pPr>
      <w:r>
        <w:t>Целевой индикатор 4: количество рабочих мест, на которых проведена специальная оценка условий труда. Периодичность - годовая, вид временной характеристики - на конец отчетного периода.</w:t>
      </w:r>
    </w:p>
    <w:p w:rsidR="00E467A4" w:rsidRDefault="00E467A4">
      <w:pPr>
        <w:pStyle w:val="ConsPlusNormal"/>
        <w:jc w:val="both"/>
      </w:pPr>
      <w:r>
        <w:t xml:space="preserve">(в ред. </w:t>
      </w:r>
      <w:hyperlink r:id="rId300"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Целевой индикатор 5: удельный вес рабочих мест, на которых проведена специальная оценка условий труда, в общем количестве рабочих мест. Периодичность - годовая, вид временной характеристики - на конец отчетного периода.</w:t>
      </w:r>
    </w:p>
    <w:p w:rsidR="00E467A4" w:rsidRDefault="00E467A4">
      <w:pPr>
        <w:pStyle w:val="ConsPlusNormal"/>
        <w:jc w:val="both"/>
      </w:pPr>
      <w:r>
        <w:t xml:space="preserve">(в ред. </w:t>
      </w:r>
      <w:hyperlink r:id="rId301"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Целевой индикатор 6: численность работников, занятых во вредных и (или) опасных условиях труда, от общей численности работников. Периодичность - годовая, вид временной характеристики - за отчетный период.</w:t>
      </w:r>
    </w:p>
    <w:p w:rsidR="00E467A4" w:rsidRDefault="00E467A4">
      <w:pPr>
        <w:pStyle w:val="ConsPlusNormal"/>
        <w:spacing w:before="220"/>
        <w:ind w:firstLine="540"/>
        <w:jc w:val="both"/>
      </w:pPr>
      <w:r>
        <w:t>Целевой индикатор 7: удельный вес работников, занятых во вредных и (или) опасных условиях труда, от общей численности работников. Периодичность - годовая, вид временной характеристики - за отчетный период.</w:t>
      </w:r>
    </w:p>
    <w:p w:rsidR="00E467A4" w:rsidRDefault="00E467A4">
      <w:pPr>
        <w:pStyle w:val="ConsPlusNormal"/>
        <w:spacing w:before="220"/>
        <w:ind w:firstLine="540"/>
        <w:jc w:val="both"/>
      </w:pPr>
      <w:r>
        <w:t>Целевой индикатор 8: количество рабочих мест, на которых улучшены условия труда по результатам специальной оценки условий труда. Периодичность - годовая, вид временной характеристики - за отчетный период.</w:t>
      </w:r>
    </w:p>
    <w:p w:rsidR="00E467A4" w:rsidRDefault="00E467A4">
      <w:pPr>
        <w:pStyle w:val="ConsPlusNormal"/>
        <w:spacing w:before="220"/>
        <w:ind w:firstLine="540"/>
        <w:jc w:val="both"/>
      </w:pPr>
      <w:r>
        <w:t xml:space="preserve">Абзац утратил силу. - </w:t>
      </w:r>
      <w:hyperlink r:id="rId302" w:history="1">
        <w:r>
          <w:rPr>
            <w:color w:val="0000FF"/>
          </w:rPr>
          <w:t>Постановление</w:t>
        </w:r>
      </w:hyperlink>
      <w:r>
        <w:t xml:space="preserve"> Правительства Новосибирской области от 27.02.2018 N 71-п.</w:t>
      </w:r>
    </w:p>
    <w:p w:rsidR="00E467A4" w:rsidRDefault="00E467A4">
      <w:pPr>
        <w:pStyle w:val="ConsPlusNormal"/>
        <w:spacing w:before="220"/>
        <w:ind w:firstLine="540"/>
        <w:jc w:val="both"/>
      </w:pPr>
      <w:r>
        <w:lastRenderedPageBreak/>
        <w:t>Целевой индикатор 11: численность лиц с установленным в текущем году профессиональным заболеванием. Периодичность - годовая, вид временной характеристики - за отчетный период.</w:t>
      </w:r>
    </w:p>
    <w:p w:rsidR="00E467A4" w:rsidRDefault="00E467A4">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27.02.2018 N 71-п)</w:t>
      </w:r>
    </w:p>
    <w:p w:rsidR="00E467A4" w:rsidRDefault="00E467A4">
      <w:pPr>
        <w:pStyle w:val="ConsPlusNormal"/>
        <w:spacing w:before="220"/>
        <w:ind w:firstLine="540"/>
        <w:jc w:val="both"/>
      </w:pPr>
      <w:r>
        <w:t>Задача 3. Информационное обеспечение вопросов охраны труда, совершенствование системы обучения по охране труда.</w:t>
      </w:r>
    </w:p>
    <w:p w:rsidR="00E467A4" w:rsidRDefault="00E467A4">
      <w:pPr>
        <w:pStyle w:val="ConsPlusNormal"/>
        <w:spacing w:before="220"/>
        <w:ind w:firstLine="540"/>
        <w:jc w:val="both"/>
      </w:pPr>
      <w:r>
        <w:t>Целевой индикатор 10: количество руководителей и специалистов, прошедших обучение по охране труда. Периодичность - квартальная, вид временной характеристики - за отчетный период.</w:t>
      </w:r>
    </w:p>
    <w:p w:rsidR="00E467A4" w:rsidRDefault="00E467A4">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подпрограммы приведена в таблице N 2 плана реализации мероприятий.</w:t>
      </w:r>
    </w:p>
    <w:p w:rsidR="00E467A4" w:rsidRDefault="00E467A4">
      <w:pPr>
        <w:pStyle w:val="ConsPlusNormal"/>
        <w:ind w:firstLine="540"/>
        <w:jc w:val="both"/>
      </w:pPr>
    </w:p>
    <w:p w:rsidR="00E467A4" w:rsidRDefault="00E467A4">
      <w:pPr>
        <w:pStyle w:val="ConsPlusTitle"/>
        <w:jc w:val="center"/>
        <w:outlineLvl w:val="2"/>
      </w:pPr>
      <w:r>
        <w:t>IV. Характеристика мероприятий подпрограммы</w:t>
      </w:r>
    </w:p>
    <w:p w:rsidR="00E467A4" w:rsidRDefault="00E467A4">
      <w:pPr>
        <w:pStyle w:val="ConsPlusNormal"/>
        <w:ind w:firstLine="540"/>
        <w:jc w:val="both"/>
      </w:pPr>
    </w:p>
    <w:p w:rsidR="00E467A4" w:rsidRDefault="00E467A4">
      <w:pPr>
        <w:pStyle w:val="ConsPlusNormal"/>
        <w:ind w:firstLine="540"/>
        <w:jc w:val="both"/>
      </w:pPr>
      <w:r>
        <w:t>Достижение цели путем решения поставленных задач будет обеспечено за счет выполнения мероприятий подпрограммы.</w:t>
      </w:r>
    </w:p>
    <w:p w:rsidR="00E467A4" w:rsidRDefault="00E467A4">
      <w:pPr>
        <w:pStyle w:val="ConsPlusNormal"/>
        <w:spacing w:before="220"/>
        <w:ind w:firstLine="540"/>
        <w:jc w:val="both"/>
      </w:pPr>
      <w:r>
        <w:t>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p w:rsidR="00E467A4" w:rsidRDefault="00E467A4">
      <w:pPr>
        <w:pStyle w:val="ConsPlusNormal"/>
        <w:jc w:val="both"/>
      </w:pPr>
      <w:r>
        <w:t xml:space="preserve">(в ред. </w:t>
      </w:r>
      <w:hyperlink r:id="rId304"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Основное мероприятие 1. Анализ состояния условий и охраны труда, осуществление проверок за выполнением мероприятий по улучшению условий и охраны труда, обеспечение ведомственного контроля за соблюдением трудового законодательства.</w:t>
      </w:r>
    </w:p>
    <w:p w:rsidR="00E467A4" w:rsidRDefault="00E467A4">
      <w:pPr>
        <w:pStyle w:val="ConsPlusNormal"/>
        <w:jc w:val="both"/>
      </w:pPr>
      <w:r>
        <w:t xml:space="preserve">(в ред. </w:t>
      </w:r>
      <w:hyperlink r:id="rId305"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В целях совершенствования государственного управления охраной труда будет осуществляться:</w:t>
      </w:r>
    </w:p>
    <w:p w:rsidR="00E467A4" w:rsidRDefault="00E467A4">
      <w:pPr>
        <w:pStyle w:val="ConsPlusNormal"/>
        <w:spacing w:before="220"/>
        <w:ind w:firstLine="540"/>
        <w:jc w:val="both"/>
      </w:pPr>
      <w:r>
        <w:t>проведение анализа состояния условий и охраны труда, причин производственного травматизма и профзаболеваемости в организациях области и подготовка предложений по улучшению условий и охраны труда;</w:t>
      </w:r>
    </w:p>
    <w:p w:rsidR="00E467A4" w:rsidRDefault="00E467A4">
      <w:pPr>
        <w:pStyle w:val="ConsPlusNormal"/>
        <w:spacing w:before="220"/>
        <w:ind w:firstLine="540"/>
        <w:jc w:val="both"/>
      </w:pPr>
      <w:r>
        <w:t>контроль за выполнением мероприятий по улучшению условий и охраны труда работников, предусмотренных коллективными договорами, отраслевыми соглашениями;</w:t>
      </w:r>
    </w:p>
    <w:p w:rsidR="00E467A4" w:rsidRDefault="00E467A4">
      <w:pPr>
        <w:pStyle w:val="ConsPlusNormal"/>
        <w:spacing w:before="220"/>
        <w:ind w:firstLine="540"/>
        <w:jc w:val="both"/>
      </w:pPr>
      <w:r>
        <w:t>подготовка предложений по проектам федеральных законов, нормативных правовых актов, направленных на совершенствование законодательства в сфере охраны труда;</w:t>
      </w:r>
    </w:p>
    <w:p w:rsidR="00E467A4" w:rsidRDefault="00E467A4">
      <w:pPr>
        <w:pStyle w:val="ConsPlusNormal"/>
        <w:spacing w:before="220"/>
        <w:ind w:firstLine="540"/>
        <w:jc w:val="both"/>
      </w:pPr>
      <w:r>
        <w:t>осуществление ведомственного контроля за соблюдением трудового законодательства.</w:t>
      </w:r>
    </w:p>
    <w:p w:rsidR="00E467A4" w:rsidRDefault="00E467A4">
      <w:pPr>
        <w:pStyle w:val="ConsPlusNormal"/>
        <w:jc w:val="both"/>
      </w:pPr>
      <w:r>
        <w:t xml:space="preserve">(абзац введен </w:t>
      </w:r>
      <w:hyperlink r:id="rId306"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Основное мероприятие 2. Проведение заседаний, совещаний по вопросу улучшения условий и охраны труда.</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проведение заседаний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работающего населения Новосибирской области;</w:t>
      </w:r>
    </w:p>
    <w:p w:rsidR="00E467A4" w:rsidRDefault="00E467A4">
      <w:pPr>
        <w:pStyle w:val="ConsPlusNormal"/>
        <w:spacing w:before="220"/>
        <w:ind w:firstLine="540"/>
        <w:jc w:val="both"/>
      </w:pPr>
      <w:r>
        <w:t xml:space="preserve">взаимодействие областных исполнительных органов государственной власти Новосибирской области и территориальных исполнительных органов государственной власти </w:t>
      </w:r>
      <w:r>
        <w:lastRenderedPageBreak/>
        <w:t>Новосибирской области за соблюдением промышленной безопасности и охраны труда по вопросу улучшения условий и охраны труда на предприятиях Новосибирской области.</w:t>
      </w:r>
    </w:p>
    <w:p w:rsidR="00E467A4" w:rsidRDefault="00E467A4">
      <w:pPr>
        <w:pStyle w:val="ConsPlusNormal"/>
        <w:spacing w:before="220"/>
        <w:ind w:firstLine="540"/>
        <w:jc w:val="both"/>
      </w:pPr>
      <w:r>
        <w:t>Основное мероприятие 3. Финансовое обеспечение предупредительных мер.</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финансовое обеспечение предупредительных мер по сокращению производственного травматизма и профессиональных заболеваний и санаторно-курортное лечение работников, занятых на работах с вредными и (или) опасными производственными факторами в организациях Новосибирской области;</w:t>
      </w:r>
    </w:p>
    <w:p w:rsidR="00E467A4" w:rsidRDefault="00E467A4">
      <w:pPr>
        <w:pStyle w:val="ConsPlusNormal"/>
        <w:spacing w:before="220"/>
        <w:ind w:firstLine="540"/>
        <w:jc w:val="both"/>
      </w:pPr>
      <w:r>
        <w:t>проведение разъяснительной работы с руководителями организаций и специалистами по охране труда по вопросам финансирования предупредительных мер по сокращению производственного травматизма и профессиональных заболеваний работников.</w:t>
      </w:r>
    </w:p>
    <w:p w:rsidR="00E467A4" w:rsidRDefault="00E467A4">
      <w:pPr>
        <w:pStyle w:val="ConsPlusNormal"/>
        <w:spacing w:before="220"/>
        <w:ind w:firstLine="540"/>
        <w:jc w:val="both"/>
      </w:pPr>
      <w:r>
        <w:t>Задача 2. Организация внедрения механизма специальной оценки условий труда.</w:t>
      </w:r>
    </w:p>
    <w:p w:rsidR="00E467A4" w:rsidRDefault="00E467A4">
      <w:pPr>
        <w:pStyle w:val="ConsPlusNormal"/>
        <w:spacing w:before="220"/>
        <w:ind w:firstLine="540"/>
        <w:jc w:val="both"/>
      </w:pPr>
      <w:r>
        <w:t>Основное мероприятие 4. Экспертиза качества специальной оценки условий труда.</w:t>
      </w:r>
    </w:p>
    <w:p w:rsidR="00E467A4" w:rsidRDefault="00E467A4">
      <w:pPr>
        <w:pStyle w:val="ConsPlusNormal"/>
        <w:spacing w:before="220"/>
        <w:ind w:firstLine="540"/>
        <w:jc w:val="both"/>
      </w:pPr>
      <w:r>
        <w:t>В целях организации внедрения механизма специальной оценки условий труда будет осуществляться:</w:t>
      </w:r>
    </w:p>
    <w:p w:rsidR="00E467A4" w:rsidRDefault="00E467A4">
      <w:pPr>
        <w:pStyle w:val="ConsPlusNormal"/>
        <w:spacing w:before="220"/>
        <w:ind w:firstLine="540"/>
        <w:jc w:val="both"/>
      </w:pPr>
      <w:r>
        <w:t>экспертиза качества специальной оценки условий труда;</w:t>
      </w:r>
    </w:p>
    <w:p w:rsidR="00E467A4" w:rsidRDefault="00E467A4">
      <w:pPr>
        <w:pStyle w:val="ConsPlusNormal"/>
        <w:spacing w:before="220"/>
        <w:ind w:firstLine="540"/>
        <w:jc w:val="both"/>
      </w:pPr>
      <w:r>
        <w:t>ведение реестра результатов специальной оценки условий труда работников организаций.</w:t>
      </w:r>
    </w:p>
    <w:p w:rsidR="00E467A4" w:rsidRDefault="00E467A4">
      <w:pPr>
        <w:pStyle w:val="ConsPlusNormal"/>
        <w:spacing w:before="220"/>
        <w:ind w:firstLine="540"/>
        <w:jc w:val="both"/>
      </w:pPr>
      <w:r>
        <w:t>Основное мероприятие 5. Проведение разъяснительной работы по вопросам проведения специальной оценки условий труда.</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разработка рекомендаций и разъяснений по внедрению специальной оценки условий труда для руководителей организаций Новосибирской области;</w:t>
      </w:r>
    </w:p>
    <w:p w:rsidR="00E467A4" w:rsidRDefault="00E467A4">
      <w:pPr>
        <w:pStyle w:val="ConsPlusNormal"/>
        <w:spacing w:before="220"/>
        <w:ind w:firstLine="540"/>
        <w:jc w:val="both"/>
      </w:pPr>
      <w:r>
        <w:t>проведение целевых методических семинаров по вопросам специальной оценки условий труда для руководителей организаций и членов комиссий по проведению специальной оценки условий труда;</w:t>
      </w:r>
    </w:p>
    <w:p w:rsidR="00E467A4" w:rsidRDefault="00E467A4">
      <w:pPr>
        <w:pStyle w:val="ConsPlusNormal"/>
        <w:spacing w:before="220"/>
        <w:ind w:firstLine="540"/>
        <w:jc w:val="both"/>
      </w:pPr>
      <w:r>
        <w:t>проведение семинаров-совещаний по качеству оказываемых услуг в области охраны труда для руководителей организаций, проводящих специальную оценку условий труда.</w:t>
      </w:r>
    </w:p>
    <w:p w:rsidR="00E467A4" w:rsidRDefault="00E467A4">
      <w:pPr>
        <w:pStyle w:val="ConsPlusNormal"/>
        <w:spacing w:before="220"/>
        <w:ind w:firstLine="540"/>
        <w:jc w:val="both"/>
      </w:pPr>
      <w:r>
        <w:t>Основное мероприятие 6. Проведение мероприятий по снижению профессиональных рисков, производственного травматизма и профессиональной заболеваемости.</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разработка методических материалов серии "Профессия и здоровье"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w:t>
      </w:r>
    </w:p>
    <w:p w:rsidR="00E467A4" w:rsidRDefault="00E467A4">
      <w:pPr>
        <w:pStyle w:val="ConsPlusNormal"/>
        <w:spacing w:before="220"/>
        <w:ind w:firstLine="540"/>
        <w:jc w:val="both"/>
      </w:pPr>
      <w:r>
        <w:t>проведение экспертных углубленных медицинских осмотров (обследований) работников крупных промышленных предприятий с вредными условиями труда 1 раз в 5 лет в Новосибирском областном центре профпатологии.</w:t>
      </w:r>
    </w:p>
    <w:p w:rsidR="00E467A4" w:rsidRDefault="00E467A4">
      <w:pPr>
        <w:pStyle w:val="ConsPlusNormal"/>
        <w:spacing w:before="220"/>
        <w:ind w:firstLine="540"/>
        <w:jc w:val="both"/>
      </w:pPr>
      <w:r>
        <w:t>Задача 3. Информационное обеспечение вопросов охраны труда, совершенствование системы обучения по охране труда.</w:t>
      </w:r>
    </w:p>
    <w:p w:rsidR="00E467A4" w:rsidRDefault="00E467A4">
      <w:pPr>
        <w:pStyle w:val="ConsPlusNormal"/>
        <w:spacing w:before="220"/>
        <w:ind w:firstLine="540"/>
        <w:jc w:val="both"/>
      </w:pPr>
      <w:r>
        <w:lastRenderedPageBreak/>
        <w:t>Основное мероприятие 7. Проведение информационной работы по вопросам охраны труда.</w:t>
      </w:r>
    </w:p>
    <w:p w:rsidR="00E467A4" w:rsidRDefault="00E467A4">
      <w:pPr>
        <w:pStyle w:val="ConsPlusNormal"/>
        <w:spacing w:before="220"/>
        <w:ind w:firstLine="540"/>
        <w:jc w:val="both"/>
      </w:pPr>
      <w:r>
        <w:t>В целях информационного обеспечения вопросов охраны труда, совершенствования системы обучения по охране труда будет осуществляться:</w:t>
      </w:r>
    </w:p>
    <w:p w:rsidR="00E467A4" w:rsidRDefault="00E467A4">
      <w:pPr>
        <w:pStyle w:val="ConsPlusNormal"/>
        <w:spacing w:before="220"/>
        <w:ind w:firstLine="540"/>
        <w:jc w:val="both"/>
      </w:pPr>
      <w:r>
        <w:t>проведение Дней охраны труда в Новосибирской области, в рамках которых будут проведены мероприятия по пропаганде безопасного труда, направленные на создание здоровых и безопасных условий труда на рабочих местах;</w:t>
      </w:r>
    </w:p>
    <w:p w:rsidR="00E467A4" w:rsidRDefault="00E467A4">
      <w:pPr>
        <w:pStyle w:val="ConsPlusNormal"/>
        <w:spacing w:before="220"/>
        <w:ind w:firstLine="540"/>
        <w:jc w:val="both"/>
      </w:pPr>
      <w:r>
        <w:t>проведение конкурсов: в целях привлечения общественного внимания к важности социальных вопросов на уровне организации будет проводиться региональный этап Всероссийского конкурса "Российская организация высокой социальной эффективности". В целях стимулирования работодателей к улучшению условий и охраны труда работников и их поощрения за вклад в стабилизацию рынка труда Новосибирской области - конкурс "Надежный работодатель";</w:t>
      </w:r>
    </w:p>
    <w:p w:rsidR="00E467A4" w:rsidRDefault="00E467A4">
      <w:pPr>
        <w:pStyle w:val="ConsPlusNormal"/>
        <w:spacing w:before="220"/>
        <w:ind w:firstLine="540"/>
        <w:jc w:val="both"/>
      </w:pPr>
      <w:r>
        <w:t>информирование, консультирование и оказание правовой помощи работодателям и работникам по вопросам законодательства в сфере охраны труда;</w:t>
      </w:r>
    </w:p>
    <w:p w:rsidR="00E467A4" w:rsidRDefault="00E467A4">
      <w:pPr>
        <w:pStyle w:val="ConsPlusNormal"/>
        <w:spacing w:before="220"/>
        <w:ind w:firstLine="540"/>
        <w:jc w:val="both"/>
      </w:pPr>
      <w:r>
        <w:t>размещение социальной рекламы по вопросам охраны труда;</w:t>
      </w:r>
    </w:p>
    <w:p w:rsidR="00E467A4" w:rsidRDefault="00E467A4">
      <w:pPr>
        <w:pStyle w:val="ConsPlusNormal"/>
        <w:spacing w:before="220"/>
        <w:ind w:firstLine="540"/>
        <w:jc w:val="both"/>
      </w:pPr>
      <w:r>
        <w:t>производство видеороликов по охране труда;</w:t>
      </w:r>
    </w:p>
    <w:p w:rsidR="00E467A4" w:rsidRDefault="00E467A4">
      <w:pPr>
        <w:pStyle w:val="ConsPlusNormal"/>
        <w:spacing w:before="220"/>
        <w:ind w:firstLine="540"/>
        <w:jc w:val="both"/>
      </w:pPr>
      <w:r>
        <w:t>разработка методических материалов по вопросам охраны труда, в том числе рекомендаций по внедрению типовой программы "Нулевого травматизма";</w:t>
      </w:r>
    </w:p>
    <w:p w:rsidR="00E467A4" w:rsidRDefault="00E467A4">
      <w:pPr>
        <w:pStyle w:val="ConsPlusNormal"/>
        <w:spacing w:before="220"/>
        <w:ind w:firstLine="540"/>
        <w:jc w:val="both"/>
      </w:pPr>
      <w:r>
        <w:t>участие в специализированных выставках по охране труда;</w:t>
      </w:r>
    </w:p>
    <w:p w:rsidR="00E467A4" w:rsidRDefault="00E467A4">
      <w:pPr>
        <w:pStyle w:val="ConsPlusNormal"/>
        <w:spacing w:before="220"/>
        <w:ind w:firstLine="540"/>
        <w:jc w:val="both"/>
      </w:pPr>
      <w:r>
        <w:t>организация взаимодействия с корпоративными изданиями с целью информирования работников и работодателей по вопросам охраны труда;</w:t>
      </w:r>
    </w:p>
    <w:p w:rsidR="00E467A4" w:rsidRDefault="00E467A4">
      <w:pPr>
        <w:pStyle w:val="ConsPlusNormal"/>
        <w:spacing w:before="220"/>
        <w:ind w:firstLine="540"/>
        <w:jc w:val="both"/>
      </w:pPr>
      <w:r>
        <w:t>организация уголков по охране труда в организациях;</w:t>
      </w:r>
    </w:p>
    <w:p w:rsidR="00E467A4" w:rsidRDefault="00E467A4">
      <w:pPr>
        <w:pStyle w:val="ConsPlusNormal"/>
        <w:spacing w:before="220"/>
        <w:ind w:firstLine="540"/>
        <w:jc w:val="both"/>
      </w:pPr>
      <w:r>
        <w:t>обобщение и распространение передового опыта работы по улучшению условий и охраны труда.</w:t>
      </w:r>
    </w:p>
    <w:p w:rsidR="00E467A4" w:rsidRDefault="00E467A4">
      <w:pPr>
        <w:pStyle w:val="ConsPlusNormal"/>
        <w:spacing w:before="220"/>
        <w:ind w:firstLine="540"/>
        <w:jc w:val="both"/>
      </w:pPr>
      <w:r>
        <w:t>Основное мероприятие 8. Организация проведения обучения и проверки знаний требований охраны труда руководителей и специалистов организаций.</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организация проведения постоянно действующих семинаров по вопросам охраны труда для субъектов малого и среднего предпринимательства;</w:t>
      </w:r>
    </w:p>
    <w:p w:rsidR="00E467A4" w:rsidRDefault="00E467A4">
      <w:pPr>
        <w:pStyle w:val="ConsPlusNormal"/>
        <w:spacing w:before="220"/>
        <w:ind w:firstLine="540"/>
        <w:jc w:val="both"/>
      </w:pPr>
      <w:r>
        <w:t>мониторинг обученных руководителей и специалистов организаций области по охране труда;</w:t>
      </w:r>
    </w:p>
    <w:p w:rsidR="00E467A4" w:rsidRDefault="00E467A4">
      <w:pPr>
        <w:pStyle w:val="ConsPlusNormal"/>
        <w:spacing w:before="220"/>
        <w:ind w:firstLine="540"/>
        <w:jc w:val="both"/>
      </w:pPr>
      <w:r>
        <w:t>разработка типовых учебных программ по охране труда;</w:t>
      </w:r>
    </w:p>
    <w:p w:rsidR="00E467A4" w:rsidRDefault="00E467A4">
      <w:pPr>
        <w:pStyle w:val="ConsPlusNormal"/>
        <w:spacing w:before="220"/>
        <w:ind w:firstLine="540"/>
        <w:jc w:val="both"/>
      </w:pPr>
      <w:r>
        <w:t>организация обучения представителей областных исполнительных органов государственной власти, принимающих участие в комиссии по расследованию несчастных случаев на производстве.</w:t>
      </w:r>
    </w:p>
    <w:p w:rsidR="00E467A4" w:rsidRDefault="00E467A4">
      <w:pPr>
        <w:pStyle w:val="ConsPlusNormal"/>
        <w:spacing w:before="220"/>
        <w:ind w:firstLine="540"/>
        <w:jc w:val="both"/>
      </w:pPr>
      <w:r>
        <w:t xml:space="preserve">Органы местного самоуправления муниципальных образований Новосибирской области обеспечивают полномочия, связанные с реализацией основных направлений государственной политики в области охраны труда, принимают участие в следующих мероприятиях: проведение анализа состояния условий и охраны труда, осуществление проверок за выполнением мероприятий по улучшению условий и охраны труда, проведение заседаний, совещаний по </w:t>
      </w:r>
      <w:r>
        <w:lastRenderedPageBreak/>
        <w:t>вопросу улучшения условий и охраны труда, проведение разъяснительной работы по вопросам проведения специальной оценки условий труда, проведение информационной работы по вопросам охраны труда.</w:t>
      </w:r>
    </w:p>
    <w:p w:rsidR="00E467A4" w:rsidRDefault="00E467A4">
      <w:pPr>
        <w:pStyle w:val="ConsPlusNormal"/>
        <w:ind w:firstLine="540"/>
        <w:jc w:val="both"/>
      </w:pPr>
    </w:p>
    <w:p w:rsidR="00E467A4" w:rsidRDefault="00E467A4">
      <w:pPr>
        <w:pStyle w:val="ConsPlusTitle"/>
        <w:jc w:val="center"/>
        <w:outlineLvl w:val="3"/>
      </w:pPr>
      <w:r>
        <w:t>Обобщенная характеристика мер государственного регулирования</w:t>
      </w:r>
    </w:p>
    <w:p w:rsidR="00E467A4" w:rsidRDefault="00E467A4">
      <w:pPr>
        <w:pStyle w:val="ConsPlusNormal"/>
        <w:ind w:firstLine="540"/>
        <w:jc w:val="both"/>
      </w:pPr>
    </w:p>
    <w:p w:rsidR="00E467A4" w:rsidRDefault="00E467A4">
      <w:pPr>
        <w:pStyle w:val="ConsPlusNormal"/>
        <w:ind w:firstLine="540"/>
        <w:jc w:val="both"/>
      </w:pPr>
      <w:r>
        <w:t>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труда, занятости населения и управления системой среднего профессионального образования (за исключением среднего профессионального педагогического образования) на территории Новосибирской области в пределах полномочий, установленных законодательством Российской Федерации и законодательством Новосибирской области, координацию и контроль за деятельностью находящихся в его ведении государственных учреждений Новосибирской области.</w:t>
      </w:r>
    </w:p>
    <w:p w:rsidR="00E467A4" w:rsidRDefault="00E467A4">
      <w:pPr>
        <w:pStyle w:val="ConsPlusNormal"/>
        <w:jc w:val="both"/>
      </w:pPr>
      <w:r>
        <w:t xml:space="preserve">(в ред. </w:t>
      </w:r>
      <w:hyperlink r:id="rId307"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Минтруда и соцразвития НСО реализует на территории Новосибирской области государственную политику в области охраны труда, осуществляет в установленном порядке государственную экспертизу условий труда, координирует проведение в установленном порядке обучения по охране труда, обеспечивает участие представителей областных исполнительных органов государственной власти Новосибирской области в расследовании несчастных случаев на производстве.</w:t>
      </w:r>
    </w:p>
    <w:p w:rsidR="00E467A4" w:rsidRDefault="00E467A4">
      <w:pPr>
        <w:pStyle w:val="ConsPlusNormal"/>
        <w:jc w:val="both"/>
      </w:pPr>
      <w:r>
        <w:t xml:space="preserve">(в ред. </w:t>
      </w:r>
      <w:hyperlink r:id="rId308"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Минтруда и соцразвития НСО:</w:t>
      </w:r>
    </w:p>
    <w:p w:rsidR="00E467A4" w:rsidRDefault="00E467A4">
      <w:pPr>
        <w:pStyle w:val="ConsPlusNormal"/>
        <w:jc w:val="both"/>
      </w:pPr>
      <w:r>
        <w:t xml:space="preserve">(в ред. </w:t>
      </w:r>
      <w:hyperlink r:id="rId309"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в установленных сферах деятельности готовит проекты нормативных правовых актов по вопросам, отнесенным к полномочиям Минтруда и соцразвития НСО, за исключением вопросов, правовое регулирование которых осуществляется федеральными законами, иными нормативными правовыми актами Российской Федерации, законами Новосибирской области, правовыми актами Губернатора Новосибирской области и Правительства Новосибирской области;</w:t>
      </w:r>
    </w:p>
    <w:p w:rsidR="00E467A4" w:rsidRDefault="00E467A4">
      <w:pPr>
        <w:pStyle w:val="ConsPlusNormal"/>
        <w:jc w:val="both"/>
      </w:pPr>
      <w:r>
        <w:t xml:space="preserve">(в ред. </w:t>
      </w:r>
      <w:hyperlink r:id="rId310"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на основании и во исполнение законодательства Российской Федерации, </w:t>
      </w:r>
      <w:hyperlink r:id="rId311" w:history="1">
        <w:r>
          <w:rPr>
            <w:color w:val="0000FF"/>
          </w:rPr>
          <w:t>Устава</w:t>
        </w:r>
      </w:hyperlink>
      <w:r>
        <w:t xml:space="preserve"> Новосибирской области, законов Новосибирской области, нормативных правовых актов Губернатора Новосибирской области, Правительства Новосибирской области утверждает ведомственные целевые программы улучшения условий и охраны труда в порядке, установленном Правительством Новосибирской области;</w:t>
      </w:r>
    </w:p>
    <w:p w:rsidR="00E467A4" w:rsidRDefault="00E467A4">
      <w:pPr>
        <w:pStyle w:val="ConsPlusNormal"/>
        <w:spacing w:before="220"/>
        <w:ind w:firstLine="540"/>
        <w:jc w:val="both"/>
      </w:pPr>
      <w:r>
        <w:t>осуществляет свою деятельность по реализации мероприятий государственной программы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 иными органами и организациями, что будет способствовать достижению целевых показателей и ожидаемых результатов реализации государственной программы.</w:t>
      </w:r>
    </w:p>
    <w:p w:rsidR="00E467A4" w:rsidRDefault="00E467A4">
      <w:pPr>
        <w:pStyle w:val="ConsPlusNormal"/>
        <w:spacing w:before="220"/>
        <w:ind w:firstLine="540"/>
        <w:jc w:val="both"/>
      </w:pPr>
      <w:r>
        <w:t xml:space="preserve">Минтруда и соцразвития НСО осуществляет свои полномочия в соответствии со </w:t>
      </w:r>
      <w:hyperlink r:id="rId312" w:history="1">
        <w:r>
          <w:rPr>
            <w:color w:val="0000FF"/>
          </w:rPr>
          <w:t>статьей 216</w:t>
        </w:r>
      </w:hyperlink>
      <w:r>
        <w:t xml:space="preserve"> Трудового кодекса Российской Федерации, которая предусматривает полномочия органов исполнительной власти субъектов Российской Федерации по государственному управлению охраной труда.</w:t>
      </w:r>
    </w:p>
    <w:p w:rsidR="00E467A4" w:rsidRDefault="00E467A4">
      <w:pPr>
        <w:pStyle w:val="ConsPlusNormal"/>
        <w:jc w:val="both"/>
      </w:pPr>
      <w:r>
        <w:t xml:space="preserve">(в ред. </w:t>
      </w:r>
      <w:hyperlink r:id="rId313"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Подпрограмма разработана в соответствии со следующими нормативными правовыми актами:</w:t>
      </w:r>
    </w:p>
    <w:p w:rsidR="00E467A4" w:rsidRDefault="00E467A4">
      <w:pPr>
        <w:pStyle w:val="ConsPlusNormal"/>
        <w:spacing w:before="220"/>
        <w:ind w:firstLine="540"/>
        <w:jc w:val="both"/>
      </w:pPr>
      <w:r>
        <w:lastRenderedPageBreak/>
        <w:t xml:space="preserve">Трудовой </w:t>
      </w:r>
      <w:hyperlink r:id="rId314" w:history="1">
        <w:r>
          <w:rPr>
            <w:color w:val="0000FF"/>
          </w:rPr>
          <w:t>кодекс</w:t>
        </w:r>
      </w:hyperlink>
      <w:r>
        <w:t xml:space="preserve"> Российской Федерации;</w:t>
      </w:r>
    </w:p>
    <w:p w:rsidR="00E467A4" w:rsidRDefault="00E467A4">
      <w:pPr>
        <w:pStyle w:val="ConsPlusNormal"/>
        <w:spacing w:before="220"/>
        <w:ind w:firstLine="540"/>
        <w:jc w:val="both"/>
      </w:pPr>
      <w:r>
        <w:t xml:space="preserve">Федеральный </w:t>
      </w:r>
      <w:hyperlink r:id="rId315" w:history="1">
        <w:r>
          <w:rPr>
            <w:color w:val="0000FF"/>
          </w:rPr>
          <w:t>закон</w:t>
        </w:r>
      </w:hyperlink>
      <w:r>
        <w:t xml:space="preserve"> от 24.07.1998 N 125-ФЗ "Об обязательном социальном страховании от несчастных случаев на производстве и профессиональных заболеваний";</w:t>
      </w:r>
    </w:p>
    <w:p w:rsidR="00E467A4" w:rsidRDefault="00E467A4">
      <w:pPr>
        <w:pStyle w:val="ConsPlusNormal"/>
        <w:spacing w:before="220"/>
        <w:ind w:firstLine="540"/>
        <w:jc w:val="both"/>
      </w:pPr>
      <w:r>
        <w:t xml:space="preserve">Федеральный </w:t>
      </w:r>
      <w:hyperlink r:id="rId316" w:history="1">
        <w:r>
          <w:rPr>
            <w:color w:val="0000FF"/>
          </w:rPr>
          <w:t>закон</w:t>
        </w:r>
      </w:hyperlink>
      <w:r>
        <w:t xml:space="preserve"> от 30.03.1999 N 52-ФЗ "О санитарно-эпидемиологическом благополучии населения";</w:t>
      </w:r>
    </w:p>
    <w:p w:rsidR="00E467A4" w:rsidRDefault="00E467A4">
      <w:pPr>
        <w:pStyle w:val="ConsPlusNormal"/>
        <w:spacing w:before="220"/>
        <w:ind w:firstLine="540"/>
        <w:jc w:val="both"/>
      </w:pPr>
      <w:r>
        <w:t xml:space="preserve">Федеральный </w:t>
      </w:r>
      <w:hyperlink r:id="rId317" w:history="1">
        <w:r>
          <w:rPr>
            <w:color w:val="0000FF"/>
          </w:rPr>
          <w:t>закон</w:t>
        </w:r>
      </w:hyperlink>
      <w:r>
        <w:t xml:space="preserve"> от 28.12.2013 N 426-ФЗ "О специальной оценке условий труда";</w:t>
      </w:r>
    </w:p>
    <w:p w:rsidR="00E467A4" w:rsidRDefault="00E467A4">
      <w:pPr>
        <w:pStyle w:val="ConsPlusNormal"/>
        <w:spacing w:before="220"/>
        <w:ind w:firstLine="540"/>
        <w:jc w:val="both"/>
      </w:pPr>
      <w:r>
        <w:t xml:space="preserve">Федеральный </w:t>
      </w:r>
      <w:hyperlink r:id="rId318" w:history="1">
        <w:r>
          <w:rPr>
            <w:color w:val="0000FF"/>
          </w:rPr>
          <w:t>закон</w:t>
        </w:r>
      </w:hyperlink>
      <w: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E467A4" w:rsidRDefault="00E467A4">
      <w:pPr>
        <w:pStyle w:val="ConsPlusNormal"/>
        <w:spacing w:before="220"/>
        <w:ind w:firstLine="540"/>
        <w:jc w:val="both"/>
      </w:pPr>
      <w:hyperlink r:id="rId319" w:history="1">
        <w:r>
          <w:rPr>
            <w:color w:val="0000FF"/>
          </w:rPr>
          <w:t>распоряжение</w:t>
        </w:r>
      </w:hyperlink>
      <w:r>
        <w:t xml:space="preserve"> Правительства Российской Федерации от 05.07.2010 N 1120-р;</w:t>
      </w:r>
    </w:p>
    <w:p w:rsidR="00E467A4" w:rsidRDefault="00E467A4">
      <w:pPr>
        <w:pStyle w:val="ConsPlusNormal"/>
        <w:spacing w:before="220"/>
        <w:ind w:firstLine="540"/>
        <w:jc w:val="both"/>
      </w:pPr>
      <w:hyperlink r:id="rId320" w:history="1">
        <w:r>
          <w:rPr>
            <w:color w:val="0000FF"/>
          </w:rPr>
          <w:t>приказ</w:t>
        </w:r>
      </w:hyperlink>
      <w:r>
        <w:t xml:space="preserve"> Минтруда России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E467A4" w:rsidRDefault="00E467A4">
      <w:pPr>
        <w:pStyle w:val="ConsPlusNormal"/>
        <w:spacing w:before="220"/>
        <w:ind w:firstLine="540"/>
        <w:jc w:val="both"/>
      </w:pPr>
      <w:hyperlink r:id="rId321" w:history="1">
        <w:r>
          <w:rPr>
            <w:color w:val="0000FF"/>
          </w:rPr>
          <w:t>Закон</w:t>
        </w:r>
      </w:hyperlink>
      <w:r>
        <w:t xml:space="preserve"> Новосибирской области от 05.07.2013 N 344-ОЗ "О разграничении полномочий органов государственной власти Новосибирской области в области охраны труда";</w:t>
      </w:r>
    </w:p>
    <w:p w:rsidR="00E467A4" w:rsidRDefault="00E467A4">
      <w:pPr>
        <w:pStyle w:val="ConsPlusNormal"/>
        <w:spacing w:before="220"/>
        <w:ind w:firstLine="540"/>
        <w:jc w:val="both"/>
      </w:pPr>
      <w:hyperlink r:id="rId322" w:history="1">
        <w:r>
          <w:rPr>
            <w:color w:val="0000FF"/>
          </w:rPr>
          <w:t>постановление</w:t>
        </w:r>
      </w:hyperlink>
      <w:r>
        <w:t xml:space="preserve"> Губернатора Новосибирской области от 03.12.2007 N 474 "О Стратегии социально-экономического развития Новосибирской области на период до 2025 года";</w:t>
      </w:r>
    </w:p>
    <w:p w:rsidR="00E467A4" w:rsidRDefault="00E467A4">
      <w:pPr>
        <w:pStyle w:val="ConsPlusNormal"/>
        <w:spacing w:before="220"/>
        <w:ind w:firstLine="540"/>
        <w:jc w:val="both"/>
      </w:pPr>
      <w:hyperlink r:id="rId323" w:history="1">
        <w:r>
          <w:rPr>
            <w:color w:val="0000FF"/>
          </w:rPr>
          <w:t>постановление</w:t>
        </w:r>
      </w:hyperlink>
      <w:r>
        <w:t xml:space="preserve"> Губернатора Новосибирской области от 29.12.2007 N 539 "О Программе мер по демографическому развитию Новосибирской области на 2008 - 2025 годы";</w:t>
      </w:r>
    </w:p>
    <w:p w:rsidR="00E467A4" w:rsidRDefault="00E467A4">
      <w:pPr>
        <w:pStyle w:val="ConsPlusNormal"/>
        <w:spacing w:before="220"/>
        <w:ind w:firstLine="540"/>
        <w:jc w:val="both"/>
      </w:pPr>
      <w:hyperlink r:id="rId324" w:history="1">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E467A4" w:rsidRDefault="00E467A4">
      <w:pPr>
        <w:pStyle w:val="ConsPlusNormal"/>
        <w:jc w:val="both"/>
      </w:pPr>
      <w:r>
        <w:t xml:space="preserve">(в ред. </w:t>
      </w:r>
      <w:hyperlink r:id="rId325"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hyperlink r:id="rId326"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467A4" w:rsidRDefault="00E467A4">
      <w:pPr>
        <w:pStyle w:val="ConsPlusNormal"/>
        <w:spacing w:before="220"/>
        <w:ind w:firstLine="540"/>
        <w:jc w:val="both"/>
      </w:pPr>
      <w:r>
        <w:t>Сроки реализации основных мероприятий подпрограммы государственной программы: 2015 - 2020 годы.</w:t>
      </w:r>
    </w:p>
    <w:p w:rsidR="00E467A4" w:rsidRDefault="00E467A4">
      <w:pPr>
        <w:pStyle w:val="ConsPlusNormal"/>
        <w:spacing w:before="220"/>
        <w:ind w:firstLine="540"/>
        <w:jc w:val="both"/>
      </w:pPr>
      <w:r>
        <w:t xml:space="preserve">Перечень основных мероприятий подпрограммы приведен в </w:t>
      </w:r>
      <w:hyperlink w:anchor="P1042" w:history="1">
        <w:r>
          <w:rPr>
            <w:color w:val="0000FF"/>
          </w:rPr>
          <w:t>приложении N 2</w:t>
        </w:r>
      </w:hyperlink>
      <w:r>
        <w:t xml:space="preserve"> к государственной программе.</w:t>
      </w:r>
    </w:p>
    <w:p w:rsidR="00E467A4" w:rsidRDefault="00E467A4">
      <w:pPr>
        <w:pStyle w:val="ConsPlusNormal"/>
        <w:ind w:firstLine="540"/>
        <w:jc w:val="both"/>
      </w:pPr>
    </w:p>
    <w:p w:rsidR="00E467A4" w:rsidRDefault="00E467A4">
      <w:pPr>
        <w:pStyle w:val="ConsPlusTitle"/>
        <w:jc w:val="center"/>
        <w:outlineLvl w:val="2"/>
      </w:pPr>
      <w:r>
        <w:t>V. Ожидаемые и конечные результаты</w:t>
      </w:r>
    </w:p>
    <w:p w:rsidR="00E467A4" w:rsidRDefault="00E467A4">
      <w:pPr>
        <w:pStyle w:val="ConsPlusNormal"/>
        <w:ind w:firstLine="540"/>
        <w:jc w:val="both"/>
      </w:pPr>
    </w:p>
    <w:p w:rsidR="00E467A4" w:rsidRDefault="00E467A4">
      <w:pPr>
        <w:pStyle w:val="ConsPlusNormal"/>
        <w:ind w:firstLine="540"/>
        <w:jc w:val="both"/>
      </w:pPr>
      <w:r>
        <w:t>Реализация подпрограммы позволит:</w:t>
      </w:r>
    </w:p>
    <w:p w:rsidR="00E467A4" w:rsidRDefault="00E467A4">
      <w:pPr>
        <w:pStyle w:val="ConsPlusNormal"/>
        <w:spacing w:before="220"/>
        <w:ind w:firstLine="540"/>
        <w:jc w:val="both"/>
      </w:pPr>
      <w:r>
        <w:t>увеличить удельный вес рабочих мест, в отношении которых проведена специальная оценка условий труда, в общем количестве рабочих мест с 27,1% в 2013 году до 98% к 2018 году и поддерживать на достигнутом уровне до конца реализации подпрограммы;</w:t>
      </w:r>
    </w:p>
    <w:p w:rsidR="00E467A4" w:rsidRDefault="00E467A4">
      <w:pPr>
        <w:pStyle w:val="ConsPlusNormal"/>
        <w:jc w:val="both"/>
      </w:pPr>
      <w:r>
        <w:t xml:space="preserve">(в ред. </w:t>
      </w:r>
      <w:hyperlink r:id="rId327" w:history="1">
        <w:r>
          <w:rPr>
            <w:color w:val="0000FF"/>
          </w:rPr>
          <w:t>постановления</w:t>
        </w:r>
      </w:hyperlink>
      <w:r>
        <w:t xml:space="preserve"> Правительства Новосибирской области от 27.12.2016 N 433-п)</w:t>
      </w:r>
    </w:p>
    <w:p w:rsidR="00E467A4" w:rsidRDefault="00E467A4">
      <w:pPr>
        <w:pStyle w:val="ConsPlusNormal"/>
        <w:spacing w:before="220"/>
        <w:ind w:firstLine="540"/>
        <w:jc w:val="both"/>
      </w:pPr>
      <w:r>
        <w:t>снизить удельный вес работников, занятых во вредных и (или) опасных условиях труда, до 34,3% в 2020 году;</w:t>
      </w:r>
    </w:p>
    <w:p w:rsidR="00E467A4" w:rsidRDefault="00E467A4">
      <w:pPr>
        <w:pStyle w:val="ConsPlusNormal"/>
        <w:jc w:val="both"/>
      </w:pPr>
      <w:r>
        <w:t xml:space="preserve">(в ред. постановлений Правительства Новосибирской области от 22.12.2015 </w:t>
      </w:r>
      <w:hyperlink r:id="rId328" w:history="1">
        <w:r>
          <w:rPr>
            <w:color w:val="0000FF"/>
          </w:rPr>
          <w:t>N 460-п</w:t>
        </w:r>
      </w:hyperlink>
      <w:r>
        <w:t xml:space="preserve">, от 27.12.2016 </w:t>
      </w:r>
      <w:hyperlink r:id="rId329" w:history="1">
        <w:r>
          <w:rPr>
            <w:color w:val="0000FF"/>
          </w:rPr>
          <w:t>N 433-п</w:t>
        </w:r>
      </w:hyperlink>
      <w:r>
        <w:t>)</w:t>
      </w:r>
    </w:p>
    <w:p w:rsidR="00E467A4" w:rsidRDefault="00E467A4">
      <w:pPr>
        <w:pStyle w:val="ConsPlusNormal"/>
        <w:spacing w:before="220"/>
        <w:ind w:firstLine="540"/>
        <w:jc w:val="both"/>
      </w:pPr>
      <w:r>
        <w:t>организовать обучение не менее 138480 руководителей и специалистов по охране труда.</w:t>
      </w:r>
    </w:p>
    <w:p w:rsidR="00E467A4" w:rsidRDefault="00E467A4">
      <w:pPr>
        <w:pStyle w:val="ConsPlusNormal"/>
        <w:spacing w:before="220"/>
        <w:ind w:firstLine="540"/>
        <w:jc w:val="both"/>
      </w:pPr>
      <w:r>
        <w:t>Подпрограмма сформирована и реализуется как единый комплекс организационных, методических, профилактических, санитарно-гигиенических, медицинских, информационных, пропагандистских и других мероприятий, обеспечивающих достижение поставленной цели.</w:t>
      </w:r>
    </w:p>
    <w:p w:rsidR="00E467A4" w:rsidRDefault="00E467A4">
      <w:pPr>
        <w:pStyle w:val="ConsPlusNormal"/>
        <w:spacing w:before="220"/>
        <w:ind w:firstLine="540"/>
        <w:jc w:val="both"/>
      </w:pPr>
      <w:r>
        <w:t>Социальный эффект от реализации мероприятий подпрограммы проявится в:</w:t>
      </w:r>
    </w:p>
    <w:p w:rsidR="00E467A4" w:rsidRDefault="00E467A4">
      <w:pPr>
        <w:pStyle w:val="ConsPlusNormal"/>
        <w:spacing w:before="220"/>
        <w:ind w:firstLine="540"/>
        <w:jc w:val="both"/>
      </w:pPr>
      <w:r>
        <w:t>снижении рисков несчастных случаев на производстве и профессиональных заболеваний;</w:t>
      </w:r>
    </w:p>
    <w:p w:rsidR="00E467A4" w:rsidRDefault="00E467A4">
      <w:pPr>
        <w:pStyle w:val="ConsPlusNormal"/>
        <w:spacing w:before="220"/>
        <w:ind w:firstLine="540"/>
        <w:jc w:val="both"/>
      </w:pPr>
      <w:r>
        <w:t>обеспечении благоприятных условий труда работников организаций Новосибирской области;</w:t>
      </w:r>
    </w:p>
    <w:p w:rsidR="00E467A4" w:rsidRDefault="00E467A4">
      <w:pPr>
        <w:pStyle w:val="ConsPlusNormal"/>
        <w:spacing w:before="220"/>
        <w:ind w:firstLine="540"/>
        <w:jc w:val="both"/>
      </w:pPr>
      <w:r>
        <w:t>улучшении демографической ситуации.</w:t>
      </w:r>
    </w:p>
    <w:p w:rsidR="00E467A4" w:rsidRDefault="00E467A4">
      <w:pPr>
        <w:pStyle w:val="ConsPlusNormal"/>
        <w:spacing w:before="220"/>
        <w:ind w:firstLine="540"/>
        <w:jc w:val="both"/>
      </w:pPr>
      <w:r>
        <w:t>Экономический эффект проявится в:</w:t>
      </w:r>
    </w:p>
    <w:p w:rsidR="00E467A4" w:rsidRDefault="00E467A4">
      <w:pPr>
        <w:pStyle w:val="ConsPlusNormal"/>
        <w:spacing w:before="220"/>
        <w:ind w:firstLine="540"/>
        <w:jc w:val="both"/>
      </w:pPr>
      <w:r>
        <w:t>сокращении расходов, связанных с возмещением вреда работникам, полученного работниками от травм на производстве и профессиональных заболеваний, или их родственникам в связи с потерей кормильца;</w:t>
      </w:r>
    </w:p>
    <w:p w:rsidR="00E467A4" w:rsidRDefault="00E467A4">
      <w:pPr>
        <w:pStyle w:val="ConsPlusNormal"/>
        <w:spacing w:before="220"/>
        <w:ind w:firstLine="540"/>
        <w:jc w:val="both"/>
      </w:pPr>
      <w:r>
        <w:t>сокращении количества потерь рабочего времени, связанных с авариями, утратой трудоспособности вследствие травматизма и заболеваемости;</w:t>
      </w:r>
    </w:p>
    <w:p w:rsidR="00E467A4" w:rsidRDefault="00E467A4">
      <w:pPr>
        <w:pStyle w:val="ConsPlusNormal"/>
        <w:spacing w:before="220"/>
        <w:ind w:firstLine="540"/>
        <w:jc w:val="both"/>
      </w:pPr>
      <w:r>
        <w:t>увеличении размера прибыли, полученной в результате повышения производительности труда, связанной с улучшением охраны труда, снижением профессиональных рисков ущерба жизни и здоровью работников от воздействия опасных и вредных производственных факторов;</w:t>
      </w:r>
    </w:p>
    <w:p w:rsidR="00E467A4" w:rsidRDefault="00E467A4">
      <w:pPr>
        <w:pStyle w:val="ConsPlusNormal"/>
        <w:spacing w:before="220"/>
        <w:ind w:firstLine="540"/>
        <w:jc w:val="both"/>
      </w:pPr>
      <w:r>
        <w:t>снижении размера издержек, связанных с обеспечением компенсаций для работающих во вредных, опасных условиях труда, на которые расходуются денежные средства, значительно превышающие расходы на осуществление мероприятий по их улучшению.</w:t>
      </w:r>
    </w:p>
    <w:p w:rsidR="00E467A4" w:rsidRDefault="00E467A4">
      <w:pPr>
        <w:pStyle w:val="ConsPlusNormal"/>
        <w:spacing w:before="220"/>
        <w:ind w:firstLine="540"/>
        <w:jc w:val="both"/>
      </w:pPr>
      <w:r>
        <w:t>Подпрограмма улучшения условий и охраны труда является неотъемлемым звеном системы управления охраной труда на территории Новосибирской области, интегрирующим деятельность по решению комплекса задач всеми ее участниками (органами государственной власти, органами государственного надзора и контроля, органами местного самоуправления, организациями-работодателями и самими работниками).</w:t>
      </w:r>
    </w:p>
    <w:p w:rsidR="00E467A4" w:rsidRDefault="00E467A4">
      <w:pPr>
        <w:pStyle w:val="ConsPlusNormal"/>
        <w:spacing w:before="220"/>
        <w:ind w:firstLine="540"/>
        <w:jc w:val="both"/>
      </w:pPr>
      <w:r>
        <w:t xml:space="preserve">Достижение цели и решение задач программы оценивается целевыми индикаторами (показателями), которые изложены в </w:t>
      </w:r>
      <w:hyperlink w:anchor="P609" w:history="1">
        <w:r>
          <w:rPr>
            <w:color w:val="0000FF"/>
          </w:rPr>
          <w:t>приложении N 1</w:t>
        </w:r>
      </w:hyperlink>
      <w:r>
        <w:t xml:space="preserve"> к государственной программе.</w:t>
      </w:r>
    </w:p>
    <w:p w:rsidR="00E467A4" w:rsidRDefault="00E467A4">
      <w:pPr>
        <w:pStyle w:val="ConsPlusNormal"/>
        <w:ind w:firstLine="540"/>
        <w:jc w:val="both"/>
      </w:pPr>
    </w:p>
    <w:p w:rsidR="00E467A4" w:rsidRDefault="00E467A4">
      <w:pPr>
        <w:pStyle w:val="ConsPlusTitle"/>
        <w:jc w:val="center"/>
        <w:outlineLvl w:val="2"/>
      </w:pPr>
      <w:r>
        <w:t>VI. Анализ рисков реализации подпрограммы</w:t>
      </w:r>
    </w:p>
    <w:p w:rsidR="00E467A4" w:rsidRDefault="00E467A4">
      <w:pPr>
        <w:pStyle w:val="ConsPlusTitle"/>
        <w:jc w:val="center"/>
      </w:pPr>
      <w:r>
        <w:t>и описание мер управления рисками</w:t>
      </w:r>
    </w:p>
    <w:p w:rsidR="00E467A4" w:rsidRDefault="00E467A4">
      <w:pPr>
        <w:pStyle w:val="ConsPlusNormal"/>
        <w:ind w:firstLine="540"/>
        <w:jc w:val="both"/>
      </w:pPr>
    </w:p>
    <w:p w:rsidR="00E467A4" w:rsidRDefault="00E467A4">
      <w:pPr>
        <w:pStyle w:val="ConsPlusNormal"/>
        <w:ind w:firstLine="540"/>
        <w:jc w:val="both"/>
      </w:pPr>
      <w:r>
        <w:t>При реализации подпрограммы существуют следующие риски:</w:t>
      </w:r>
    </w:p>
    <w:p w:rsidR="00E467A4" w:rsidRDefault="00E467A4">
      <w:pPr>
        <w:pStyle w:val="ConsPlusNormal"/>
        <w:spacing w:before="220"/>
        <w:ind w:firstLine="540"/>
        <w:jc w:val="both"/>
      </w:pPr>
      <w:r>
        <w:t>1. Невозможность реализации в полном объеме в случае отсутствия финансирования из областного бюджета Новосибирской области и бюджетов муниципальных образований Новосибирской области следующих мероприятий:</w:t>
      </w:r>
    </w:p>
    <w:p w:rsidR="00E467A4" w:rsidRDefault="00E467A4">
      <w:pPr>
        <w:pStyle w:val="ConsPlusNormal"/>
        <w:spacing w:before="220"/>
        <w:ind w:firstLine="540"/>
        <w:jc w:val="both"/>
      </w:pPr>
      <w:r>
        <w:t>ведение реестра результатов специальной оценки условий труда (аттестации рабочих мест по условиям труда) работников организаций, проведение специальной оценки условий труда в подведомственных муниципальных учреждениях;</w:t>
      </w:r>
    </w:p>
    <w:p w:rsidR="00E467A4" w:rsidRDefault="00E467A4">
      <w:pPr>
        <w:pStyle w:val="ConsPlusNormal"/>
        <w:spacing w:before="220"/>
        <w:ind w:firstLine="540"/>
        <w:jc w:val="both"/>
      </w:pPr>
      <w:r>
        <w:t>размещение социальной рекламы по вопросам охраны труда;</w:t>
      </w:r>
    </w:p>
    <w:p w:rsidR="00E467A4" w:rsidRDefault="00E467A4">
      <w:pPr>
        <w:pStyle w:val="ConsPlusNormal"/>
        <w:spacing w:before="220"/>
        <w:ind w:firstLine="540"/>
        <w:jc w:val="both"/>
      </w:pPr>
      <w:r>
        <w:lastRenderedPageBreak/>
        <w:t>производство видеороликов по охране труда;</w:t>
      </w:r>
    </w:p>
    <w:p w:rsidR="00E467A4" w:rsidRDefault="00E467A4">
      <w:pPr>
        <w:pStyle w:val="ConsPlusNormal"/>
        <w:spacing w:before="220"/>
        <w:ind w:firstLine="540"/>
        <w:jc w:val="both"/>
      </w:pPr>
      <w:r>
        <w:t>разработка типовых учебных программ по охране труда;</w:t>
      </w:r>
    </w:p>
    <w:p w:rsidR="00E467A4" w:rsidRDefault="00E467A4">
      <w:pPr>
        <w:pStyle w:val="ConsPlusNormal"/>
        <w:spacing w:before="220"/>
        <w:ind w:firstLine="540"/>
        <w:jc w:val="both"/>
      </w:pPr>
      <w:r>
        <w:t>организация обучения представителей областных исполнительных органов государственной власти Новосибирской области, принимающих участие в комиссии по расследованию несчастных случаев на производстве;</w:t>
      </w:r>
    </w:p>
    <w:p w:rsidR="00E467A4" w:rsidRDefault="00E467A4">
      <w:pPr>
        <w:pStyle w:val="ConsPlusNormal"/>
        <w:spacing w:before="220"/>
        <w:ind w:firstLine="540"/>
        <w:jc w:val="both"/>
      </w:pPr>
      <w:r>
        <w:t>проведение Дней охраны труда в Новосибирской области;</w:t>
      </w:r>
    </w:p>
    <w:p w:rsidR="00E467A4" w:rsidRDefault="00E467A4">
      <w:pPr>
        <w:pStyle w:val="ConsPlusNormal"/>
        <w:spacing w:before="220"/>
        <w:ind w:firstLine="540"/>
        <w:jc w:val="both"/>
      </w:pPr>
      <w:r>
        <w:t>осуществление мониторинга обученных руководителей и специалистов организаций Новосибирской области по охране труда.</w:t>
      </w:r>
    </w:p>
    <w:p w:rsidR="00E467A4" w:rsidRDefault="00E467A4">
      <w:pPr>
        <w:pStyle w:val="ConsPlusNormal"/>
        <w:spacing w:before="220"/>
        <w:ind w:firstLine="540"/>
        <w:jc w:val="both"/>
      </w:pPr>
      <w:r>
        <w:t>2. Недостижение ожидаемых результатов из-за отсутствия или снижения финансовых средств у организаций на проведение специальной оценки условий труда, на мероприятия по улучшению условий и охраны труда.</w:t>
      </w:r>
    </w:p>
    <w:p w:rsidR="00E467A4" w:rsidRDefault="00E467A4">
      <w:pPr>
        <w:pStyle w:val="ConsPlusNormal"/>
        <w:spacing w:before="220"/>
        <w:ind w:firstLine="540"/>
        <w:jc w:val="both"/>
      </w:pPr>
      <w:r>
        <w:t>Для снижения возможных рисков реализации подпрограммы планируется проведение ежегодного мониторинга хода реализации подпрограммы и ее корректировка в случае необходимости.</w:t>
      </w:r>
    </w:p>
    <w:p w:rsidR="00E467A4" w:rsidRDefault="00E467A4">
      <w:pPr>
        <w:pStyle w:val="ConsPlusNormal"/>
        <w:spacing w:before="220"/>
        <w:ind w:firstLine="540"/>
        <w:jc w:val="both"/>
      </w:pPr>
      <w:r>
        <w:t>Ход реализации подпрограммы контролируется по целевым индикаторам и показателям реализации программных мероприятий ежегодно.</w:t>
      </w:r>
    </w:p>
    <w:p w:rsidR="00E467A4" w:rsidRDefault="00E467A4">
      <w:pPr>
        <w:pStyle w:val="ConsPlusNormal"/>
        <w:spacing w:before="220"/>
        <w:ind w:firstLine="540"/>
        <w:jc w:val="both"/>
      </w:pPr>
      <w:r>
        <w:t>Методика оценки эффективности подпрограммы осуществляется в соответствии с Методическими указаниями по разработке и реализации государственных программ Новосибирской области.</w:t>
      </w:r>
    </w:p>
    <w:p w:rsidR="00E467A4" w:rsidRDefault="00E467A4">
      <w:pPr>
        <w:pStyle w:val="ConsPlusNormal"/>
        <w:spacing w:before="220"/>
        <w:ind w:firstLine="540"/>
        <w:jc w:val="both"/>
      </w:pPr>
      <w:r>
        <w:t>Для Министерства труда и социальной защиты Российской Федерации оценка уровня реализации подпрограммы и расчет экономической эффективности программных мероприятий будет осуществляться в соответствии с рекомендуемой им типовой государственной программой субъекта Российской Федерации (подпрограмма государственной программы) по улучшению условий и охраны труда на 2015 - 2017 годы.</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1"/>
      </w:pPr>
      <w:r>
        <w:t>Приложение N 6</w:t>
      </w:r>
    </w:p>
    <w:p w:rsidR="00E467A4" w:rsidRDefault="00E467A4">
      <w:pPr>
        <w:pStyle w:val="ConsPlusNormal"/>
        <w:jc w:val="right"/>
      </w:pPr>
      <w:r>
        <w:t>к государственной программе</w:t>
      </w:r>
    </w:p>
    <w:p w:rsidR="00E467A4" w:rsidRDefault="00E467A4">
      <w:pPr>
        <w:pStyle w:val="ConsPlusNormal"/>
        <w:jc w:val="right"/>
      </w:pPr>
      <w:r>
        <w:t>Новосибирской области "Содействие</w:t>
      </w:r>
    </w:p>
    <w:p w:rsidR="00E467A4" w:rsidRDefault="00E467A4">
      <w:pPr>
        <w:pStyle w:val="ConsPlusNormal"/>
        <w:jc w:val="right"/>
      </w:pPr>
      <w:r>
        <w:t>занятости населения в 2014 - 2020 годах"</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 xml:space="preserve">(введено </w:t>
            </w:r>
            <w:hyperlink r:id="rId330" w:history="1">
              <w:r>
                <w:rPr>
                  <w:color w:val="0000FF"/>
                </w:rPr>
                <w:t>постановлением</w:t>
              </w:r>
            </w:hyperlink>
            <w:r>
              <w:rPr>
                <w:color w:val="392C69"/>
              </w:rPr>
              <w:t xml:space="preserve"> Правительства Новосибирской области</w:t>
            </w:r>
          </w:p>
          <w:p w:rsidR="00E467A4" w:rsidRDefault="00E467A4">
            <w:pPr>
              <w:pStyle w:val="ConsPlusNormal"/>
              <w:jc w:val="center"/>
            </w:pPr>
            <w:r>
              <w:rPr>
                <w:color w:val="392C69"/>
              </w:rPr>
              <w:t>от 25.09.2018 N 397-п)</w:t>
            </w:r>
          </w:p>
        </w:tc>
      </w:tr>
    </w:tbl>
    <w:p w:rsidR="00E467A4" w:rsidRDefault="00E467A4">
      <w:pPr>
        <w:pStyle w:val="ConsPlusNormal"/>
        <w:ind w:firstLine="540"/>
        <w:jc w:val="both"/>
      </w:pPr>
    </w:p>
    <w:p w:rsidR="00E467A4" w:rsidRDefault="00E467A4">
      <w:pPr>
        <w:pStyle w:val="ConsPlusTitle"/>
        <w:jc w:val="center"/>
        <w:outlineLvl w:val="2"/>
      </w:pPr>
      <w:bookmarkStart w:id="6" w:name="P2613"/>
      <w:bookmarkEnd w:id="6"/>
      <w:r>
        <w:t>I. ПАСПОРТ</w:t>
      </w:r>
    </w:p>
    <w:p w:rsidR="00E467A4" w:rsidRDefault="00E467A4">
      <w:pPr>
        <w:pStyle w:val="ConsPlusTitle"/>
        <w:jc w:val="center"/>
      </w:pPr>
      <w:r>
        <w:t>подпрограммы 3 государственной программы Новосибирской</w:t>
      </w:r>
    </w:p>
    <w:p w:rsidR="00E467A4" w:rsidRDefault="00E467A4">
      <w:pPr>
        <w:pStyle w:val="ConsPlusTitle"/>
        <w:jc w:val="center"/>
      </w:pPr>
      <w:r>
        <w:t>области "Сопровождение инвалидов, в том числе инвалидов</w:t>
      </w:r>
    </w:p>
    <w:p w:rsidR="00E467A4" w:rsidRDefault="00E467A4">
      <w:pPr>
        <w:pStyle w:val="ConsPlusTitle"/>
        <w:jc w:val="center"/>
      </w:pPr>
      <w:r>
        <w:t>молодого возраста &lt;*&gt;, при трудоустройстве"</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E467A4">
        <w:tc>
          <w:tcPr>
            <w:tcW w:w="2437" w:type="dxa"/>
          </w:tcPr>
          <w:p w:rsidR="00E467A4" w:rsidRDefault="00E467A4">
            <w:pPr>
              <w:pStyle w:val="ConsPlusNormal"/>
            </w:pPr>
            <w:r>
              <w:t xml:space="preserve">Наименование государственной </w:t>
            </w:r>
            <w:r>
              <w:lastRenderedPageBreak/>
              <w:t>программы</w:t>
            </w:r>
          </w:p>
        </w:tc>
        <w:tc>
          <w:tcPr>
            <w:tcW w:w="6633" w:type="dxa"/>
          </w:tcPr>
          <w:p w:rsidR="00E467A4" w:rsidRDefault="00E467A4">
            <w:pPr>
              <w:pStyle w:val="ConsPlusNormal"/>
              <w:jc w:val="both"/>
            </w:pPr>
            <w:r>
              <w:lastRenderedPageBreak/>
              <w:t>Содействие занятости населения в 2014 - 2020 годах</w:t>
            </w:r>
          </w:p>
        </w:tc>
      </w:tr>
      <w:tr w:rsidR="00E467A4">
        <w:tc>
          <w:tcPr>
            <w:tcW w:w="2437" w:type="dxa"/>
          </w:tcPr>
          <w:p w:rsidR="00E467A4" w:rsidRDefault="00E467A4">
            <w:pPr>
              <w:pStyle w:val="ConsPlusNormal"/>
            </w:pPr>
            <w:r>
              <w:lastRenderedPageBreak/>
              <w:t>Наименование подпрограммы</w:t>
            </w:r>
          </w:p>
        </w:tc>
        <w:tc>
          <w:tcPr>
            <w:tcW w:w="6633" w:type="dxa"/>
          </w:tcPr>
          <w:p w:rsidR="00E467A4" w:rsidRDefault="00E467A4">
            <w:pPr>
              <w:pStyle w:val="ConsPlusNormal"/>
              <w:jc w:val="both"/>
            </w:pPr>
            <w:r>
              <w:t>Сопровождение инвалидов, в том числе инвалидов молодого возраста, при трудоустройстве (далее - подпрограмма)</w:t>
            </w:r>
          </w:p>
        </w:tc>
      </w:tr>
      <w:tr w:rsidR="00E467A4">
        <w:tc>
          <w:tcPr>
            <w:tcW w:w="2437" w:type="dxa"/>
          </w:tcPr>
          <w:p w:rsidR="00E467A4" w:rsidRDefault="00E467A4">
            <w:pPr>
              <w:pStyle w:val="ConsPlusNormal"/>
            </w:pPr>
            <w:r>
              <w:t>Разработчики подпрограммы</w:t>
            </w:r>
          </w:p>
        </w:tc>
        <w:tc>
          <w:tcPr>
            <w:tcW w:w="6633" w:type="dxa"/>
          </w:tcPr>
          <w:p w:rsidR="00E467A4" w:rsidRDefault="00E467A4">
            <w:pPr>
              <w:pStyle w:val="ConsPlusNormal"/>
              <w:jc w:val="both"/>
            </w:pPr>
            <w:r>
              <w:t>Министерство труда и социального развития Новосибирской области (далее - Минтруда и соцразвития НСО)</w:t>
            </w:r>
          </w:p>
        </w:tc>
      </w:tr>
      <w:tr w:rsidR="00E467A4">
        <w:tc>
          <w:tcPr>
            <w:tcW w:w="2437" w:type="dxa"/>
          </w:tcPr>
          <w:p w:rsidR="00E467A4" w:rsidRDefault="00E467A4">
            <w:pPr>
              <w:pStyle w:val="ConsPlusNormal"/>
            </w:pPr>
            <w:r>
              <w:t>Государственный заказчик (государственный заказчик-координатор) подпрограммы</w:t>
            </w:r>
          </w:p>
        </w:tc>
        <w:tc>
          <w:tcPr>
            <w:tcW w:w="6633" w:type="dxa"/>
          </w:tcPr>
          <w:p w:rsidR="00E467A4" w:rsidRDefault="00E467A4">
            <w:pPr>
              <w:pStyle w:val="ConsPlusNormal"/>
              <w:jc w:val="both"/>
            </w:pPr>
            <w:r>
              <w:t>Минтруда и соцразвития НСО</w:t>
            </w:r>
          </w:p>
        </w:tc>
      </w:tr>
      <w:tr w:rsidR="00E467A4">
        <w:tc>
          <w:tcPr>
            <w:tcW w:w="2437" w:type="dxa"/>
          </w:tcPr>
          <w:p w:rsidR="00E467A4" w:rsidRDefault="00E467A4">
            <w:pPr>
              <w:pStyle w:val="ConsPlusNormal"/>
            </w:pPr>
            <w:r>
              <w:t>Руководитель подпрограммы</w:t>
            </w:r>
          </w:p>
        </w:tc>
        <w:tc>
          <w:tcPr>
            <w:tcW w:w="6633" w:type="dxa"/>
          </w:tcPr>
          <w:p w:rsidR="00E467A4" w:rsidRDefault="00E467A4">
            <w:pPr>
              <w:pStyle w:val="ConsPlusNormal"/>
              <w:jc w:val="both"/>
            </w:pPr>
            <w:r>
              <w:t>Заместитель министра труда и социального развития Новосибирской области Шмидт И.В.</w:t>
            </w:r>
          </w:p>
        </w:tc>
      </w:tr>
      <w:tr w:rsidR="00E467A4">
        <w:tc>
          <w:tcPr>
            <w:tcW w:w="2437" w:type="dxa"/>
          </w:tcPr>
          <w:p w:rsidR="00E467A4" w:rsidRDefault="00E467A4">
            <w:pPr>
              <w:pStyle w:val="ConsPlusNormal"/>
            </w:pPr>
            <w:r>
              <w:t>Исполнители подпрограммы</w:t>
            </w:r>
          </w:p>
        </w:tc>
        <w:tc>
          <w:tcPr>
            <w:tcW w:w="6633" w:type="dxa"/>
          </w:tcPr>
          <w:p w:rsidR="00E467A4" w:rsidRDefault="00E467A4">
            <w:pPr>
              <w:pStyle w:val="ConsPlusNormal"/>
              <w:jc w:val="both"/>
            </w:pPr>
            <w:r>
              <w:t>Минтруда и соцразвития НСО и подведомственные ему учреждения - государственные казенные учреждения Новосибирской области центры занятости населения (далее - учреждения занятости населения), государственное автономное учреждение Новосибирской области "Центр развития профессиональной карьеры" (далее -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tc>
      </w:tr>
      <w:tr w:rsidR="00E467A4">
        <w:tc>
          <w:tcPr>
            <w:tcW w:w="2437" w:type="dxa"/>
          </w:tcPr>
          <w:p w:rsidR="00E467A4" w:rsidRDefault="00E467A4">
            <w:pPr>
              <w:pStyle w:val="ConsPlusNormal"/>
            </w:pPr>
            <w:r>
              <w:t>Цели и задачи подпрограммы</w:t>
            </w:r>
          </w:p>
        </w:tc>
        <w:tc>
          <w:tcPr>
            <w:tcW w:w="6633" w:type="dxa"/>
          </w:tcPr>
          <w:p w:rsidR="00E467A4" w:rsidRDefault="00E467A4">
            <w:pPr>
              <w:pStyle w:val="ConsPlusNormal"/>
              <w:jc w:val="both"/>
            </w:pPr>
            <w:r>
              <w:t>Цель. Расширение возможностей трудоустройства инвалидов, в том числе инвалидов молодого возраста.</w:t>
            </w:r>
          </w:p>
          <w:p w:rsidR="00E467A4" w:rsidRDefault="00E467A4">
            <w:pPr>
              <w:pStyle w:val="ConsPlusNormal"/>
              <w:jc w:val="both"/>
            </w:pPr>
            <w:r>
              <w:t>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E467A4" w:rsidRDefault="00E467A4">
            <w:pPr>
              <w:pStyle w:val="ConsPlusNormal"/>
              <w:jc w:val="both"/>
            </w:pPr>
            <w:r>
              <w:t>Задача 2. Повышение конкурентоспособности инвалидов, в том числе инвалидов молодого возраста, на региональном рынке труда.</w:t>
            </w:r>
          </w:p>
          <w:p w:rsidR="00E467A4" w:rsidRDefault="00E467A4">
            <w:pPr>
              <w:pStyle w:val="ConsPlusNormal"/>
              <w:jc w:val="both"/>
            </w:pPr>
            <w:r>
              <w:t>Задача 3. Организация трудоустройства инвалидов, в том числе нуждающихся в сопровождении при трудоустройстве</w:t>
            </w:r>
          </w:p>
        </w:tc>
      </w:tr>
      <w:tr w:rsidR="00E467A4">
        <w:tc>
          <w:tcPr>
            <w:tcW w:w="2437" w:type="dxa"/>
          </w:tcPr>
          <w:p w:rsidR="00E467A4" w:rsidRDefault="00E467A4">
            <w:pPr>
              <w:pStyle w:val="ConsPlusNormal"/>
            </w:pPr>
            <w:r>
              <w:t>Сроки (этапы) реализации подпрограммы</w:t>
            </w:r>
          </w:p>
        </w:tc>
        <w:tc>
          <w:tcPr>
            <w:tcW w:w="6633" w:type="dxa"/>
          </w:tcPr>
          <w:p w:rsidR="00E467A4" w:rsidRDefault="00E467A4">
            <w:pPr>
              <w:pStyle w:val="ConsPlusNormal"/>
              <w:jc w:val="both"/>
            </w:pPr>
            <w:r>
              <w:t>2018 - 2020 годы, этапы реализации подпрограммы не выделяются</w:t>
            </w:r>
          </w:p>
        </w:tc>
      </w:tr>
      <w:tr w:rsidR="00E467A4">
        <w:tc>
          <w:tcPr>
            <w:tcW w:w="2437" w:type="dxa"/>
          </w:tcPr>
          <w:p w:rsidR="00E467A4" w:rsidRDefault="00E467A4">
            <w:pPr>
              <w:pStyle w:val="ConsPlusNormal"/>
            </w:pPr>
            <w:r>
              <w:t xml:space="preserve">Объемы финансирования </w:t>
            </w:r>
            <w:r>
              <w:lastRenderedPageBreak/>
              <w:t>подпрограммы (с расшифровкой по источникам и годам финансирования)</w:t>
            </w:r>
          </w:p>
        </w:tc>
        <w:tc>
          <w:tcPr>
            <w:tcW w:w="6633" w:type="dxa"/>
          </w:tcPr>
          <w:p w:rsidR="00E467A4" w:rsidRDefault="00E467A4">
            <w:pPr>
              <w:pStyle w:val="ConsPlusNormal"/>
              <w:jc w:val="both"/>
            </w:pPr>
            <w:r>
              <w:lastRenderedPageBreak/>
              <w:t>Общий объем финансирования подпрограммы составляет 38942,0 тыс. рублей - средства областного бюджета Новосибирской области.</w:t>
            </w:r>
          </w:p>
          <w:p w:rsidR="00E467A4" w:rsidRDefault="00E467A4">
            <w:pPr>
              <w:pStyle w:val="ConsPlusNormal"/>
              <w:jc w:val="both"/>
            </w:pPr>
            <w:r>
              <w:lastRenderedPageBreak/>
              <w:t>Общий объем финансирования на реализацию подпрограммы по годам составит:</w:t>
            </w:r>
          </w:p>
          <w:p w:rsidR="00E467A4" w:rsidRDefault="00E467A4">
            <w:pPr>
              <w:pStyle w:val="ConsPlusNormal"/>
              <w:jc w:val="both"/>
            </w:pPr>
            <w:r>
              <w:t>2018 год - 38942,0 тыс. рублей.</w:t>
            </w:r>
          </w:p>
          <w:p w:rsidR="00E467A4" w:rsidRDefault="00E467A4">
            <w:pPr>
              <w:pStyle w:val="ConsPlusNormal"/>
              <w:jc w:val="both"/>
            </w:pPr>
            <w:r>
              <w:t>Справочно:</w:t>
            </w:r>
          </w:p>
          <w:p w:rsidR="00E467A4" w:rsidRDefault="00E467A4">
            <w:pPr>
              <w:pStyle w:val="ConsPlusNormal"/>
              <w:jc w:val="both"/>
            </w:pPr>
            <w:r>
              <w:t xml:space="preserve">министерство образования Новосибирской области (в рамках государственной </w:t>
            </w:r>
            <w:hyperlink r:id="rId331" w:history="1">
              <w:r>
                <w:rPr>
                  <w:color w:val="0000FF"/>
                </w:rPr>
                <w:t>программы</w:t>
              </w:r>
            </w:hyperlink>
            <w:r>
              <w:t xml:space="preserve"> "Региональная программа развития среднего профессионального образования Новосибирской области на 2015 - 2020 годы", утвержденной постановлением Правительства Новосибирской области от 06.09.2013 N 380-п) - 5270,9 тыс. руб. за счет средств областного бюджета Новосибирской области, в том числе по годам:</w:t>
            </w:r>
          </w:p>
          <w:p w:rsidR="00E467A4" w:rsidRDefault="00E467A4">
            <w:pPr>
              <w:pStyle w:val="ConsPlusNormal"/>
              <w:jc w:val="both"/>
            </w:pPr>
            <w:r>
              <w:t>2018 год - 1270,9 тыс. рублей;</w:t>
            </w:r>
          </w:p>
          <w:p w:rsidR="00E467A4" w:rsidRDefault="00E467A4">
            <w:pPr>
              <w:pStyle w:val="ConsPlusNormal"/>
              <w:jc w:val="both"/>
            </w:pPr>
            <w:r>
              <w:t>2019 год - 2000,0 тыс. рублей;</w:t>
            </w:r>
          </w:p>
          <w:p w:rsidR="00E467A4" w:rsidRDefault="00E467A4">
            <w:pPr>
              <w:pStyle w:val="ConsPlusNormal"/>
              <w:jc w:val="both"/>
            </w:pPr>
            <w:r>
              <w:t>2020 год - 2000,0 тыс. рублей</w:t>
            </w:r>
          </w:p>
        </w:tc>
      </w:tr>
      <w:tr w:rsidR="00E467A4">
        <w:tc>
          <w:tcPr>
            <w:tcW w:w="2437" w:type="dxa"/>
          </w:tcPr>
          <w:p w:rsidR="00E467A4" w:rsidRDefault="00E467A4">
            <w:pPr>
              <w:pStyle w:val="ConsPlusNormal"/>
            </w:pPr>
            <w:r>
              <w:lastRenderedPageBreak/>
              <w:t>Основные целевые индикаторы подпрограммы</w:t>
            </w:r>
          </w:p>
        </w:tc>
        <w:tc>
          <w:tcPr>
            <w:tcW w:w="6633" w:type="dxa"/>
          </w:tcPr>
          <w:p w:rsidR="00E467A4" w:rsidRDefault="00E467A4">
            <w:pPr>
              <w:pStyle w:val="ConsPlusNormal"/>
              <w:jc w:val="both"/>
            </w:pPr>
            <w:r>
              <w:t>Целевые индикаторы:</w:t>
            </w:r>
          </w:p>
          <w:p w:rsidR="00E467A4" w:rsidRDefault="00E467A4">
            <w:pPr>
              <w:pStyle w:val="ConsPlusNormal"/>
              <w:jc w:val="both"/>
            </w:pPr>
            <w:r>
              <w:t>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w:t>
            </w:r>
          </w:p>
          <w:p w:rsidR="00E467A4" w:rsidRDefault="00E467A4">
            <w:pPr>
              <w:pStyle w:val="ConsPlusNormal"/>
              <w:jc w:val="both"/>
            </w:pPr>
            <w:r>
              <w:t>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p w:rsidR="00E467A4" w:rsidRDefault="00E467A4">
            <w:pPr>
              <w:pStyle w:val="ConsPlusNormal"/>
              <w:jc w:val="both"/>
            </w:pPr>
            <w:r>
              <w:t>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E467A4" w:rsidRDefault="00E467A4">
            <w:pPr>
              <w:pStyle w:val="ConsPlusNormal"/>
              <w:jc w:val="both"/>
            </w:pPr>
            <w:r>
              <w:t>4. Доля трудоустроенных граждан, относящихся к категории инвалидов, в общей численности инвалидов, обратившихся в учреждения занятости населения.</w:t>
            </w:r>
          </w:p>
          <w:p w:rsidR="00E467A4" w:rsidRDefault="00E467A4">
            <w:pPr>
              <w:pStyle w:val="ConsPlusNormal"/>
              <w:jc w:val="both"/>
            </w:pPr>
            <w:r>
              <w:t>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p w:rsidR="00E467A4" w:rsidRDefault="00E467A4">
            <w:pPr>
              <w:pStyle w:val="ConsPlusNormal"/>
              <w:jc w:val="both"/>
            </w:pPr>
            <w:r>
              <w:t>6.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r>
      <w:tr w:rsidR="00E467A4">
        <w:tc>
          <w:tcPr>
            <w:tcW w:w="2437" w:type="dxa"/>
          </w:tcPr>
          <w:p w:rsidR="00E467A4" w:rsidRDefault="00E467A4">
            <w:pPr>
              <w:pStyle w:val="ConsPlusNormal"/>
            </w:pPr>
            <w:r>
              <w:t>Ожидаемые результаты реализации подпрограммы, выраженные в количественно измеримых показателях</w:t>
            </w:r>
          </w:p>
        </w:tc>
        <w:tc>
          <w:tcPr>
            <w:tcW w:w="6633" w:type="dxa"/>
          </w:tcPr>
          <w:p w:rsidR="00E467A4" w:rsidRDefault="00E467A4">
            <w:pPr>
              <w:pStyle w:val="ConsPlusNormal"/>
              <w:jc w:val="both"/>
            </w:pPr>
            <w:r>
              <w:t>Реализация подпрограммы позволит достигнуть следующих результатов:</w:t>
            </w:r>
          </w:p>
          <w:p w:rsidR="00E467A4" w:rsidRDefault="00E467A4">
            <w:pPr>
              <w:pStyle w:val="ConsPlusNormal"/>
              <w:jc w:val="both"/>
            </w:pPr>
            <w:r>
              <w:t>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к концу реализации подпрограммы составит не менее 91,0% (в 2017 году значение показателя составляло 89,0%, по оценке Минтруда и соцразвития НСО).</w:t>
            </w:r>
          </w:p>
          <w:p w:rsidR="00E467A4" w:rsidRDefault="00E467A4">
            <w:pPr>
              <w:pStyle w:val="ConsPlusNormal"/>
              <w:jc w:val="both"/>
            </w:pPr>
            <w:r>
              <w:t xml:space="preserve">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w:t>
            </w:r>
            <w:r>
              <w:lastRenderedPageBreak/>
              <w:t>или получивших дополнительное профессиональное образование по направлению учреждений занятости населения, в 2020 году составит не менее 39,0% (в 2017 году значение показателя составляло 30,0%).</w:t>
            </w:r>
          </w:p>
          <w:p w:rsidR="00E467A4" w:rsidRDefault="00E467A4">
            <w:pPr>
              <w:pStyle w:val="ConsPlusNormal"/>
              <w:jc w:val="both"/>
            </w:pPr>
            <w:r>
              <w:t>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2020 году составит не менее 69,6% (в 2017 году значение показателя составляло 69,3%).</w:t>
            </w:r>
          </w:p>
          <w:p w:rsidR="00E467A4" w:rsidRDefault="00E467A4">
            <w:pPr>
              <w:pStyle w:val="ConsPlusNormal"/>
              <w:jc w:val="both"/>
            </w:pPr>
            <w:r>
              <w:t>4. Доля трудоустроенных граждан, относящихся к категории инвалидов, в общей численности инвалидов, обратившихся в учреждения занятости населения, в 2020 году составит не менее 62,3% (в 2013 году значение показателя составляло 32,8%).</w:t>
            </w:r>
          </w:p>
          <w:p w:rsidR="00E467A4" w:rsidRDefault="00E467A4">
            <w:pPr>
              <w:pStyle w:val="ConsPlusNormal"/>
              <w:jc w:val="both"/>
            </w:pPr>
            <w:r>
              <w:t>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 в 2020 году составит не менее 62,0% (в 2017 году значение показателя составляло 61,0%).</w:t>
            </w:r>
          </w:p>
          <w:p w:rsidR="00E467A4" w:rsidRDefault="00E467A4">
            <w:pPr>
              <w:pStyle w:val="ConsPlusNormal"/>
              <w:jc w:val="both"/>
            </w:pPr>
            <w:r>
              <w:t>6. Количество сохраненных рабочих мест для инвалидов, в том числе для инвалидов молодого возраста, на которые были направлены меры финансовой поддержки, в 2018 году составит не менее 80 единиц</w:t>
            </w:r>
          </w:p>
        </w:tc>
      </w:tr>
    </w:tbl>
    <w:p w:rsidR="00E467A4" w:rsidRDefault="00E467A4">
      <w:pPr>
        <w:pStyle w:val="ConsPlusNormal"/>
        <w:ind w:firstLine="540"/>
        <w:jc w:val="both"/>
      </w:pPr>
    </w:p>
    <w:p w:rsidR="00E467A4" w:rsidRDefault="00E467A4">
      <w:pPr>
        <w:pStyle w:val="ConsPlusNormal"/>
        <w:ind w:firstLine="540"/>
        <w:jc w:val="both"/>
      </w:pPr>
      <w:r>
        <w:t>--------------------------------</w:t>
      </w:r>
    </w:p>
    <w:p w:rsidR="00E467A4" w:rsidRDefault="00E467A4">
      <w:pPr>
        <w:pStyle w:val="ConsPlusNormal"/>
        <w:spacing w:before="220"/>
        <w:ind w:firstLine="540"/>
        <w:jc w:val="both"/>
      </w:pPr>
      <w:r>
        <w:t>&lt;*&gt; 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E467A4" w:rsidRDefault="00E467A4">
      <w:pPr>
        <w:pStyle w:val="ConsPlusNormal"/>
        <w:ind w:firstLine="540"/>
        <w:jc w:val="both"/>
      </w:pPr>
    </w:p>
    <w:p w:rsidR="00E467A4" w:rsidRDefault="00E467A4">
      <w:pPr>
        <w:pStyle w:val="ConsPlusTitle"/>
        <w:jc w:val="center"/>
        <w:outlineLvl w:val="2"/>
      </w:pPr>
      <w:r>
        <w:t>II. Характеристика сферы действия подпрограммы</w:t>
      </w:r>
    </w:p>
    <w:p w:rsidR="00E467A4" w:rsidRDefault="00E467A4">
      <w:pPr>
        <w:pStyle w:val="ConsPlusNormal"/>
        <w:ind w:firstLine="540"/>
        <w:jc w:val="both"/>
      </w:pPr>
    </w:p>
    <w:p w:rsidR="00E467A4" w:rsidRDefault="00E467A4">
      <w:pPr>
        <w:pStyle w:val="ConsPlusNormal"/>
        <w:ind w:firstLine="540"/>
        <w:jc w:val="both"/>
      </w:pPr>
      <w:r>
        <w:t>В Новосибирской области, по данным Новосибирскстата, численность населения по состоянию на 01.01.2018 составила 2 788,8 тыс. человек, из них 55,3% (или 1541,1 тыс. чел.) составляет трудоспособное население в трудоспособном возрасте.</w:t>
      </w:r>
    </w:p>
    <w:p w:rsidR="00E467A4" w:rsidRDefault="00E467A4">
      <w:pPr>
        <w:pStyle w:val="ConsPlusNormal"/>
        <w:spacing w:before="220"/>
        <w:ind w:firstLine="540"/>
        <w:jc w:val="both"/>
      </w:pPr>
      <w:r>
        <w:t>По данным баланса трудовых ресурсов Минтруда и соцразвития НСО, численность занятого населения Новосибирской области по состоянию на 01.01.2018 составила 1345,3 тыс. человек, или 87,3% от численности трудоспособного населения в трудоспособном возрасте. По данным выборочных обследований рабочей силы, численность безработных граждан в среднем за 2017 год в Новосибирской области составила 85 тыс. человек.</w:t>
      </w:r>
    </w:p>
    <w:p w:rsidR="00E467A4" w:rsidRDefault="00E467A4">
      <w:pPr>
        <w:pStyle w:val="ConsPlusNormal"/>
        <w:spacing w:before="220"/>
        <w:ind w:firstLine="540"/>
        <w:jc w:val="both"/>
      </w:pPr>
      <w:r>
        <w:t>По данным Отделения Пенсионного фонда Российской Федерации по Новосибирской области (далее - отделение Пенсионного фонда), на 01.01.2018 в Новосибирской области проживает 192,5 тыс. граждан, признанных в установленном порядке инвалидами, что составило 12,5% от численности трудоспособного населения в трудоспособном возрасте Новосибирской области. 60,7 тыс. инвалидов (или 31,5%) - инвалиды в трудоспособном возрасте, из них 17,6 тыс. инвалидов работающих. Доля работающих инвалидов от общего количества инвалидов в трудоспособном возрасте составила 28,9%, что на 5,0 процентного пункта больше по сравнению с началом 2017 года.</w:t>
      </w:r>
    </w:p>
    <w:p w:rsidR="00E467A4" w:rsidRDefault="00E467A4">
      <w:pPr>
        <w:pStyle w:val="ConsPlusNormal"/>
        <w:ind w:firstLine="540"/>
        <w:jc w:val="both"/>
      </w:pPr>
    </w:p>
    <w:p w:rsidR="00E467A4" w:rsidRDefault="00E467A4">
      <w:pPr>
        <w:pStyle w:val="ConsPlusTitle"/>
        <w:jc w:val="center"/>
        <w:outlineLvl w:val="3"/>
      </w:pPr>
      <w:r>
        <w:t>Динамика изменения численности инвалидов в течение 2017 года</w:t>
      </w:r>
    </w:p>
    <w:p w:rsidR="00E467A4" w:rsidRDefault="00E4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E467A4">
        <w:tc>
          <w:tcPr>
            <w:tcW w:w="5669" w:type="dxa"/>
          </w:tcPr>
          <w:p w:rsidR="00E467A4" w:rsidRDefault="00E467A4">
            <w:pPr>
              <w:pStyle w:val="ConsPlusNormal"/>
            </w:pPr>
          </w:p>
        </w:tc>
        <w:tc>
          <w:tcPr>
            <w:tcW w:w="1700" w:type="dxa"/>
          </w:tcPr>
          <w:p w:rsidR="00E467A4" w:rsidRDefault="00E467A4">
            <w:pPr>
              <w:pStyle w:val="ConsPlusNormal"/>
              <w:jc w:val="center"/>
            </w:pPr>
            <w:r>
              <w:t>на 01.01.2017</w:t>
            </w:r>
          </w:p>
        </w:tc>
        <w:tc>
          <w:tcPr>
            <w:tcW w:w="1700" w:type="dxa"/>
          </w:tcPr>
          <w:p w:rsidR="00E467A4" w:rsidRDefault="00E467A4">
            <w:pPr>
              <w:pStyle w:val="ConsPlusNormal"/>
              <w:jc w:val="center"/>
            </w:pPr>
            <w:r>
              <w:t>на 01.01.2018</w:t>
            </w:r>
          </w:p>
        </w:tc>
      </w:tr>
      <w:tr w:rsidR="00E467A4">
        <w:tc>
          <w:tcPr>
            <w:tcW w:w="5669" w:type="dxa"/>
          </w:tcPr>
          <w:p w:rsidR="00E467A4" w:rsidRDefault="00E467A4">
            <w:pPr>
              <w:pStyle w:val="ConsPlusNormal"/>
            </w:pPr>
            <w:r>
              <w:lastRenderedPageBreak/>
              <w:t>Всего проживают в НСО, чел.</w:t>
            </w:r>
          </w:p>
        </w:tc>
        <w:tc>
          <w:tcPr>
            <w:tcW w:w="1700" w:type="dxa"/>
          </w:tcPr>
          <w:p w:rsidR="00E467A4" w:rsidRDefault="00E467A4">
            <w:pPr>
              <w:pStyle w:val="ConsPlusNormal"/>
              <w:jc w:val="center"/>
            </w:pPr>
            <w:r>
              <w:t>194 431</w:t>
            </w:r>
          </w:p>
        </w:tc>
        <w:tc>
          <w:tcPr>
            <w:tcW w:w="1700" w:type="dxa"/>
          </w:tcPr>
          <w:p w:rsidR="00E467A4" w:rsidRDefault="00E467A4">
            <w:pPr>
              <w:pStyle w:val="ConsPlusNormal"/>
              <w:jc w:val="center"/>
            </w:pPr>
            <w:r>
              <w:t>192 495</w:t>
            </w:r>
          </w:p>
        </w:tc>
      </w:tr>
      <w:tr w:rsidR="00E467A4">
        <w:tc>
          <w:tcPr>
            <w:tcW w:w="5669" w:type="dxa"/>
          </w:tcPr>
          <w:p w:rsidR="00E467A4" w:rsidRDefault="00E467A4">
            <w:pPr>
              <w:pStyle w:val="ConsPlusNormal"/>
            </w:pPr>
            <w:r>
              <w:t>из них в трудоспособном возрасте</w:t>
            </w:r>
          </w:p>
        </w:tc>
        <w:tc>
          <w:tcPr>
            <w:tcW w:w="1700" w:type="dxa"/>
          </w:tcPr>
          <w:p w:rsidR="00E467A4" w:rsidRDefault="00E467A4">
            <w:pPr>
              <w:pStyle w:val="ConsPlusNormal"/>
              <w:jc w:val="center"/>
            </w:pPr>
            <w:r>
              <w:t>65 864</w:t>
            </w:r>
          </w:p>
        </w:tc>
        <w:tc>
          <w:tcPr>
            <w:tcW w:w="1700" w:type="dxa"/>
          </w:tcPr>
          <w:p w:rsidR="00E467A4" w:rsidRDefault="00E467A4">
            <w:pPr>
              <w:pStyle w:val="ConsPlusNormal"/>
              <w:jc w:val="center"/>
            </w:pPr>
            <w:r>
              <w:t>60 659</w:t>
            </w:r>
          </w:p>
        </w:tc>
      </w:tr>
      <w:tr w:rsidR="00E467A4">
        <w:tc>
          <w:tcPr>
            <w:tcW w:w="5669" w:type="dxa"/>
          </w:tcPr>
          <w:p w:rsidR="00E467A4" w:rsidRDefault="00E467A4">
            <w:pPr>
              <w:pStyle w:val="ConsPlusNormal"/>
            </w:pPr>
            <w:r>
              <w:t>в том числе работают</w:t>
            </w:r>
          </w:p>
        </w:tc>
        <w:tc>
          <w:tcPr>
            <w:tcW w:w="1700" w:type="dxa"/>
          </w:tcPr>
          <w:p w:rsidR="00E467A4" w:rsidRDefault="00E467A4">
            <w:pPr>
              <w:pStyle w:val="ConsPlusNormal"/>
              <w:jc w:val="center"/>
            </w:pPr>
            <w:r>
              <w:t>15 754</w:t>
            </w:r>
          </w:p>
        </w:tc>
        <w:tc>
          <w:tcPr>
            <w:tcW w:w="1700" w:type="dxa"/>
          </w:tcPr>
          <w:p w:rsidR="00E467A4" w:rsidRDefault="00E467A4">
            <w:pPr>
              <w:pStyle w:val="ConsPlusNormal"/>
              <w:jc w:val="center"/>
            </w:pPr>
            <w:r>
              <w:t>17 554</w:t>
            </w:r>
          </w:p>
        </w:tc>
      </w:tr>
      <w:tr w:rsidR="00E467A4">
        <w:tc>
          <w:tcPr>
            <w:tcW w:w="5669" w:type="dxa"/>
          </w:tcPr>
          <w:p w:rsidR="00E467A4" w:rsidRDefault="00E467A4">
            <w:pPr>
              <w:pStyle w:val="ConsPlusNormal"/>
            </w:pPr>
            <w:r>
              <w:t>в том числе не работают</w:t>
            </w:r>
          </w:p>
        </w:tc>
        <w:tc>
          <w:tcPr>
            <w:tcW w:w="1700" w:type="dxa"/>
          </w:tcPr>
          <w:p w:rsidR="00E467A4" w:rsidRDefault="00E467A4">
            <w:pPr>
              <w:pStyle w:val="ConsPlusNormal"/>
              <w:jc w:val="center"/>
            </w:pPr>
            <w:r>
              <w:t>50 110</w:t>
            </w:r>
          </w:p>
        </w:tc>
        <w:tc>
          <w:tcPr>
            <w:tcW w:w="1700" w:type="dxa"/>
          </w:tcPr>
          <w:p w:rsidR="00E467A4" w:rsidRDefault="00E467A4">
            <w:pPr>
              <w:pStyle w:val="ConsPlusNormal"/>
              <w:jc w:val="center"/>
            </w:pPr>
            <w:r>
              <w:t>43 105</w:t>
            </w:r>
          </w:p>
        </w:tc>
      </w:tr>
      <w:tr w:rsidR="00E467A4">
        <w:tc>
          <w:tcPr>
            <w:tcW w:w="5669" w:type="dxa"/>
          </w:tcPr>
          <w:p w:rsidR="00E467A4" w:rsidRDefault="00E467A4">
            <w:pPr>
              <w:pStyle w:val="ConsPlusNormal"/>
            </w:pPr>
            <w:r>
              <w:t>Доля работающих инвалидов трудоспособного возраста в общей численности инвалидов трудоспособного возраста, %</w:t>
            </w:r>
          </w:p>
        </w:tc>
        <w:tc>
          <w:tcPr>
            <w:tcW w:w="1700" w:type="dxa"/>
          </w:tcPr>
          <w:p w:rsidR="00E467A4" w:rsidRDefault="00E467A4">
            <w:pPr>
              <w:pStyle w:val="ConsPlusNormal"/>
              <w:jc w:val="center"/>
            </w:pPr>
            <w:r>
              <w:t>23,9</w:t>
            </w:r>
          </w:p>
        </w:tc>
        <w:tc>
          <w:tcPr>
            <w:tcW w:w="1700" w:type="dxa"/>
          </w:tcPr>
          <w:p w:rsidR="00E467A4" w:rsidRDefault="00E467A4">
            <w:pPr>
              <w:pStyle w:val="ConsPlusNormal"/>
              <w:jc w:val="center"/>
            </w:pPr>
            <w:r>
              <w:t>28,9</w:t>
            </w:r>
          </w:p>
        </w:tc>
      </w:tr>
    </w:tbl>
    <w:p w:rsidR="00E467A4" w:rsidRDefault="00E467A4">
      <w:pPr>
        <w:pStyle w:val="ConsPlusNormal"/>
        <w:ind w:firstLine="540"/>
        <w:jc w:val="both"/>
      </w:pPr>
    </w:p>
    <w:p w:rsidR="00E467A4" w:rsidRDefault="00E467A4">
      <w:pPr>
        <w:pStyle w:val="ConsPlusNormal"/>
        <w:ind w:firstLine="540"/>
        <w:jc w:val="both"/>
      </w:pPr>
      <w:r>
        <w:t>В 2017 году в учреждения занятости населения за содействием в поиске подходящей работы обратились 4420 инвалидов, что на 16,9% больше аналогичного показателя за 2016 год (3780 человек), из них 2013 инвалидов молодого возраста. Трудоустроены при содействии учреждений занятости населения 2740 инвалидов, что на 29,9% больше аналогичного периода 2016 года, в том числе 1228 инвалидов молодого возраста, или 61,0% от числа обратившихся инвалидов молодого возраста. 2824 инвалида из числа обратившихся в учреждения занятости населения были официально признаны безработными, в том числе 1336 инвалидов молодого возраста.</w:t>
      </w:r>
    </w:p>
    <w:p w:rsidR="00E467A4" w:rsidRDefault="00E467A4">
      <w:pPr>
        <w:pStyle w:val="ConsPlusNormal"/>
        <w:spacing w:before="220"/>
        <w:ind w:firstLine="540"/>
        <w:jc w:val="both"/>
      </w:pPr>
      <w:r>
        <w:t>В 2017 году прошли профессиональное обучение (дополнительное профессиональное образование) 82 инвалида, признанных в установленном порядке безработными, из них 61 человек из числа инвалидов молодого возраста.</w:t>
      </w:r>
    </w:p>
    <w:p w:rsidR="00E467A4" w:rsidRDefault="00E467A4">
      <w:pPr>
        <w:pStyle w:val="ConsPlusNormal"/>
        <w:spacing w:before="220"/>
        <w:ind w:firstLine="540"/>
        <w:jc w:val="both"/>
      </w:pPr>
      <w:r>
        <w:t>Профессионально-квалификационный состав инвалидов молодого возраста, обратившихся в учреждения занятости населения:</w:t>
      </w:r>
    </w:p>
    <w:p w:rsidR="00E467A4" w:rsidRDefault="00E467A4">
      <w:pPr>
        <w:pStyle w:val="ConsPlusNormal"/>
        <w:spacing w:before="220"/>
        <w:ind w:firstLine="540"/>
        <w:jc w:val="both"/>
      </w:pPr>
      <w:r>
        <w:t>ранее работали по рабочей профессии 889 человек (44,3% от числа обратившихся), в том числе по профессиям: подсобный рабочий, уборщик производственных и служебных помещений, сторож (вахтер), продавец, дворник, грузчик, водитель автомобиля, разнорабочий, машинист (кочегар) котельной, швея, повар, укладчик-упаковщик, санитарка, дорожный рабочий, штукатур, слесарь, электрогазосварщик;</w:t>
      </w:r>
    </w:p>
    <w:p w:rsidR="00E467A4" w:rsidRDefault="00E467A4">
      <w:pPr>
        <w:pStyle w:val="ConsPlusNormal"/>
        <w:spacing w:before="220"/>
        <w:ind w:firstLine="540"/>
        <w:jc w:val="both"/>
      </w:pPr>
      <w:r>
        <w:t>ранее работали на должности служащего 421 человек (21,0%), в том числе по профессиям: менеджер, диспетчер, администратор, инженер, бухгалтер, медицинская сестра, воспитатель детского сада, делопроизводитель, инспектор, кассир, архивариус;</w:t>
      </w:r>
    </w:p>
    <w:p w:rsidR="00E467A4" w:rsidRDefault="00E467A4">
      <w:pPr>
        <w:pStyle w:val="ConsPlusNormal"/>
        <w:spacing w:before="220"/>
        <w:ind w:firstLine="540"/>
        <w:jc w:val="both"/>
      </w:pPr>
      <w:r>
        <w:t>ранее не работал 457 инвалидов молодого возраста (22,8%);</w:t>
      </w:r>
    </w:p>
    <w:p w:rsidR="00E467A4" w:rsidRDefault="00E467A4">
      <w:pPr>
        <w:pStyle w:val="ConsPlusNormal"/>
        <w:spacing w:before="220"/>
        <w:ind w:firstLine="540"/>
        <w:jc w:val="both"/>
      </w:pPr>
      <w:r>
        <w:t>численность инвалидов молодого возраста, имеющих длительный (более одного года) перерыв в работе, - 664 человека (33,1%).</w:t>
      </w:r>
    </w:p>
    <w:p w:rsidR="00E467A4" w:rsidRDefault="00E467A4">
      <w:pPr>
        <w:pStyle w:val="ConsPlusNormal"/>
        <w:spacing w:before="220"/>
        <w:ind w:firstLine="540"/>
        <w:jc w:val="both"/>
      </w:pPr>
      <w:r>
        <w:t>В целях повышения занятости инвалидам, в том числе инвалидам молодого возраста, предоставляются государственные услуги по содействию в поиске подходящей работы;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по содействию самостоятельной занятости, в том числе с предоставлением финансовой помощи.</w:t>
      </w:r>
    </w:p>
    <w:p w:rsidR="00E467A4" w:rsidRDefault="00E467A4">
      <w:pPr>
        <w:pStyle w:val="ConsPlusNormal"/>
        <w:spacing w:before="220"/>
        <w:ind w:firstLine="540"/>
        <w:jc w:val="both"/>
      </w:pPr>
      <w:r>
        <w:t>В 2017 году инвалиды молодого возраста в учреждениях занятости населения получили следующие государственные услуги:</w:t>
      </w:r>
    </w:p>
    <w:p w:rsidR="00E467A4" w:rsidRDefault="00E467A4">
      <w:pPr>
        <w:pStyle w:val="ConsPlusNormal"/>
        <w:spacing w:before="220"/>
        <w:ind w:firstLine="540"/>
        <w:jc w:val="both"/>
      </w:pPr>
      <w:r>
        <w:t>по информированию о положении на рынке труда - 2007 человек;</w:t>
      </w:r>
    </w:p>
    <w:p w:rsidR="00E467A4" w:rsidRDefault="00E467A4">
      <w:pPr>
        <w:pStyle w:val="ConsPlusNormal"/>
        <w:spacing w:before="220"/>
        <w:ind w:firstLine="540"/>
        <w:jc w:val="both"/>
      </w:pPr>
      <w:r>
        <w:t xml:space="preserve">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w:t>
      </w:r>
      <w:r>
        <w:lastRenderedPageBreak/>
        <w:t>получения дополнительного профессионального образования - 1 287 человек;</w:t>
      </w:r>
    </w:p>
    <w:p w:rsidR="00E467A4" w:rsidRDefault="00E467A4">
      <w:pPr>
        <w:pStyle w:val="ConsPlusNormal"/>
        <w:spacing w:before="220"/>
        <w:ind w:firstLine="540"/>
        <w:jc w:val="both"/>
      </w:pPr>
      <w:r>
        <w:t>по психологической поддержке безработных граждан - 220 человек;</w:t>
      </w:r>
    </w:p>
    <w:p w:rsidR="00E467A4" w:rsidRDefault="00E467A4">
      <w:pPr>
        <w:pStyle w:val="ConsPlusNormal"/>
        <w:spacing w:before="220"/>
        <w:ind w:firstLine="540"/>
        <w:jc w:val="both"/>
      </w:pPr>
      <w:r>
        <w:t>по социальной адаптации безработных граждан на рынке труда - 299 человек;</w:t>
      </w:r>
    </w:p>
    <w:p w:rsidR="00E467A4" w:rsidRDefault="00E467A4">
      <w:pPr>
        <w:pStyle w:val="ConsPlusNormal"/>
        <w:spacing w:before="220"/>
        <w:ind w:firstLine="540"/>
        <w:jc w:val="both"/>
      </w:pPr>
      <w:r>
        <w:t>по содействию самостоятельной занятости безработных граждан - 88 человек.</w:t>
      </w:r>
    </w:p>
    <w:p w:rsidR="00E467A4" w:rsidRDefault="00E467A4">
      <w:pPr>
        <w:pStyle w:val="ConsPlusNormal"/>
        <w:spacing w:before="220"/>
        <w:ind w:firstLine="540"/>
        <w:jc w:val="both"/>
      </w:pPr>
      <w:r>
        <w:t>Особое внимание учреждениями занятости населения уделяется выпускникам образовательных организаций высшего образования, профессиональных образовательных организаций Новосибирской области (далее - образовательные организации) из числа инвалидов (далее - выпускники-инвалиды), а также инвалидам из числа выпускников общеобразовательных организаций.</w:t>
      </w:r>
    </w:p>
    <w:p w:rsidR="00E467A4" w:rsidRDefault="00E467A4">
      <w:pPr>
        <w:pStyle w:val="ConsPlusNormal"/>
        <w:spacing w:before="220"/>
        <w:ind w:firstLine="540"/>
        <w:jc w:val="both"/>
      </w:pPr>
      <w:r>
        <w:t>В целях оказания содействия в поиске подходящей работы выпускникам-инвалидам организовано взаимодействие учреждений занятости населения с образовательными организациями.</w:t>
      </w:r>
    </w:p>
    <w:p w:rsidR="00E467A4" w:rsidRDefault="00E467A4">
      <w:pPr>
        <w:pStyle w:val="ConsPlusNormal"/>
        <w:spacing w:before="220"/>
        <w:ind w:firstLine="540"/>
        <w:jc w:val="both"/>
      </w:pPr>
      <w:r>
        <w:t>На основе предоставленной образовательными организациями информации о выпускниках-инвалидах проводится мониторинг трудоустройства выпускников-инвалидов, обратившихся в учреждения занятости населения. Результаты мониторинга анализируются и используются в целях создания условий для расширения возможностей трудоустройства указанной категории граждан, организации сопровождения инвалидов, нуждающихся в данном сопровождении при трудоустройстве.</w:t>
      </w:r>
    </w:p>
    <w:p w:rsidR="00E467A4" w:rsidRDefault="00E467A4">
      <w:pPr>
        <w:pStyle w:val="ConsPlusNormal"/>
        <w:spacing w:before="220"/>
        <w:ind w:firstLine="540"/>
        <w:jc w:val="both"/>
      </w:pPr>
      <w:r>
        <w:t>В целях оказания помощи инвалидам из числа учащихся общеобразовательных организаций в их дальнейшем трудоустройстве учреждениями занятости населения осуществляется взаимодействие с общеобразовательными организациями Новосибирской области. С выпускниками-инвалидами общеобразовательных организаций проводится профориентационная работа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467A4" w:rsidRDefault="00E467A4">
      <w:pPr>
        <w:pStyle w:val="ConsPlusNormal"/>
        <w:spacing w:before="220"/>
        <w:ind w:firstLine="540"/>
        <w:jc w:val="both"/>
      </w:pPr>
      <w:r>
        <w:t>По данным образовательных организаций Новосибирской области, в 2017 году завершили обучение 137 инвалидов, из них:</w:t>
      </w:r>
    </w:p>
    <w:p w:rsidR="00E467A4" w:rsidRDefault="00E467A4">
      <w:pPr>
        <w:pStyle w:val="ConsPlusNormal"/>
        <w:spacing w:before="220"/>
        <w:ind w:firstLine="540"/>
        <w:jc w:val="both"/>
      </w:pPr>
      <w:r>
        <w:t>образовательные организации высшего образования - 58 человек;</w:t>
      </w:r>
    </w:p>
    <w:p w:rsidR="00E467A4" w:rsidRDefault="00E467A4">
      <w:pPr>
        <w:pStyle w:val="ConsPlusNormal"/>
        <w:spacing w:before="220"/>
        <w:ind w:firstLine="540"/>
        <w:jc w:val="both"/>
      </w:pPr>
      <w:r>
        <w:t>профессиональные образовательные организации - 79 человек.</w:t>
      </w:r>
    </w:p>
    <w:p w:rsidR="00E467A4" w:rsidRDefault="00E467A4">
      <w:pPr>
        <w:pStyle w:val="ConsPlusNormal"/>
        <w:spacing w:before="220"/>
        <w:ind w:firstLine="540"/>
        <w:jc w:val="both"/>
      </w:pPr>
      <w:r>
        <w:t>В общеобразовательных организациях завершили обучение 69 инвалидов молодого возраста.</w:t>
      </w:r>
    </w:p>
    <w:p w:rsidR="00E467A4" w:rsidRDefault="00E467A4">
      <w:pPr>
        <w:pStyle w:val="ConsPlusNormal"/>
        <w:spacing w:before="220"/>
        <w:ind w:firstLine="540"/>
        <w:jc w:val="both"/>
      </w:pPr>
      <w:r>
        <w:t>Из числа завершивших обучение в 2017 году трудоустроены 95 выпускников-инвалидов. При содействии учреждений занятости населения в 2017 году трудоустроены 30 инвалидов из числа выпускников образовательных организаций, из них 27 инвалидов молодого возраста.</w:t>
      </w:r>
    </w:p>
    <w:p w:rsidR="00E467A4" w:rsidRDefault="00E467A4">
      <w:pPr>
        <w:pStyle w:val="ConsPlusNormal"/>
        <w:spacing w:before="220"/>
        <w:ind w:firstLine="540"/>
        <w:jc w:val="both"/>
      </w:pPr>
      <w:r>
        <w:t>На 2018 - 2020 годы планируемая численность выпускников-инвалидов составит 411 человек, в том числе 249 человек - выпускники профессиональных образовательных организаций, 162 человека - выпускники образовательных организаций высшего образования. По годам планируемая численность выпускников-инвалидов составит: в 2018 году - 121 человек, в 2019 году - 156 человек и в 2020 году - 134 человека.</w:t>
      </w:r>
    </w:p>
    <w:p w:rsidR="00E467A4" w:rsidRDefault="00E467A4">
      <w:pPr>
        <w:pStyle w:val="ConsPlusNormal"/>
        <w:spacing w:before="220"/>
        <w:ind w:firstLine="540"/>
        <w:jc w:val="both"/>
      </w:pPr>
      <w:r>
        <w:t xml:space="preserve">Несмотря на принимаемые меры по содействию занятости инвалидов, на рынке труда Новосибирской области сохраняется проблема трудоустройства инвалидов, в том числе инвалидов молодого возраста, в связи с отсутствием на рынке труда необходимого количества рабочих мест, подходящих для трудоустройства инвалидов с учетом рекомендованных условий </w:t>
      </w:r>
      <w:r>
        <w:lastRenderedPageBreak/>
        <w:t>труда и видов деятельности.</w:t>
      </w:r>
    </w:p>
    <w:p w:rsidR="00E467A4" w:rsidRDefault="00E467A4">
      <w:pPr>
        <w:pStyle w:val="ConsPlusNormal"/>
        <w:spacing w:before="220"/>
        <w:ind w:firstLine="540"/>
        <w:jc w:val="both"/>
      </w:pPr>
      <w:r>
        <w:t>Инвалиды, в том числе инвалиды молодого возраста, являются наиболее уязвимой категорией на рынке труда, так как многие из них сталкиваются с решением социально-психологических проблем, с проблемой профессионального выбора. Ограниченные физические возможности инвалидов не позволяют полноценно включаться в общественную жизнь.</w:t>
      </w:r>
    </w:p>
    <w:p w:rsidR="00E467A4" w:rsidRDefault="00E467A4">
      <w:pPr>
        <w:pStyle w:val="ConsPlusNormal"/>
        <w:spacing w:before="220"/>
        <w:ind w:firstLine="540"/>
        <w:jc w:val="both"/>
      </w:pPr>
      <w:r>
        <w:t>Реализация программных мероприятий по информированию инвалидов, в том числе инвалидов молодого возраста, о возможностях трудоустройства и прохождения профессионального обучения, профессиональной ориентации инвалидов, в том числе из числа студентов образовательных организаций Новосибирской области, организации мероприятий по социальной адаптации и оказанию психологической помощи, организации сопровождения инвалидов, в том числе инвалидов молодого возраста, при трудоустройстве направлена на социальную интеграцию инвалидов в общество посредством расширения возможностей вовлечения их в профессионально-трудовую деятельность, выработки мотивации на трудоустройство и организацию самостоятельной занятости.</w:t>
      </w:r>
    </w:p>
    <w:p w:rsidR="00E467A4" w:rsidRDefault="00E467A4">
      <w:pPr>
        <w:pStyle w:val="ConsPlusNormal"/>
        <w:spacing w:before="220"/>
        <w:ind w:firstLine="540"/>
        <w:jc w:val="both"/>
      </w:pPr>
      <w:r>
        <w:t>Подпрограмма обеспечивает преемственность мероприятий содействия занятости населения в части важнейших целевых показателей и основных направлений государственной политики занятости.</w:t>
      </w:r>
    </w:p>
    <w:p w:rsidR="00E467A4" w:rsidRDefault="00E467A4">
      <w:pPr>
        <w:pStyle w:val="ConsPlusNormal"/>
        <w:spacing w:before="220"/>
        <w:ind w:firstLine="540"/>
        <w:jc w:val="both"/>
      </w:pPr>
      <w:r>
        <w:t>Для решения поставленных задач необходима консолидация действий исполнительных органов государственной власти Новосибирской области, учреждений занятости населения, образовательных организаций Новосибирской области, органов местного самоуправления, работодателей, направленных на обеспечение трудовой занятости инвалидов, на организацию сопровождения инвалидов, в том числе инвалидов молодого возраста, при трудоустройстве.</w:t>
      </w:r>
    </w:p>
    <w:p w:rsidR="00E467A4" w:rsidRDefault="00E467A4">
      <w:pPr>
        <w:pStyle w:val="ConsPlusNormal"/>
        <w:spacing w:before="220"/>
        <w:ind w:firstLine="540"/>
        <w:jc w:val="both"/>
      </w:pPr>
      <w:r>
        <w:t>За период реализации подпрограммы планируется ежегодно трудоустраивать при содействии учреждений занятости населения не менее 3,5 тыс. инвалидов, в том числе инвалидов молодого возраста; оказание услуг сопровождения при трудоустройстве в 2018 году не менее 200 инвалидам.</w:t>
      </w:r>
    </w:p>
    <w:p w:rsidR="00E467A4" w:rsidRDefault="00E467A4">
      <w:pPr>
        <w:pStyle w:val="ConsPlusNormal"/>
        <w:ind w:firstLine="540"/>
        <w:jc w:val="both"/>
      </w:pPr>
    </w:p>
    <w:p w:rsidR="00E467A4" w:rsidRDefault="00E467A4">
      <w:pPr>
        <w:pStyle w:val="ConsPlusTitle"/>
        <w:jc w:val="center"/>
        <w:outlineLvl w:val="3"/>
      </w:pPr>
      <w:r>
        <w:t>Приоритеты государственной политики</w:t>
      </w:r>
    </w:p>
    <w:p w:rsidR="00E467A4" w:rsidRDefault="00E467A4">
      <w:pPr>
        <w:pStyle w:val="ConsPlusTitle"/>
        <w:jc w:val="center"/>
      </w:pPr>
      <w:r>
        <w:t>в сфере реализации подпрограммы</w:t>
      </w:r>
    </w:p>
    <w:p w:rsidR="00E467A4" w:rsidRDefault="00E467A4">
      <w:pPr>
        <w:pStyle w:val="ConsPlusNormal"/>
        <w:ind w:firstLine="540"/>
        <w:jc w:val="both"/>
      </w:pPr>
    </w:p>
    <w:p w:rsidR="00E467A4" w:rsidRDefault="00E467A4">
      <w:pPr>
        <w:pStyle w:val="ConsPlusNormal"/>
        <w:ind w:firstLine="540"/>
        <w:jc w:val="both"/>
      </w:pPr>
      <w:r>
        <w:t xml:space="preserve">В соответствии с </w:t>
      </w:r>
      <w:hyperlink r:id="rId332" w:history="1">
        <w:r>
          <w:rPr>
            <w:color w:val="0000FF"/>
          </w:rPr>
          <w:t>Законом</w:t>
        </w:r>
      </w:hyperlink>
      <w:r>
        <w:t xml:space="preserve"> Российской Федерации от 19.04.1991 N 1032-1 "О занятости населения в Российской Федерации" одним из направлений государственной политики в области содействия занятости населения является осуществление мероприятий, способствующих занятости граждан, испытывающих трудности в поиске работы. Одной из таких категорий граждан являются инвалиды.</w:t>
      </w:r>
    </w:p>
    <w:p w:rsidR="00E467A4" w:rsidRDefault="00E467A4">
      <w:pPr>
        <w:pStyle w:val="ConsPlusNormal"/>
        <w:spacing w:before="220"/>
        <w:ind w:firstLine="540"/>
        <w:jc w:val="both"/>
      </w:pPr>
      <w:r>
        <w:t>Правительством Российской Федерации за последние годы принят ряд законодательных актов, предусматривающих оказание содействия и помощи инвалидам в получении государственных услуг в области содействия занятости населения.</w:t>
      </w:r>
    </w:p>
    <w:p w:rsidR="00E467A4" w:rsidRDefault="00E467A4">
      <w:pPr>
        <w:pStyle w:val="ConsPlusNormal"/>
        <w:spacing w:before="220"/>
        <w:ind w:firstLine="540"/>
        <w:jc w:val="both"/>
      </w:pPr>
      <w:r>
        <w:t>Приоритетными направлениями в области содействия занятости инвалидов являются:</w:t>
      </w:r>
    </w:p>
    <w:p w:rsidR="00E467A4" w:rsidRDefault="00E467A4">
      <w:pPr>
        <w:pStyle w:val="ConsPlusNormal"/>
        <w:spacing w:before="220"/>
        <w:ind w:firstLine="540"/>
        <w:jc w:val="both"/>
      </w:pPr>
      <w:r>
        <w:t>повышение доступности государственных услуг для инвалидов;</w:t>
      </w:r>
    </w:p>
    <w:p w:rsidR="00E467A4" w:rsidRDefault="00E467A4">
      <w:pPr>
        <w:pStyle w:val="ConsPlusNormal"/>
        <w:spacing w:before="220"/>
        <w:ind w:firstLine="540"/>
        <w:jc w:val="both"/>
      </w:pPr>
      <w:r>
        <w:t>повышение конкурентоспособности и адаптации инвалидов, в том числе инвалидов молодого возраста, на рынке труда;</w:t>
      </w:r>
    </w:p>
    <w:p w:rsidR="00E467A4" w:rsidRDefault="00E467A4">
      <w:pPr>
        <w:pStyle w:val="ConsPlusNormal"/>
        <w:spacing w:before="220"/>
        <w:ind w:firstLine="540"/>
        <w:jc w:val="both"/>
      </w:pPr>
      <w:r>
        <w:t>организация профессионального обучения и дополнительного профессионального образования инвалидов, в том числе инвалидов молодого возраста;</w:t>
      </w:r>
    </w:p>
    <w:p w:rsidR="00E467A4" w:rsidRDefault="00E467A4">
      <w:pPr>
        <w:pStyle w:val="ConsPlusNormal"/>
        <w:spacing w:before="220"/>
        <w:ind w:firstLine="540"/>
        <w:jc w:val="both"/>
      </w:pPr>
      <w:r>
        <w:t xml:space="preserve">организация сопровождения инвалидов, в том числе инвалидов молодого возраста, при </w:t>
      </w:r>
      <w:r>
        <w:lastRenderedPageBreak/>
        <w:t>трудоустройстве на рабочие места с учетом рекомендованных условий труда и видов трудовой деятельности.</w:t>
      </w:r>
    </w:p>
    <w:p w:rsidR="00E467A4" w:rsidRDefault="00E467A4">
      <w:pPr>
        <w:pStyle w:val="ConsPlusNormal"/>
        <w:spacing w:before="220"/>
        <w:ind w:firstLine="540"/>
        <w:jc w:val="both"/>
      </w:pPr>
      <w:r>
        <w:t>Приоритетные меры направлены на повышение доступности и качества профессионального образования инвалидов молодого возраста, содействие в трудоустройстве выпускникам с инвалидностью, успешно завершившим обучение в учреждениях высшего и среднего профессионального образования, оказание сопровождения при трудоустройстве.</w:t>
      </w:r>
    </w:p>
    <w:p w:rsidR="00E467A4" w:rsidRDefault="00E467A4">
      <w:pPr>
        <w:pStyle w:val="ConsPlusNormal"/>
        <w:ind w:firstLine="540"/>
        <w:jc w:val="both"/>
      </w:pPr>
    </w:p>
    <w:p w:rsidR="00E467A4" w:rsidRDefault="00E467A4">
      <w:pPr>
        <w:pStyle w:val="ConsPlusTitle"/>
        <w:jc w:val="center"/>
        <w:outlineLvl w:val="2"/>
      </w:pPr>
      <w:r>
        <w:t>III. Цели и задачи, целевые индикаторы подпрограммы</w:t>
      </w:r>
    </w:p>
    <w:p w:rsidR="00E467A4" w:rsidRDefault="00E467A4">
      <w:pPr>
        <w:pStyle w:val="ConsPlusNormal"/>
        <w:ind w:firstLine="540"/>
        <w:jc w:val="both"/>
      </w:pPr>
    </w:p>
    <w:p w:rsidR="00E467A4" w:rsidRDefault="00E467A4">
      <w:pPr>
        <w:pStyle w:val="ConsPlusNormal"/>
        <w:ind w:firstLine="540"/>
        <w:jc w:val="both"/>
      </w:pPr>
      <w:r>
        <w:t xml:space="preserve">Цель и задачи, а также целевые индикаторы, характеризующие степень достижения цели и решения поставленных задач, приведены в </w:t>
      </w:r>
      <w:hyperlink w:anchor="P609" w:history="1">
        <w:r>
          <w:rPr>
            <w:color w:val="0000FF"/>
          </w:rPr>
          <w:t>приложении N 1</w:t>
        </w:r>
      </w:hyperlink>
      <w:r>
        <w:t xml:space="preserve"> к настоящей государственной программе.</w:t>
      </w:r>
    </w:p>
    <w:p w:rsidR="00E467A4" w:rsidRDefault="00E467A4">
      <w:pPr>
        <w:pStyle w:val="ConsPlusNormal"/>
        <w:spacing w:before="220"/>
        <w:ind w:firstLine="540"/>
        <w:jc w:val="both"/>
      </w:pPr>
      <w:r>
        <w:t>Цель подпрограммы - расширение возможностей трудоустройства инвалидов, в том числе инвалидов молодого возраста. Задачи подпрограммы определяются ее основной целью и заключаются в следующем:</w:t>
      </w:r>
    </w:p>
    <w:p w:rsidR="00E467A4" w:rsidRDefault="00E467A4">
      <w:pPr>
        <w:pStyle w:val="ConsPlusNormal"/>
        <w:spacing w:before="220"/>
        <w:ind w:firstLine="540"/>
        <w:jc w:val="both"/>
      </w:pPr>
      <w:r>
        <w:t>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p w:rsidR="00E467A4" w:rsidRDefault="00E467A4">
      <w:pPr>
        <w:pStyle w:val="ConsPlusNormal"/>
        <w:spacing w:before="220"/>
        <w:ind w:firstLine="540"/>
        <w:jc w:val="both"/>
      </w:pPr>
      <w:r>
        <w:t>Целевой индикатор 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w:t>
      </w:r>
    </w:p>
    <w:p w:rsidR="00E467A4" w:rsidRDefault="00E467A4">
      <w:pPr>
        <w:pStyle w:val="ConsPlusNormal"/>
        <w:spacing w:before="220"/>
        <w:ind w:firstLine="540"/>
        <w:jc w:val="both"/>
      </w:pPr>
      <w:r>
        <w:t>Периодичность - квартальная, вид временной характеристики - на конец отчетного периода.</w:t>
      </w:r>
    </w:p>
    <w:p w:rsidR="00E467A4" w:rsidRDefault="00E467A4">
      <w:pPr>
        <w:pStyle w:val="ConsPlusNormal"/>
        <w:spacing w:before="220"/>
        <w:ind w:firstLine="540"/>
        <w:jc w:val="both"/>
      </w:pPr>
      <w:r>
        <w:t>Задача 2. Повышение конкурентоспособности инвалидов, в том числе инвалидов молодого возраста, на региональном рынке труда.</w:t>
      </w:r>
    </w:p>
    <w:p w:rsidR="00E467A4" w:rsidRDefault="00E467A4">
      <w:pPr>
        <w:pStyle w:val="ConsPlusNormal"/>
        <w:spacing w:before="220"/>
        <w:ind w:firstLine="540"/>
        <w:jc w:val="both"/>
      </w:pPr>
      <w:r>
        <w:t>Целевой индикатор 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p w:rsidR="00E467A4" w:rsidRDefault="00E467A4">
      <w:pPr>
        <w:pStyle w:val="ConsPlusNormal"/>
        <w:spacing w:before="220"/>
        <w:ind w:firstLine="540"/>
        <w:jc w:val="both"/>
      </w:pPr>
      <w:r>
        <w:t>Периодичность - квартальная, вид временной характеристики - на конец отчетного периода.</w:t>
      </w:r>
    </w:p>
    <w:p w:rsidR="00E467A4" w:rsidRDefault="00E467A4">
      <w:pPr>
        <w:pStyle w:val="ConsPlusNormal"/>
        <w:spacing w:before="220"/>
        <w:ind w:firstLine="540"/>
        <w:jc w:val="both"/>
      </w:pPr>
      <w:r>
        <w:t>Целевой индикатор 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E467A4" w:rsidRDefault="00E467A4">
      <w:pPr>
        <w:pStyle w:val="ConsPlusNormal"/>
        <w:spacing w:before="220"/>
        <w:ind w:firstLine="540"/>
        <w:jc w:val="both"/>
      </w:pPr>
      <w:r>
        <w:t>Периодичность - полугодовая, вид временной характеристики - на 1 августа отчетного года, на 1 февраля года, следующего за отчетным годом.</w:t>
      </w:r>
    </w:p>
    <w:p w:rsidR="00E467A4" w:rsidRDefault="00E467A4">
      <w:pPr>
        <w:pStyle w:val="ConsPlusNormal"/>
        <w:spacing w:before="220"/>
        <w:ind w:firstLine="540"/>
        <w:jc w:val="both"/>
      </w:pPr>
      <w:r>
        <w:t>Задача 3. Организация трудоустройства инвалидов, в том числе нуждающихся в сопровождении при трудоустройстве.</w:t>
      </w:r>
    </w:p>
    <w:p w:rsidR="00E467A4" w:rsidRDefault="00E467A4">
      <w:pPr>
        <w:pStyle w:val="ConsPlusNormal"/>
        <w:spacing w:before="220"/>
        <w:ind w:firstLine="540"/>
        <w:jc w:val="both"/>
      </w:pPr>
      <w:r>
        <w:t>Целевой индикатор 4. Доля трудоустроенных граждан, относящихся к категории инвалидов, в общей численности инвалидов, обратившихся в учреждения занятости населения.</w:t>
      </w:r>
    </w:p>
    <w:p w:rsidR="00E467A4" w:rsidRDefault="00E467A4">
      <w:pPr>
        <w:pStyle w:val="ConsPlusNormal"/>
        <w:spacing w:before="220"/>
        <w:ind w:firstLine="540"/>
        <w:jc w:val="both"/>
      </w:pPr>
      <w:r>
        <w:t>Периодичность - квартальная, вид временной характеристики - на конец отчетного периода.</w:t>
      </w:r>
    </w:p>
    <w:p w:rsidR="00E467A4" w:rsidRDefault="00E467A4">
      <w:pPr>
        <w:pStyle w:val="ConsPlusNormal"/>
        <w:spacing w:before="220"/>
        <w:ind w:firstLine="540"/>
        <w:jc w:val="both"/>
      </w:pPr>
      <w:r>
        <w:t xml:space="preserve">Целевой индикатор 5. Доля трудоустроенных инвалидов молодого возраста в общей численности инвалидов молодого возраста, обратившихся за содействием в поиске подходящей </w:t>
      </w:r>
      <w:r>
        <w:lastRenderedPageBreak/>
        <w:t>работы в учреждения занятости населения.</w:t>
      </w:r>
    </w:p>
    <w:p w:rsidR="00E467A4" w:rsidRDefault="00E467A4">
      <w:pPr>
        <w:pStyle w:val="ConsPlusNormal"/>
        <w:spacing w:before="220"/>
        <w:ind w:firstLine="540"/>
        <w:jc w:val="both"/>
      </w:pPr>
      <w:r>
        <w:t>Периодичность - квартальная, вид временной характеристики - на конец отчетного периода.</w:t>
      </w:r>
    </w:p>
    <w:p w:rsidR="00E467A4" w:rsidRDefault="00E467A4">
      <w:pPr>
        <w:pStyle w:val="ConsPlusNormal"/>
        <w:spacing w:before="220"/>
        <w:ind w:firstLine="540"/>
        <w:jc w:val="both"/>
      </w:pPr>
      <w:r>
        <w:t>Целевой индикатор 6.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p w:rsidR="00E467A4" w:rsidRDefault="00E467A4">
      <w:pPr>
        <w:pStyle w:val="ConsPlusNormal"/>
        <w:spacing w:before="220"/>
        <w:ind w:firstLine="540"/>
        <w:jc w:val="both"/>
      </w:pPr>
      <w:r>
        <w:t>Периодичность - квартальная, вид временной характеристики - на конец отчетного периода.</w:t>
      </w:r>
    </w:p>
    <w:p w:rsidR="00E467A4" w:rsidRDefault="00E467A4">
      <w:pPr>
        <w:pStyle w:val="ConsPlusNormal"/>
        <w:spacing w:before="220"/>
        <w:ind w:firstLine="540"/>
        <w:jc w:val="both"/>
      </w:pPr>
      <w:r>
        <w:t>Значения целевых индикаторов представляют краткую обобщенную характеристику состояния занятости инвалидов, в том числе инвалидов молодого возраста, на рынке труда Новосибирской области.</w:t>
      </w:r>
    </w:p>
    <w:p w:rsidR="00E467A4" w:rsidRDefault="00E467A4">
      <w:pPr>
        <w:pStyle w:val="ConsPlusNormal"/>
        <w:spacing w:before="220"/>
        <w:ind w:firstLine="540"/>
        <w:jc w:val="both"/>
      </w:pPr>
      <w:r>
        <w:t>Перечень целевых индикаторов подпрограммы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достижение целевых индикаторов.</w:t>
      </w:r>
    </w:p>
    <w:p w:rsidR="00E467A4" w:rsidRDefault="00E467A4">
      <w:pPr>
        <w:pStyle w:val="ConsPlusNormal"/>
        <w:spacing w:before="220"/>
        <w:ind w:firstLine="540"/>
        <w:jc w:val="both"/>
      </w:pPr>
      <w:r>
        <w:t>Методика расчета целевых индикаторов подпрограммы утверждается приказом министра труда и социального развития Новосибирской области об утверждении плана реализации мероприятий настоящей государственной программы на очередной финансовый год и плановый период.</w:t>
      </w:r>
    </w:p>
    <w:p w:rsidR="00E467A4" w:rsidRDefault="00E467A4">
      <w:pPr>
        <w:pStyle w:val="ConsPlusNormal"/>
        <w:spacing w:before="220"/>
        <w:ind w:firstLine="540"/>
        <w:jc w:val="both"/>
      </w:pPr>
      <w:r>
        <w:t xml:space="preserve">Цели, задачи и целевые индикаторы подпрограммы представлены в </w:t>
      </w:r>
      <w:hyperlink w:anchor="P609" w:history="1">
        <w:r>
          <w:rPr>
            <w:color w:val="0000FF"/>
          </w:rPr>
          <w:t>приложении N 1</w:t>
        </w:r>
      </w:hyperlink>
      <w:r>
        <w:t xml:space="preserve"> к настоящей государственной программе.</w:t>
      </w:r>
    </w:p>
    <w:p w:rsidR="00E467A4" w:rsidRDefault="00E467A4">
      <w:pPr>
        <w:pStyle w:val="ConsPlusNormal"/>
        <w:ind w:firstLine="540"/>
        <w:jc w:val="both"/>
      </w:pPr>
    </w:p>
    <w:p w:rsidR="00E467A4" w:rsidRDefault="00E467A4">
      <w:pPr>
        <w:pStyle w:val="ConsPlusTitle"/>
        <w:jc w:val="center"/>
        <w:outlineLvl w:val="2"/>
      </w:pPr>
      <w:r>
        <w:t>IV. Сроки и этапы реализации подпрограммы</w:t>
      </w:r>
    </w:p>
    <w:p w:rsidR="00E467A4" w:rsidRDefault="00E467A4">
      <w:pPr>
        <w:pStyle w:val="ConsPlusNormal"/>
        <w:ind w:firstLine="540"/>
        <w:jc w:val="both"/>
      </w:pPr>
    </w:p>
    <w:p w:rsidR="00E467A4" w:rsidRDefault="00E467A4">
      <w:pPr>
        <w:pStyle w:val="ConsPlusNormal"/>
        <w:ind w:firstLine="540"/>
        <w:jc w:val="both"/>
      </w:pPr>
      <w:r>
        <w:t>Реализация подпрограммы планируется в период с 2018 по 2020 год. Разделение по этапам реализации подпрограммы не предусмотрено.</w:t>
      </w:r>
    </w:p>
    <w:p w:rsidR="00E467A4" w:rsidRDefault="00E467A4">
      <w:pPr>
        <w:pStyle w:val="ConsPlusNormal"/>
        <w:ind w:firstLine="540"/>
        <w:jc w:val="both"/>
      </w:pPr>
    </w:p>
    <w:p w:rsidR="00E467A4" w:rsidRDefault="00E467A4">
      <w:pPr>
        <w:pStyle w:val="ConsPlusTitle"/>
        <w:jc w:val="center"/>
        <w:outlineLvl w:val="2"/>
      </w:pPr>
      <w:r>
        <w:t>V. Финансовое обеспечение реализации подпрограммы</w:t>
      </w:r>
    </w:p>
    <w:p w:rsidR="00E467A4" w:rsidRDefault="00E467A4">
      <w:pPr>
        <w:pStyle w:val="ConsPlusNormal"/>
        <w:ind w:firstLine="540"/>
        <w:jc w:val="both"/>
      </w:pPr>
    </w:p>
    <w:p w:rsidR="00E467A4" w:rsidRDefault="00E467A4">
      <w:pPr>
        <w:pStyle w:val="ConsPlusNormal"/>
        <w:ind w:firstLine="540"/>
        <w:jc w:val="both"/>
      </w:pPr>
      <w:r>
        <w:t>Реализация мероприятий подпрограммы осуществляется за счет средств областного бюджета Новосибирской области, предусмотренных на реализацию мероприятий по организации сопровождения инвалидов, в том числе инвалидов молодого возраста, при трудоустройстве в рамках государственной программы Новосибирской области "Содействие занятости населения в 2014 - 2020 годах".</w:t>
      </w:r>
    </w:p>
    <w:p w:rsidR="00E467A4" w:rsidRDefault="00E467A4">
      <w:pPr>
        <w:pStyle w:val="ConsPlusNormal"/>
        <w:spacing w:before="220"/>
        <w:ind w:firstLine="540"/>
        <w:jc w:val="both"/>
      </w:pPr>
      <w:r>
        <w:t>Объем финансового обеспечения подпрограммы составляет 38942,0 тыс. рублей, в том числе по годам: 2018 год - 38942,0 тыс. рублей.</w:t>
      </w:r>
    </w:p>
    <w:p w:rsidR="00E467A4" w:rsidRDefault="00E467A4">
      <w:pPr>
        <w:pStyle w:val="ConsPlusNormal"/>
        <w:spacing w:before="220"/>
        <w:ind w:firstLine="540"/>
        <w:jc w:val="both"/>
      </w:pPr>
      <w:r>
        <w:t>Справочно:</w:t>
      </w:r>
    </w:p>
    <w:p w:rsidR="00E467A4" w:rsidRDefault="00E467A4">
      <w:pPr>
        <w:pStyle w:val="ConsPlusNormal"/>
        <w:spacing w:before="220"/>
        <w:ind w:firstLine="540"/>
        <w:jc w:val="both"/>
      </w:pPr>
      <w:r>
        <w:t xml:space="preserve">Минобразования Новосибирской области (в рамках государственной </w:t>
      </w:r>
      <w:hyperlink r:id="rId333" w:history="1">
        <w:r>
          <w:rPr>
            <w:color w:val="0000FF"/>
          </w:rPr>
          <w:t>программы</w:t>
        </w:r>
      </w:hyperlink>
      <w:r>
        <w:t xml:space="preserve"> "Региональная программа развития среднего профессионального образования Новосибирской области на 2015 - 2020 годы", утвержденной постановлением Правительства Новосибирской области от 06.09.2013 N 380-п) - 5270,9 тыс. руб. за счет средств областного бюджета Новосибирской области.</w:t>
      </w:r>
    </w:p>
    <w:p w:rsidR="00E467A4" w:rsidRDefault="00E467A4">
      <w:pPr>
        <w:pStyle w:val="ConsPlusNormal"/>
        <w:ind w:firstLine="540"/>
        <w:jc w:val="both"/>
      </w:pPr>
    </w:p>
    <w:p w:rsidR="00E467A4" w:rsidRDefault="00E467A4">
      <w:pPr>
        <w:pStyle w:val="ConsPlusTitle"/>
        <w:jc w:val="center"/>
        <w:outlineLvl w:val="2"/>
      </w:pPr>
      <w:r>
        <w:t>VI. Характеристика мероприятий подпрограммы</w:t>
      </w:r>
    </w:p>
    <w:p w:rsidR="00E467A4" w:rsidRDefault="00E467A4">
      <w:pPr>
        <w:pStyle w:val="ConsPlusNormal"/>
        <w:ind w:firstLine="540"/>
        <w:jc w:val="both"/>
      </w:pPr>
    </w:p>
    <w:p w:rsidR="00E467A4" w:rsidRDefault="00E467A4">
      <w:pPr>
        <w:pStyle w:val="ConsPlusNormal"/>
        <w:ind w:firstLine="540"/>
        <w:jc w:val="both"/>
      </w:pPr>
      <w:r>
        <w:t>На достижение цели и решение поставленных задач направлены следующие основные мероприятия подпрограммы:</w:t>
      </w:r>
    </w:p>
    <w:p w:rsidR="00E467A4" w:rsidRDefault="00E467A4">
      <w:pPr>
        <w:pStyle w:val="ConsPlusNormal"/>
        <w:spacing w:before="220"/>
        <w:ind w:firstLine="540"/>
        <w:jc w:val="both"/>
      </w:pPr>
      <w:r>
        <w:t xml:space="preserve">Задача 1. Повышение качества и доступности для инвалидов, в том числе инвалидов </w:t>
      </w:r>
      <w:r>
        <w:lastRenderedPageBreak/>
        <w:t>молодого возраста, государственных услуг в области содействия занятости населения.</w:t>
      </w:r>
    </w:p>
    <w:p w:rsidR="00E467A4" w:rsidRDefault="00E467A4">
      <w:pPr>
        <w:pStyle w:val="ConsPlusNormal"/>
        <w:spacing w:before="220"/>
        <w:ind w:firstLine="540"/>
        <w:jc w:val="both"/>
      </w:pPr>
      <w:r>
        <w:t>Основное мероприятие 1. 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инвалидов.</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изготовление информационных материалов для инвалидов и работодателей по вопросам организации трудовой занятости инвалидов, в том числе инвалидов молодого возраста;</w:t>
      </w:r>
    </w:p>
    <w:p w:rsidR="00E467A4" w:rsidRDefault="00E467A4">
      <w:pPr>
        <w:pStyle w:val="ConsPlusNormal"/>
        <w:spacing w:before="220"/>
        <w:ind w:firstLine="540"/>
        <w:jc w:val="both"/>
      </w:pPr>
      <w:r>
        <w:t>проведение во взаимодействии с общественными организациями инвалидов информационно-консультационных мероприятий для инвалидов, в том числе инвалидов молодого возраста, о возможности трудоустройства, прохождения профессионального обучения или получения дополнительного профессионального образования при содействии учреждений занятости населения; организации сопровождения инвалидов, нуждающихся в данном сопровождении при трудоустройстве;</w:t>
      </w:r>
    </w:p>
    <w:p w:rsidR="00E467A4" w:rsidRDefault="00E467A4">
      <w:pPr>
        <w:pStyle w:val="ConsPlusNormal"/>
        <w:spacing w:before="220"/>
        <w:ind w:firstLine="540"/>
        <w:jc w:val="both"/>
      </w:pPr>
      <w:r>
        <w:t>размещение информации по вопросам содействия занятости инвалидов, по сопровождению инвалидов, нуждающихся в данном сопровождении при трудоустройстве, в средствах массовой информации, информационных ресурсах сети Интернет, на информационных стендах учреждений занятости населения, на транспорте;</w:t>
      </w:r>
    </w:p>
    <w:p w:rsidR="00E467A4" w:rsidRDefault="00E467A4">
      <w:pPr>
        <w:pStyle w:val="ConsPlusNormal"/>
        <w:spacing w:before="220"/>
        <w:ind w:firstLine="540"/>
        <w:jc w:val="both"/>
      </w:pPr>
      <w:r>
        <w:t>подготовка и демонстрация на телевидении сюжетов с положительными практиками трудоустройства инвалидов, в том числе инвалидов молодого возраста;</w:t>
      </w:r>
    </w:p>
    <w:p w:rsidR="00E467A4" w:rsidRDefault="00E467A4">
      <w:pPr>
        <w:pStyle w:val="ConsPlusNormal"/>
        <w:spacing w:before="220"/>
        <w:ind w:firstLine="540"/>
        <w:jc w:val="both"/>
      </w:pPr>
      <w:r>
        <w:t>организация работы консультационных пунктов с телефонами горячей линии для инвалидов, в том числе инвалидов молодого возраста, по вопросам прохождения профессионального обучения, получения дополнительного профессионального образования, осуществления трудовой и предпринимательской деятельности;</w:t>
      </w:r>
    </w:p>
    <w:p w:rsidR="00E467A4" w:rsidRDefault="00E467A4">
      <w:pPr>
        <w:pStyle w:val="ConsPlusNormal"/>
        <w:spacing w:before="220"/>
        <w:ind w:firstLine="540"/>
        <w:jc w:val="both"/>
      </w:pPr>
      <w:r>
        <w:t>информирование выпускников образовательных организаций из числа инвалидов молодого возраста о состоянии рынка труда Новосибирской области, наличии вакантных рабочих мест, о комплексе государственных услуг в области содействия занятости населения;</w:t>
      </w:r>
    </w:p>
    <w:p w:rsidR="00E467A4" w:rsidRDefault="00E467A4">
      <w:pPr>
        <w:pStyle w:val="ConsPlusNormal"/>
        <w:spacing w:before="220"/>
        <w:ind w:firstLine="540"/>
        <w:jc w:val="both"/>
      </w:pPr>
      <w:r>
        <w:t>изготовление учебных фильмов для работников учреждений занятости населения по организации профориентационной работы с инвалидами, в том числе инвалидами молодого возраста, их социальной адаптации, оказанию психологической помощи;</w:t>
      </w:r>
    </w:p>
    <w:p w:rsidR="00E467A4" w:rsidRDefault="00E467A4">
      <w:pPr>
        <w:pStyle w:val="ConsPlusNormal"/>
        <w:spacing w:before="220"/>
        <w:ind w:firstLine="540"/>
        <w:jc w:val="both"/>
      </w:pPr>
      <w:r>
        <w:t>информирование родителей инвалидов молодого возраста о возможных формах их трудоустройства и профессионального обучения;</w:t>
      </w:r>
    </w:p>
    <w:p w:rsidR="00E467A4" w:rsidRDefault="00E467A4">
      <w:pPr>
        <w:pStyle w:val="ConsPlusNormal"/>
        <w:spacing w:before="220"/>
        <w:ind w:firstLine="540"/>
        <w:jc w:val="both"/>
      </w:pPr>
      <w:r>
        <w:t>повышение квалификации работников учреждений занятости населения, осуществляющих предоставление государственных услуг инвалидам, в том числе инвалидам молодого возраста.</w:t>
      </w:r>
    </w:p>
    <w:p w:rsidR="00E467A4" w:rsidRDefault="00E467A4">
      <w:pPr>
        <w:pStyle w:val="ConsPlusNormal"/>
        <w:spacing w:before="220"/>
        <w:ind w:firstLine="540"/>
        <w:jc w:val="both"/>
      </w:pPr>
      <w:r>
        <w:t>Задача 2. Повышение конкурентоспособности инвалидов, в том числе инвалидов молодого возраста, на региональном рынке труда.</w:t>
      </w:r>
    </w:p>
    <w:p w:rsidR="00E467A4" w:rsidRDefault="00E467A4">
      <w:pPr>
        <w:pStyle w:val="ConsPlusNormal"/>
        <w:spacing w:before="220"/>
        <w:ind w:firstLine="540"/>
        <w:jc w:val="both"/>
      </w:pPr>
      <w:r>
        <w:t>Основное мероприятие 2. Формирование у инвалидов, в том числе инвалидов молодого возраста, социальных навыков, способствующих их скорейшему трудоустройству.</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профессиональная ориентация детей-инвалидов и инвалидов молодого возраста, обучающихся в общеобразовательных организациях, в том числе в коррекционных школах Новосибирской области;</w:t>
      </w:r>
    </w:p>
    <w:p w:rsidR="00E467A4" w:rsidRDefault="00E467A4">
      <w:pPr>
        <w:pStyle w:val="ConsPlusNormal"/>
        <w:spacing w:before="220"/>
        <w:ind w:firstLine="540"/>
        <w:jc w:val="both"/>
      </w:pPr>
      <w:r>
        <w:lastRenderedPageBreak/>
        <w:t>профессиональная ориентация инвалидов молодого возраста - студентов образовательных организаций Новосибирской области;</w:t>
      </w:r>
    </w:p>
    <w:p w:rsidR="00E467A4" w:rsidRDefault="00E467A4">
      <w:pPr>
        <w:pStyle w:val="ConsPlusNormal"/>
        <w:spacing w:before="220"/>
        <w:ind w:firstLine="540"/>
        <w:jc w:val="both"/>
      </w:pPr>
      <w:r>
        <w:t>организация проведения дополнительных мероприятий (тренингов) для инвалидов, в том числе инвалидов молодого возраста, по социальной адаптации и оказанию психологической помощи, по повышению трудовой мотивации, приобретению навыков самопрезентации, успешного прохождения собеседований с работодателями;</w:t>
      </w:r>
    </w:p>
    <w:p w:rsidR="00E467A4" w:rsidRDefault="00E467A4">
      <w:pPr>
        <w:pStyle w:val="ConsPlusNormal"/>
        <w:spacing w:before="220"/>
        <w:ind w:firstLine="540"/>
        <w:jc w:val="both"/>
      </w:pPr>
      <w:r>
        <w:t>проведение дополнительных мероприятий по организации профессионального обучения и дополнительного профессионального образования инвалидов, в том числе инвалидов молодого возраста;</w:t>
      </w:r>
    </w:p>
    <w:p w:rsidR="00E467A4" w:rsidRDefault="00E467A4">
      <w:pPr>
        <w:pStyle w:val="ConsPlusNormal"/>
        <w:spacing w:before="220"/>
        <w:ind w:firstLine="540"/>
        <w:jc w:val="both"/>
      </w:pPr>
      <w:r>
        <w:t>организация проведения дополнительных специализированных мероприятий (ярмарок вакансий, гарантированных собеседований, аукционов специалистов) по трудоустройству инвалидов, в том числе инвалидов молодого возраста;</w:t>
      </w:r>
    </w:p>
    <w:p w:rsidR="00E467A4" w:rsidRDefault="00E467A4">
      <w:pPr>
        <w:pStyle w:val="ConsPlusNormal"/>
        <w:spacing w:before="220"/>
        <w:ind w:firstLine="540"/>
        <w:jc w:val="both"/>
      </w:pPr>
      <w:r>
        <w:t>проведение дополнительных специализированных семинаров по организации предпринимательской деятельности и самозанятости инвалидов, в том числе инвалидов молодого возраста.</w:t>
      </w:r>
    </w:p>
    <w:p w:rsidR="00E467A4" w:rsidRDefault="00E467A4">
      <w:pPr>
        <w:pStyle w:val="ConsPlusNormal"/>
        <w:spacing w:before="220"/>
        <w:ind w:firstLine="540"/>
        <w:jc w:val="both"/>
      </w:pPr>
      <w:r>
        <w:t>Задача 3. Организация трудоустройства инвалидов, в том числе нуждающихся в сопровождении при трудоустройстве.</w:t>
      </w:r>
    </w:p>
    <w:p w:rsidR="00E467A4" w:rsidRDefault="00E467A4">
      <w:pPr>
        <w:pStyle w:val="ConsPlusNormal"/>
        <w:spacing w:before="220"/>
        <w:ind w:firstLine="540"/>
        <w:jc w:val="both"/>
      </w:pPr>
      <w:r>
        <w:t>Основное мероприятие 3. Организация взаимодействия с работодателями по вопросам трудоустройства инвалидов, в том числе инвалидов молодого возраста.</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проведение социологического исследования в целях определения потребностей инвалидов молодого возраста в трудоустройстве и их нуждаемости в сопровождении при трудоустройстве;</w:t>
      </w:r>
    </w:p>
    <w:p w:rsidR="00E467A4" w:rsidRDefault="00E467A4">
      <w:pPr>
        <w:pStyle w:val="ConsPlusNormal"/>
        <w:spacing w:before="220"/>
        <w:ind w:firstLine="540"/>
        <w:jc w:val="both"/>
      </w:pPr>
      <w:r>
        <w:t>организация постоянной работы "Клуба работодателей", "Клуба кадровиков" в целях проведения консультаций для работодателей, принимающих на работу инвалидов, в том числе инвалидов молодого возраста, по вопросам создания необходимых (доступных) условий труда для инвалидов, оказания помощи в освоении инвалидами трудовых обязанностей;</w:t>
      </w:r>
    </w:p>
    <w:p w:rsidR="00E467A4" w:rsidRDefault="00E467A4">
      <w:pPr>
        <w:pStyle w:val="ConsPlusNormal"/>
        <w:spacing w:before="220"/>
        <w:ind w:firstLine="540"/>
        <w:jc w:val="both"/>
      </w:pPr>
      <w:r>
        <w:t>организация взаимодействия учреждений занятости населения, образовательных организаций, учреждений медико-социальной экспертизы в форме участия в заседаниях рабочей группы по организации содействия трудоустройству выпускников образовательных организаций из числа инвалидов молодого возраста, организации сопровождения инвалидов, в том числе инвалидов молодого возраста, при трудоустройстве;</w:t>
      </w:r>
    </w:p>
    <w:p w:rsidR="00E467A4" w:rsidRDefault="00E467A4">
      <w:pPr>
        <w:pStyle w:val="ConsPlusNormal"/>
        <w:spacing w:before="220"/>
        <w:ind w:firstLine="540"/>
        <w:jc w:val="both"/>
      </w:pPr>
      <w:r>
        <w:t>разработка методических рекомендаций о включении в трудовые договоры с руководителями государственных или муниципальных учреждений, государственных или муниципальных унитарных предприятий, юридических лиц и компаний с государственным участием Новосибирской области обязанности по трудоустройству инвалидов, в том числе инвалидов молодого возраста;</w:t>
      </w:r>
    </w:p>
    <w:p w:rsidR="00E467A4" w:rsidRDefault="00E467A4">
      <w:pPr>
        <w:pStyle w:val="ConsPlusNormal"/>
        <w:spacing w:before="220"/>
        <w:ind w:firstLine="540"/>
        <w:jc w:val="both"/>
      </w:pPr>
      <w:r>
        <w:t>организация трудоустройства инвалидов, в том числе инвалидов молодого возраста, на рабочие места в пределах установленной квоты;</w:t>
      </w:r>
    </w:p>
    <w:p w:rsidR="00E467A4" w:rsidRDefault="00E467A4">
      <w:pPr>
        <w:pStyle w:val="ConsPlusNormal"/>
        <w:spacing w:before="220"/>
        <w:ind w:firstLine="540"/>
        <w:jc w:val="both"/>
      </w:pPr>
      <w:r>
        <w:t>содействие трудоустройству, в том числе в государственные учреждения, муниципальные учреждения, государственные или муниципальные унитарные предприятия, юридические лица и компании с государственным участием Новосибирской области, инвалидов, в том числе инвалидов молодого возраста, с учетом рекомендованных и противопоказанных условий и видов труда;</w:t>
      </w:r>
    </w:p>
    <w:p w:rsidR="00E467A4" w:rsidRDefault="00E467A4">
      <w:pPr>
        <w:pStyle w:val="ConsPlusNormal"/>
        <w:spacing w:before="220"/>
        <w:ind w:firstLine="540"/>
        <w:jc w:val="both"/>
      </w:pPr>
      <w:r>
        <w:lastRenderedPageBreak/>
        <w:t>оказание услуг сопровождения инвалидов, в том числе инвалидов молодого возраста, при трудоустройстве;</w:t>
      </w:r>
    </w:p>
    <w:p w:rsidR="00E467A4" w:rsidRDefault="00E467A4">
      <w:pPr>
        <w:pStyle w:val="ConsPlusNormal"/>
        <w:spacing w:before="220"/>
        <w:ind w:firstLine="540"/>
        <w:jc w:val="both"/>
      </w:pPr>
      <w:r>
        <w:t>организация социальной занятости инвалидов трудоспособного возраста со 2-й и 3-й степенью ограничения способности к трудовой деятельности, в том числе инвалидов молодого возраста. В рамках реализации данного мероприятия будет осуществляться организация социальной занятости инвалидов трудоспособного возраста, которым рекомендованы доступные условия и виды труда под контролем других лиц (инвалиды с нервно-психическими заболеваниями);</w:t>
      </w:r>
    </w:p>
    <w:p w:rsidR="00E467A4" w:rsidRDefault="00E467A4">
      <w:pPr>
        <w:pStyle w:val="ConsPlusNormal"/>
        <w:spacing w:before="220"/>
        <w:ind w:firstLine="540"/>
        <w:jc w:val="both"/>
      </w:pPr>
      <w:r>
        <w:t>разработка и реализация пилотного проекта по сопровождению трудоустройства инвалидов, в том числе инвалидов молодого возраста, с ментальными расстройствами. Данным пилотным проектом предусматривается определение перечня приоритетных профессий для трудоустройства инвалидов; разработка адаптированных программ профессионального обучения инвалидов с включением в программу обучения производственных практик в местах последующего трудоустройства; обеспечение сопровождения при трудоустройстве инвалида путем закрепления за ним наставника; оборудование рабочего места для инвалида (при необходимости). Пилотный проект будет разработан в 2018 году, а его реализация будет осуществляться в 2019 - 2020 годах после принятия закона Новосибирской области об областном бюджете Новосибирской области на 2019 год и плановый период 2020 и 2021 годов;</w:t>
      </w:r>
    </w:p>
    <w:p w:rsidR="00E467A4" w:rsidRDefault="00E467A4">
      <w:pPr>
        <w:pStyle w:val="ConsPlusNormal"/>
        <w:spacing w:before="220"/>
        <w:ind w:firstLine="540"/>
        <w:jc w:val="both"/>
      </w:pPr>
      <w:r>
        <w:t>сохранение рабочих мест для инвалидов, в том числе для инвалидов молодого возраста, на которые были направлены меры финансовой поддержки;</w:t>
      </w:r>
    </w:p>
    <w:p w:rsidR="00E467A4" w:rsidRDefault="00E467A4">
      <w:pPr>
        <w:pStyle w:val="ConsPlusNormal"/>
        <w:spacing w:before="220"/>
        <w:ind w:firstLine="540"/>
        <w:jc w:val="both"/>
      </w:pPr>
      <w:r>
        <w:t>мониторинг трудоустройства и закрепляемости инвалидов, в том числе инвалидов молодого возраста, на рабочих местах, оборудованных (оснащенных) для работы граждан с инвалидностью.</w:t>
      </w:r>
    </w:p>
    <w:p w:rsidR="00E467A4" w:rsidRDefault="00E467A4">
      <w:pPr>
        <w:pStyle w:val="ConsPlusNormal"/>
        <w:spacing w:before="220"/>
        <w:ind w:firstLine="540"/>
        <w:jc w:val="both"/>
      </w:pPr>
      <w:r>
        <w:t>Основное мероприятие 4. 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p w:rsidR="00E467A4" w:rsidRDefault="00E467A4">
      <w:pPr>
        <w:pStyle w:val="ConsPlusNormal"/>
        <w:spacing w:before="220"/>
        <w:ind w:firstLine="540"/>
        <w:jc w:val="both"/>
      </w:pPr>
      <w:r>
        <w:t>В рамках реализации данного мероприятия будет осуществляться:</w:t>
      </w:r>
    </w:p>
    <w:p w:rsidR="00E467A4" w:rsidRDefault="00E467A4">
      <w:pPr>
        <w:pStyle w:val="ConsPlusNormal"/>
        <w:spacing w:before="220"/>
        <w:ind w:firstLine="540"/>
        <w:jc w:val="both"/>
      </w:pPr>
      <w:r>
        <w:t>мониторинг трудоустройства выпускников-инвалидов образовательных организаций;</w:t>
      </w:r>
    </w:p>
    <w:p w:rsidR="00E467A4" w:rsidRDefault="00E467A4">
      <w:pPr>
        <w:pStyle w:val="ConsPlusNormal"/>
        <w:spacing w:before="220"/>
        <w:ind w:firstLine="540"/>
        <w:jc w:val="both"/>
      </w:pPr>
      <w:r>
        <w:t>формирование банка данных работодателей о рабочих местах, на которых возможно прохождение производственной практики, стажировок инвалидов молодого возраста, обучающихся в образовательных организациях;</w:t>
      </w:r>
    </w:p>
    <w:p w:rsidR="00E467A4" w:rsidRDefault="00E467A4">
      <w:pPr>
        <w:pStyle w:val="ConsPlusNormal"/>
        <w:spacing w:before="220"/>
        <w:ind w:firstLine="540"/>
        <w:jc w:val="both"/>
      </w:pPr>
      <w:r>
        <w:t xml:space="preserve">организация и проведение региональных конкурсов профессионального мастерства среди инвалидов и лиц с ограниченными возможностями здоровья "Абилимпикс", организация участия команды Новосибирской области в национальном чемпионате "Абилимпикс" (реализация мероприятия предусмотрена в рамках государственной </w:t>
      </w:r>
      <w:hyperlink r:id="rId334" w:history="1">
        <w:r>
          <w:rPr>
            <w:color w:val="0000FF"/>
          </w:rPr>
          <w:t>программы</w:t>
        </w:r>
      </w:hyperlink>
      <w:r>
        <w:t xml:space="preserve"> Новосибирской области "Региональная программа развития среднего профессионального образования Новосибирской области на 2015 - 2020 годы", утвержденной постановлением Правительства Новосибирской области от 06.09.2013 N 380-п).</w:t>
      </w:r>
    </w:p>
    <w:p w:rsidR="00E467A4" w:rsidRDefault="00E467A4">
      <w:pPr>
        <w:pStyle w:val="ConsPlusNormal"/>
        <w:spacing w:before="220"/>
        <w:ind w:firstLine="540"/>
        <w:jc w:val="both"/>
      </w:pPr>
      <w:r>
        <w:t>Реализация мероприятий подпрограммы осуществляется во взаимодействии:</w:t>
      </w:r>
    </w:p>
    <w:p w:rsidR="00E467A4" w:rsidRDefault="00E467A4">
      <w:pPr>
        <w:pStyle w:val="ConsPlusNormal"/>
        <w:spacing w:before="220"/>
        <w:ind w:firstLine="540"/>
        <w:jc w:val="both"/>
      </w:pPr>
      <w:r>
        <w:t xml:space="preserve">с органами местного самоуправления. В соответствии со </w:t>
      </w:r>
      <w:hyperlink r:id="rId335" w:history="1">
        <w:r>
          <w:rPr>
            <w:color w:val="0000FF"/>
          </w:rPr>
          <w:t>статьей 7.2</w:t>
        </w:r>
      </w:hyperlink>
      <w:r>
        <w:t xml:space="preserve"> Закона Российской Федерации от 19.04.1991 N 1032-1 "О занятости населения в Российской Федерации" органы местного самоуправления (далее - Закон о занятости населения) 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w:t>
      </w:r>
      <w:r>
        <w:lastRenderedPageBreak/>
        <w:t>впервые; ярмарок вакансий и учебных рабочих мест; могут оказывать содействие органам службы занятости в получении достоверной информации о занятости граждан;</w:t>
      </w:r>
    </w:p>
    <w:p w:rsidR="00E467A4" w:rsidRDefault="00E467A4">
      <w:pPr>
        <w:pStyle w:val="ConsPlusNormal"/>
        <w:spacing w:before="220"/>
        <w:ind w:firstLine="540"/>
        <w:jc w:val="both"/>
      </w:pPr>
      <w:r>
        <w:t xml:space="preserve">с Федеральным казенным учреждением "Главное бюро медико-социальной экспертизы по Новосибирской области". В соответствии со </w:t>
      </w:r>
      <w:hyperlink r:id="rId336" w:history="1">
        <w:r>
          <w:rPr>
            <w:color w:val="0000FF"/>
          </w:rPr>
          <w:t>статьей 15</w:t>
        </w:r>
      </w:hyperlink>
      <w:r>
        <w:t xml:space="preserve"> Закона о занятости населения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E467A4" w:rsidRDefault="00E467A4">
      <w:pPr>
        <w:pStyle w:val="ConsPlusNormal"/>
        <w:spacing w:before="220"/>
        <w:ind w:firstLine="540"/>
        <w:jc w:val="both"/>
      </w:pPr>
      <w:r>
        <w:t>с министерством образования Новосибирской области, образовательными организациями высшего образования (по согласованию),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 (по согласованию); общественными организациями инвалидов Новосибирской области и организациями, привлекаемыми в соответствии с законодательством.</w:t>
      </w:r>
    </w:p>
    <w:p w:rsidR="00E467A4" w:rsidRDefault="00E467A4">
      <w:pPr>
        <w:pStyle w:val="ConsPlusNormal"/>
        <w:ind w:firstLine="540"/>
        <w:jc w:val="both"/>
      </w:pPr>
    </w:p>
    <w:p w:rsidR="00E467A4" w:rsidRDefault="00E467A4">
      <w:pPr>
        <w:pStyle w:val="ConsPlusTitle"/>
        <w:jc w:val="center"/>
        <w:outlineLvl w:val="3"/>
      </w:pPr>
      <w:r>
        <w:t>Обобщенная характеристика мер государственного регулирования</w:t>
      </w:r>
    </w:p>
    <w:p w:rsidR="00E467A4" w:rsidRDefault="00E467A4">
      <w:pPr>
        <w:pStyle w:val="ConsPlusNormal"/>
        <w:ind w:firstLine="540"/>
        <w:jc w:val="both"/>
      </w:pPr>
    </w:p>
    <w:p w:rsidR="00E467A4" w:rsidRDefault="00E467A4">
      <w:pPr>
        <w:pStyle w:val="ConsPlusNormal"/>
        <w:ind w:firstLine="540"/>
        <w:jc w:val="both"/>
      </w:pPr>
      <w:r>
        <w:t>Минтруда и соцразвития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сферах труда, занятости населения, социальной защиты населения, социального обслуживания граждан в Новосибирской области, опеки и попечительства, отдыха и оздоровления отдельных категорий граждан, в том числе детей, на территории Новосибирской области в пределах установленных федеральным законодательством и законодательством Новосибирской области полномочий, координацию и контроль за деятельностью находящихся в его ведении территориальных органов, а также подведомственных государственных учреждений Новосибирской области.</w:t>
      </w:r>
    </w:p>
    <w:p w:rsidR="00E467A4" w:rsidRDefault="00E467A4">
      <w:pPr>
        <w:pStyle w:val="ConsPlusNormal"/>
        <w:spacing w:before="220"/>
        <w:ind w:firstLine="540"/>
        <w:jc w:val="both"/>
      </w:pPr>
      <w:r>
        <w:t>Исполнителями мероприятий подпрограммы являются Минтруда и соцразвития НСО и подведомственные ему учреждения занятости населения 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 иными органами и организациями, что будет способствовать достижению целевых индикаторов и ожидаемых результатов реализации подпрограммы.</w:t>
      </w:r>
    </w:p>
    <w:p w:rsidR="00E467A4" w:rsidRDefault="00E467A4">
      <w:pPr>
        <w:pStyle w:val="ConsPlusNormal"/>
        <w:spacing w:before="220"/>
        <w:ind w:firstLine="540"/>
        <w:jc w:val="both"/>
      </w:pPr>
      <w:r>
        <w:t xml:space="preserve">Минтруда и соцразвития НСО осуществляет свои полномочия в соответствии со </w:t>
      </w:r>
      <w:hyperlink r:id="rId337" w:history="1">
        <w:r>
          <w:rPr>
            <w:color w:val="0000FF"/>
          </w:rPr>
          <w:t>статьей 7.1-1</w:t>
        </w:r>
      </w:hyperlink>
      <w:r>
        <w:t xml:space="preserve"> Закона Российской Федерации от 19.04.1991 N 1032-1 "О занятости населения в Российской Федерации", которая предусматривает полномочия органов государственной власти субъектов Российской Федерации в области содействия занятости населения.</w:t>
      </w:r>
    </w:p>
    <w:p w:rsidR="00E467A4" w:rsidRDefault="00E467A4">
      <w:pPr>
        <w:pStyle w:val="ConsPlusNormal"/>
        <w:spacing w:before="220"/>
        <w:ind w:firstLine="540"/>
        <w:jc w:val="both"/>
      </w:pPr>
      <w:r>
        <w:t>Подпрограмма разработана в соответствии со следующими нормативными правовыми актами:</w:t>
      </w:r>
    </w:p>
    <w:p w:rsidR="00E467A4" w:rsidRDefault="00E467A4">
      <w:pPr>
        <w:pStyle w:val="ConsPlusNormal"/>
        <w:spacing w:before="220"/>
        <w:ind w:firstLine="540"/>
        <w:jc w:val="both"/>
      </w:pPr>
      <w:r>
        <w:t xml:space="preserve">Трудовой </w:t>
      </w:r>
      <w:hyperlink r:id="rId338" w:history="1">
        <w:r>
          <w:rPr>
            <w:color w:val="0000FF"/>
          </w:rPr>
          <w:t>кодекс</w:t>
        </w:r>
      </w:hyperlink>
      <w:r>
        <w:t xml:space="preserve"> Российской Федерации;</w:t>
      </w:r>
    </w:p>
    <w:p w:rsidR="00E467A4" w:rsidRDefault="00E467A4">
      <w:pPr>
        <w:pStyle w:val="ConsPlusNormal"/>
        <w:spacing w:before="220"/>
        <w:ind w:firstLine="540"/>
        <w:jc w:val="both"/>
      </w:pPr>
      <w:hyperlink r:id="rId339" w:history="1">
        <w:r>
          <w:rPr>
            <w:color w:val="0000FF"/>
          </w:rPr>
          <w:t>Закон</w:t>
        </w:r>
      </w:hyperlink>
      <w:r>
        <w:t xml:space="preserve"> Российской Федерации от 19.04.1991 N 1032-1 "О занятости населения в Российской Федерации";</w:t>
      </w:r>
    </w:p>
    <w:p w:rsidR="00E467A4" w:rsidRDefault="00E467A4">
      <w:pPr>
        <w:pStyle w:val="ConsPlusNormal"/>
        <w:spacing w:before="220"/>
        <w:ind w:firstLine="540"/>
        <w:jc w:val="both"/>
      </w:pPr>
      <w:hyperlink r:id="rId340" w:history="1">
        <w:r>
          <w:rPr>
            <w:color w:val="0000FF"/>
          </w:rPr>
          <w:t>распоряжение</w:t>
        </w:r>
      </w:hyperlink>
      <w:r>
        <w:t xml:space="preserve"> Правительства Российской Федерации от 16.07.2016 N 1507-р "Об утверждении Плана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2016 - 2020 годы";</w:t>
      </w:r>
    </w:p>
    <w:p w:rsidR="00E467A4" w:rsidRDefault="00E467A4">
      <w:pPr>
        <w:pStyle w:val="ConsPlusNormal"/>
        <w:spacing w:before="220"/>
        <w:ind w:firstLine="540"/>
        <w:jc w:val="both"/>
      </w:pPr>
      <w:hyperlink r:id="rId341" w:history="1">
        <w:r>
          <w:rPr>
            <w:color w:val="0000FF"/>
          </w:rPr>
          <w:t>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E467A4" w:rsidRDefault="00E467A4">
      <w:pPr>
        <w:pStyle w:val="ConsPlusNormal"/>
        <w:spacing w:before="220"/>
        <w:ind w:firstLine="540"/>
        <w:jc w:val="both"/>
      </w:pPr>
      <w:hyperlink r:id="rId342" w:history="1">
        <w:r>
          <w:rPr>
            <w:color w:val="0000FF"/>
          </w:rPr>
          <w:t>постановление</w:t>
        </w:r>
      </w:hyperlink>
      <w:r>
        <w:t xml:space="preserve"> Правительства Новосибирской области от 21.10.2013 N 456-п "О квотировании рабочих мест для трудоустройства инвалидов в Новосибирской области";</w:t>
      </w:r>
    </w:p>
    <w:p w:rsidR="00E467A4" w:rsidRDefault="00E467A4">
      <w:pPr>
        <w:pStyle w:val="ConsPlusNormal"/>
        <w:spacing w:before="220"/>
        <w:ind w:firstLine="540"/>
        <w:jc w:val="both"/>
      </w:pPr>
      <w:hyperlink r:id="rId343"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467A4" w:rsidRDefault="00E467A4">
      <w:pPr>
        <w:pStyle w:val="ConsPlusNormal"/>
        <w:spacing w:before="220"/>
        <w:ind w:firstLine="540"/>
        <w:jc w:val="both"/>
      </w:pPr>
      <w:hyperlink r:id="rId344" w:history="1">
        <w:r>
          <w:rPr>
            <w:color w:val="0000FF"/>
          </w:rPr>
          <w:t>постановление</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w:t>
      </w:r>
    </w:p>
    <w:p w:rsidR="00E467A4" w:rsidRDefault="00E467A4">
      <w:pPr>
        <w:pStyle w:val="ConsPlusNormal"/>
        <w:spacing w:before="220"/>
        <w:ind w:firstLine="540"/>
        <w:jc w:val="both"/>
      </w:pPr>
      <w:hyperlink r:id="rId345" w:history="1">
        <w:r>
          <w:rPr>
            <w:color w:val="0000FF"/>
          </w:rPr>
          <w:t>приказ</w:t>
        </w:r>
      </w:hyperlink>
      <w:r>
        <w:t xml:space="preserve"> Министерства труда и социальной защиты Российской Федерации от 23.08.2017 N 625 "Об утверждении типовой программы по сопровождению инвалидов молодого возраста при трудоустройстве в рамках мероприятий по содействию занятости населения".</w:t>
      </w:r>
    </w:p>
    <w:p w:rsidR="00E467A4" w:rsidRDefault="00E467A4">
      <w:pPr>
        <w:pStyle w:val="ConsPlusNormal"/>
        <w:spacing w:before="220"/>
        <w:ind w:firstLine="540"/>
        <w:jc w:val="both"/>
      </w:pPr>
      <w:r>
        <w:t xml:space="preserve">В соответствии с </w:t>
      </w:r>
      <w:hyperlink r:id="rId346"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предусмотрены налоговые льготы по налогу на прибыль и налогу на имущество организаций общественным организациям инвалидов, что способствует содействию трудоустройству незанятых инвалидов.</w:t>
      </w:r>
    </w:p>
    <w:p w:rsidR="00E467A4" w:rsidRDefault="00E467A4">
      <w:pPr>
        <w:pStyle w:val="ConsPlusNormal"/>
        <w:spacing w:before="220"/>
        <w:ind w:firstLine="540"/>
        <w:jc w:val="both"/>
      </w:pPr>
      <w:r>
        <w:t xml:space="preserve">Перечень основных мероприятий подпрограммы приведен в </w:t>
      </w:r>
      <w:hyperlink w:anchor="P1042" w:history="1">
        <w:r>
          <w:rPr>
            <w:color w:val="0000FF"/>
          </w:rPr>
          <w:t>приложении N 2</w:t>
        </w:r>
      </w:hyperlink>
      <w:r>
        <w:t xml:space="preserve"> к настоящей государственной программе.</w:t>
      </w:r>
    </w:p>
    <w:p w:rsidR="00E467A4" w:rsidRDefault="00E467A4">
      <w:pPr>
        <w:pStyle w:val="ConsPlusNormal"/>
        <w:ind w:firstLine="540"/>
        <w:jc w:val="both"/>
      </w:pPr>
    </w:p>
    <w:p w:rsidR="00E467A4" w:rsidRDefault="00E467A4">
      <w:pPr>
        <w:pStyle w:val="ConsPlusTitle"/>
        <w:jc w:val="center"/>
        <w:outlineLvl w:val="2"/>
      </w:pPr>
      <w:r>
        <w:t>VII. Управление реализацией подпрограммы</w:t>
      </w:r>
    </w:p>
    <w:p w:rsidR="00E467A4" w:rsidRDefault="00E467A4">
      <w:pPr>
        <w:pStyle w:val="ConsPlusTitle"/>
        <w:jc w:val="center"/>
      </w:pPr>
      <w:r>
        <w:t>и контроль за ходом ее исполнения</w:t>
      </w:r>
    </w:p>
    <w:p w:rsidR="00E467A4" w:rsidRDefault="00E467A4">
      <w:pPr>
        <w:pStyle w:val="ConsPlusNormal"/>
        <w:ind w:firstLine="540"/>
        <w:jc w:val="both"/>
      </w:pPr>
    </w:p>
    <w:p w:rsidR="00E467A4" w:rsidRDefault="00E467A4">
      <w:pPr>
        <w:pStyle w:val="ConsPlusNormal"/>
        <w:ind w:firstLine="540"/>
        <w:jc w:val="both"/>
      </w:pPr>
      <w:r>
        <w:t>Текущее управление реализацией подпрограммы осуществляет Минтруда и соцразвития НСО.</w:t>
      </w:r>
    </w:p>
    <w:p w:rsidR="00E467A4" w:rsidRDefault="00E467A4">
      <w:pPr>
        <w:pStyle w:val="ConsPlusNormal"/>
        <w:spacing w:before="220"/>
        <w:ind w:firstLine="540"/>
        <w:jc w:val="both"/>
      </w:pPr>
      <w:r>
        <w:t>Исполнителями мероприятий подпрограммы являются Минтруда и соцразвития НСО и подведомственные ему учреждения занятости населения, ГАУ НСО "ЦРПК", министерство образования Новосибирской области во взаимодействии с областными исполнительными органами государственной власти Новосибирской области, органами местного самоуправления муниципальных образований Новосибирской области, Федеральным казенным учреждением "Главное бюро медико-социальной экспертизы по Новосибирской области", образовательными организациями высшего образования Новосибирской области, государственными профессиональными образовательными организациями и государственными общеобразовательными организациями, подведомственными областным исполнительным органам государственной власти Новосибирской области, муниципальными общеобразовательными организациями, общественными организациями инвалидов Новосибирской области и организациями, привлекаемыми в соответствии с законодательством.</w:t>
      </w:r>
    </w:p>
    <w:p w:rsidR="00E467A4" w:rsidRDefault="00E467A4">
      <w:pPr>
        <w:pStyle w:val="ConsPlusNormal"/>
        <w:spacing w:before="220"/>
        <w:ind w:firstLine="540"/>
        <w:jc w:val="both"/>
      </w:pPr>
      <w:r>
        <w:t>Финансовое обеспечение мероприятий подпрограммы осуществляется за счет средств областного бюджета Новосибирской области, подлежит ежегодному уточнению при формировании проектов соответствующих бюджетов на очередной финансовый год и плановый период.</w:t>
      </w:r>
    </w:p>
    <w:p w:rsidR="00E467A4" w:rsidRDefault="00E467A4">
      <w:pPr>
        <w:pStyle w:val="ConsPlusNormal"/>
        <w:spacing w:before="220"/>
        <w:ind w:firstLine="540"/>
        <w:jc w:val="both"/>
      </w:pPr>
      <w:r>
        <w:t>Главным распорядителем средств областного бюджета Новосибирской области, направляемых на реализацию мероприятий подпрограммы, является Минтруда и соцразвития НСО.</w:t>
      </w:r>
    </w:p>
    <w:p w:rsidR="00E467A4" w:rsidRDefault="00E467A4">
      <w:pPr>
        <w:pStyle w:val="ConsPlusNormal"/>
        <w:spacing w:before="220"/>
        <w:ind w:firstLine="540"/>
        <w:jc w:val="both"/>
      </w:pPr>
      <w:r>
        <w:t xml:space="preserve">Финансирование мероприятий подпрограммы осуществляется в соответствии с </w:t>
      </w:r>
      <w:hyperlink w:anchor="P2897" w:history="1">
        <w:r>
          <w:rPr>
            <w:color w:val="0000FF"/>
          </w:rPr>
          <w:t>Порядком</w:t>
        </w:r>
      </w:hyperlink>
      <w:r>
        <w:t xml:space="preserve"> финансирования мероприятий государственной программы, установленным приложением N 1 </w:t>
      </w:r>
      <w:r>
        <w:lastRenderedPageBreak/>
        <w:t>"Порядок финансирования мероприятий государственной программы Новосибирской области "Содействие занятости населения в 2014 - 2020 годах" к постановлению Правительства Новосибирской области об утверждении настоящей государственной программы.</w:t>
      </w:r>
    </w:p>
    <w:p w:rsidR="00E467A4" w:rsidRDefault="00E467A4">
      <w:pPr>
        <w:pStyle w:val="ConsPlusNormal"/>
        <w:spacing w:before="220"/>
        <w:ind w:firstLine="540"/>
        <w:jc w:val="both"/>
      </w:pPr>
      <w:r>
        <w:t>Предусмотрено предоставление субсидий юридическим лицам (за исключением государственных и муниципальных учреждений), индивидуальным предпринимателям - производителям товаров, работ, услуг (далее - организации-исполнители) в целях финансового обеспечения затрат на выполнение мероприятий подпрограммы:</w:t>
      </w:r>
    </w:p>
    <w:p w:rsidR="00E467A4" w:rsidRDefault="00E467A4">
      <w:pPr>
        <w:pStyle w:val="ConsPlusNormal"/>
        <w:spacing w:before="220"/>
        <w:ind w:firstLine="540"/>
        <w:jc w:val="both"/>
      </w:pPr>
      <w:r>
        <w:t>оказание услуг сопровождения инвалидов, в том числе инвалидов молодого возраста при трудоустройстве;</w:t>
      </w:r>
    </w:p>
    <w:p w:rsidR="00E467A4" w:rsidRDefault="00E467A4">
      <w:pPr>
        <w:pStyle w:val="ConsPlusNormal"/>
        <w:spacing w:before="220"/>
        <w:ind w:firstLine="540"/>
        <w:jc w:val="both"/>
      </w:pPr>
      <w:r>
        <w:t>организация социальной занятости инвалидов трудоспособного возраста со 2-й и 3-й степенью ограничения способности к трудовой деятельности, в том числе инвалидов молодого возраста;</w:t>
      </w:r>
    </w:p>
    <w:p w:rsidR="00E467A4" w:rsidRDefault="00E467A4">
      <w:pPr>
        <w:pStyle w:val="ConsPlusNormal"/>
        <w:spacing w:before="220"/>
        <w:ind w:firstLine="540"/>
        <w:jc w:val="both"/>
      </w:pPr>
      <w:r>
        <w:t>сохранение рабочих мест для инвалидов, в том числе для инвалидов молодого возраста.</w:t>
      </w:r>
    </w:p>
    <w:p w:rsidR="00E467A4" w:rsidRDefault="00E467A4">
      <w:pPr>
        <w:pStyle w:val="ConsPlusNormal"/>
        <w:spacing w:before="220"/>
        <w:ind w:firstLine="540"/>
        <w:jc w:val="both"/>
      </w:pPr>
      <w:r>
        <w:t>Предоставление субсидий организациям-исполнителям осуществляется в соответствии с Порядком, устанавливаемым постановлением Правительства Новосибирской области об утверждении настоящей государственной программы, на основании соглашений, заключенных между Минтруда и соцразвития НСО и организациями-исполнителями.</w:t>
      </w:r>
    </w:p>
    <w:p w:rsidR="00E467A4" w:rsidRDefault="00E467A4">
      <w:pPr>
        <w:pStyle w:val="ConsPlusNormal"/>
        <w:spacing w:before="220"/>
        <w:ind w:firstLine="540"/>
        <w:jc w:val="both"/>
      </w:pPr>
      <w:r>
        <w:t>За счет предоставленной субсидии организации-исполнители вправе осуществлять в соответствии с соглашением оплату труда трудоустроенных инвалидов, в том числе инвалидов молодого возраста, и закрепленных за ними наставников; уплату страховых взносов.</w:t>
      </w:r>
    </w:p>
    <w:p w:rsidR="00E467A4" w:rsidRDefault="00E467A4">
      <w:pPr>
        <w:pStyle w:val="ConsPlusNormal"/>
        <w:spacing w:before="220"/>
        <w:ind w:firstLine="540"/>
        <w:jc w:val="both"/>
      </w:pPr>
      <w:r>
        <w:t>Исполнители мероприятий подпрограммы осуществляют:</w:t>
      </w:r>
    </w:p>
    <w:p w:rsidR="00E467A4" w:rsidRDefault="00E467A4">
      <w:pPr>
        <w:pStyle w:val="ConsPlusNormal"/>
        <w:spacing w:before="220"/>
        <w:ind w:firstLine="540"/>
        <w:jc w:val="both"/>
      </w:pPr>
      <w:r>
        <w:t>1. Своевременную и качественную реализацию программных мероприятий.</w:t>
      </w:r>
    </w:p>
    <w:p w:rsidR="00E467A4" w:rsidRDefault="00E467A4">
      <w:pPr>
        <w:pStyle w:val="ConsPlusNormal"/>
        <w:spacing w:before="220"/>
        <w:ind w:firstLine="540"/>
        <w:jc w:val="both"/>
      </w:pPr>
      <w:r>
        <w:t>2. Эффективное и целевое использование бюджетных средств, выделенных на реализацию подпрограммы.</w:t>
      </w:r>
    </w:p>
    <w:p w:rsidR="00E467A4" w:rsidRDefault="00E467A4">
      <w:pPr>
        <w:pStyle w:val="ConsPlusNormal"/>
        <w:spacing w:before="220"/>
        <w:ind w:firstLine="540"/>
        <w:jc w:val="both"/>
      </w:pPr>
      <w:r>
        <w:t>Минтруда и соцразвития НСО осуществляет:</w:t>
      </w:r>
    </w:p>
    <w:p w:rsidR="00E467A4" w:rsidRDefault="00E467A4">
      <w:pPr>
        <w:pStyle w:val="ConsPlusNormal"/>
        <w:spacing w:before="220"/>
        <w:ind w:firstLine="540"/>
        <w:jc w:val="both"/>
      </w:pPr>
      <w:r>
        <w:t>1. Координацию действий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согласованию), образовательных организаций (по согласованию), общественных организаций инвалидов Новосибирской области и организаций (по согласованию) по реализации мероприятий подпрограммы.</w:t>
      </w:r>
    </w:p>
    <w:p w:rsidR="00E467A4" w:rsidRDefault="00E467A4">
      <w:pPr>
        <w:pStyle w:val="ConsPlusNormal"/>
        <w:spacing w:before="220"/>
        <w:ind w:firstLine="540"/>
        <w:jc w:val="both"/>
      </w:pPr>
      <w:r>
        <w:t>2. Мониторинг и контроль за ходом реализации подпрограммы. Объектом мониторинга являются значения целевых индикаторов подпрограммы и ход реализации мероприятий подпрограммы.</w:t>
      </w:r>
    </w:p>
    <w:p w:rsidR="00E467A4" w:rsidRDefault="00E467A4">
      <w:pPr>
        <w:pStyle w:val="ConsPlusNormal"/>
        <w:spacing w:before="220"/>
        <w:ind w:firstLine="540"/>
        <w:jc w:val="both"/>
      </w:pPr>
      <w:r>
        <w:t>3. Вносит предложения о внесении в установленном порядке корректировок в подпрограмму с учетом изменений законодательства Российской Федерации, законодательства Новосибирской области, оценки эффективности реализации государственной программы, достижения целевых индикаторов.</w:t>
      </w:r>
    </w:p>
    <w:p w:rsidR="00E467A4" w:rsidRDefault="00E467A4">
      <w:pPr>
        <w:pStyle w:val="ConsPlusNormal"/>
        <w:spacing w:before="220"/>
        <w:ind w:firstLine="540"/>
        <w:jc w:val="both"/>
      </w:pPr>
      <w:r>
        <w:t xml:space="preserve">В соответствии с </w:t>
      </w:r>
      <w:hyperlink r:id="rId347" w:history="1">
        <w:r>
          <w:rPr>
            <w:color w:val="0000FF"/>
          </w:rPr>
          <w:t>приказом</w:t>
        </w:r>
      </w:hyperlink>
      <w:r>
        <w:t xml:space="preserve"> Министерства труда и социального развития Российской Федерации (далее - Минтруд России) от 30.12.2016 N 852 "Об организации мониторинга реализации в субъектах Российской Федерации программ сопровождения инвалидов молодого возраста при трудоустройстве" Минтруда и соцразвития НСО два раза в год (в срок до 1 марта и 1 сентября) направляет в Минтруд России сводный отчет о выполнении показателей </w:t>
      </w:r>
      <w:r>
        <w:lastRenderedPageBreak/>
        <w:t xml:space="preserve">результативности реализации подпрограммы, указанных в </w:t>
      </w:r>
      <w:hyperlink w:anchor="P2870" w:history="1">
        <w:r>
          <w:rPr>
            <w:color w:val="0000FF"/>
          </w:rPr>
          <w:t>пунктах 7</w:t>
        </w:r>
      </w:hyperlink>
      <w:r>
        <w:t xml:space="preserve"> - </w:t>
      </w:r>
      <w:hyperlink w:anchor="P2885" w:history="1">
        <w:r>
          <w:rPr>
            <w:color w:val="0000FF"/>
          </w:rPr>
          <w:t>22 раздела VIII</w:t>
        </w:r>
      </w:hyperlink>
      <w:r>
        <w:t xml:space="preserve"> "Ожидаемые и конечные результаты" настоящей подпрограммы.</w:t>
      </w:r>
    </w:p>
    <w:p w:rsidR="00E467A4" w:rsidRDefault="00E467A4">
      <w:pPr>
        <w:pStyle w:val="ConsPlusNormal"/>
        <w:spacing w:before="220"/>
        <w:ind w:firstLine="540"/>
        <w:jc w:val="both"/>
      </w:pPr>
      <w:r>
        <w:t>Возникновение рисков реализации подпрограммы возможно в случае отсутствия на региональном рынке труда достаточного количества рабочих мест, подходящих для трудоустройства инвалидов, в том числе инвалидов молодого возраста, в соответствии с рекомендованными в индивидуальной программе реабилитации и (или) абилитации инвалида условиями труда и видами трудовой деятельности. Минимизация возможных рисков реализации подпрограммы обеспечивается текущим контролем за выполнением мероприятий и целевых индикаторов подпрограммы.</w:t>
      </w:r>
    </w:p>
    <w:p w:rsidR="00E467A4" w:rsidRDefault="00E467A4">
      <w:pPr>
        <w:pStyle w:val="ConsPlusNormal"/>
        <w:ind w:firstLine="540"/>
        <w:jc w:val="both"/>
      </w:pPr>
    </w:p>
    <w:p w:rsidR="00E467A4" w:rsidRDefault="00E467A4">
      <w:pPr>
        <w:pStyle w:val="ConsPlusTitle"/>
        <w:jc w:val="center"/>
        <w:outlineLvl w:val="2"/>
      </w:pPr>
      <w:r>
        <w:t>VIII. Ожидаемые и конечные результаты</w:t>
      </w:r>
    </w:p>
    <w:p w:rsidR="00E467A4" w:rsidRDefault="00E467A4">
      <w:pPr>
        <w:pStyle w:val="ConsPlusNormal"/>
        <w:ind w:firstLine="540"/>
        <w:jc w:val="both"/>
      </w:pPr>
    </w:p>
    <w:p w:rsidR="00E467A4" w:rsidRDefault="00E467A4">
      <w:pPr>
        <w:pStyle w:val="ConsPlusNormal"/>
        <w:ind w:firstLine="540"/>
        <w:jc w:val="both"/>
      </w:pPr>
      <w:r>
        <w:t>Реализация подпрограммы позволит достигнуть следующих основных результатов:</w:t>
      </w:r>
    </w:p>
    <w:p w:rsidR="00E467A4" w:rsidRDefault="00E467A4">
      <w:pPr>
        <w:pStyle w:val="ConsPlusNormal"/>
        <w:spacing w:before="220"/>
        <w:ind w:firstLine="540"/>
        <w:jc w:val="both"/>
      </w:pPr>
      <w:r>
        <w:t>1. Уровень удовлетворенности граждан, относящихся к категории инвалидов, предоставленными государственными услугами в области содействия занятости населения к концу реализации подпрограммы составит не менее 91,0% (в 2017 году значение показателя составляло 89,0%).</w:t>
      </w:r>
    </w:p>
    <w:p w:rsidR="00E467A4" w:rsidRDefault="00E467A4">
      <w:pPr>
        <w:pStyle w:val="ConsPlusNormal"/>
        <w:spacing w:before="220"/>
        <w:ind w:firstLine="540"/>
        <w:jc w:val="both"/>
      </w:pPr>
      <w:r>
        <w:t>2.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в 2020 году составит не менее 39,0% (в 2017 году значение показателя составляло 30,0%).</w:t>
      </w:r>
    </w:p>
    <w:p w:rsidR="00E467A4" w:rsidRDefault="00E467A4">
      <w:pPr>
        <w:pStyle w:val="ConsPlusNormal"/>
        <w:spacing w:before="220"/>
        <w:ind w:firstLine="540"/>
        <w:jc w:val="both"/>
      </w:pPr>
      <w:r>
        <w:t>3.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 в 2020 году составит не менее 69,6% (в 2017 году значение показателя составляло 69,3%).</w:t>
      </w:r>
    </w:p>
    <w:p w:rsidR="00E467A4" w:rsidRDefault="00E467A4">
      <w:pPr>
        <w:pStyle w:val="ConsPlusNormal"/>
        <w:spacing w:before="220"/>
        <w:ind w:firstLine="540"/>
        <w:jc w:val="both"/>
      </w:pPr>
      <w:r>
        <w:t>4. Доля трудоустроенных граждан, относящихся к категории инвалидов, в общей численности инвалидов, обратившихся в учреждения занятости населения, в 2020 году составит не менее 62,3% (в 2013 году значение показателя составляло 32,8%).</w:t>
      </w:r>
    </w:p>
    <w:p w:rsidR="00E467A4" w:rsidRDefault="00E467A4">
      <w:pPr>
        <w:pStyle w:val="ConsPlusNormal"/>
        <w:spacing w:before="220"/>
        <w:ind w:firstLine="540"/>
        <w:jc w:val="both"/>
      </w:pPr>
      <w:r>
        <w:t>5.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 в 2020 году составит не менее 62,0% (в 2017 году значение показателя составляло 61,0%).</w:t>
      </w:r>
    </w:p>
    <w:p w:rsidR="00E467A4" w:rsidRDefault="00E467A4">
      <w:pPr>
        <w:pStyle w:val="ConsPlusNormal"/>
        <w:spacing w:before="220"/>
        <w:ind w:firstLine="540"/>
        <w:jc w:val="both"/>
      </w:pPr>
      <w:r>
        <w:t>6. Количество сохраненных рабочих мест для инвалидов, в том числе для инвалидов молодого возраста, на которые были направлены меры финансовой поддержки, в 2018 году составит не менее 80 единиц.</w:t>
      </w:r>
    </w:p>
    <w:p w:rsidR="00E467A4" w:rsidRDefault="00E467A4">
      <w:pPr>
        <w:pStyle w:val="ConsPlusNormal"/>
        <w:spacing w:before="220"/>
        <w:ind w:firstLine="540"/>
        <w:jc w:val="both"/>
      </w:pPr>
      <w:r>
        <w:t>Кроме этого, будут достигнуты следующие показатели результативности реализации подпрограммы:</w:t>
      </w:r>
    </w:p>
    <w:p w:rsidR="00E467A4" w:rsidRDefault="00E467A4">
      <w:pPr>
        <w:pStyle w:val="ConsPlusNormal"/>
        <w:spacing w:before="220"/>
        <w:ind w:firstLine="540"/>
        <w:jc w:val="both"/>
      </w:pPr>
      <w:bookmarkStart w:id="7" w:name="P2870"/>
      <w:bookmarkEnd w:id="7"/>
      <w:r>
        <w:t>7. Доля занятых инвалидов молодого возраста, нашедших работу в течение 3 месяцев после получения образования по образовательным программам высшего образования, составит ежегодно не менее 30,0%.</w:t>
      </w:r>
    </w:p>
    <w:p w:rsidR="00E467A4" w:rsidRDefault="00E467A4">
      <w:pPr>
        <w:pStyle w:val="ConsPlusNormal"/>
        <w:spacing w:before="220"/>
        <w:ind w:firstLine="540"/>
        <w:jc w:val="both"/>
      </w:pPr>
      <w:r>
        <w:t>8. Доля занятых инвалидов молодого возраста, нашедших работу в течение 3 месяцев после получения образования по образовательным программам среднего профессионального образования, составит ежегодно не менее 30,0%.</w:t>
      </w:r>
    </w:p>
    <w:p w:rsidR="00E467A4" w:rsidRDefault="00E467A4">
      <w:pPr>
        <w:pStyle w:val="ConsPlusNormal"/>
        <w:spacing w:before="220"/>
        <w:ind w:firstLine="540"/>
        <w:jc w:val="both"/>
      </w:pPr>
      <w:r>
        <w:lastRenderedPageBreak/>
        <w:t>9. Доля занятых инвалидов молодого возраста, нашедших работу в течение 6 месяцев после получения образования по образовательным программам высшего образования, составит ежегодно не менее 50,0%.</w:t>
      </w:r>
    </w:p>
    <w:p w:rsidR="00E467A4" w:rsidRDefault="00E467A4">
      <w:pPr>
        <w:pStyle w:val="ConsPlusNormal"/>
        <w:spacing w:before="220"/>
        <w:ind w:firstLine="540"/>
        <w:jc w:val="both"/>
      </w:pPr>
      <w:r>
        <w:t>10. Доля занятых инвалидов молодого возраста, нашедших работу в течение 6 месяцев после получения образования по образовательным программам среднего профессионального образования, составит ежегодно не менее 50,0%.</w:t>
      </w:r>
    </w:p>
    <w:p w:rsidR="00E467A4" w:rsidRDefault="00E467A4">
      <w:pPr>
        <w:pStyle w:val="ConsPlusNormal"/>
        <w:spacing w:before="220"/>
        <w:ind w:firstLine="540"/>
        <w:jc w:val="both"/>
      </w:pPr>
      <w:r>
        <w:t>11. Доля занятых инвалидов молодого возраста, нашедших работу по прошествии 6 месяцев и более после получения образования по образовательным программам высшего образования, составит ежегодно не менее 70,0%.</w:t>
      </w:r>
    </w:p>
    <w:p w:rsidR="00E467A4" w:rsidRDefault="00E467A4">
      <w:pPr>
        <w:pStyle w:val="ConsPlusNormal"/>
        <w:spacing w:before="220"/>
        <w:ind w:firstLine="540"/>
        <w:jc w:val="both"/>
      </w:pPr>
      <w:r>
        <w:t>12. Доля занятых инвалидов молодого возраста, нашедших работу по прошествии 6 месяцев и более после получения образования по образовательным программам среднего профессионального образования, составит ежегодно не менее 70,0%.</w:t>
      </w:r>
    </w:p>
    <w:p w:rsidR="00E467A4" w:rsidRDefault="00E467A4">
      <w:pPr>
        <w:pStyle w:val="ConsPlusNormal"/>
        <w:spacing w:before="220"/>
        <w:ind w:firstLine="540"/>
        <w:jc w:val="both"/>
      </w:pPr>
      <w:r>
        <w:t>13. Доля занятых инвалидов молодого возраста, нашедших работу в течение 3 месяцев после прохождения профессионального обучения, составит ежегодно не менее 30,0%.</w:t>
      </w:r>
    </w:p>
    <w:p w:rsidR="00E467A4" w:rsidRDefault="00E467A4">
      <w:pPr>
        <w:pStyle w:val="ConsPlusNormal"/>
        <w:spacing w:before="220"/>
        <w:ind w:firstLine="540"/>
        <w:jc w:val="both"/>
      </w:pPr>
      <w:r>
        <w:t>14. Доля занятых инвалидов молодого возраста, нашедших работу в течение 6 месяцев после прохождения профессионального обучения, составит ежегодно не менее 50,0%.</w:t>
      </w:r>
    </w:p>
    <w:p w:rsidR="00E467A4" w:rsidRDefault="00E467A4">
      <w:pPr>
        <w:pStyle w:val="ConsPlusNormal"/>
        <w:spacing w:before="220"/>
        <w:ind w:firstLine="540"/>
        <w:jc w:val="both"/>
      </w:pPr>
      <w:r>
        <w:t>15. Доля занятых инвалидов молодого возраста, нашедших работу по прошествии 6 месяцев и более после прохождения профессионального обучения, составит ежегодно не менее 80,0%.</w:t>
      </w:r>
    </w:p>
    <w:p w:rsidR="00E467A4" w:rsidRDefault="00E467A4">
      <w:pPr>
        <w:pStyle w:val="ConsPlusNormal"/>
        <w:spacing w:before="220"/>
        <w:ind w:firstLine="540"/>
        <w:jc w:val="both"/>
      </w:pPr>
      <w:r>
        <w:t>16. Доля занятых инвалидов молодого возраста, нашедших работу в течение 3 месяцев после освоения дополнительных профессиональных программ (программ повышения квалификации и программ профессиональной переподготовки), составит ежегодно не менее 30,0%.</w:t>
      </w:r>
    </w:p>
    <w:p w:rsidR="00E467A4" w:rsidRDefault="00E467A4">
      <w:pPr>
        <w:pStyle w:val="ConsPlusNormal"/>
        <w:spacing w:before="220"/>
        <w:ind w:firstLine="540"/>
        <w:jc w:val="both"/>
      </w:pPr>
      <w:r>
        <w:t>17. Доля занятых инвалидов молодого возраста, нашедших работу в течение 6 месяцев после освоения дополнительных профессиональных программ (программ повышения квалификации и программ профессиональной переподготовки), составит ежегодно не менее 50,0%.</w:t>
      </w:r>
    </w:p>
    <w:p w:rsidR="00E467A4" w:rsidRDefault="00E467A4">
      <w:pPr>
        <w:pStyle w:val="ConsPlusNormal"/>
        <w:spacing w:before="220"/>
        <w:ind w:firstLine="540"/>
        <w:jc w:val="both"/>
      </w:pPr>
      <w:r>
        <w:t>18. Доля выпускников из числа инвалидов молодого возраста, продолживших дальнейшее обучение после получения высшего образования, составит ежегодно не менее 10,0%.</w:t>
      </w:r>
    </w:p>
    <w:p w:rsidR="00E467A4" w:rsidRDefault="00E467A4">
      <w:pPr>
        <w:pStyle w:val="ConsPlusNormal"/>
        <w:spacing w:before="220"/>
        <w:ind w:firstLine="540"/>
        <w:jc w:val="both"/>
      </w:pPr>
      <w:r>
        <w:t>19. Доля выпускников из числа инвалидов молодого возраста, продолживших дальнейшее обучение после получения среднего профессионального образования, составит ежегодно не менее 5,0%.</w:t>
      </w:r>
    </w:p>
    <w:p w:rsidR="00E467A4" w:rsidRDefault="00E467A4">
      <w:pPr>
        <w:pStyle w:val="ConsPlusNormal"/>
        <w:spacing w:before="220"/>
        <w:ind w:firstLine="540"/>
        <w:jc w:val="both"/>
      </w:pPr>
      <w:r>
        <w:t>20. Численность инвалидов молодого возраста, получивших образование по образовательным программам высшего образования, составит в 2018 году 48 человек, в 2019 году - 63 человека, в 2020 году - 51 человек.</w:t>
      </w:r>
    </w:p>
    <w:p w:rsidR="00E467A4" w:rsidRDefault="00E467A4">
      <w:pPr>
        <w:pStyle w:val="ConsPlusNormal"/>
        <w:spacing w:before="220"/>
        <w:ind w:firstLine="540"/>
        <w:jc w:val="both"/>
      </w:pPr>
      <w:r>
        <w:t>21. Численность инвалидов молодого возраста, получивших образование по образовательным программам среднего профессионального образования, составит в 2018 году 73 человека, в 2019 году - 93 человека, в 2020 году - 83 человека.</w:t>
      </w:r>
    </w:p>
    <w:p w:rsidR="00E467A4" w:rsidRDefault="00E467A4">
      <w:pPr>
        <w:pStyle w:val="ConsPlusNormal"/>
        <w:spacing w:before="220"/>
        <w:ind w:firstLine="540"/>
        <w:jc w:val="both"/>
      </w:pPr>
      <w:bookmarkStart w:id="8" w:name="P2885"/>
      <w:bookmarkEnd w:id="8"/>
      <w:r>
        <w:t>22. Численность инвалидов молодого возраста, прошедших профессиональное обучение или освоивших дополнительные профессиональные программы (программы повышения квалификации и программы профессиональной переподготовки), составит не менее 60 человек ежегодно.</w:t>
      </w:r>
    </w:p>
    <w:p w:rsidR="00E467A4" w:rsidRDefault="00E467A4">
      <w:pPr>
        <w:pStyle w:val="ConsPlusNormal"/>
        <w:spacing w:before="220"/>
        <w:ind w:firstLine="540"/>
        <w:jc w:val="both"/>
      </w:pPr>
      <w:r>
        <w:t xml:space="preserve">Реализация мероприятий подпрограммы позволит создать дополнительные условия для </w:t>
      </w:r>
      <w:r>
        <w:lastRenderedPageBreak/>
        <w:t>повышения профессиональной реабилитации инвалидов, повышения их конкурентоспособности на рынке труда, будет способствовать расширению возможностей трудоустройства инвалидов, в том числе инвалидов молодого возраста. Организация сопровождения инвалидов, в том числе инвалидов молодого возраста, при трудоустройстве увеличит доступность государственных услуг в области содействия занятости для граждан с инвалидностью.</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0"/>
      </w:pPr>
      <w:r>
        <w:t>Приложение N 1</w:t>
      </w:r>
    </w:p>
    <w:p w:rsidR="00E467A4" w:rsidRDefault="00E467A4">
      <w:pPr>
        <w:pStyle w:val="ConsPlusNormal"/>
        <w:jc w:val="right"/>
      </w:pPr>
      <w:r>
        <w:t>к постановлению</w:t>
      </w:r>
    </w:p>
    <w:p w:rsidR="00E467A4" w:rsidRDefault="00E467A4">
      <w:pPr>
        <w:pStyle w:val="ConsPlusNormal"/>
        <w:jc w:val="right"/>
      </w:pPr>
      <w:r>
        <w:t>Правительства Новосибирской области</w:t>
      </w:r>
    </w:p>
    <w:p w:rsidR="00E467A4" w:rsidRDefault="00E467A4">
      <w:pPr>
        <w:pStyle w:val="ConsPlusNormal"/>
        <w:jc w:val="right"/>
      </w:pPr>
      <w:r>
        <w:t>от 23.04.2013 N 177-п</w:t>
      </w:r>
    </w:p>
    <w:p w:rsidR="00E467A4" w:rsidRDefault="00E467A4">
      <w:pPr>
        <w:pStyle w:val="ConsPlusNormal"/>
        <w:ind w:firstLine="540"/>
        <w:jc w:val="both"/>
      </w:pPr>
    </w:p>
    <w:p w:rsidR="00E467A4" w:rsidRDefault="00E467A4">
      <w:pPr>
        <w:pStyle w:val="ConsPlusTitle"/>
        <w:jc w:val="center"/>
      </w:pPr>
      <w:bookmarkStart w:id="9" w:name="P2897"/>
      <w:bookmarkEnd w:id="9"/>
      <w:r>
        <w:t>ПОРЯДОК</w:t>
      </w:r>
    </w:p>
    <w:p w:rsidR="00E467A4" w:rsidRDefault="00E467A4">
      <w:pPr>
        <w:pStyle w:val="ConsPlusTitle"/>
        <w:jc w:val="center"/>
      </w:pPr>
      <w:r>
        <w:t>ФИНАНСИРОВАНИЯ МЕРОПРИЯТИЙ ГОСУДАРСТВЕННОЙ ПРОГРАММЫ</w:t>
      </w:r>
    </w:p>
    <w:p w:rsidR="00E467A4" w:rsidRDefault="00E467A4">
      <w:pPr>
        <w:pStyle w:val="ConsPlusTitle"/>
        <w:jc w:val="center"/>
      </w:pPr>
      <w:r>
        <w:t>НОВОСИБИРСКОЙ ОБЛАСТИ "СОДЕЙСТВИЕ ЗАНЯТОСТИ</w:t>
      </w:r>
    </w:p>
    <w:p w:rsidR="00E467A4" w:rsidRDefault="00E467A4">
      <w:pPr>
        <w:pStyle w:val="ConsPlusTitle"/>
        <w:jc w:val="center"/>
      </w:pPr>
      <w:r>
        <w:t>НАСЕЛЕНИЯ В 2014 - 2020 ГОДАХ"</w:t>
      </w:r>
    </w:p>
    <w:p w:rsidR="00E467A4" w:rsidRDefault="00E467A4">
      <w:pPr>
        <w:pStyle w:val="ConsPlusTitle"/>
        <w:jc w:val="center"/>
      </w:pPr>
      <w:r>
        <w:t>(ДАЛЕЕ - ПОРЯДОК)</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 xml:space="preserve">(введен </w:t>
            </w:r>
            <w:hyperlink r:id="rId348" w:history="1">
              <w:r>
                <w:rPr>
                  <w:color w:val="0000FF"/>
                </w:rPr>
                <w:t>постановлением</w:t>
              </w:r>
            </w:hyperlink>
            <w:r>
              <w:rPr>
                <w:color w:val="392C69"/>
              </w:rPr>
              <w:t xml:space="preserve"> Правительства Новосибирской области</w:t>
            </w:r>
          </w:p>
          <w:p w:rsidR="00E467A4" w:rsidRDefault="00E467A4">
            <w:pPr>
              <w:pStyle w:val="ConsPlusNormal"/>
              <w:jc w:val="center"/>
            </w:pPr>
            <w:r>
              <w:rPr>
                <w:color w:val="392C69"/>
              </w:rPr>
              <w:t>от 12.08.2015 N 304-п;</w:t>
            </w:r>
          </w:p>
          <w:p w:rsidR="00E467A4" w:rsidRDefault="00E467A4">
            <w:pPr>
              <w:pStyle w:val="ConsPlusNormal"/>
              <w:jc w:val="center"/>
            </w:pPr>
            <w:r>
              <w:rPr>
                <w:color w:val="392C69"/>
              </w:rPr>
              <w:t xml:space="preserve">в ред. </w:t>
            </w:r>
            <w:hyperlink r:id="rId349" w:history="1">
              <w:r>
                <w:rPr>
                  <w:color w:val="0000FF"/>
                </w:rPr>
                <w:t>постановления</w:t>
              </w:r>
            </w:hyperlink>
            <w:r>
              <w:rPr>
                <w:color w:val="392C69"/>
              </w:rPr>
              <w:t xml:space="preserve"> Правительства Новосибирской области</w:t>
            </w:r>
          </w:p>
          <w:p w:rsidR="00E467A4" w:rsidRDefault="00E467A4">
            <w:pPr>
              <w:pStyle w:val="ConsPlusNormal"/>
              <w:jc w:val="center"/>
            </w:pPr>
            <w:r>
              <w:rPr>
                <w:color w:val="392C69"/>
              </w:rPr>
              <w:t>от 27.02.2018 N 71-п)</w:t>
            </w:r>
          </w:p>
        </w:tc>
      </w:tr>
    </w:tbl>
    <w:p w:rsidR="00E467A4" w:rsidRDefault="00E467A4">
      <w:pPr>
        <w:pStyle w:val="ConsPlusNormal"/>
        <w:ind w:firstLine="540"/>
        <w:jc w:val="both"/>
      </w:pPr>
    </w:p>
    <w:p w:rsidR="00E467A4" w:rsidRDefault="00E467A4">
      <w:pPr>
        <w:pStyle w:val="ConsPlusNormal"/>
        <w:ind w:firstLine="540"/>
        <w:jc w:val="both"/>
      </w:pPr>
      <w:r>
        <w:t xml:space="preserve">1. Настоящий Порядок регламентирует финансирование из областного бюджета Новосибирской области (далее - областной бюджет) мероприятий государственной </w:t>
      </w:r>
      <w:hyperlink w:anchor="P48" w:history="1">
        <w:r>
          <w:rPr>
            <w:color w:val="0000FF"/>
          </w:rPr>
          <w:t>программы</w:t>
        </w:r>
      </w:hyperlink>
      <w:r>
        <w:t xml:space="preserve"> Новосибирской области "Содействие занятости населения Новосибирской области в 2014 - 2020 годах" (далее - государственная программа).</w:t>
      </w:r>
    </w:p>
    <w:p w:rsidR="00E467A4" w:rsidRDefault="00E467A4">
      <w:pPr>
        <w:pStyle w:val="ConsPlusNormal"/>
        <w:spacing w:before="220"/>
        <w:ind w:firstLine="540"/>
        <w:jc w:val="both"/>
      </w:pPr>
      <w:r>
        <w:t xml:space="preserve">2. Источником финансирования мероприятий государственной </w:t>
      </w:r>
      <w:hyperlink w:anchor="P48" w:history="1">
        <w:r>
          <w:rPr>
            <w:color w:val="0000FF"/>
          </w:rPr>
          <w:t>программы</w:t>
        </w:r>
      </w:hyperlink>
      <w:r>
        <w:t xml:space="preserve"> являются средства областного бюджета, включая предоставленную областному бюджету субвенцию из федерального бюджета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и субсидию из федерального бюджета на реализацию дополнительных мероприятий в сфере занятости населения.</w:t>
      </w:r>
    </w:p>
    <w:p w:rsidR="00E467A4" w:rsidRDefault="00E467A4">
      <w:pPr>
        <w:pStyle w:val="ConsPlusNormal"/>
        <w:spacing w:before="220"/>
        <w:ind w:firstLine="540"/>
        <w:jc w:val="both"/>
      </w:pPr>
      <w:r>
        <w:t xml:space="preserve">3. Финансирование расходов областного бюджета на реализацию мероприятий государственной </w:t>
      </w:r>
      <w:hyperlink w:anchor="P48" w:history="1">
        <w:r>
          <w:rPr>
            <w:color w:val="0000FF"/>
          </w:rPr>
          <w:t>программы</w:t>
        </w:r>
      </w:hyperlink>
      <w:r>
        <w:t xml:space="preserve">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и социального развития Новосибирской области (далее - министерство)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w:t>
      </w:r>
    </w:p>
    <w:p w:rsidR="00E467A4" w:rsidRDefault="00E467A4">
      <w:pPr>
        <w:pStyle w:val="ConsPlusNormal"/>
        <w:jc w:val="both"/>
      </w:pPr>
      <w:r>
        <w:t xml:space="preserve">(в ред. </w:t>
      </w:r>
      <w:hyperlink r:id="rId350"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r>
        <w:t xml:space="preserve">4. Для определения предельного объема оплаты денежных обязательств в соответствующем месяце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сроки, установленные министерством финансов и налоговой политики </w:t>
      </w:r>
      <w:r>
        <w:lastRenderedPageBreak/>
        <w:t>Новосибирской области.</w:t>
      </w:r>
    </w:p>
    <w:p w:rsidR="00E467A4" w:rsidRDefault="00E467A4">
      <w:pPr>
        <w:pStyle w:val="ConsPlusNormal"/>
        <w:spacing w:before="220"/>
        <w:ind w:firstLine="540"/>
        <w:jc w:val="both"/>
      </w:pPr>
      <w:r>
        <w:t xml:space="preserve">5. Финансирование мероприятий государственной </w:t>
      </w:r>
      <w:hyperlink w:anchor="P48" w:history="1">
        <w:r>
          <w:rPr>
            <w:color w:val="0000FF"/>
          </w:rPr>
          <w:t>программы</w:t>
        </w:r>
      </w:hyperlink>
      <w:r>
        <w:t xml:space="preserve">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351" w:history="1">
        <w:r>
          <w:rPr>
            <w:color w:val="0000FF"/>
          </w:rPr>
          <w:t>кодексом</w:t>
        </w:r>
      </w:hyperlink>
      <w:r>
        <w:t xml:space="preserve"> Российской Федерации, Федеральным </w:t>
      </w:r>
      <w:hyperlink r:id="rId35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трудовых договоров, актов приема выполненных работ (оказанных услуг), счетов, счетов-фактур, товарных накладных, расчетных ведомостей по оплате труда.</w:t>
      </w:r>
    </w:p>
    <w:p w:rsidR="00E467A4" w:rsidRDefault="00E467A4">
      <w:pPr>
        <w:pStyle w:val="ConsPlusNormal"/>
        <w:spacing w:before="220"/>
        <w:ind w:firstLine="540"/>
        <w:jc w:val="both"/>
      </w:pPr>
      <w:r>
        <w:t>6. Министерство, государственные казенные учреждения Новосибирской области центры занятости населения, государственное автономное учреждение Новосибирской области "Центр развития профессиональной карьеры" (далее - учреждения занятости населения) при осуществлении закупок товаров, работ, услуг в распорядительных документах указывают обоснование необходимости авансирования лиц, осуществляющих поставку товаров, выполнение работ, оказание услуг в соответствии с указанными контрактами, договорами.</w:t>
      </w:r>
    </w:p>
    <w:p w:rsidR="00E467A4" w:rsidRDefault="00E467A4">
      <w:pPr>
        <w:pStyle w:val="ConsPlusNormal"/>
        <w:spacing w:before="220"/>
        <w:ind w:firstLine="540"/>
        <w:jc w:val="both"/>
      </w:pPr>
      <w:r>
        <w:t xml:space="preserve">7. В случае нарушения целевых показателей и (или) сроков проведения мероприятий государственной </w:t>
      </w:r>
      <w:hyperlink w:anchor="P48" w:history="1">
        <w:r>
          <w:rPr>
            <w:color w:val="0000FF"/>
          </w:rPr>
          <w:t>программы</w:t>
        </w:r>
      </w:hyperlink>
      <w:r>
        <w:t xml:space="preserve"> их финансирование не осуществляется до внесения соответствующих изменений в государственную программу.</w:t>
      </w:r>
    </w:p>
    <w:p w:rsidR="00E467A4" w:rsidRDefault="00E467A4">
      <w:pPr>
        <w:pStyle w:val="ConsPlusNormal"/>
        <w:spacing w:before="220"/>
        <w:ind w:firstLine="540"/>
        <w:jc w:val="both"/>
      </w:pPr>
      <w:r>
        <w:t xml:space="preserve">8. В случае неисполнения отдельных мероприятий государственной </w:t>
      </w:r>
      <w:hyperlink w:anchor="P48" w:history="1">
        <w:r>
          <w:rPr>
            <w:color w:val="0000FF"/>
          </w:rPr>
          <w:t>программы</w:t>
        </w:r>
      </w:hyperlink>
      <w:r>
        <w:t xml:space="preserve">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E467A4" w:rsidRDefault="00E467A4">
      <w:pPr>
        <w:pStyle w:val="ConsPlusNormal"/>
        <w:spacing w:before="220"/>
        <w:ind w:firstLine="540"/>
        <w:jc w:val="both"/>
      </w:pPr>
      <w:r>
        <w:t xml:space="preserve">9. Министерство ежеквартально представляет в министерство финансов и налоговой политики Новосибирской области бюджетную отчетность о расходах по реализации мероприятий государственной </w:t>
      </w:r>
      <w:hyperlink w:anchor="P48" w:history="1">
        <w:r>
          <w:rPr>
            <w:color w:val="0000FF"/>
          </w:rPr>
          <w:t>программы</w:t>
        </w:r>
      </w:hyperlink>
      <w:r>
        <w:t xml:space="preserve"> в составе сводной бюджетной отчетности в сроки, установленные министерством финансов и налоговой политики Новосибирской области.</w:t>
      </w:r>
    </w:p>
    <w:p w:rsidR="00E467A4" w:rsidRDefault="00E467A4">
      <w:pPr>
        <w:pStyle w:val="ConsPlusNormal"/>
        <w:spacing w:before="220"/>
        <w:ind w:firstLine="540"/>
        <w:jc w:val="both"/>
      </w:pPr>
      <w:r>
        <w:t xml:space="preserve">10. Министерство в пределах своих полномочий осуществляет контроль за целевым использованием средств областного бюджета, выделенных на реализацию мероприятий государственной </w:t>
      </w:r>
      <w:hyperlink w:anchor="P48" w:history="1">
        <w:r>
          <w:rPr>
            <w:color w:val="0000FF"/>
          </w:rPr>
          <w:t>программы</w:t>
        </w:r>
      </w:hyperlink>
      <w:r>
        <w:t>.</w:t>
      </w:r>
    </w:p>
    <w:p w:rsidR="00E467A4" w:rsidRDefault="00E467A4">
      <w:pPr>
        <w:pStyle w:val="ConsPlusNormal"/>
        <w:spacing w:before="220"/>
        <w:ind w:firstLine="540"/>
        <w:jc w:val="both"/>
      </w:pPr>
      <w:r>
        <w:t xml:space="preserve">11. Учреждения занятости населения несут ответственность за нецелевое использование средств областного бюджета, выделенных на реализацию мероприятий государственной </w:t>
      </w:r>
      <w:hyperlink w:anchor="P48" w:history="1">
        <w:r>
          <w:rPr>
            <w:color w:val="0000FF"/>
          </w:rPr>
          <w:t>программы</w:t>
        </w:r>
      </w:hyperlink>
      <w:r>
        <w:t>, в соответствии с законодательством Российской Федерации.</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0"/>
      </w:pPr>
      <w:r>
        <w:t>Приложение N 2</w:t>
      </w:r>
    </w:p>
    <w:p w:rsidR="00E467A4" w:rsidRDefault="00E467A4">
      <w:pPr>
        <w:pStyle w:val="ConsPlusNormal"/>
        <w:jc w:val="right"/>
      </w:pPr>
      <w:r>
        <w:t>к постановлению</w:t>
      </w:r>
    </w:p>
    <w:p w:rsidR="00E467A4" w:rsidRDefault="00E467A4">
      <w:pPr>
        <w:pStyle w:val="ConsPlusNormal"/>
        <w:jc w:val="right"/>
      </w:pPr>
      <w:r>
        <w:t>Правительства Новосибирской области</w:t>
      </w:r>
    </w:p>
    <w:p w:rsidR="00E467A4" w:rsidRDefault="00E467A4">
      <w:pPr>
        <w:pStyle w:val="ConsPlusNormal"/>
        <w:jc w:val="right"/>
      </w:pPr>
      <w:r>
        <w:t>от 23.04.2013 N 177-п</w:t>
      </w:r>
    </w:p>
    <w:p w:rsidR="00E467A4" w:rsidRDefault="00E467A4">
      <w:pPr>
        <w:pStyle w:val="ConsPlusNormal"/>
        <w:ind w:firstLine="540"/>
        <w:jc w:val="both"/>
      </w:pPr>
    </w:p>
    <w:p w:rsidR="00E467A4" w:rsidRDefault="00E467A4">
      <w:pPr>
        <w:pStyle w:val="ConsPlusTitle"/>
        <w:jc w:val="center"/>
      </w:pPr>
      <w:r>
        <w:t>ПОРЯДОК</w:t>
      </w:r>
    </w:p>
    <w:p w:rsidR="00E467A4" w:rsidRDefault="00E467A4">
      <w:pPr>
        <w:pStyle w:val="ConsPlusTitle"/>
        <w:jc w:val="center"/>
      </w:pPr>
      <w:r>
        <w:t>ПРЕДОСТАВЛЕНИЯ СУБСИДИЙ РАБОТОДАТЕЛЯМ (ЗА ИСКЛЮЧЕНИЕМ</w:t>
      </w:r>
    </w:p>
    <w:p w:rsidR="00E467A4" w:rsidRDefault="00E467A4">
      <w:pPr>
        <w:pStyle w:val="ConsPlusTitle"/>
        <w:jc w:val="center"/>
      </w:pPr>
      <w:r>
        <w:t>СУБСИДИЙ ГОСУДАРСТВЕННЫМ (МУНИЦИПАЛЬНЫМ) УЧРЕЖДЕНИЯМ) НА</w:t>
      </w:r>
    </w:p>
    <w:p w:rsidR="00E467A4" w:rsidRDefault="00E467A4">
      <w:pPr>
        <w:pStyle w:val="ConsPlusTitle"/>
        <w:jc w:val="center"/>
      </w:pPr>
      <w:r>
        <w:t>ОБОРУДОВАНИЕ (ОСНАЩЕНИЕ) ИЛИ СОЗДАНИЕ РАБОЧИХ МЕСТ ДЛЯ</w:t>
      </w:r>
    </w:p>
    <w:p w:rsidR="00E467A4" w:rsidRDefault="00E467A4">
      <w:pPr>
        <w:pStyle w:val="ConsPlusTitle"/>
        <w:jc w:val="center"/>
      </w:pPr>
      <w:r>
        <w:t>НЕЗАНЯТЫХ ИНВАЛИДОВ В РАМКАХ РЕАЛИЗАЦИИ ГОСУДАРСТВЕННОЙ</w:t>
      </w:r>
    </w:p>
    <w:p w:rsidR="00E467A4" w:rsidRDefault="00E467A4">
      <w:pPr>
        <w:pStyle w:val="ConsPlusTitle"/>
        <w:jc w:val="center"/>
      </w:pPr>
      <w:r>
        <w:t>ПРОГРАММЫ НОВОСИБИРСКОЙ ОБЛАСТИ "СОДЕЙСТВИЕ</w:t>
      </w:r>
    </w:p>
    <w:p w:rsidR="00E467A4" w:rsidRDefault="00E467A4">
      <w:pPr>
        <w:pStyle w:val="ConsPlusTitle"/>
        <w:jc w:val="center"/>
      </w:pPr>
      <w:r>
        <w:lastRenderedPageBreak/>
        <w:t>ЗАНЯТОСТИ НАСЕЛЕНИЯ В 2014 - 2020 ГОДАХ"</w:t>
      </w:r>
    </w:p>
    <w:p w:rsidR="00E467A4" w:rsidRDefault="00E467A4">
      <w:pPr>
        <w:pStyle w:val="ConsPlusTitle"/>
        <w:jc w:val="center"/>
      </w:pPr>
      <w:r>
        <w:t>(ДАЛЕЕ - ПОРЯДОК)</w:t>
      </w:r>
    </w:p>
    <w:p w:rsidR="00E467A4" w:rsidRDefault="00E467A4">
      <w:pPr>
        <w:pStyle w:val="ConsPlusNormal"/>
        <w:ind w:firstLine="540"/>
        <w:jc w:val="both"/>
      </w:pPr>
    </w:p>
    <w:p w:rsidR="00E467A4" w:rsidRDefault="00E467A4">
      <w:pPr>
        <w:pStyle w:val="ConsPlusNormal"/>
        <w:ind w:firstLine="540"/>
        <w:jc w:val="both"/>
      </w:pPr>
      <w:r>
        <w:t xml:space="preserve">Утратил силу. - </w:t>
      </w:r>
      <w:hyperlink r:id="rId353" w:history="1">
        <w:r>
          <w:rPr>
            <w:color w:val="0000FF"/>
          </w:rPr>
          <w:t>Постановление</w:t>
        </w:r>
      </w:hyperlink>
      <w:r>
        <w:t xml:space="preserve"> Правительства Новосибирской области от 27.06.2017 N 245-п.</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0"/>
      </w:pPr>
      <w:r>
        <w:t>Приложение N 3</w:t>
      </w:r>
    </w:p>
    <w:p w:rsidR="00E467A4" w:rsidRDefault="00E467A4">
      <w:pPr>
        <w:pStyle w:val="ConsPlusNormal"/>
        <w:jc w:val="right"/>
      </w:pPr>
      <w:r>
        <w:t>к постановлению</w:t>
      </w:r>
    </w:p>
    <w:p w:rsidR="00E467A4" w:rsidRDefault="00E467A4">
      <w:pPr>
        <w:pStyle w:val="ConsPlusNormal"/>
        <w:jc w:val="right"/>
      </w:pPr>
      <w:r>
        <w:t>Правительства Новосибирской области</w:t>
      </w:r>
    </w:p>
    <w:p w:rsidR="00E467A4" w:rsidRDefault="00E467A4">
      <w:pPr>
        <w:pStyle w:val="ConsPlusNormal"/>
        <w:jc w:val="right"/>
      </w:pPr>
      <w:r>
        <w:t>от 23.04.2013 N 177-п</w:t>
      </w:r>
    </w:p>
    <w:p w:rsidR="00E467A4" w:rsidRDefault="00E467A4">
      <w:pPr>
        <w:pStyle w:val="ConsPlusNormal"/>
        <w:ind w:firstLine="540"/>
        <w:jc w:val="both"/>
      </w:pPr>
    </w:p>
    <w:p w:rsidR="00E467A4" w:rsidRDefault="00E467A4">
      <w:pPr>
        <w:pStyle w:val="ConsPlusTitle"/>
        <w:jc w:val="center"/>
      </w:pPr>
      <w:bookmarkStart w:id="10" w:name="P2950"/>
      <w:bookmarkEnd w:id="10"/>
      <w:r>
        <w:t>ПОРЯДОК, УСЛОВИЯ</w:t>
      </w:r>
    </w:p>
    <w:p w:rsidR="00E467A4" w:rsidRDefault="00E467A4">
      <w:pPr>
        <w:pStyle w:val="ConsPlusTitle"/>
        <w:jc w:val="center"/>
      </w:pPr>
      <w:r>
        <w:t>ПРЕДОСТАВЛЕНИЯ И РАЗМЕР ЕДИНОВРЕМЕННОЙ ФИНАНСОВОЙ ПОМОЩИ</w:t>
      </w:r>
    </w:p>
    <w:p w:rsidR="00E467A4" w:rsidRDefault="00E467A4">
      <w:pPr>
        <w:pStyle w:val="ConsPlusTitle"/>
        <w:jc w:val="center"/>
      </w:pPr>
      <w:r>
        <w:t>НА ОРГАНИЗАЦИЮ МАЛОГО ПРЕДПРИНИМАТЕЛЬСТВА И САМОЗАНЯТОСТИ</w:t>
      </w:r>
    </w:p>
    <w:p w:rsidR="00E467A4" w:rsidRDefault="00E467A4">
      <w:pPr>
        <w:pStyle w:val="ConsPlusTitle"/>
        <w:jc w:val="center"/>
      </w:pPr>
      <w:r>
        <w:t>ГРАЖДАНАМ, ПРИЗНАННЫМ В УСТАНОВЛЕННОМ ПОРЯДКЕ БЕЗРАБОТНЫМИ,</w:t>
      </w:r>
    </w:p>
    <w:p w:rsidR="00E467A4" w:rsidRDefault="00E467A4">
      <w:pPr>
        <w:pStyle w:val="ConsPlusTitle"/>
        <w:jc w:val="center"/>
      </w:pPr>
      <w:r>
        <w:t>И ГРАЖДАНАМ, ПРИЗНАННЫМ В УСТАНОВЛЕННОМ ПОРЯДКЕ</w:t>
      </w:r>
    </w:p>
    <w:p w:rsidR="00E467A4" w:rsidRDefault="00E467A4">
      <w:pPr>
        <w:pStyle w:val="ConsPlusTitle"/>
        <w:jc w:val="center"/>
      </w:pPr>
      <w:r>
        <w:t>БЕЗРАБОТНЫМИ, ПРОШЕДШИМ ПРОФЕССИОНАЛЬНОЕ ОБУЧЕНИЕ ИЛИ</w:t>
      </w:r>
    </w:p>
    <w:p w:rsidR="00E467A4" w:rsidRDefault="00E467A4">
      <w:pPr>
        <w:pStyle w:val="ConsPlusTitle"/>
        <w:jc w:val="center"/>
      </w:pPr>
      <w:r>
        <w:t>ПОЛУЧИВШИМ ДОПОЛНИТЕЛЬНОЕ ПРОФЕССИОНАЛЬНОЕ ОБРАЗОВАНИЕ</w:t>
      </w:r>
    </w:p>
    <w:p w:rsidR="00E467A4" w:rsidRDefault="00E467A4">
      <w:pPr>
        <w:pStyle w:val="ConsPlusTitle"/>
        <w:jc w:val="center"/>
      </w:pPr>
      <w:r>
        <w:t>ПО НАПРАВЛЕНИЮ ОРГАНОВ СЛУЖБЫ ЗАНЯТОСТИ В РАМКАХ</w:t>
      </w:r>
    </w:p>
    <w:p w:rsidR="00E467A4" w:rsidRDefault="00E467A4">
      <w:pPr>
        <w:pStyle w:val="ConsPlusTitle"/>
        <w:jc w:val="center"/>
      </w:pPr>
      <w:r>
        <w:t>РЕАЛИЗАЦИИ ГОСУДАРСТВЕННОЙ ПРОГРАММЫ НОВОСИБИРСКОЙ ОБЛАСТИ</w:t>
      </w:r>
    </w:p>
    <w:p w:rsidR="00E467A4" w:rsidRDefault="00E467A4">
      <w:pPr>
        <w:pStyle w:val="ConsPlusTitle"/>
        <w:jc w:val="center"/>
      </w:pPr>
      <w:r>
        <w:t>"СОДЕЙСТВИЕ ЗАНЯТОСТИ НАСЕЛЕНИЯ В 2014 - 2020 ГОДАХ"</w:t>
      </w:r>
    </w:p>
    <w:p w:rsidR="00E467A4" w:rsidRDefault="00E467A4">
      <w:pPr>
        <w:pStyle w:val="ConsPlusTitle"/>
        <w:jc w:val="center"/>
      </w:pPr>
      <w:r>
        <w:t>(ДАЛЕЕ - ПОРЯДОК)</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 xml:space="preserve">(введены </w:t>
            </w:r>
            <w:hyperlink r:id="rId354" w:history="1">
              <w:r>
                <w:rPr>
                  <w:color w:val="0000FF"/>
                </w:rPr>
                <w:t>постановлением</w:t>
              </w:r>
            </w:hyperlink>
            <w:r>
              <w:rPr>
                <w:color w:val="392C69"/>
              </w:rPr>
              <w:t xml:space="preserve"> Правительства Новосибирской области</w:t>
            </w:r>
          </w:p>
          <w:p w:rsidR="00E467A4" w:rsidRDefault="00E467A4">
            <w:pPr>
              <w:pStyle w:val="ConsPlusNormal"/>
              <w:jc w:val="center"/>
            </w:pPr>
            <w:r>
              <w:rPr>
                <w:color w:val="392C69"/>
              </w:rPr>
              <w:t xml:space="preserve">от 12.08.2015 </w:t>
            </w:r>
            <w:hyperlink r:id="rId355" w:history="1">
              <w:r>
                <w:rPr>
                  <w:color w:val="0000FF"/>
                </w:rPr>
                <w:t>N 304-п</w:t>
              </w:r>
            </w:hyperlink>
            <w:r>
              <w:rPr>
                <w:color w:val="392C69"/>
              </w:rPr>
              <w:t>;</w:t>
            </w:r>
          </w:p>
          <w:p w:rsidR="00E467A4" w:rsidRDefault="00E467A4">
            <w:pPr>
              <w:pStyle w:val="ConsPlusNormal"/>
              <w:jc w:val="center"/>
            </w:pPr>
            <w:r>
              <w:rPr>
                <w:color w:val="392C69"/>
              </w:rPr>
              <w:t>в ред. постановлений Правительства Новосибирской области</w:t>
            </w:r>
          </w:p>
          <w:p w:rsidR="00E467A4" w:rsidRDefault="00E467A4">
            <w:pPr>
              <w:pStyle w:val="ConsPlusNormal"/>
              <w:jc w:val="center"/>
            </w:pPr>
            <w:r>
              <w:rPr>
                <w:color w:val="392C69"/>
              </w:rPr>
              <w:t xml:space="preserve">от 27.06.2017 N 245-п, от 27.02.2018 </w:t>
            </w:r>
            <w:hyperlink r:id="rId356" w:history="1">
              <w:r>
                <w:rPr>
                  <w:color w:val="0000FF"/>
                </w:rPr>
                <w:t>N 71-п</w:t>
              </w:r>
            </w:hyperlink>
            <w:r>
              <w:rPr>
                <w:color w:val="392C69"/>
              </w:rPr>
              <w:t>)</w:t>
            </w:r>
          </w:p>
        </w:tc>
      </w:tr>
    </w:tbl>
    <w:p w:rsidR="00E467A4" w:rsidRDefault="00E467A4">
      <w:pPr>
        <w:pStyle w:val="ConsPlusNormal"/>
        <w:ind w:firstLine="540"/>
        <w:jc w:val="both"/>
      </w:pPr>
    </w:p>
    <w:p w:rsidR="00E467A4" w:rsidRDefault="00E467A4">
      <w:pPr>
        <w:pStyle w:val="ConsPlusNormal"/>
        <w:ind w:firstLine="540"/>
        <w:jc w:val="both"/>
      </w:pPr>
      <w:r>
        <w:t xml:space="preserve">1. Настоящий Порядок разработан в соответствии с </w:t>
      </w:r>
      <w:hyperlink r:id="rId357" w:history="1">
        <w:r>
          <w:rPr>
            <w:color w:val="0000FF"/>
          </w:rPr>
          <w:t>Законом</w:t>
        </w:r>
      </w:hyperlink>
      <w:r>
        <w:t xml:space="preserve"> Российской Федерации от 19.04.1991 N 1032-1 "О занятости населения в Российской Федерации" и регламентирует предоставление единовременной финансовой помощи на организацию малого предпринимательства и самозанятости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E467A4" w:rsidRDefault="00E467A4">
      <w:pPr>
        <w:pStyle w:val="ConsPlusNormal"/>
        <w:jc w:val="both"/>
      </w:pPr>
      <w:r>
        <w:t xml:space="preserve">(в ред. </w:t>
      </w:r>
      <w:hyperlink r:id="rId358" w:history="1">
        <w:r>
          <w:rPr>
            <w:color w:val="0000FF"/>
          </w:rPr>
          <w:t>постановления</w:t>
        </w:r>
      </w:hyperlink>
      <w:r>
        <w:t xml:space="preserve"> Правительства Новосибирской области от 27.06.2017 N 245-п)</w:t>
      </w:r>
    </w:p>
    <w:p w:rsidR="00E467A4" w:rsidRDefault="00E467A4">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w:t>
      </w:r>
    </w:p>
    <w:p w:rsidR="00E467A4" w:rsidRDefault="00E467A4">
      <w:pPr>
        <w:pStyle w:val="ConsPlusNormal"/>
        <w:jc w:val="both"/>
      </w:pPr>
      <w:r>
        <w:t xml:space="preserve">(абзац введен </w:t>
      </w:r>
      <w:hyperlink r:id="rId359"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 xml:space="preserve">2. Единовременная финансовая помощь на организацию малого предпринимательства и самозанятости (далее - финансовая помощь) предоставляется гражданам, признанным безработными в порядке, установленном </w:t>
      </w:r>
      <w:hyperlink r:id="rId360" w:history="1">
        <w:r>
          <w:rPr>
            <w:color w:val="0000FF"/>
          </w:rPr>
          <w:t>Законом</w:t>
        </w:r>
      </w:hyperlink>
      <w:r>
        <w:t xml:space="preserve"> Российской Федерации от 19.04.1991 N 1032-1 "О занятости населения в Российской Федерации", включая граждан, прошедших профессиональное обучение или получившим дополнительное профессиональное образование по направлению центров занятости (далее - безработные граждане).</w:t>
      </w:r>
    </w:p>
    <w:p w:rsidR="00E467A4" w:rsidRDefault="00E467A4">
      <w:pPr>
        <w:pStyle w:val="ConsPlusNormal"/>
        <w:jc w:val="both"/>
      </w:pPr>
      <w:r>
        <w:t xml:space="preserve">(в ред. </w:t>
      </w:r>
      <w:hyperlink r:id="rId361" w:history="1">
        <w:r>
          <w:rPr>
            <w:color w:val="0000FF"/>
          </w:rPr>
          <w:t>постановления</w:t>
        </w:r>
      </w:hyperlink>
      <w:r>
        <w:t xml:space="preserve"> Правительства Новосибирской области от 27.06.2017 N 245-п)</w:t>
      </w:r>
    </w:p>
    <w:p w:rsidR="00E467A4" w:rsidRDefault="00E467A4">
      <w:pPr>
        <w:pStyle w:val="ConsPlusNormal"/>
        <w:spacing w:before="220"/>
        <w:ind w:firstLine="540"/>
        <w:jc w:val="both"/>
      </w:pPr>
      <w:r>
        <w:lastRenderedPageBreak/>
        <w:t>3. Целями предоставления финансовой помощи являются:</w:t>
      </w:r>
    </w:p>
    <w:p w:rsidR="00E467A4" w:rsidRDefault="00E467A4">
      <w:pPr>
        <w:pStyle w:val="ConsPlusNormal"/>
        <w:spacing w:before="220"/>
        <w:ind w:firstLine="540"/>
        <w:jc w:val="both"/>
      </w:pPr>
      <w:r>
        <w:t>1) содействие занятости безработных граждан;</w:t>
      </w:r>
    </w:p>
    <w:p w:rsidR="00E467A4" w:rsidRDefault="00E467A4">
      <w:pPr>
        <w:pStyle w:val="ConsPlusNormal"/>
        <w:spacing w:before="220"/>
        <w:ind w:firstLine="540"/>
        <w:jc w:val="both"/>
      </w:pPr>
      <w:r>
        <w:t>2) повышение денежных доходов населения Новосибирской области.</w:t>
      </w:r>
    </w:p>
    <w:p w:rsidR="00E467A4" w:rsidRDefault="00E467A4">
      <w:pPr>
        <w:pStyle w:val="ConsPlusNormal"/>
        <w:spacing w:before="220"/>
        <w:ind w:firstLine="540"/>
        <w:jc w:val="both"/>
      </w:pPr>
      <w:r>
        <w:t>4. Финансовая помощь предоставляется безработным гражданам, прошедшим отборы, организаторами которых являются центры занятости. Порядок проведения отбора граждан, признанных в установленном порядке безработными, и граждан, признанных в установленном порядке безработными и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 для предоставления финансовой помощи (далее - отбор) утверждается министерством труда и социального развития Новосибирской области (далее - министерство).</w:t>
      </w:r>
    </w:p>
    <w:p w:rsidR="00E467A4" w:rsidRDefault="00E467A4">
      <w:pPr>
        <w:pStyle w:val="ConsPlusNormal"/>
        <w:jc w:val="both"/>
      </w:pPr>
      <w:r>
        <w:t xml:space="preserve">(в ред. </w:t>
      </w:r>
      <w:hyperlink r:id="rId362"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spacing w:before="220"/>
        <w:ind w:firstLine="540"/>
        <w:jc w:val="both"/>
      </w:pPr>
      <w:bookmarkStart w:id="11" w:name="P2978"/>
      <w:bookmarkEnd w:id="11"/>
      <w:r>
        <w:t>5. Критериями отбора являются:</w:t>
      </w:r>
    </w:p>
    <w:p w:rsidR="00E467A4" w:rsidRDefault="00E467A4">
      <w:pPr>
        <w:pStyle w:val="ConsPlusNormal"/>
        <w:spacing w:before="220"/>
        <w:ind w:firstLine="540"/>
        <w:jc w:val="both"/>
      </w:pPr>
      <w:r>
        <w:t>1) наличие технико-экономического обоснования избранного вида деятельности (бизнес-проекта) в краткосрочной перспективе (до одного года);</w:t>
      </w:r>
    </w:p>
    <w:p w:rsidR="00E467A4" w:rsidRDefault="00E467A4">
      <w:pPr>
        <w:pStyle w:val="ConsPlusNormal"/>
        <w:spacing w:before="220"/>
        <w:ind w:firstLine="540"/>
        <w:jc w:val="both"/>
      </w:pPr>
      <w:r>
        <w:t>2) обоснованность потребности в финансовых ресурсах для реализации избранного вида деятельности;</w:t>
      </w:r>
    </w:p>
    <w:p w:rsidR="00E467A4" w:rsidRDefault="00E467A4">
      <w:pPr>
        <w:pStyle w:val="ConsPlusNormal"/>
        <w:spacing w:before="220"/>
        <w:ind w:firstLine="540"/>
        <w:jc w:val="both"/>
      </w:pPr>
      <w:r>
        <w:t>3) обеспеченность материально-технической, ресурсной базой для реализации избранного вида деятельности;</w:t>
      </w:r>
    </w:p>
    <w:p w:rsidR="00E467A4" w:rsidRDefault="00E467A4">
      <w:pPr>
        <w:pStyle w:val="ConsPlusNormal"/>
        <w:spacing w:before="220"/>
        <w:ind w:firstLine="540"/>
        <w:jc w:val="both"/>
      </w:pPr>
      <w:r>
        <w:t>4) обоснование востребованности товаров (работ, услуг).</w:t>
      </w:r>
    </w:p>
    <w:p w:rsidR="00E467A4" w:rsidRDefault="00E467A4">
      <w:pPr>
        <w:pStyle w:val="ConsPlusNormal"/>
        <w:spacing w:before="220"/>
        <w:ind w:firstLine="540"/>
        <w:jc w:val="both"/>
      </w:pPr>
      <w:bookmarkStart w:id="12" w:name="P2983"/>
      <w:bookmarkEnd w:id="12"/>
      <w:r>
        <w:t>6. К участию в отборе допускаются безработные граждане при соблюдении следующих условий:</w:t>
      </w:r>
    </w:p>
    <w:p w:rsidR="00E467A4" w:rsidRDefault="00E467A4">
      <w:pPr>
        <w:pStyle w:val="ConsPlusNormal"/>
        <w:spacing w:before="220"/>
        <w:ind w:firstLine="540"/>
        <w:jc w:val="both"/>
      </w:pPr>
      <w:r>
        <w:t xml:space="preserve">1) регистрация в установленном </w:t>
      </w:r>
      <w:hyperlink r:id="rId363" w:history="1">
        <w:r>
          <w:rPr>
            <w:color w:val="0000FF"/>
          </w:rPr>
          <w:t>Законом</w:t>
        </w:r>
      </w:hyperlink>
      <w:r>
        <w:t xml:space="preserve"> Российской Федерации от 19.04.1991 N 1032-1 "О занятости населения в Российской Федерации"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w:t>
      </w:r>
    </w:p>
    <w:p w:rsidR="00E467A4" w:rsidRDefault="00E467A4">
      <w:pPr>
        <w:pStyle w:val="ConsPlusNormal"/>
        <w:spacing w:before="220"/>
        <w:ind w:firstLine="540"/>
        <w:jc w:val="both"/>
      </w:pPr>
      <w:r>
        <w:t>2) достижение безработным гражданином возраста 18 лет;</w:t>
      </w:r>
    </w:p>
    <w:p w:rsidR="00E467A4" w:rsidRDefault="00E467A4">
      <w:pPr>
        <w:pStyle w:val="ConsPlusNormal"/>
        <w:spacing w:before="220"/>
        <w:ind w:firstLine="540"/>
        <w:jc w:val="both"/>
      </w:pPr>
      <w:r>
        <w:t>3) согласие безработного гражданина на осуществление проверок соблюдения условий, целей и порядка предоставления финансовой помощи центром занятости и министерством.</w:t>
      </w:r>
    </w:p>
    <w:p w:rsidR="00E467A4" w:rsidRDefault="00E467A4">
      <w:pPr>
        <w:pStyle w:val="ConsPlusNormal"/>
        <w:spacing w:before="220"/>
        <w:ind w:firstLine="540"/>
        <w:jc w:val="both"/>
      </w:pPr>
      <w:bookmarkStart w:id="13" w:name="P2987"/>
      <w:bookmarkEnd w:id="13"/>
      <w:r>
        <w:t>7. Для участия в отборе безработные граждане или их уполномоченные представители представляют в центры занятости:</w:t>
      </w:r>
    </w:p>
    <w:p w:rsidR="00E467A4" w:rsidRDefault="00E467A4">
      <w:pPr>
        <w:pStyle w:val="ConsPlusNormal"/>
        <w:jc w:val="both"/>
      </w:pPr>
      <w:r>
        <w:t xml:space="preserve">(в ред. </w:t>
      </w:r>
      <w:hyperlink r:id="rId364" w:history="1">
        <w:r>
          <w:rPr>
            <w:color w:val="0000FF"/>
          </w:rPr>
          <w:t>постановления</w:t>
        </w:r>
      </w:hyperlink>
      <w:r>
        <w:t xml:space="preserve"> Правительства Новосибирской области от 27.06.2017 N 245-п)</w:t>
      </w:r>
    </w:p>
    <w:p w:rsidR="00E467A4" w:rsidRDefault="00E467A4">
      <w:pPr>
        <w:pStyle w:val="ConsPlusNormal"/>
        <w:spacing w:before="220"/>
        <w:ind w:firstLine="540"/>
        <w:jc w:val="both"/>
      </w:pPr>
      <w:r>
        <w:t>1) заявку на участие в отборе с указанием вида экономической деятельности по форме, утвержденной министерством;</w:t>
      </w:r>
    </w:p>
    <w:p w:rsidR="00E467A4" w:rsidRDefault="00E467A4">
      <w:pPr>
        <w:pStyle w:val="ConsPlusNormal"/>
        <w:spacing w:before="220"/>
        <w:ind w:firstLine="540"/>
        <w:jc w:val="both"/>
      </w:pPr>
      <w:r>
        <w:t>2) технико-экономическое обоснование избранного вида деятельности (бизнес-проект) с указанием расходов на организацию малого предпринимательства и самозанятости по форме, утвержденной министерством.</w:t>
      </w:r>
    </w:p>
    <w:p w:rsidR="00E467A4" w:rsidRDefault="00E467A4">
      <w:pPr>
        <w:pStyle w:val="ConsPlusNormal"/>
        <w:spacing w:before="220"/>
        <w:ind w:firstLine="540"/>
        <w:jc w:val="both"/>
      </w:pPr>
      <w:r>
        <w:t>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p>
    <w:p w:rsidR="00E467A4" w:rsidRDefault="00E467A4">
      <w:pPr>
        <w:pStyle w:val="ConsPlusNormal"/>
        <w:jc w:val="both"/>
      </w:pPr>
      <w:r>
        <w:t xml:space="preserve">(абзац введен </w:t>
      </w:r>
      <w:hyperlink r:id="rId365"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lastRenderedPageBreak/>
        <w:t>8. Объявление о проведении отбора подлежит обязательному размещению на официальном сайте центра занятости в информационно-телекоммуникационной сети Интернет (далее - официальный сайт) не менее чем за десять календарных дней до начала срока подачи заявок. Срок подачи заявок составляет не менее пятнадцати календарных дней.</w:t>
      </w:r>
    </w:p>
    <w:p w:rsidR="00E467A4" w:rsidRDefault="00E467A4">
      <w:pPr>
        <w:pStyle w:val="ConsPlusNormal"/>
        <w:spacing w:before="220"/>
        <w:ind w:firstLine="540"/>
        <w:jc w:val="both"/>
      </w:pPr>
      <w:r>
        <w:t xml:space="preserve">9. Центр занятости принимает и регистрирует заявки от безработных граждан или их уполномоченных представителей с приложением документов, указанных в </w:t>
      </w:r>
      <w:hyperlink w:anchor="P2987" w:history="1">
        <w:r>
          <w:rPr>
            <w:color w:val="0000FF"/>
          </w:rPr>
          <w:t>пункте 7</w:t>
        </w:r>
      </w:hyperlink>
      <w:r>
        <w:t xml:space="preserve"> настоящего Порядка, проверяет их на соответствие требованиям, установленным в </w:t>
      </w:r>
      <w:hyperlink w:anchor="P2978" w:history="1">
        <w:r>
          <w:rPr>
            <w:color w:val="0000FF"/>
          </w:rPr>
          <w:t>пунктах 5</w:t>
        </w:r>
      </w:hyperlink>
      <w:r>
        <w:t xml:space="preserve"> и </w:t>
      </w:r>
      <w:hyperlink w:anchor="P2983" w:history="1">
        <w:r>
          <w:rPr>
            <w:color w:val="0000FF"/>
          </w:rPr>
          <w:t>6</w:t>
        </w:r>
      </w:hyperlink>
      <w:r>
        <w:t xml:space="preserve"> настоящего Порядка. При наличии оснований для отказа в рассмотрении заявки центр занятости в течение десяти рабочих дней со дня регистрации заявки направляет безработному гражданину письменное уведомление об отказе в рассмотрении заявки с указанием причин такого отказа по адресу, указанному в заявке.</w:t>
      </w:r>
    </w:p>
    <w:p w:rsidR="00E467A4" w:rsidRDefault="00E467A4">
      <w:pPr>
        <w:pStyle w:val="ConsPlusNormal"/>
        <w:jc w:val="both"/>
      </w:pPr>
      <w:r>
        <w:t xml:space="preserve">(в ред. </w:t>
      </w:r>
      <w:hyperlink r:id="rId366" w:history="1">
        <w:r>
          <w:rPr>
            <w:color w:val="0000FF"/>
          </w:rPr>
          <w:t>постановления</w:t>
        </w:r>
      </w:hyperlink>
      <w:r>
        <w:t xml:space="preserve"> Правительства Новосибирской области от 27.06.2017 N 245-п)</w:t>
      </w:r>
    </w:p>
    <w:p w:rsidR="00E467A4" w:rsidRDefault="00E467A4">
      <w:pPr>
        <w:pStyle w:val="ConsPlusNormal"/>
        <w:spacing w:before="220"/>
        <w:ind w:firstLine="540"/>
        <w:jc w:val="both"/>
      </w:pPr>
      <w:r>
        <w:t>10. Основаниями для отказа в рассмотрении заявки являются:</w:t>
      </w:r>
    </w:p>
    <w:p w:rsidR="00E467A4" w:rsidRDefault="00E467A4">
      <w:pPr>
        <w:pStyle w:val="ConsPlusNormal"/>
        <w:spacing w:before="220"/>
        <w:ind w:firstLine="540"/>
        <w:jc w:val="both"/>
      </w:pPr>
      <w:bookmarkStart w:id="14" w:name="P2997"/>
      <w:bookmarkEnd w:id="14"/>
      <w:r>
        <w:t xml:space="preserve">1) непредставление документов, указанных в </w:t>
      </w:r>
      <w:hyperlink w:anchor="P2987" w:history="1">
        <w:r>
          <w:rPr>
            <w:color w:val="0000FF"/>
          </w:rPr>
          <w:t>пункте 7</w:t>
        </w:r>
      </w:hyperlink>
      <w:r>
        <w:t xml:space="preserve"> настоящего Порядка;</w:t>
      </w:r>
    </w:p>
    <w:p w:rsidR="00E467A4" w:rsidRDefault="00E467A4">
      <w:pPr>
        <w:pStyle w:val="ConsPlusNormal"/>
        <w:spacing w:before="220"/>
        <w:ind w:firstLine="540"/>
        <w:jc w:val="both"/>
      </w:pPr>
      <w:bookmarkStart w:id="15" w:name="P2998"/>
      <w:bookmarkEnd w:id="15"/>
      <w:r>
        <w:t xml:space="preserve">2) несоответствие критериям отбора и условиям предоставления финансовой помощи, указанным в </w:t>
      </w:r>
      <w:hyperlink w:anchor="P2978" w:history="1">
        <w:r>
          <w:rPr>
            <w:color w:val="0000FF"/>
          </w:rPr>
          <w:t>пунктах 5</w:t>
        </w:r>
      </w:hyperlink>
      <w:r>
        <w:t xml:space="preserve"> и </w:t>
      </w:r>
      <w:hyperlink w:anchor="P2983" w:history="1">
        <w:r>
          <w:rPr>
            <w:color w:val="0000FF"/>
          </w:rPr>
          <w:t>6</w:t>
        </w:r>
      </w:hyperlink>
      <w:r>
        <w:t xml:space="preserve"> настоящего Порядка;</w:t>
      </w:r>
    </w:p>
    <w:p w:rsidR="00E467A4" w:rsidRDefault="00E467A4">
      <w:pPr>
        <w:pStyle w:val="ConsPlusNormal"/>
        <w:spacing w:before="220"/>
        <w:ind w:firstLine="540"/>
        <w:jc w:val="both"/>
      </w:pPr>
      <w:r>
        <w:t>3) предоставление центром занятости безработному гражданину финансовых средств на организацию малого предпринимательства и самозанятости в предыдущем периоде, начиная с 2009 года.</w:t>
      </w:r>
    </w:p>
    <w:p w:rsidR="00E467A4" w:rsidRDefault="00E467A4">
      <w:pPr>
        <w:pStyle w:val="ConsPlusNormal"/>
        <w:spacing w:before="220"/>
        <w:ind w:firstLine="540"/>
        <w:jc w:val="both"/>
      </w:pPr>
      <w:r>
        <w:t xml:space="preserve">В случае устранения недостатков, послуживших основаниями для отказа, указанных в </w:t>
      </w:r>
      <w:hyperlink w:anchor="P2997" w:history="1">
        <w:r>
          <w:rPr>
            <w:color w:val="0000FF"/>
          </w:rPr>
          <w:t>подпунктах 1</w:t>
        </w:r>
      </w:hyperlink>
      <w:r>
        <w:t xml:space="preserve"> и </w:t>
      </w:r>
      <w:hyperlink w:anchor="P2998" w:history="1">
        <w:r>
          <w:rPr>
            <w:color w:val="0000FF"/>
          </w:rPr>
          <w:t>2</w:t>
        </w:r>
      </w:hyperlink>
      <w:r>
        <w:t xml:space="preserve"> настоящего пункта, безработные граждане или их уполномоченные представители вправе повторно представить в центры занятости документы в соответствии с </w:t>
      </w:r>
      <w:hyperlink w:anchor="P2987" w:history="1">
        <w:r>
          <w:rPr>
            <w:color w:val="0000FF"/>
          </w:rPr>
          <w:t>пунктом 7</w:t>
        </w:r>
      </w:hyperlink>
      <w:r>
        <w:t xml:space="preserve"> настоящего Порядка.</w:t>
      </w:r>
    </w:p>
    <w:p w:rsidR="00E467A4" w:rsidRDefault="00E467A4">
      <w:pPr>
        <w:pStyle w:val="ConsPlusNormal"/>
        <w:jc w:val="both"/>
      </w:pPr>
      <w:r>
        <w:t xml:space="preserve">(абзац введен </w:t>
      </w:r>
      <w:hyperlink r:id="rId367" w:history="1">
        <w:r>
          <w:rPr>
            <w:color w:val="0000FF"/>
          </w:rPr>
          <w:t>постановлением</w:t>
        </w:r>
      </w:hyperlink>
      <w:r>
        <w:t xml:space="preserve"> Правительства Новосибирской области от 27.06.2017 N 245-п)</w:t>
      </w:r>
    </w:p>
    <w:p w:rsidR="00E467A4" w:rsidRDefault="00E467A4">
      <w:pPr>
        <w:pStyle w:val="ConsPlusNormal"/>
        <w:spacing w:before="220"/>
        <w:ind w:firstLine="540"/>
        <w:jc w:val="both"/>
      </w:pPr>
      <w:r>
        <w:t>11. Рассмотрение заявок на участие в отборе осуществляется центром занятости в течение десяти рабочих дней с даты окончания срока подачи заявок.</w:t>
      </w:r>
    </w:p>
    <w:p w:rsidR="00E467A4" w:rsidRDefault="00E467A4">
      <w:pPr>
        <w:pStyle w:val="ConsPlusNormal"/>
        <w:spacing w:before="220"/>
        <w:ind w:firstLine="540"/>
        <w:jc w:val="both"/>
      </w:pPr>
      <w:r>
        <w:t>Результаты рассмотрения заявок на участие в отборе фиксируются в протоколе рассмотрения заявок.</w:t>
      </w:r>
    </w:p>
    <w:p w:rsidR="00E467A4" w:rsidRDefault="00E467A4">
      <w:pPr>
        <w:pStyle w:val="ConsPlusNormal"/>
        <w:spacing w:before="220"/>
        <w:ind w:firstLine="540"/>
        <w:jc w:val="both"/>
      </w:pPr>
      <w:r>
        <w:t>Протокол рассмотрения заявок размещается на официальном сайте центра занятости не позднее трех рабочих дней, следующих за датой подписания указанного протокола.</w:t>
      </w:r>
    </w:p>
    <w:p w:rsidR="00E467A4" w:rsidRDefault="00E467A4">
      <w:pPr>
        <w:pStyle w:val="ConsPlusNormal"/>
        <w:spacing w:before="220"/>
        <w:ind w:firstLine="540"/>
        <w:jc w:val="both"/>
      </w:pPr>
      <w:r>
        <w:t>12. Максимальный размер финансовой помощи составляет 82,0 тыс. рублей.</w:t>
      </w:r>
    </w:p>
    <w:p w:rsidR="00E467A4" w:rsidRDefault="00E467A4">
      <w:pPr>
        <w:pStyle w:val="ConsPlusNormal"/>
        <w:spacing w:before="220"/>
        <w:ind w:firstLine="540"/>
        <w:jc w:val="both"/>
      </w:pPr>
      <w:r>
        <w:t>13. Основанием для предоставления финансовой помощи является договор о предоставлении единовременной финансовой помощи на организацию малого предпринимательства и самозанятости, заключаемый между центром занятости и безработным гражданином (далее - договор).</w:t>
      </w:r>
    </w:p>
    <w:p w:rsidR="00E467A4" w:rsidRDefault="00E467A4">
      <w:pPr>
        <w:pStyle w:val="ConsPlusNormal"/>
        <w:spacing w:before="220"/>
        <w:ind w:firstLine="540"/>
        <w:jc w:val="both"/>
      </w:pPr>
      <w:r>
        <w:t>14. Договор должен содержать следующие положения:</w:t>
      </w:r>
    </w:p>
    <w:p w:rsidR="00E467A4" w:rsidRDefault="00E467A4">
      <w:pPr>
        <w:pStyle w:val="ConsPlusNormal"/>
        <w:spacing w:before="220"/>
        <w:ind w:firstLine="540"/>
        <w:jc w:val="both"/>
      </w:pPr>
      <w:r>
        <w:t>1) размер и сроки перечисления, цели использования финансовой помощи в соответствии с бизнес-проектом безработного гражданина;</w:t>
      </w:r>
    </w:p>
    <w:p w:rsidR="00E467A4" w:rsidRDefault="00E467A4">
      <w:pPr>
        <w:pStyle w:val="ConsPlusNormal"/>
        <w:jc w:val="both"/>
      </w:pPr>
      <w:r>
        <w:t xml:space="preserve">(пп. 1 в ред. </w:t>
      </w:r>
      <w:hyperlink r:id="rId368" w:history="1">
        <w:r>
          <w:rPr>
            <w:color w:val="0000FF"/>
          </w:rPr>
          <w:t>постановления</w:t>
        </w:r>
      </w:hyperlink>
      <w:r>
        <w:t xml:space="preserve"> Правительства Новосибирской области от 27.06.2017 N 245-п)</w:t>
      </w:r>
    </w:p>
    <w:p w:rsidR="00E467A4" w:rsidRDefault="00E467A4">
      <w:pPr>
        <w:pStyle w:val="ConsPlusNormal"/>
        <w:spacing w:before="220"/>
        <w:ind w:firstLine="540"/>
        <w:jc w:val="both"/>
      </w:pPr>
      <w:r>
        <w:t>2) обязательства безработного гражданина по целевому использованию финансовой помощи;</w:t>
      </w:r>
    </w:p>
    <w:p w:rsidR="00E467A4" w:rsidRDefault="00E467A4">
      <w:pPr>
        <w:pStyle w:val="ConsPlusNormal"/>
        <w:spacing w:before="220"/>
        <w:ind w:firstLine="540"/>
        <w:jc w:val="both"/>
      </w:pPr>
      <w:r>
        <w:lastRenderedPageBreak/>
        <w:t>3) форму, сроки и порядок представления отчетности о расходовании финансовой помощи;</w:t>
      </w:r>
    </w:p>
    <w:p w:rsidR="00E467A4" w:rsidRDefault="00E467A4">
      <w:pPr>
        <w:pStyle w:val="ConsPlusNormal"/>
        <w:spacing w:before="220"/>
        <w:ind w:firstLine="540"/>
        <w:jc w:val="both"/>
      </w:pPr>
      <w:r>
        <w:t>4) согласие безработного гражданина на осуществление центром занятости и министерством проверок соблюдения безработным гражданином условий, целей и порядка предоставления финансовой помощи;</w:t>
      </w:r>
    </w:p>
    <w:p w:rsidR="00E467A4" w:rsidRDefault="00E467A4">
      <w:pPr>
        <w:pStyle w:val="ConsPlusNormal"/>
        <w:spacing w:before="220"/>
        <w:ind w:firstLine="540"/>
        <w:jc w:val="both"/>
      </w:pPr>
      <w:r>
        <w:t>5) порядок возврата финансовой помощи в случаях ее нецелевого использования, неиспользования финансовой помощи в установленный срок, непредставления в центр занятости отчетности в установленные сроки;</w:t>
      </w:r>
    </w:p>
    <w:p w:rsidR="00E467A4" w:rsidRDefault="00E467A4">
      <w:pPr>
        <w:pStyle w:val="ConsPlusNormal"/>
        <w:spacing w:before="220"/>
        <w:ind w:firstLine="540"/>
        <w:jc w:val="both"/>
      </w:pPr>
      <w:r>
        <w:t>6) порядок возврата не использованных в отчетном году денежных средств, полученных в виде финансовой помощи, в областной бюджет;</w:t>
      </w:r>
    </w:p>
    <w:p w:rsidR="00E467A4" w:rsidRDefault="00E467A4">
      <w:pPr>
        <w:pStyle w:val="ConsPlusNormal"/>
        <w:spacing w:before="220"/>
        <w:ind w:firstLine="540"/>
        <w:jc w:val="both"/>
      </w:pPr>
      <w:r>
        <w:t>7) ответственность сторон за нарушение условий договора;</w:t>
      </w:r>
    </w:p>
    <w:p w:rsidR="00E467A4" w:rsidRDefault="00E467A4">
      <w:pPr>
        <w:pStyle w:val="ConsPlusNormal"/>
        <w:spacing w:before="220"/>
        <w:ind w:firstLine="540"/>
        <w:jc w:val="both"/>
      </w:pPr>
      <w:r>
        <w:t>8) критерии оценки эффективности использования финансовой помощи.</w:t>
      </w:r>
    </w:p>
    <w:p w:rsidR="00E467A4" w:rsidRDefault="00E467A4">
      <w:pPr>
        <w:pStyle w:val="ConsPlusNormal"/>
        <w:spacing w:before="220"/>
        <w:ind w:firstLine="540"/>
        <w:jc w:val="both"/>
      </w:pPr>
      <w:r>
        <w:t>15. Финансовая помощь предоставляется в пределах бюджетных ассигнований и лимитов бюджетных обязательств, установленных центру занятости на текущий финансовый год на поддержку предпринимательских инициатив и самозанятости безработных граждан.</w:t>
      </w:r>
    </w:p>
    <w:p w:rsidR="00E467A4" w:rsidRDefault="00E467A4">
      <w:pPr>
        <w:pStyle w:val="ConsPlusNormal"/>
        <w:spacing w:before="220"/>
        <w:ind w:firstLine="540"/>
        <w:jc w:val="both"/>
      </w:pPr>
      <w:r>
        <w:t>16. Перечисление финансовой помощи осуществляется центром занятости на банковский счет безработного гражданина в течение 30 рабочих дней со дня заключения договора.</w:t>
      </w:r>
    </w:p>
    <w:p w:rsidR="00E467A4" w:rsidRDefault="00E467A4">
      <w:pPr>
        <w:pStyle w:val="ConsPlusNormal"/>
        <w:spacing w:before="220"/>
        <w:ind w:firstLine="540"/>
        <w:jc w:val="both"/>
      </w:pPr>
      <w:r>
        <w:t>17. Безработные граждане или их уполномоченные представители в сроки, установленные договором, представляют в центр занятости копии документов, подтверждающих произведенные расходы (гражданско-правовые договоры, трудовые договоры, акты сдачи-приемки выполненных работ (оказанных услуг), счета-фактуры, товарные накладные, расчетные ведомости по оплате труда), заверенные печатью (при наличии печати), содержащие запись "копия верна", дату, фамилию, инициалы, должность и подпись руководителя (индивидуального предпринимателя) или его уполномоченного лица, осуществившего заверение.</w:t>
      </w:r>
    </w:p>
    <w:p w:rsidR="00E467A4" w:rsidRDefault="00E467A4">
      <w:pPr>
        <w:pStyle w:val="ConsPlusNormal"/>
        <w:jc w:val="both"/>
      </w:pPr>
      <w:r>
        <w:t xml:space="preserve">(в ред. </w:t>
      </w:r>
      <w:hyperlink r:id="rId369" w:history="1">
        <w:r>
          <w:rPr>
            <w:color w:val="0000FF"/>
          </w:rPr>
          <w:t>постановления</w:t>
        </w:r>
      </w:hyperlink>
      <w:r>
        <w:t xml:space="preserve"> Правительства Новосибирской области от 27.06.2017 N 245-п)</w:t>
      </w:r>
    </w:p>
    <w:p w:rsidR="00E467A4" w:rsidRDefault="00E467A4">
      <w:pPr>
        <w:pStyle w:val="ConsPlusNormal"/>
        <w:spacing w:before="220"/>
        <w:ind w:firstLine="540"/>
        <w:jc w:val="both"/>
      </w:pPr>
      <w:r>
        <w:t>18. Центр занятости, министерство и органы государственного финансового контроля осуществляют обязательную проверку соблюдения безработными гражданами условий, целей и порядка предоставления финансовой помощи.</w:t>
      </w:r>
    </w:p>
    <w:p w:rsidR="00E467A4" w:rsidRDefault="00E467A4">
      <w:pPr>
        <w:pStyle w:val="ConsPlusNormal"/>
        <w:spacing w:before="220"/>
        <w:ind w:firstLine="540"/>
        <w:jc w:val="both"/>
      </w:pPr>
      <w:r>
        <w:t>19. В случае нарушения безработным гражданином условий предоставления финансовой помощи, установленных настоящим Порядком, в том числе при установлении факта нарушения условий, предусмотренных договором,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w:t>
      </w:r>
    </w:p>
    <w:p w:rsidR="00E467A4" w:rsidRDefault="00E467A4">
      <w:pPr>
        <w:pStyle w:val="ConsPlusNormal"/>
        <w:spacing w:before="220"/>
        <w:ind w:firstLine="540"/>
        <w:jc w:val="both"/>
      </w:pPr>
      <w:r>
        <w:t>20. Безработный гражданин обязан в течение 30 рабочих дней со дня получения уведомления перечислить денежные средства, полученные в виде финансовой помощи,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E467A4" w:rsidRDefault="00E467A4">
      <w:pPr>
        <w:pStyle w:val="ConsPlusNormal"/>
        <w:spacing w:before="220"/>
        <w:ind w:firstLine="540"/>
        <w:jc w:val="both"/>
      </w:pPr>
      <w:r>
        <w:t>21. 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помощи, не использованных в отчетном финансовом году, в случаях, предусмотренных договором, перечислить их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0"/>
      </w:pPr>
      <w:r>
        <w:t>Приложение N 4</w:t>
      </w:r>
    </w:p>
    <w:p w:rsidR="00E467A4" w:rsidRDefault="00E467A4">
      <w:pPr>
        <w:pStyle w:val="ConsPlusNormal"/>
        <w:jc w:val="right"/>
      </w:pPr>
      <w:r>
        <w:t>к постановлению</w:t>
      </w:r>
    </w:p>
    <w:p w:rsidR="00E467A4" w:rsidRDefault="00E467A4">
      <w:pPr>
        <w:pStyle w:val="ConsPlusNormal"/>
        <w:jc w:val="right"/>
      </w:pPr>
      <w:r>
        <w:t>Правительства Новосибирской области</w:t>
      </w:r>
    </w:p>
    <w:p w:rsidR="00E467A4" w:rsidRDefault="00E467A4">
      <w:pPr>
        <w:pStyle w:val="ConsPlusNormal"/>
        <w:jc w:val="right"/>
      </w:pPr>
      <w:r>
        <w:t>от 23.04.2013 N 177-п</w:t>
      </w:r>
    </w:p>
    <w:p w:rsidR="00E467A4" w:rsidRDefault="00E467A4">
      <w:pPr>
        <w:pStyle w:val="ConsPlusNormal"/>
        <w:ind w:firstLine="540"/>
        <w:jc w:val="both"/>
      </w:pPr>
    </w:p>
    <w:p w:rsidR="00E467A4" w:rsidRDefault="00E467A4">
      <w:pPr>
        <w:pStyle w:val="ConsPlusTitle"/>
        <w:jc w:val="center"/>
      </w:pPr>
      <w:bookmarkStart w:id="16" w:name="P3035"/>
      <w:bookmarkEnd w:id="16"/>
      <w:r>
        <w:t>ПОРЯДОК, УСЛОВИЯ</w:t>
      </w:r>
    </w:p>
    <w:p w:rsidR="00E467A4" w:rsidRDefault="00E467A4">
      <w:pPr>
        <w:pStyle w:val="ConsPlusTitle"/>
        <w:jc w:val="center"/>
      </w:pPr>
      <w:r>
        <w:t>ПРЕДОСТАВЛЕНИЯ И РАЗМЕР ЕДИНОВРЕМЕННОЙ ФИНАНСОВОЙ ПОМОЩИ</w:t>
      </w:r>
    </w:p>
    <w:p w:rsidR="00E467A4" w:rsidRDefault="00E467A4">
      <w:pPr>
        <w:pStyle w:val="ConsPlusTitle"/>
        <w:jc w:val="center"/>
      </w:pPr>
      <w:r>
        <w:t>ПРИ ГОСУДАРСТВЕННОЙ РЕГИСТРАЦИИ В КАЧЕСТВЕ ЮРИДИЧЕСКОГО</w:t>
      </w:r>
    </w:p>
    <w:p w:rsidR="00E467A4" w:rsidRDefault="00E467A4">
      <w:pPr>
        <w:pStyle w:val="ConsPlusTitle"/>
        <w:jc w:val="center"/>
      </w:pPr>
      <w:r>
        <w:t>ЛИЦА, ИНДИВИДУАЛЬНОГО ПРЕДПРИНИМАТЕЛЯ ЛИБО КРЕСТЬЯНСКОГО</w:t>
      </w:r>
    </w:p>
    <w:p w:rsidR="00E467A4" w:rsidRDefault="00E467A4">
      <w:pPr>
        <w:pStyle w:val="ConsPlusTitle"/>
        <w:jc w:val="center"/>
      </w:pPr>
      <w:r>
        <w:t>(ФЕРМЕРСКОГО) ХОЗЯЙСТВА ГРАЖДАНАМ, ПРИЗНАННЫМ</w:t>
      </w:r>
    </w:p>
    <w:p w:rsidR="00E467A4" w:rsidRDefault="00E467A4">
      <w:pPr>
        <w:pStyle w:val="ConsPlusTitle"/>
        <w:jc w:val="center"/>
      </w:pPr>
      <w:r>
        <w:t>В УСТАНОВЛЕННОМ ПОРЯДКЕ БЕЗРАБОТНЫМИ, И ГРАЖДАНАМ,</w:t>
      </w:r>
    </w:p>
    <w:p w:rsidR="00E467A4" w:rsidRDefault="00E467A4">
      <w:pPr>
        <w:pStyle w:val="ConsPlusTitle"/>
        <w:jc w:val="center"/>
      </w:pPr>
      <w:r>
        <w:t>ПРИЗНАННЫМ В УСТАНОВЛЕННОМ ПОРЯДКЕ БЕЗРАБОТНЫМИ, ПРОШЕДШИМ</w:t>
      </w:r>
    </w:p>
    <w:p w:rsidR="00E467A4" w:rsidRDefault="00E467A4">
      <w:pPr>
        <w:pStyle w:val="ConsPlusTitle"/>
        <w:jc w:val="center"/>
      </w:pPr>
      <w:r>
        <w:t>ПРОФЕССИОНАЛЬНОЕ ОБУЧЕНИЕ ИЛИ ПОЛУЧИВШИМ ДОПОЛНИТЕЛЬНОЕ</w:t>
      </w:r>
    </w:p>
    <w:p w:rsidR="00E467A4" w:rsidRDefault="00E467A4">
      <w:pPr>
        <w:pStyle w:val="ConsPlusTitle"/>
        <w:jc w:val="center"/>
      </w:pPr>
      <w:r>
        <w:t>ПРОФЕССИОНАЛЬНОЕ ОБРАЗОВАНИЕ ПО НАПРАВЛЕНИЮ ОРГАНОВ СЛУЖБЫ</w:t>
      </w:r>
    </w:p>
    <w:p w:rsidR="00E467A4" w:rsidRDefault="00E467A4">
      <w:pPr>
        <w:pStyle w:val="ConsPlusTitle"/>
        <w:jc w:val="center"/>
      </w:pPr>
      <w:r>
        <w:t>ЗАНЯТОСТИ, А ТАКЖЕ ЕДИНОВРЕМЕННОЙ ФИНАНСОВОЙ ПОМОЩИ</w:t>
      </w:r>
    </w:p>
    <w:p w:rsidR="00E467A4" w:rsidRDefault="00E467A4">
      <w:pPr>
        <w:pStyle w:val="ConsPlusTitle"/>
        <w:jc w:val="center"/>
      </w:pPr>
      <w:r>
        <w:t>НА ПОДГОТОВКУ ДОКУМЕНТОВ ДЛЯ СООТВЕТСТВУЮЩЕЙ ГОСУДАРСТВЕННОЙ</w:t>
      </w:r>
    </w:p>
    <w:p w:rsidR="00E467A4" w:rsidRDefault="00E467A4">
      <w:pPr>
        <w:pStyle w:val="ConsPlusTitle"/>
        <w:jc w:val="center"/>
      </w:pPr>
      <w:r>
        <w:t>РЕГИСТРАЦИИ В РАМКАХ РЕАЛИЗАЦИИ ГОСУДАРСТВЕННОЙ ПРОГРАММЫ</w:t>
      </w:r>
    </w:p>
    <w:p w:rsidR="00E467A4" w:rsidRDefault="00E467A4">
      <w:pPr>
        <w:pStyle w:val="ConsPlusTitle"/>
        <w:jc w:val="center"/>
      </w:pPr>
      <w:r>
        <w:t>НОВОСИБИРСКОЙ ОБЛАСТИ "СОДЕЙСТВИЕ ЗАНЯТОСТИ</w:t>
      </w:r>
    </w:p>
    <w:p w:rsidR="00E467A4" w:rsidRDefault="00E467A4">
      <w:pPr>
        <w:pStyle w:val="ConsPlusTitle"/>
        <w:jc w:val="center"/>
      </w:pPr>
      <w:r>
        <w:t>НАСЕЛЕНИЯ В 2014 - 2020 ГОДАХ"</w:t>
      </w:r>
    </w:p>
    <w:p w:rsidR="00E467A4" w:rsidRDefault="00E467A4">
      <w:pPr>
        <w:pStyle w:val="ConsPlusTitle"/>
        <w:jc w:val="center"/>
      </w:pPr>
      <w:r>
        <w:t>(ДАЛЕЕ - ПОРЯДОК)</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(в ред. постановлений Правительства Новосибирской области</w:t>
            </w:r>
          </w:p>
          <w:p w:rsidR="00E467A4" w:rsidRDefault="00E467A4">
            <w:pPr>
              <w:pStyle w:val="ConsPlusNormal"/>
              <w:jc w:val="center"/>
            </w:pPr>
            <w:r>
              <w:rPr>
                <w:color w:val="392C69"/>
              </w:rPr>
              <w:t xml:space="preserve">от 27.02.2018 </w:t>
            </w:r>
            <w:hyperlink r:id="rId370" w:history="1">
              <w:r>
                <w:rPr>
                  <w:color w:val="0000FF"/>
                </w:rPr>
                <w:t>N 71-п</w:t>
              </w:r>
            </w:hyperlink>
            <w:r>
              <w:rPr>
                <w:color w:val="392C69"/>
              </w:rPr>
              <w:t xml:space="preserve">, от 25.09.2018 </w:t>
            </w:r>
            <w:hyperlink r:id="rId371" w:history="1">
              <w:r>
                <w:rPr>
                  <w:color w:val="0000FF"/>
                </w:rPr>
                <w:t>N 397-п</w:t>
              </w:r>
            </w:hyperlink>
            <w:r>
              <w:rPr>
                <w:color w:val="392C69"/>
              </w:rPr>
              <w:t>)</w:t>
            </w:r>
          </w:p>
        </w:tc>
      </w:tr>
    </w:tbl>
    <w:p w:rsidR="00E467A4" w:rsidRDefault="00E467A4">
      <w:pPr>
        <w:pStyle w:val="ConsPlusNormal"/>
        <w:ind w:firstLine="540"/>
        <w:jc w:val="both"/>
      </w:pPr>
    </w:p>
    <w:p w:rsidR="00E467A4" w:rsidRDefault="00E467A4">
      <w:pPr>
        <w:pStyle w:val="ConsPlusNormal"/>
        <w:ind w:firstLine="540"/>
        <w:jc w:val="both"/>
      </w:pPr>
      <w:r>
        <w:t xml:space="preserve">1. Настоящий Порядок разработан в соответствии с </w:t>
      </w:r>
      <w:hyperlink r:id="rId372" w:history="1">
        <w:r>
          <w:rPr>
            <w:color w:val="0000FF"/>
          </w:rPr>
          <w:t>Законом</w:t>
        </w:r>
      </w:hyperlink>
      <w:r>
        <w:t xml:space="preserve"> Российской Федерации от 19.04.1991 N 1032-1 "О занятости населения в Российской Федерации" (далее - Закон о занятости населения) и регламентирует предоставление единовременной финансовой помощи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E467A4" w:rsidRDefault="00E467A4">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E467A4" w:rsidRDefault="00E467A4">
      <w:pPr>
        <w:pStyle w:val="ConsPlusNormal"/>
        <w:spacing w:before="220"/>
        <w:ind w:firstLine="540"/>
        <w:jc w:val="both"/>
      </w:pPr>
      <w:r>
        <w:t xml:space="preserve">2.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на подготовку документов для соответствующей государственной регистрации предоставляется гражданам, признанным безработными в установленном </w:t>
      </w:r>
      <w:hyperlink r:id="rId373" w:history="1">
        <w:r>
          <w:rPr>
            <w:color w:val="0000FF"/>
          </w:rPr>
          <w:t>Законом</w:t>
        </w:r>
      </w:hyperlink>
      <w:r>
        <w:t xml:space="preserve"> о занятости населения порядке, включая граждан, прошедших профессиональное обучение или получивших дополнительное профессиональное образование по направлению центров занятости населения (далее - безработные граждане).</w:t>
      </w:r>
    </w:p>
    <w:p w:rsidR="00E467A4" w:rsidRDefault="00E467A4">
      <w:pPr>
        <w:pStyle w:val="ConsPlusNormal"/>
        <w:spacing w:before="220"/>
        <w:ind w:firstLine="540"/>
        <w:jc w:val="both"/>
      </w:pPr>
      <w:bookmarkStart w:id="17" w:name="P3057"/>
      <w:bookmarkEnd w:id="17"/>
      <w:r>
        <w:t>3.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включает в себя:</w:t>
      </w:r>
    </w:p>
    <w:p w:rsidR="00E467A4" w:rsidRDefault="00E467A4">
      <w:pPr>
        <w:pStyle w:val="ConsPlusNormal"/>
        <w:spacing w:before="220"/>
        <w:ind w:firstLine="540"/>
        <w:jc w:val="both"/>
      </w:pPr>
      <w:r>
        <w:lastRenderedPageBreak/>
        <w:t>1) оплату государственной пошлины за государственную регистрацию юридического лица, индивидуального предпринимателя либо крестьянского (фермерского) хозяйства;</w:t>
      </w:r>
    </w:p>
    <w:p w:rsidR="00E467A4" w:rsidRDefault="00E467A4">
      <w:pPr>
        <w:pStyle w:val="ConsPlusNormal"/>
        <w:spacing w:before="220"/>
        <w:ind w:firstLine="540"/>
        <w:jc w:val="both"/>
      </w:pPr>
      <w:r>
        <w:t>2) оплату за совершение нотариальных действий при государственной регистрации юридического лица, индивидуального предпринимателя либо крестьянского (фермерского) хозяйства;</w:t>
      </w:r>
    </w:p>
    <w:p w:rsidR="00E467A4" w:rsidRDefault="00E467A4">
      <w:pPr>
        <w:pStyle w:val="ConsPlusNormal"/>
        <w:spacing w:before="220"/>
        <w:ind w:firstLine="540"/>
        <w:jc w:val="both"/>
      </w:pPr>
      <w:r>
        <w:t>3) оплату услуг правового характера (в том числе консультационные юридические услуги, услуги, связанные с подготовкой учредительных документов);</w:t>
      </w:r>
    </w:p>
    <w:p w:rsidR="00E467A4" w:rsidRDefault="00E467A4">
      <w:pPr>
        <w:pStyle w:val="ConsPlusNormal"/>
        <w:spacing w:before="220"/>
        <w:ind w:firstLine="540"/>
        <w:jc w:val="both"/>
      </w:pPr>
      <w:r>
        <w:t>4) расходы на изготовление печатей, штампов.</w:t>
      </w:r>
    </w:p>
    <w:p w:rsidR="00E467A4" w:rsidRDefault="00E467A4">
      <w:pPr>
        <w:pStyle w:val="ConsPlusNormal"/>
        <w:spacing w:before="220"/>
        <w:ind w:firstLine="540"/>
        <w:jc w:val="both"/>
      </w:pPr>
      <w:bookmarkStart w:id="18" w:name="P3062"/>
      <w:bookmarkEnd w:id="18"/>
      <w:r>
        <w:t>4. Единовременная финансовая помощь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включает в себя:</w:t>
      </w:r>
    </w:p>
    <w:p w:rsidR="00E467A4" w:rsidRDefault="00E467A4">
      <w:pPr>
        <w:pStyle w:val="ConsPlusNormal"/>
        <w:spacing w:before="220"/>
        <w:ind w:firstLine="540"/>
        <w:jc w:val="both"/>
      </w:pPr>
      <w:r>
        <w:t>1) расходы на подготовку документов для государственной регистрации юридического лица, индивидуального предпринимателя либо крестьянского (фермерского) хозяйства;</w:t>
      </w:r>
    </w:p>
    <w:p w:rsidR="00E467A4" w:rsidRDefault="00E467A4">
      <w:pPr>
        <w:pStyle w:val="ConsPlusNormal"/>
        <w:spacing w:before="220"/>
        <w:ind w:firstLine="540"/>
        <w:jc w:val="both"/>
      </w:pPr>
      <w:r>
        <w:t>2) оплату услуг правового характера (в том числе консультационные юридические услуги, услуги, связанные с подготовкой учредительных документов);</w:t>
      </w:r>
    </w:p>
    <w:p w:rsidR="00E467A4" w:rsidRDefault="00E467A4">
      <w:pPr>
        <w:pStyle w:val="ConsPlusNormal"/>
        <w:spacing w:before="220"/>
        <w:ind w:firstLine="540"/>
        <w:jc w:val="both"/>
      </w:pPr>
      <w:r>
        <w:t>3) оплату услуг технического характера (в том числе услуги по изготовлению копий документов, необходимых для государственной регистрации юридического лица, индивидуального предпринимателя либо крестьянского (фермерского) хозяйства);</w:t>
      </w:r>
    </w:p>
    <w:p w:rsidR="00E467A4" w:rsidRDefault="00E467A4">
      <w:pPr>
        <w:pStyle w:val="ConsPlusNormal"/>
        <w:spacing w:before="220"/>
        <w:ind w:firstLine="540"/>
        <w:jc w:val="both"/>
      </w:pPr>
      <w:r>
        <w:t>4) расходы на приобретение бланочной продукции (в том числе бланки заявлений о государственной регистрации юридического лица, индивидуального предпринимателя либо крестьянского (фермерского) хозяйства; бланки трудовых книжек, бланки личной медицинской книжки для работников отдельных профессий, бланки документов бухгалтерской отчетности и другие бланки).</w:t>
      </w:r>
    </w:p>
    <w:p w:rsidR="00E467A4" w:rsidRDefault="00E467A4">
      <w:pPr>
        <w:pStyle w:val="ConsPlusNormal"/>
        <w:spacing w:before="220"/>
        <w:ind w:firstLine="540"/>
        <w:jc w:val="both"/>
      </w:pPr>
      <w:bookmarkStart w:id="19" w:name="P3067"/>
      <w:bookmarkEnd w:id="19"/>
      <w:r>
        <w:t>5. Для получения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безработные граждане или их уполномоченные представители обращаются в центры занятости населения по месту жительства и представляют следующие документы:</w:t>
      </w:r>
    </w:p>
    <w:p w:rsidR="00E467A4" w:rsidRDefault="00E467A4">
      <w:pPr>
        <w:pStyle w:val="ConsPlusNormal"/>
        <w:spacing w:before="220"/>
        <w:ind w:firstLine="540"/>
        <w:jc w:val="both"/>
      </w:pPr>
      <w:r>
        <w:t xml:space="preserve">1) заполненное заявление о предоставлении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(далее - заявление) с указанием выбранного вида единовременной финансовой помощи. </w:t>
      </w:r>
      <w:hyperlink w:anchor="P3139" w:history="1">
        <w:r>
          <w:rPr>
            <w:color w:val="0000FF"/>
          </w:rPr>
          <w:t>Заявление</w:t>
        </w:r>
      </w:hyperlink>
      <w:r>
        <w:t xml:space="preserve"> составляется по форме согласно приложению к настоящему Порядку.</w:t>
      </w:r>
    </w:p>
    <w:p w:rsidR="00E467A4" w:rsidRDefault="00E467A4">
      <w:pPr>
        <w:pStyle w:val="ConsPlusNormal"/>
        <w:spacing w:before="220"/>
        <w:ind w:firstLine="540"/>
        <w:jc w:val="both"/>
      </w:pPr>
      <w:r>
        <w:t>В случае обращения за получением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E467A4" w:rsidRDefault="00E467A4">
      <w:pPr>
        <w:pStyle w:val="ConsPlusNormal"/>
        <w:spacing w:before="220"/>
        <w:ind w:firstLine="540"/>
        <w:jc w:val="both"/>
      </w:pPr>
      <w:r>
        <w:t>2) документ, удостоверяющий личность;</w:t>
      </w:r>
    </w:p>
    <w:p w:rsidR="00E467A4" w:rsidRDefault="00E467A4">
      <w:pPr>
        <w:pStyle w:val="ConsPlusNormal"/>
        <w:spacing w:before="220"/>
        <w:ind w:firstLine="540"/>
        <w:jc w:val="both"/>
      </w:pPr>
      <w:bookmarkStart w:id="20" w:name="P3071"/>
      <w:bookmarkEnd w:id="20"/>
      <w:r>
        <w:t xml:space="preserve">3) лист записи Единого государственного реестра юридических лиц или лист записи Единого </w:t>
      </w:r>
      <w:r>
        <w:lastRenderedPageBreak/>
        <w:t>государственного реестра индивидуальных предпринимателей (предоставляется по собственной инициативе заявителя).</w:t>
      </w:r>
    </w:p>
    <w:p w:rsidR="00E467A4" w:rsidRDefault="00E467A4">
      <w:pPr>
        <w:pStyle w:val="ConsPlusNormal"/>
        <w:spacing w:before="220"/>
        <w:ind w:firstLine="540"/>
        <w:jc w:val="both"/>
      </w:pPr>
      <w:r>
        <w:t xml:space="preserve">В случае если документы, предусмотренные </w:t>
      </w:r>
      <w:hyperlink w:anchor="P3071" w:history="1">
        <w:r>
          <w:rPr>
            <w:color w:val="0000FF"/>
          </w:rPr>
          <w:t>подпунктом 3</w:t>
        </w:r>
      </w:hyperlink>
      <w:r>
        <w:t xml:space="preserve"> настоящего пункта, не представлены по собственной инициативе заявителя, центры занятости населения получают данную информацию по межведомственному запросу в рамках межведомственного информационного взаимодействия.</w:t>
      </w:r>
    </w:p>
    <w:p w:rsidR="00E467A4" w:rsidRDefault="00E467A4">
      <w:pPr>
        <w:pStyle w:val="ConsPlusNormal"/>
        <w:spacing w:before="220"/>
        <w:ind w:firstLine="540"/>
        <w:jc w:val="both"/>
      </w:pPr>
      <w:r>
        <w:t xml:space="preserve">В случае представления копий документов, предусмотренных </w:t>
      </w:r>
      <w:hyperlink w:anchor="P3071" w:history="1">
        <w:r>
          <w:rPr>
            <w:color w:val="0000FF"/>
          </w:rPr>
          <w:t>подпунктом 3</w:t>
        </w:r>
      </w:hyperlink>
      <w:r>
        <w:t xml:space="preserve"> настоящего пункта,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в центре занятости населения возвращаются заявителю;</w:t>
      </w:r>
    </w:p>
    <w:p w:rsidR="00E467A4" w:rsidRDefault="00E467A4">
      <w:pPr>
        <w:pStyle w:val="ConsPlusNormal"/>
        <w:spacing w:before="220"/>
        <w:ind w:firstLine="540"/>
        <w:jc w:val="both"/>
      </w:pPr>
      <w:r>
        <w:t>4) документы, подтверждающие расходы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w:t>
      </w:r>
    </w:p>
    <w:p w:rsidR="00E467A4" w:rsidRDefault="00E467A4">
      <w:pPr>
        <w:pStyle w:val="ConsPlusNormal"/>
        <w:spacing w:before="220"/>
        <w:ind w:firstLine="540"/>
        <w:jc w:val="both"/>
      </w:pPr>
      <w:r>
        <w:t>5) реквизиты лицевого счета, открытого безработным гражданином в кредитной организации для перечисления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w:t>
      </w:r>
    </w:p>
    <w:p w:rsidR="00E467A4" w:rsidRDefault="00E467A4">
      <w:pPr>
        <w:pStyle w:val="ConsPlusNormal"/>
        <w:spacing w:before="220"/>
        <w:ind w:firstLine="540"/>
        <w:jc w:val="both"/>
      </w:pPr>
      <w:r>
        <w:t xml:space="preserve">6. Центры занятости населения принимают решения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на основании документов, указанных в </w:t>
      </w:r>
      <w:hyperlink w:anchor="P3067" w:history="1">
        <w:r>
          <w:rPr>
            <w:color w:val="0000FF"/>
          </w:rPr>
          <w:t>пункте 5</w:t>
        </w:r>
      </w:hyperlink>
      <w:r>
        <w:t xml:space="preserve"> настоящего Порядка,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в размере фактически понесенных расходов, но не более пятнадцати тысяч рублей.</w:t>
      </w:r>
    </w:p>
    <w:p w:rsidR="00E467A4" w:rsidRDefault="00E467A4">
      <w:pPr>
        <w:pStyle w:val="ConsPlusNormal"/>
        <w:spacing w:before="220"/>
        <w:ind w:firstLine="540"/>
        <w:jc w:val="both"/>
      </w:pPr>
      <w:r>
        <w:t xml:space="preserve">7. Центры занятости населения принимают решения об оказании единовременной финансовой помощи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на основании документов, указанных в </w:t>
      </w:r>
      <w:hyperlink w:anchor="P3067" w:history="1">
        <w:r>
          <w:rPr>
            <w:color w:val="0000FF"/>
          </w:rPr>
          <w:t>пункте 5</w:t>
        </w:r>
      </w:hyperlink>
      <w:r>
        <w:t xml:space="preserve"> настоящего Порядка,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в размере фактически понесенных расходов, но не более пятнадцати тысяч рублей.</w:t>
      </w:r>
    </w:p>
    <w:p w:rsidR="00E467A4" w:rsidRDefault="00E467A4">
      <w:pPr>
        <w:pStyle w:val="ConsPlusNormal"/>
        <w:spacing w:before="220"/>
        <w:ind w:firstLine="540"/>
        <w:jc w:val="both"/>
      </w:pPr>
      <w:r>
        <w:t>8. Решения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об оказании единовременной финансовой помощи на подготовку документов для соответствующей государственной регистрации принимаются центрами занятости населения в день обращения заявителей за получением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w:t>
      </w:r>
    </w:p>
    <w:p w:rsidR="00E467A4" w:rsidRDefault="00E467A4">
      <w:pPr>
        <w:pStyle w:val="ConsPlusNormal"/>
        <w:spacing w:before="220"/>
        <w:ind w:firstLine="540"/>
        <w:jc w:val="both"/>
      </w:pPr>
      <w:r>
        <w:t xml:space="preserve">Принятые решения об оказании единовременной финансовой помощи при государственной </w:t>
      </w:r>
      <w:r>
        <w:lastRenderedPageBreak/>
        <w:t>регистрации в качестве юридического лица, индивидуального предпринимателя либо крестьянского (фермерского) хозяйства и (или) об оказании единовременной финансовой помощи на подготовку документов для соответствующей государственной регистрации оформляются приказами центров занятости населения, с которыми заявители знакомятся под подпись.</w:t>
      </w:r>
    </w:p>
    <w:p w:rsidR="00E467A4" w:rsidRDefault="00E467A4">
      <w:pPr>
        <w:pStyle w:val="ConsPlusNormal"/>
        <w:spacing w:before="220"/>
        <w:ind w:firstLine="540"/>
        <w:jc w:val="both"/>
      </w:pPr>
      <w:r>
        <w:t>9. Основаниями для отказа в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являются:</w:t>
      </w:r>
    </w:p>
    <w:p w:rsidR="00E467A4" w:rsidRDefault="00E467A4">
      <w:pPr>
        <w:pStyle w:val="ConsPlusNormal"/>
        <w:spacing w:before="220"/>
        <w:ind w:firstLine="540"/>
        <w:jc w:val="both"/>
      </w:pPr>
      <w:r>
        <w:t>1) истечение на момент обращения заявителей в центры занятости населения 30 рабочих дней с даты внесения в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w:t>
      </w:r>
    </w:p>
    <w:p w:rsidR="00E467A4" w:rsidRDefault="00E467A4">
      <w:pPr>
        <w:pStyle w:val="ConsPlusNormal"/>
        <w:spacing w:before="220"/>
        <w:ind w:firstLine="540"/>
        <w:jc w:val="both"/>
      </w:pPr>
      <w:r>
        <w:t xml:space="preserve">2) непредставление документов, перечисленных в </w:t>
      </w:r>
      <w:hyperlink w:anchor="P3067" w:history="1">
        <w:r>
          <w:rPr>
            <w:color w:val="0000FF"/>
          </w:rPr>
          <w:t>пункте 5</w:t>
        </w:r>
      </w:hyperlink>
      <w:r>
        <w:t xml:space="preserve"> настоящего Порядка, за исключением документов, предусмотренных </w:t>
      </w:r>
      <w:hyperlink w:anchor="P3071" w:history="1">
        <w:r>
          <w:rPr>
            <w:color w:val="0000FF"/>
          </w:rPr>
          <w:t>подпунктом 3 пункта 5</w:t>
        </w:r>
      </w:hyperlink>
      <w:r>
        <w:t>.</w:t>
      </w:r>
    </w:p>
    <w:p w:rsidR="00E467A4" w:rsidRDefault="00E467A4">
      <w:pPr>
        <w:pStyle w:val="ConsPlusNormal"/>
        <w:spacing w:before="220"/>
        <w:ind w:firstLine="540"/>
        <w:jc w:val="both"/>
      </w:pPr>
      <w:r>
        <w:t xml:space="preserve">В случае представления документов, указанных в </w:t>
      </w:r>
      <w:hyperlink w:anchor="P3067" w:history="1">
        <w:r>
          <w:rPr>
            <w:color w:val="0000FF"/>
          </w:rPr>
          <w:t>пункте 5</w:t>
        </w:r>
      </w:hyperlink>
      <w:r>
        <w:t xml:space="preserve"> настоящего Порядка (за исключением </w:t>
      </w:r>
      <w:hyperlink w:anchor="P3071" w:history="1">
        <w:r>
          <w:rPr>
            <w:color w:val="0000FF"/>
          </w:rPr>
          <w:t>подпункта 3</w:t>
        </w:r>
      </w:hyperlink>
      <w:r>
        <w:t>), не в полном объеме либо оформленных ненадлежащим образом центры занятости населения в день обращения заявителей готовят письменные уведомления об отказе в выплате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с указанием причин отказа. Письменные уведомления об отказе в выплате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единовременной финансовой помощи на подготовку документов для соответствующей государственной регистрации вручаются заявителям в день их обращения под подпись.</w:t>
      </w:r>
    </w:p>
    <w:p w:rsidR="00E467A4" w:rsidRDefault="00E467A4">
      <w:pPr>
        <w:pStyle w:val="ConsPlusNormal"/>
        <w:spacing w:before="220"/>
        <w:ind w:firstLine="540"/>
        <w:jc w:val="both"/>
      </w:pPr>
      <w:r>
        <w:t xml:space="preserve">Безработные граждане либо их уполномоченные представители после устранения вышеназванных недостатков вправе повторно представить в центры занятости населения документы в соответствии с </w:t>
      </w:r>
      <w:hyperlink w:anchor="P3067" w:history="1">
        <w:r>
          <w:rPr>
            <w:color w:val="0000FF"/>
          </w:rPr>
          <w:t>пунктом 5</w:t>
        </w:r>
      </w:hyperlink>
      <w:r>
        <w:t xml:space="preserve"> настоящего Порядка.</w:t>
      </w:r>
    </w:p>
    <w:p w:rsidR="00E467A4" w:rsidRDefault="00E467A4">
      <w:pPr>
        <w:pStyle w:val="ConsPlusNormal"/>
        <w:spacing w:before="220"/>
        <w:ind w:firstLine="540"/>
        <w:jc w:val="both"/>
      </w:pPr>
      <w:r>
        <w:t>10.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единовременная финансовая помощь на подготовку документов для соответствующей государственной регистрации безработным гражданам предоставляется в пределах бюджетных ассигнований и лимитов бюджетных обязательств, установленных центру занятости на текущий финансовый год.</w:t>
      </w:r>
    </w:p>
    <w:p w:rsidR="00E467A4" w:rsidRDefault="00E467A4">
      <w:pPr>
        <w:pStyle w:val="ConsPlusNormal"/>
        <w:spacing w:before="220"/>
        <w:ind w:firstLine="540"/>
        <w:jc w:val="both"/>
      </w:pPr>
      <w:r>
        <w:t>11. Выплаты безработным гражданам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безработным гражданам осуществляются центрами занятости населения в течение 20 рабочих дней с даты принятия решений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на подготовку документов для соответствующей государственной регистрации через кредитную организацию путем зачисления денежных средств на лицевые счета безработных граждан или через почтовые отделения связи по выбору гражданина.</w:t>
      </w:r>
    </w:p>
    <w:p w:rsidR="00E467A4" w:rsidRDefault="00E467A4">
      <w:pPr>
        <w:pStyle w:val="ConsPlusNormal"/>
        <w:spacing w:before="220"/>
        <w:ind w:firstLine="540"/>
        <w:jc w:val="both"/>
      </w:pPr>
      <w:r>
        <w:t xml:space="preserve">12. Условиями предоставления безработным гражданам единовременной финансовой </w:t>
      </w:r>
      <w:r>
        <w:lastRenderedPageBreak/>
        <w:t>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являются:</w:t>
      </w:r>
    </w:p>
    <w:p w:rsidR="00E467A4" w:rsidRDefault="00E467A4">
      <w:pPr>
        <w:pStyle w:val="ConsPlusNormal"/>
        <w:spacing w:before="220"/>
        <w:ind w:firstLine="540"/>
        <w:jc w:val="both"/>
      </w:pPr>
      <w:r>
        <w:t xml:space="preserve">1) наличие оснований, предусмотренных </w:t>
      </w:r>
      <w:hyperlink w:anchor="P3057" w:history="1">
        <w:r>
          <w:rPr>
            <w:color w:val="0000FF"/>
          </w:rPr>
          <w:t>пунктами 3</w:t>
        </w:r>
      </w:hyperlink>
      <w:r>
        <w:t xml:space="preserve"> и </w:t>
      </w:r>
      <w:hyperlink w:anchor="P3062" w:history="1">
        <w:r>
          <w:rPr>
            <w:color w:val="0000FF"/>
          </w:rPr>
          <w:t>4</w:t>
        </w:r>
      </w:hyperlink>
      <w:r>
        <w:t xml:space="preserve"> настоящего Порядка;</w:t>
      </w:r>
    </w:p>
    <w:p w:rsidR="00E467A4" w:rsidRDefault="00E467A4">
      <w:pPr>
        <w:pStyle w:val="ConsPlusNormal"/>
        <w:spacing w:before="220"/>
        <w:ind w:firstLine="540"/>
        <w:jc w:val="both"/>
      </w:pPr>
      <w:r>
        <w:t>2) обращение в центры занятости населения;</w:t>
      </w:r>
    </w:p>
    <w:p w:rsidR="00E467A4" w:rsidRDefault="00E467A4">
      <w:pPr>
        <w:pStyle w:val="ConsPlusNormal"/>
        <w:spacing w:before="220"/>
        <w:ind w:firstLine="540"/>
        <w:jc w:val="both"/>
      </w:pPr>
      <w:r>
        <w:t xml:space="preserve">3) представление документов, предусмотренных </w:t>
      </w:r>
      <w:hyperlink w:anchor="P3067" w:history="1">
        <w:r>
          <w:rPr>
            <w:color w:val="0000FF"/>
          </w:rPr>
          <w:t>пунктом 5</w:t>
        </w:r>
      </w:hyperlink>
      <w:r>
        <w:t xml:space="preserve"> настоящего Порядка (за исключением документов, представляемых по собственной инициативе).</w:t>
      </w:r>
    </w:p>
    <w:p w:rsidR="00E467A4" w:rsidRDefault="00E467A4">
      <w:pPr>
        <w:pStyle w:val="ConsPlusNormal"/>
        <w:spacing w:before="220"/>
        <w:ind w:firstLine="540"/>
        <w:jc w:val="both"/>
      </w:pPr>
      <w:r>
        <w:t>13. Центры занятости населения осуществляют:</w:t>
      </w:r>
    </w:p>
    <w:p w:rsidR="00E467A4" w:rsidRDefault="00E467A4">
      <w:pPr>
        <w:pStyle w:val="ConsPlusNormal"/>
        <w:spacing w:before="220"/>
        <w:ind w:firstLine="540"/>
        <w:jc w:val="both"/>
      </w:pPr>
      <w:r>
        <w:t>1) учет безработных граждан, получивших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w:t>
      </w:r>
    </w:p>
    <w:p w:rsidR="00E467A4" w:rsidRDefault="00E467A4">
      <w:pPr>
        <w:pStyle w:val="ConsPlusNormal"/>
        <w:spacing w:before="220"/>
        <w:ind w:firstLine="540"/>
        <w:jc w:val="both"/>
      </w:pPr>
      <w:r>
        <w:t>2) представление в министерство труда и социального развития Новосибирской области (далее - министерство) сведений о безработных гражданах, получивших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w:t>
      </w:r>
    </w:p>
    <w:p w:rsidR="00E467A4" w:rsidRDefault="00E467A4">
      <w:pPr>
        <w:pStyle w:val="ConsPlusNormal"/>
        <w:spacing w:before="220"/>
        <w:ind w:firstLine="540"/>
        <w:jc w:val="both"/>
      </w:pPr>
      <w:r>
        <w:t>14. Министерство осуществляет:</w:t>
      </w:r>
    </w:p>
    <w:p w:rsidR="00E467A4" w:rsidRDefault="00E467A4">
      <w:pPr>
        <w:pStyle w:val="ConsPlusNormal"/>
        <w:spacing w:before="220"/>
        <w:ind w:firstLine="540"/>
        <w:jc w:val="both"/>
      </w:pPr>
      <w:r>
        <w:t>1) формирование реестров получателей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w:t>
      </w:r>
    </w:p>
    <w:p w:rsidR="00E467A4" w:rsidRDefault="00E467A4">
      <w:pPr>
        <w:pStyle w:val="ConsPlusNormal"/>
        <w:spacing w:before="220"/>
        <w:ind w:firstLine="540"/>
        <w:jc w:val="both"/>
      </w:pPr>
      <w:r>
        <w:t>2) контроль за целевым использованием центрами занятости населения средств областного бюджета Новосибирской области, направленных на предоставление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1"/>
      </w:pPr>
      <w:r>
        <w:t>Приложение</w:t>
      </w:r>
    </w:p>
    <w:p w:rsidR="00E467A4" w:rsidRDefault="00E467A4">
      <w:pPr>
        <w:pStyle w:val="ConsPlusNormal"/>
        <w:jc w:val="right"/>
      </w:pPr>
      <w:r>
        <w:t>к Порядку,</w:t>
      </w:r>
    </w:p>
    <w:p w:rsidR="00E467A4" w:rsidRDefault="00E467A4">
      <w:pPr>
        <w:pStyle w:val="ConsPlusNormal"/>
        <w:jc w:val="right"/>
      </w:pPr>
      <w:r>
        <w:t>условиям предоставления и</w:t>
      </w:r>
    </w:p>
    <w:p w:rsidR="00E467A4" w:rsidRDefault="00E467A4">
      <w:pPr>
        <w:pStyle w:val="ConsPlusNormal"/>
        <w:jc w:val="right"/>
      </w:pPr>
      <w:r>
        <w:t>размеру единовременной финансовой помощи при</w:t>
      </w:r>
    </w:p>
    <w:p w:rsidR="00E467A4" w:rsidRDefault="00E467A4">
      <w:pPr>
        <w:pStyle w:val="ConsPlusNormal"/>
        <w:jc w:val="right"/>
      </w:pPr>
      <w:r>
        <w:t>государственной регистрации в качестве</w:t>
      </w:r>
    </w:p>
    <w:p w:rsidR="00E467A4" w:rsidRDefault="00E467A4">
      <w:pPr>
        <w:pStyle w:val="ConsPlusNormal"/>
        <w:jc w:val="right"/>
      </w:pPr>
      <w:r>
        <w:t>юридического лица, индивидуального</w:t>
      </w:r>
    </w:p>
    <w:p w:rsidR="00E467A4" w:rsidRDefault="00E467A4">
      <w:pPr>
        <w:pStyle w:val="ConsPlusNormal"/>
        <w:jc w:val="right"/>
      </w:pPr>
      <w:r>
        <w:t>предпринимателя либо крестьянского</w:t>
      </w:r>
    </w:p>
    <w:p w:rsidR="00E467A4" w:rsidRDefault="00E467A4">
      <w:pPr>
        <w:pStyle w:val="ConsPlusNormal"/>
        <w:jc w:val="right"/>
      </w:pPr>
      <w:r>
        <w:t>(фермерского) хозяйства гражданам,</w:t>
      </w:r>
    </w:p>
    <w:p w:rsidR="00E467A4" w:rsidRDefault="00E467A4">
      <w:pPr>
        <w:pStyle w:val="ConsPlusNormal"/>
        <w:jc w:val="right"/>
      </w:pPr>
      <w:r>
        <w:t>признанным в установленном порядке</w:t>
      </w:r>
    </w:p>
    <w:p w:rsidR="00E467A4" w:rsidRDefault="00E467A4">
      <w:pPr>
        <w:pStyle w:val="ConsPlusNormal"/>
        <w:jc w:val="right"/>
      </w:pPr>
      <w:r>
        <w:t>безработными, и гражданам, признанным в</w:t>
      </w:r>
    </w:p>
    <w:p w:rsidR="00E467A4" w:rsidRDefault="00E467A4">
      <w:pPr>
        <w:pStyle w:val="ConsPlusNormal"/>
        <w:jc w:val="right"/>
      </w:pPr>
      <w:r>
        <w:t>установленном порядке безработными,</w:t>
      </w:r>
    </w:p>
    <w:p w:rsidR="00E467A4" w:rsidRDefault="00E467A4">
      <w:pPr>
        <w:pStyle w:val="ConsPlusNormal"/>
        <w:jc w:val="right"/>
      </w:pPr>
      <w:r>
        <w:lastRenderedPageBreak/>
        <w:t>прошедшим профессиональное обучение или</w:t>
      </w:r>
    </w:p>
    <w:p w:rsidR="00E467A4" w:rsidRDefault="00E467A4">
      <w:pPr>
        <w:pStyle w:val="ConsPlusNormal"/>
        <w:jc w:val="right"/>
      </w:pPr>
      <w:r>
        <w:t>получившим дополнительное профессиональное</w:t>
      </w:r>
    </w:p>
    <w:p w:rsidR="00E467A4" w:rsidRDefault="00E467A4">
      <w:pPr>
        <w:pStyle w:val="ConsPlusNormal"/>
        <w:jc w:val="right"/>
      </w:pPr>
      <w:r>
        <w:t>образование по направлению органов службы</w:t>
      </w:r>
    </w:p>
    <w:p w:rsidR="00E467A4" w:rsidRDefault="00E467A4">
      <w:pPr>
        <w:pStyle w:val="ConsPlusNormal"/>
        <w:jc w:val="right"/>
      </w:pPr>
      <w:r>
        <w:t>занятости, а также единовременной</w:t>
      </w:r>
    </w:p>
    <w:p w:rsidR="00E467A4" w:rsidRDefault="00E467A4">
      <w:pPr>
        <w:pStyle w:val="ConsPlusNormal"/>
        <w:jc w:val="right"/>
      </w:pPr>
      <w:r>
        <w:t>финансовой помощи на подготовку документов</w:t>
      </w:r>
    </w:p>
    <w:p w:rsidR="00E467A4" w:rsidRDefault="00E467A4">
      <w:pPr>
        <w:pStyle w:val="ConsPlusNormal"/>
        <w:jc w:val="right"/>
      </w:pPr>
      <w:r>
        <w:t>для соответствующей государственной</w:t>
      </w:r>
    </w:p>
    <w:p w:rsidR="00E467A4" w:rsidRDefault="00E467A4">
      <w:pPr>
        <w:pStyle w:val="ConsPlusNormal"/>
        <w:jc w:val="right"/>
      </w:pPr>
      <w:r>
        <w:t>регистрации в рамках реализации</w:t>
      </w:r>
    </w:p>
    <w:p w:rsidR="00E467A4" w:rsidRDefault="00E467A4">
      <w:pPr>
        <w:pStyle w:val="ConsPlusNormal"/>
        <w:jc w:val="right"/>
      </w:pPr>
      <w:r>
        <w:t>государственной программы Новосибирской</w:t>
      </w:r>
    </w:p>
    <w:p w:rsidR="00E467A4" w:rsidRDefault="00E467A4">
      <w:pPr>
        <w:pStyle w:val="ConsPlusNormal"/>
        <w:jc w:val="right"/>
      </w:pPr>
      <w:r>
        <w:t>области "Содействие занятости</w:t>
      </w:r>
    </w:p>
    <w:p w:rsidR="00E467A4" w:rsidRDefault="00E467A4">
      <w:pPr>
        <w:pStyle w:val="ConsPlusNormal"/>
        <w:jc w:val="right"/>
      </w:pPr>
      <w:r>
        <w:t>населения в 2014 - 2021 годах"</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 xml:space="preserve">(в ред. </w:t>
            </w:r>
            <w:hyperlink r:id="rId374" w:history="1">
              <w:r>
                <w:rPr>
                  <w:color w:val="0000FF"/>
                </w:rPr>
                <w:t>постановления</w:t>
              </w:r>
            </w:hyperlink>
            <w:r>
              <w:rPr>
                <w:color w:val="392C69"/>
              </w:rPr>
              <w:t xml:space="preserve"> Правительства Новосибирской области</w:t>
            </w:r>
          </w:p>
          <w:p w:rsidR="00E467A4" w:rsidRDefault="00E467A4">
            <w:pPr>
              <w:pStyle w:val="ConsPlusNormal"/>
              <w:jc w:val="center"/>
            </w:pPr>
            <w:r>
              <w:rPr>
                <w:color w:val="392C69"/>
              </w:rPr>
              <w:t>от 25.09.2018 N 397-п)</w:t>
            </w:r>
          </w:p>
        </w:tc>
      </w:tr>
    </w:tbl>
    <w:p w:rsidR="00E467A4" w:rsidRDefault="00E467A4">
      <w:pPr>
        <w:pStyle w:val="ConsPlusNormal"/>
        <w:ind w:firstLine="540"/>
        <w:jc w:val="both"/>
      </w:pPr>
    </w:p>
    <w:p w:rsidR="00E467A4" w:rsidRDefault="00E467A4">
      <w:pPr>
        <w:pStyle w:val="ConsPlusNonformat"/>
        <w:jc w:val="both"/>
      </w:pPr>
      <w:r>
        <w:t xml:space="preserve">                                Руководителю   Государственного   казенного</w:t>
      </w:r>
    </w:p>
    <w:p w:rsidR="00E467A4" w:rsidRDefault="00E467A4">
      <w:pPr>
        <w:pStyle w:val="ConsPlusNonformat"/>
        <w:jc w:val="both"/>
      </w:pPr>
      <w:r>
        <w:t xml:space="preserve">                                учреждения   Новосибирской   области "Центр</w:t>
      </w:r>
    </w:p>
    <w:p w:rsidR="00E467A4" w:rsidRDefault="00E467A4">
      <w:pPr>
        <w:pStyle w:val="ConsPlusNonformat"/>
        <w:jc w:val="both"/>
      </w:pPr>
      <w:r>
        <w:t xml:space="preserve">                                занятости населения _______________________</w:t>
      </w:r>
    </w:p>
    <w:p w:rsidR="00E467A4" w:rsidRDefault="00E467A4">
      <w:pPr>
        <w:pStyle w:val="ConsPlusNonformat"/>
        <w:jc w:val="both"/>
      </w:pPr>
      <w:r>
        <w:t xml:space="preserve">                                __________________________________________"</w:t>
      </w:r>
    </w:p>
    <w:p w:rsidR="00E467A4" w:rsidRDefault="00E467A4">
      <w:pPr>
        <w:pStyle w:val="ConsPlusNonformat"/>
        <w:jc w:val="both"/>
      </w:pPr>
      <w:r>
        <w:t xml:space="preserve">                                 (наименование центра занятости населения)</w:t>
      </w:r>
    </w:p>
    <w:p w:rsidR="00E467A4" w:rsidRDefault="00E467A4">
      <w:pPr>
        <w:pStyle w:val="ConsPlusNonformat"/>
        <w:jc w:val="both"/>
      </w:pPr>
      <w:r>
        <w:t xml:space="preserve">                                от гражданина _____________________________</w:t>
      </w:r>
    </w:p>
    <w:p w:rsidR="00E467A4" w:rsidRDefault="00E467A4">
      <w:pPr>
        <w:pStyle w:val="ConsPlusNonformat"/>
        <w:jc w:val="both"/>
      </w:pPr>
      <w:r>
        <w:t xml:space="preserve">                                проживающего</w:t>
      </w:r>
    </w:p>
    <w:p w:rsidR="00E467A4" w:rsidRDefault="00E467A4">
      <w:pPr>
        <w:pStyle w:val="ConsPlusNonformat"/>
        <w:jc w:val="both"/>
      </w:pPr>
      <w:r>
        <w:t xml:space="preserve">                                по адресу: _______________________________,</w:t>
      </w:r>
    </w:p>
    <w:p w:rsidR="00E467A4" w:rsidRDefault="00E467A4">
      <w:pPr>
        <w:pStyle w:val="ConsPlusNonformat"/>
        <w:jc w:val="both"/>
      </w:pPr>
    </w:p>
    <w:p w:rsidR="00E467A4" w:rsidRDefault="00E467A4">
      <w:pPr>
        <w:pStyle w:val="ConsPlusNonformat"/>
        <w:jc w:val="both"/>
      </w:pPr>
      <w:r>
        <w:t xml:space="preserve">                                зарегистрированного в качестве безработного</w:t>
      </w:r>
    </w:p>
    <w:p w:rsidR="00E467A4" w:rsidRDefault="00E467A4">
      <w:pPr>
        <w:pStyle w:val="ConsPlusNonformat"/>
        <w:jc w:val="both"/>
      </w:pPr>
      <w:r>
        <w:t xml:space="preserve">                                                  "___" __________ 20___ г.</w:t>
      </w:r>
    </w:p>
    <w:p w:rsidR="00E467A4" w:rsidRDefault="00E467A4">
      <w:pPr>
        <w:pStyle w:val="ConsPlusNonformat"/>
        <w:jc w:val="both"/>
      </w:pPr>
    </w:p>
    <w:p w:rsidR="00E467A4" w:rsidRDefault="00E467A4">
      <w:pPr>
        <w:pStyle w:val="ConsPlusNonformat"/>
        <w:jc w:val="both"/>
      </w:pPr>
      <w:bookmarkStart w:id="21" w:name="P3139"/>
      <w:bookmarkEnd w:id="21"/>
      <w:r>
        <w:t xml:space="preserve">                                 Заявление</w:t>
      </w:r>
    </w:p>
    <w:p w:rsidR="00E467A4" w:rsidRDefault="00E467A4">
      <w:pPr>
        <w:pStyle w:val="ConsPlusNonformat"/>
        <w:jc w:val="both"/>
      </w:pPr>
      <w:r>
        <w:t xml:space="preserve">           о предоставлении единовременной финансовой помощи при</w:t>
      </w:r>
    </w:p>
    <w:p w:rsidR="00E467A4" w:rsidRDefault="00E467A4">
      <w:pPr>
        <w:pStyle w:val="ConsPlusNonformat"/>
        <w:jc w:val="both"/>
      </w:pPr>
      <w:r>
        <w:t xml:space="preserve"> государственной регистрации в качестве юридического лица, индивидуального</w:t>
      </w:r>
    </w:p>
    <w:p w:rsidR="00E467A4" w:rsidRDefault="00E467A4">
      <w:pPr>
        <w:pStyle w:val="ConsPlusNonformat"/>
        <w:jc w:val="both"/>
      </w:pPr>
      <w:r>
        <w:t xml:space="preserve">      предпринимателя, крестьянского (фермерского) хозяйства, а также</w:t>
      </w:r>
    </w:p>
    <w:p w:rsidR="00E467A4" w:rsidRDefault="00E467A4">
      <w:pPr>
        <w:pStyle w:val="ConsPlusNonformat"/>
        <w:jc w:val="both"/>
      </w:pPr>
      <w:r>
        <w:t xml:space="preserve">         единовременной финансовой помощи на подготовку документов</w:t>
      </w:r>
    </w:p>
    <w:p w:rsidR="00E467A4" w:rsidRDefault="00E467A4">
      <w:pPr>
        <w:pStyle w:val="ConsPlusNonformat"/>
        <w:jc w:val="both"/>
      </w:pPr>
      <w:r>
        <w:t xml:space="preserve">              для соответствующей государственной регистрации</w:t>
      </w:r>
    </w:p>
    <w:p w:rsidR="00E467A4" w:rsidRDefault="00E467A4">
      <w:pPr>
        <w:pStyle w:val="ConsPlusNonformat"/>
        <w:jc w:val="both"/>
      </w:pPr>
    </w:p>
    <w:p w:rsidR="00E467A4" w:rsidRDefault="00E467A4">
      <w:pPr>
        <w:pStyle w:val="ConsPlusNonformat"/>
        <w:jc w:val="both"/>
      </w:pPr>
      <w:r>
        <w:t xml:space="preserve">    Прошу предоставить единовременную финансовую помощь при государственной</w:t>
      </w:r>
    </w:p>
    <w:p w:rsidR="00E467A4" w:rsidRDefault="00E467A4">
      <w:pPr>
        <w:pStyle w:val="ConsPlusNonformat"/>
        <w:jc w:val="both"/>
      </w:pPr>
      <w:r>
        <w:t>регистрации  в  качестве  (на  подготовку  документов  для  соответствующей</w:t>
      </w:r>
    </w:p>
    <w:p w:rsidR="00E467A4" w:rsidRDefault="00E467A4">
      <w:pPr>
        <w:pStyle w:val="ConsPlusNonformat"/>
        <w:jc w:val="both"/>
      </w:pPr>
      <w:r>
        <w:t>государственной регистрации в качестве) ___________________________________</w:t>
      </w:r>
    </w:p>
    <w:p w:rsidR="00E467A4" w:rsidRDefault="00E467A4">
      <w:pPr>
        <w:pStyle w:val="ConsPlusNonformat"/>
        <w:jc w:val="both"/>
      </w:pPr>
      <w:r>
        <w:t xml:space="preserve">                                                  (указать нужное)</w:t>
      </w:r>
    </w:p>
    <w:p w:rsidR="00E467A4" w:rsidRDefault="00E467A4">
      <w:pPr>
        <w:pStyle w:val="ConsPlusNonformat"/>
        <w:jc w:val="both"/>
      </w:pPr>
      <w:r>
        <w:t>___________________________________________________________________________</w:t>
      </w:r>
    </w:p>
    <w:p w:rsidR="00E467A4" w:rsidRDefault="00E467A4">
      <w:pPr>
        <w:pStyle w:val="ConsPlusNonformat"/>
        <w:jc w:val="both"/>
      </w:pPr>
      <w:r>
        <w:t>___________________________________________________________________________</w:t>
      </w:r>
    </w:p>
    <w:p w:rsidR="00E467A4" w:rsidRDefault="00E467A4">
      <w:pPr>
        <w:pStyle w:val="ConsPlusNonformat"/>
        <w:jc w:val="both"/>
      </w:pPr>
      <w:r>
        <w:t>___________________________________________________________________________</w:t>
      </w:r>
    </w:p>
    <w:p w:rsidR="00E467A4" w:rsidRDefault="00E467A4">
      <w:pPr>
        <w:pStyle w:val="ConsPlusNonformat"/>
        <w:jc w:val="both"/>
      </w:pPr>
      <w:r>
        <w:t>___________________________________________________________________________</w:t>
      </w:r>
    </w:p>
    <w:p w:rsidR="00E467A4" w:rsidRDefault="00E467A4">
      <w:pPr>
        <w:pStyle w:val="ConsPlusNonformat"/>
        <w:jc w:val="both"/>
      </w:pPr>
      <w:r>
        <w:t xml:space="preserve">                        (указать вид деятельности)</w:t>
      </w:r>
    </w:p>
    <w:p w:rsidR="00E467A4" w:rsidRDefault="00E467A4">
      <w:pPr>
        <w:pStyle w:val="ConsPlusNonformat"/>
        <w:jc w:val="both"/>
      </w:pPr>
      <w:r>
        <w:t xml:space="preserve">                                                   ______________________</w:t>
      </w:r>
    </w:p>
    <w:p w:rsidR="00E467A4" w:rsidRDefault="00E467A4">
      <w:pPr>
        <w:pStyle w:val="ConsPlusNonformat"/>
        <w:jc w:val="both"/>
      </w:pPr>
      <w:r>
        <w:t xml:space="preserve">                                                    (подпись гражданина)</w:t>
      </w:r>
    </w:p>
    <w:p w:rsidR="00E467A4" w:rsidRDefault="00E467A4">
      <w:pPr>
        <w:pStyle w:val="ConsPlusNonformat"/>
        <w:jc w:val="both"/>
      </w:pPr>
      <w:r>
        <w:t xml:space="preserve">                                                  "___" __________ 20___ г.</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0"/>
      </w:pPr>
      <w:r>
        <w:t>Приложение N 5</w:t>
      </w:r>
    </w:p>
    <w:p w:rsidR="00E467A4" w:rsidRDefault="00E467A4">
      <w:pPr>
        <w:pStyle w:val="ConsPlusNormal"/>
        <w:jc w:val="right"/>
      </w:pPr>
      <w:r>
        <w:t>к постановлению</w:t>
      </w:r>
    </w:p>
    <w:p w:rsidR="00E467A4" w:rsidRDefault="00E467A4">
      <w:pPr>
        <w:pStyle w:val="ConsPlusNormal"/>
        <w:jc w:val="right"/>
      </w:pPr>
      <w:r>
        <w:t>Правительства Новосибирской области</w:t>
      </w:r>
    </w:p>
    <w:p w:rsidR="00E467A4" w:rsidRDefault="00E467A4">
      <w:pPr>
        <w:pStyle w:val="ConsPlusNormal"/>
        <w:jc w:val="right"/>
      </w:pPr>
      <w:r>
        <w:t>от 23.04.2013 N 177-п</w:t>
      </w:r>
    </w:p>
    <w:p w:rsidR="00E467A4" w:rsidRDefault="00E467A4">
      <w:pPr>
        <w:pStyle w:val="ConsPlusNormal"/>
        <w:ind w:firstLine="540"/>
        <w:jc w:val="both"/>
      </w:pPr>
    </w:p>
    <w:p w:rsidR="00E467A4" w:rsidRDefault="00E467A4">
      <w:pPr>
        <w:pStyle w:val="ConsPlusTitle"/>
        <w:jc w:val="center"/>
      </w:pPr>
      <w:bookmarkStart w:id="22" w:name="P3168"/>
      <w:bookmarkEnd w:id="22"/>
      <w:r>
        <w:t>ПОРЯДОК</w:t>
      </w:r>
    </w:p>
    <w:p w:rsidR="00E467A4" w:rsidRDefault="00E467A4">
      <w:pPr>
        <w:pStyle w:val="ConsPlusTitle"/>
        <w:jc w:val="center"/>
      </w:pPr>
      <w:r>
        <w:t>ПРЕДОСТАВЛЕНИЯ ФИНАНСОВОЙ ПОДДЕРЖКИ БЕЗРАБОТНЫМ ГРАЖДАНАМ</w:t>
      </w:r>
    </w:p>
    <w:p w:rsidR="00E467A4" w:rsidRDefault="00E467A4">
      <w:pPr>
        <w:pStyle w:val="ConsPlusTitle"/>
        <w:jc w:val="center"/>
      </w:pPr>
      <w:r>
        <w:lastRenderedPageBreak/>
        <w:t>И ЖЕНЩИНАМ В ПЕРИОД ОТПУСКА ПО УХОДУ ЗА РЕБЕНКОМ ДО</w:t>
      </w:r>
    </w:p>
    <w:p w:rsidR="00E467A4" w:rsidRDefault="00E467A4">
      <w:pPr>
        <w:pStyle w:val="ConsPlusTitle"/>
        <w:jc w:val="center"/>
      </w:pPr>
      <w:r>
        <w:t>ДОСТИЖЕНИЯ ИМ ВОЗРАСТА ТРЕХ ЛЕТ, А ТАКЖЕ НЕЗАНЯТЫМ</w:t>
      </w:r>
    </w:p>
    <w:p w:rsidR="00E467A4" w:rsidRDefault="00E467A4">
      <w:pPr>
        <w:pStyle w:val="ConsPlusTitle"/>
        <w:jc w:val="center"/>
      </w:pPr>
      <w:r>
        <w:t>ИНВАЛИДАМ, В ТОМ ЧИСЛЕ ИНВАЛИДАМ МОЛОДОГО ВОЗРАСТА,</w:t>
      </w:r>
    </w:p>
    <w:p w:rsidR="00E467A4" w:rsidRDefault="00E467A4">
      <w:pPr>
        <w:pStyle w:val="ConsPlusTitle"/>
        <w:jc w:val="center"/>
      </w:pPr>
      <w:r>
        <w:t>НЕЗАНЯТЫМ ГРАЖДАНАМ, КОТОРЫМ В СООТВЕТСТВИИ С</w:t>
      </w:r>
    </w:p>
    <w:p w:rsidR="00E467A4" w:rsidRDefault="00E467A4">
      <w:pPr>
        <w:pStyle w:val="ConsPlusTitle"/>
        <w:jc w:val="center"/>
      </w:pPr>
      <w:r>
        <w:t>ЗАКОНОДАТЕЛЬСТВОМ РОССИЙСКОЙ ФЕДЕРАЦИИ НАЗНАЧЕНА</w:t>
      </w:r>
    </w:p>
    <w:p w:rsidR="00E467A4" w:rsidRDefault="00E467A4">
      <w:pPr>
        <w:pStyle w:val="ConsPlusTitle"/>
        <w:jc w:val="center"/>
      </w:pPr>
      <w:r>
        <w:t>СТРАХОВАЯ ПЕНСИЯ ПО СТАРОСТИ И КОТОРЫЕ СТРЕМЯТСЯ</w:t>
      </w:r>
    </w:p>
    <w:p w:rsidR="00E467A4" w:rsidRDefault="00E467A4">
      <w:pPr>
        <w:pStyle w:val="ConsPlusTitle"/>
        <w:jc w:val="center"/>
      </w:pPr>
      <w:r>
        <w:t>ВОЗОБНОВИТЬ ТРУДОВУЮ ДЕЯТЕЛЬНОСТЬ, НАПРАВЛЕННЫМ ОРГАНАМИ</w:t>
      </w:r>
    </w:p>
    <w:p w:rsidR="00E467A4" w:rsidRDefault="00E467A4">
      <w:pPr>
        <w:pStyle w:val="ConsPlusTitle"/>
        <w:jc w:val="center"/>
      </w:pPr>
      <w:r>
        <w:t>СЛУЖБЫ ЗАНЯТОСТИ ДЛЯ ПРОХОЖДЕНИЯ ПРОФЕССИОНАЛЬНОГО ОБУЧЕНИЯ</w:t>
      </w:r>
    </w:p>
    <w:p w:rsidR="00E467A4" w:rsidRDefault="00E467A4">
      <w:pPr>
        <w:pStyle w:val="ConsPlusTitle"/>
        <w:jc w:val="center"/>
      </w:pPr>
      <w:r>
        <w:t>ИЛИ ПОЛУЧЕНИЯ ДОПОЛНИТЕЛЬНОГО ПРОФЕССИОНАЛЬНОГО ОБРАЗОВАНИЯ</w:t>
      </w:r>
    </w:p>
    <w:p w:rsidR="00E467A4" w:rsidRDefault="00E467A4">
      <w:pPr>
        <w:pStyle w:val="ConsPlusTitle"/>
        <w:jc w:val="center"/>
      </w:pPr>
      <w:r>
        <w:t>В ДРУГУЮ МЕСТНОСТЬ, А ТАКЖЕ РАЗМЕРЫ УКАЗАННОЙ ФИНАНСОВОЙ</w:t>
      </w:r>
    </w:p>
    <w:p w:rsidR="00E467A4" w:rsidRDefault="00E467A4">
      <w:pPr>
        <w:pStyle w:val="ConsPlusTitle"/>
        <w:jc w:val="center"/>
      </w:pPr>
      <w:r>
        <w:t>ПОДДЕРЖКИ В РАМКАХ РЕАЛИЗАЦИИ ГОСУДАРСТВЕННОЙ</w:t>
      </w:r>
    </w:p>
    <w:p w:rsidR="00E467A4" w:rsidRDefault="00E467A4">
      <w:pPr>
        <w:pStyle w:val="ConsPlusTitle"/>
        <w:jc w:val="center"/>
      </w:pPr>
      <w:r>
        <w:t>ПРОГРАММЫ НОВОСИБИРСКОЙ ОБЛАСТИ "СОДЕЙСТВИЕ</w:t>
      </w:r>
    </w:p>
    <w:p w:rsidR="00E467A4" w:rsidRDefault="00E467A4">
      <w:pPr>
        <w:pStyle w:val="ConsPlusTitle"/>
        <w:jc w:val="center"/>
      </w:pPr>
      <w:r>
        <w:t>ЗАНЯТОСТИ НАСЕЛЕНИЯ В 2014 - 2020 ГОДАХ"</w:t>
      </w:r>
    </w:p>
    <w:p w:rsidR="00E467A4" w:rsidRDefault="00E467A4">
      <w:pPr>
        <w:pStyle w:val="ConsPlusTitle"/>
        <w:jc w:val="center"/>
      </w:pPr>
      <w:r>
        <w:t>(ДАЛЕЕ - ПОРЯДОК)</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 xml:space="preserve">(введен </w:t>
            </w:r>
            <w:hyperlink r:id="rId375" w:history="1">
              <w:r>
                <w:rPr>
                  <w:color w:val="0000FF"/>
                </w:rPr>
                <w:t>постановлением</w:t>
              </w:r>
            </w:hyperlink>
            <w:r>
              <w:rPr>
                <w:color w:val="392C69"/>
              </w:rPr>
              <w:t xml:space="preserve"> Правительства Новосибирской области</w:t>
            </w:r>
          </w:p>
          <w:p w:rsidR="00E467A4" w:rsidRDefault="00E467A4">
            <w:pPr>
              <w:pStyle w:val="ConsPlusNormal"/>
              <w:jc w:val="center"/>
            </w:pPr>
            <w:r>
              <w:rPr>
                <w:color w:val="392C69"/>
              </w:rPr>
              <w:t>от 27.06.2017 N 245-п;</w:t>
            </w:r>
          </w:p>
          <w:p w:rsidR="00E467A4" w:rsidRDefault="00E467A4">
            <w:pPr>
              <w:pStyle w:val="ConsPlusNormal"/>
              <w:jc w:val="center"/>
            </w:pPr>
            <w:r>
              <w:rPr>
                <w:color w:val="392C69"/>
              </w:rPr>
              <w:t>в ред. постановлений Правительства Новосибирской области</w:t>
            </w:r>
          </w:p>
          <w:p w:rsidR="00E467A4" w:rsidRDefault="00E467A4">
            <w:pPr>
              <w:pStyle w:val="ConsPlusNormal"/>
              <w:jc w:val="center"/>
            </w:pPr>
            <w:r>
              <w:rPr>
                <w:color w:val="392C69"/>
              </w:rPr>
              <w:t xml:space="preserve">от 27.02.2018 </w:t>
            </w:r>
            <w:hyperlink r:id="rId376" w:history="1">
              <w:r>
                <w:rPr>
                  <w:color w:val="0000FF"/>
                </w:rPr>
                <w:t>N 71-п</w:t>
              </w:r>
            </w:hyperlink>
            <w:r>
              <w:rPr>
                <w:color w:val="392C69"/>
              </w:rPr>
              <w:t xml:space="preserve">, от 25.09.2018 </w:t>
            </w:r>
            <w:hyperlink r:id="rId377" w:history="1">
              <w:r>
                <w:rPr>
                  <w:color w:val="0000FF"/>
                </w:rPr>
                <w:t>N 397-п</w:t>
              </w:r>
            </w:hyperlink>
            <w:r>
              <w:rPr>
                <w:color w:val="392C69"/>
              </w:rPr>
              <w:t>)</w:t>
            </w:r>
          </w:p>
        </w:tc>
      </w:tr>
    </w:tbl>
    <w:p w:rsidR="00E467A4" w:rsidRDefault="00E467A4">
      <w:pPr>
        <w:pStyle w:val="ConsPlusNormal"/>
        <w:ind w:firstLine="540"/>
        <w:jc w:val="both"/>
      </w:pPr>
    </w:p>
    <w:p w:rsidR="00E467A4" w:rsidRDefault="00E467A4">
      <w:pPr>
        <w:pStyle w:val="ConsPlusNormal"/>
        <w:ind w:firstLine="540"/>
        <w:jc w:val="both"/>
      </w:pPr>
      <w:r>
        <w:t xml:space="preserve">1. Настоящий Порядок разработан в соответствии с </w:t>
      </w:r>
      <w:hyperlink r:id="rId378" w:history="1">
        <w:r>
          <w:rPr>
            <w:color w:val="0000FF"/>
          </w:rPr>
          <w:t>Законом</w:t>
        </w:r>
      </w:hyperlink>
      <w:r>
        <w:t xml:space="preserve"> Российской Федерации от 19.04.1991 N 1032-1 "О занятости населения в Российской Федерации" и регламентирует условия и размеры предоставления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E467A4" w:rsidRDefault="00E467A4">
      <w:pPr>
        <w:pStyle w:val="ConsPlusNormal"/>
        <w:jc w:val="both"/>
      </w:pPr>
      <w:r>
        <w:t xml:space="preserve">(в ред. </w:t>
      </w:r>
      <w:hyperlink r:id="rId379"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E467A4" w:rsidRDefault="00E467A4">
      <w:pPr>
        <w:pStyle w:val="ConsPlusNormal"/>
        <w:spacing w:before="220"/>
        <w:ind w:firstLine="540"/>
        <w:jc w:val="both"/>
      </w:pPr>
      <w:r>
        <w:t>2. Финансовое обеспечение обязательств Новосибирской области по предоставлению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E467A4" w:rsidRDefault="00E467A4">
      <w:pPr>
        <w:pStyle w:val="ConsPlusNormal"/>
        <w:jc w:val="both"/>
      </w:pPr>
      <w:r>
        <w:t xml:space="preserve">(в ред. </w:t>
      </w:r>
      <w:hyperlink r:id="rId380"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bookmarkStart w:id="23" w:name="P3195"/>
      <w:bookmarkEnd w:id="23"/>
      <w:r>
        <w:t>3. Финансовая поддержка предоставляется:</w:t>
      </w:r>
    </w:p>
    <w:p w:rsidR="00E467A4" w:rsidRDefault="00E467A4">
      <w:pPr>
        <w:pStyle w:val="ConsPlusNormal"/>
        <w:spacing w:before="220"/>
        <w:ind w:firstLine="540"/>
        <w:jc w:val="both"/>
      </w:pPr>
      <w:r>
        <w:t xml:space="preserve">1) гражданам, признанным безработными, в порядке, установленном </w:t>
      </w:r>
      <w:hyperlink r:id="rId381" w:history="1">
        <w:r>
          <w:rPr>
            <w:color w:val="0000FF"/>
          </w:rPr>
          <w:t>Законом</w:t>
        </w:r>
      </w:hyperlink>
      <w:r>
        <w:t xml:space="preserve"> Российской Федерации от 19.04.1991 N 1032-1 "О занятости населения в Российской Федерации",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E467A4" w:rsidRDefault="00E467A4">
      <w:pPr>
        <w:pStyle w:val="ConsPlusNormal"/>
        <w:spacing w:before="220"/>
        <w:ind w:firstLine="540"/>
        <w:jc w:val="both"/>
      </w:pPr>
      <w:r>
        <w:lastRenderedPageBreak/>
        <w:t>2) женщинам в период отпуска по уходу за ребенком до достижения им возраста трех лет,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E467A4" w:rsidRDefault="00E467A4">
      <w:pPr>
        <w:pStyle w:val="ConsPlusNormal"/>
        <w:spacing w:before="220"/>
        <w:ind w:firstLine="540"/>
        <w:jc w:val="both"/>
      </w:pPr>
      <w:r>
        <w:t>3)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E467A4" w:rsidRDefault="00E467A4">
      <w:pPr>
        <w:pStyle w:val="ConsPlusNormal"/>
        <w:spacing w:before="220"/>
        <w:ind w:firstLine="540"/>
        <w:jc w:val="both"/>
      </w:pPr>
      <w:r>
        <w:t>4) незанятым инвалидам, в том числе инвалидам молодого возраста.</w:t>
      </w:r>
    </w:p>
    <w:p w:rsidR="00E467A4" w:rsidRDefault="00E467A4">
      <w:pPr>
        <w:pStyle w:val="ConsPlusNormal"/>
        <w:jc w:val="both"/>
      </w:pPr>
      <w:r>
        <w:t xml:space="preserve">(пп. 4 введен </w:t>
      </w:r>
      <w:hyperlink r:id="rId382"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4. Финансовая поддержка гражданам, указанным в </w:t>
      </w:r>
      <w:hyperlink w:anchor="P3195" w:history="1">
        <w:r>
          <w:rPr>
            <w:color w:val="0000FF"/>
          </w:rPr>
          <w:t>пункте 3</w:t>
        </w:r>
      </w:hyperlink>
      <w:r>
        <w:t xml:space="preserve"> настоящего Порядка,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предоставляется в виде возмещения расходов:</w:t>
      </w:r>
    </w:p>
    <w:p w:rsidR="00E467A4" w:rsidRDefault="00E467A4">
      <w:pPr>
        <w:pStyle w:val="ConsPlusNormal"/>
        <w:spacing w:before="220"/>
        <w:ind w:firstLine="540"/>
        <w:jc w:val="both"/>
      </w:pPr>
      <w:r>
        <w:t>1) на 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w:t>
      </w:r>
    </w:p>
    <w:p w:rsidR="00E467A4" w:rsidRDefault="00E467A4">
      <w:pPr>
        <w:pStyle w:val="ConsPlusNormal"/>
        <w:spacing w:before="220"/>
        <w:ind w:firstLine="540"/>
        <w:jc w:val="both"/>
      </w:pPr>
      <w:r>
        <w:t>2) 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(кроме случаев, когда гражданину предоставляется бесплатное жилое помещение в общежитии образовательной организации);</w:t>
      </w:r>
    </w:p>
    <w:p w:rsidR="00E467A4" w:rsidRDefault="00E467A4">
      <w:pPr>
        <w:pStyle w:val="ConsPlusNormal"/>
        <w:spacing w:before="220"/>
        <w:ind w:firstLine="540"/>
        <w:jc w:val="both"/>
      </w:pPr>
      <w:r>
        <w:t>3) на выплату гражданам суточных расходов - в размере 100 рублей за каждый день нахождения в пути следования к месту прохождения профессионального обучения или получения дополнительного профессионального образования в другой местности и обратно. Суточные не выплачиваются, если время нахождения в пути не превышает одних суток.</w:t>
      </w:r>
    </w:p>
    <w:p w:rsidR="00E467A4" w:rsidRDefault="00E467A4">
      <w:pPr>
        <w:pStyle w:val="ConsPlusNormal"/>
        <w:spacing w:before="220"/>
        <w:ind w:firstLine="540"/>
        <w:jc w:val="both"/>
      </w:pPr>
      <w:r>
        <w:t>5. Оплата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 подтвержденных проездными документами, но не выше стоимости проезда:</w:t>
      </w:r>
    </w:p>
    <w:p w:rsidR="00E467A4" w:rsidRDefault="00E467A4">
      <w:pPr>
        <w:pStyle w:val="ConsPlusNormal"/>
        <w:spacing w:before="220"/>
        <w:ind w:firstLine="540"/>
        <w:jc w:val="both"/>
      </w:pPr>
      <w:r>
        <w:t>1) железнодорожным транспортом - в плацкартном вагоне пассажирского поезда;</w:t>
      </w:r>
    </w:p>
    <w:p w:rsidR="00E467A4" w:rsidRDefault="00E467A4">
      <w:pPr>
        <w:pStyle w:val="ConsPlusNormal"/>
        <w:spacing w:before="220"/>
        <w:ind w:firstLine="540"/>
        <w:jc w:val="both"/>
      </w:pPr>
      <w:r>
        <w:t>2) автомобильным транспортом - в автобусе междугороднего сообщения.</w:t>
      </w:r>
    </w:p>
    <w:p w:rsidR="00E467A4" w:rsidRDefault="00E467A4">
      <w:pPr>
        <w:pStyle w:val="ConsPlusNormal"/>
        <w:spacing w:before="220"/>
        <w:ind w:firstLine="540"/>
        <w:jc w:val="both"/>
      </w:pPr>
      <w:r>
        <w:t>6. Оплата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 исходя из фактических документально подтвержденных расходов, но не более 550 рублей в сутки.</w:t>
      </w:r>
    </w:p>
    <w:p w:rsidR="00E467A4" w:rsidRDefault="00E467A4">
      <w:pPr>
        <w:pStyle w:val="ConsPlusNormal"/>
        <w:spacing w:before="220"/>
        <w:ind w:firstLine="540"/>
        <w:jc w:val="both"/>
      </w:pPr>
      <w:bookmarkStart w:id="24" w:name="P3209"/>
      <w:bookmarkEnd w:id="24"/>
      <w:r>
        <w:t xml:space="preserve">7. Для получения финансовой поддержки граждане, указанные в </w:t>
      </w:r>
      <w:hyperlink w:anchor="P3195" w:history="1">
        <w:r>
          <w:rPr>
            <w:color w:val="0000FF"/>
          </w:rPr>
          <w:t>пункте 3</w:t>
        </w:r>
      </w:hyperlink>
      <w:r>
        <w:t xml:space="preserve"> настоящего Порядка, или их уполномоченные представители обращаются в центры занятости населения, направившие их для прохождения профессионального обучения и получения дополнительного профессионального образования, и представляют следующие документы:</w:t>
      </w:r>
    </w:p>
    <w:p w:rsidR="00E467A4" w:rsidRDefault="00E467A4">
      <w:pPr>
        <w:pStyle w:val="ConsPlusNormal"/>
        <w:spacing w:before="220"/>
        <w:ind w:firstLine="540"/>
        <w:jc w:val="both"/>
      </w:pPr>
      <w:r>
        <w:t>1) заявление о перечислении финансовой поддержки с указанием реквизитов лицевого счета, открытого в кредитной организации.</w:t>
      </w:r>
    </w:p>
    <w:p w:rsidR="00E467A4" w:rsidRDefault="00E467A4">
      <w:pPr>
        <w:pStyle w:val="ConsPlusNormal"/>
        <w:spacing w:before="220"/>
        <w:ind w:firstLine="540"/>
        <w:jc w:val="both"/>
      </w:pPr>
      <w:r>
        <w:t>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E467A4" w:rsidRDefault="00E467A4">
      <w:pPr>
        <w:pStyle w:val="ConsPlusNormal"/>
        <w:spacing w:before="220"/>
        <w:ind w:firstLine="540"/>
        <w:jc w:val="both"/>
      </w:pPr>
      <w:r>
        <w:lastRenderedPageBreak/>
        <w:t>2) паспорт или документ, его заменяющий;</w:t>
      </w:r>
    </w:p>
    <w:p w:rsidR="00E467A4" w:rsidRDefault="00E467A4">
      <w:pPr>
        <w:pStyle w:val="ConsPlusNormal"/>
        <w:spacing w:before="220"/>
        <w:ind w:firstLine="540"/>
        <w:jc w:val="both"/>
      </w:pPr>
      <w:r>
        <w:t>3) документ, подтверждающий прохождение профессионального обучения или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w:t>
      </w:r>
    </w:p>
    <w:p w:rsidR="00E467A4" w:rsidRDefault="00E467A4">
      <w:pPr>
        <w:pStyle w:val="ConsPlusNormal"/>
        <w:spacing w:before="220"/>
        <w:ind w:firstLine="540"/>
        <w:jc w:val="both"/>
      </w:pPr>
      <w:r>
        <w:t>4) документы, подтверждающие расходы по оплате:</w:t>
      </w:r>
    </w:p>
    <w:p w:rsidR="00E467A4" w:rsidRDefault="00E467A4">
      <w:pPr>
        <w:pStyle w:val="ConsPlusNormal"/>
        <w:spacing w:before="220"/>
        <w:ind w:firstLine="540"/>
        <w:jc w:val="both"/>
      </w:pPr>
      <w:r>
        <w:t>а) проезда к месту прохождения профессионального обучения или получения дополнительного профессионального образования и обратно (проездные документы);</w:t>
      </w:r>
    </w:p>
    <w:p w:rsidR="00E467A4" w:rsidRDefault="00E467A4">
      <w:pPr>
        <w:pStyle w:val="ConsPlusNormal"/>
        <w:spacing w:before="220"/>
        <w:ind w:firstLine="540"/>
        <w:jc w:val="both"/>
      </w:pPr>
      <w:r>
        <w:t>б)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(квитанции, кассовые чеки, договоры найма жилого помещения на время прохождения профессионального обучения или получения дополнительного профессионального образования).</w:t>
      </w:r>
    </w:p>
    <w:p w:rsidR="00E467A4" w:rsidRDefault="00E467A4">
      <w:pPr>
        <w:pStyle w:val="ConsPlusNormal"/>
        <w:spacing w:before="220"/>
        <w:ind w:firstLine="540"/>
        <w:jc w:val="both"/>
      </w:pPr>
      <w:r>
        <w:t>8. Центр занятости населения, в который гражданином или его уполномоченным представителем подано заявление о перечислении финансовой поддержки, принимает решение о выплате (отказе в выплате) финансовой поддержки в срок, не превышающий 10 рабочих дней с даты подачи заявления о перечислении финансовой поддержки. Решение о выплате (отказе в выплате) финансовой поддержки оформляется приказом центра занятости населения, с которым заявитель знакомится под роспись.</w:t>
      </w:r>
    </w:p>
    <w:p w:rsidR="00E467A4" w:rsidRDefault="00E467A4">
      <w:pPr>
        <w:pStyle w:val="ConsPlusNormal"/>
        <w:spacing w:before="220"/>
        <w:ind w:firstLine="540"/>
        <w:jc w:val="both"/>
      </w:pPr>
      <w:r>
        <w:t xml:space="preserve">9. Основанием для отказа гражданам в выплате финансовой поддержки является непредставление документов, перечисленных в </w:t>
      </w:r>
      <w:hyperlink w:anchor="P3209" w:history="1">
        <w:r>
          <w:rPr>
            <w:color w:val="0000FF"/>
          </w:rPr>
          <w:t>пункте 7</w:t>
        </w:r>
      </w:hyperlink>
      <w:r>
        <w:t xml:space="preserve"> настоящего Порядка.</w:t>
      </w:r>
    </w:p>
    <w:p w:rsidR="00E467A4" w:rsidRDefault="00E467A4">
      <w:pPr>
        <w:pStyle w:val="ConsPlusNormal"/>
        <w:spacing w:before="220"/>
        <w:ind w:firstLine="540"/>
        <w:jc w:val="both"/>
      </w:pPr>
      <w:r>
        <w:t xml:space="preserve">В случае устранения недостатков, послуживших причиной отказа, граждане, указанные в </w:t>
      </w:r>
      <w:hyperlink w:anchor="P3195" w:history="1">
        <w:r>
          <w:rPr>
            <w:color w:val="0000FF"/>
          </w:rPr>
          <w:t>пункте 3</w:t>
        </w:r>
      </w:hyperlink>
      <w:r>
        <w:t xml:space="preserve"> настоящего Порядка, или их уполномоченные представители вправе повторно обратиться за получением финансовой поддержки.</w:t>
      </w:r>
    </w:p>
    <w:p w:rsidR="00E467A4" w:rsidRDefault="00E467A4">
      <w:pPr>
        <w:pStyle w:val="ConsPlusNormal"/>
        <w:spacing w:before="220"/>
        <w:ind w:firstLine="540"/>
        <w:jc w:val="both"/>
      </w:pPr>
      <w:r>
        <w:t>10. Выплата финансовой поддержки осуществляется центрами занятости населения в течение 20 рабочих дней с даты принятия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связи по выбору гражданина.</w:t>
      </w:r>
    </w:p>
    <w:p w:rsidR="00E467A4" w:rsidRDefault="00E467A4">
      <w:pPr>
        <w:pStyle w:val="ConsPlusNormal"/>
        <w:spacing w:before="220"/>
        <w:ind w:firstLine="540"/>
        <w:jc w:val="both"/>
      </w:pPr>
      <w:r>
        <w:t>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rsidR="00E467A4" w:rsidRDefault="00E467A4">
      <w:pPr>
        <w:pStyle w:val="ConsPlusNormal"/>
        <w:jc w:val="both"/>
      </w:pPr>
      <w:r>
        <w:t xml:space="preserve">(в ред. </w:t>
      </w:r>
      <w:hyperlink r:id="rId383"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0"/>
      </w:pPr>
      <w:r>
        <w:t>Приложение N 6</w:t>
      </w:r>
    </w:p>
    <w:p w:rsidR="00E467A4" w:rsidRDefault="00E467A4">
      <w:pPr>
        <w:pStyle w:val="ConsPlusNormal"/>
        <w:jc w:val="right"/>
      </w:pPr>
      <w:r>
        <w:t>к постановлению</w:t>
      </w:r>
    </w:p>
    <w:p w:rsidR="00E467A4" w:rsidRDefault="00E467A4">
      <w:pPr>
        <w:pStyle w:val="ConsPlusNormal"/>
        <w:jc w:val="right"/>
      </w:pPr>
      <w:r>
        <w:t>Правительства Новосибирской области</w:t>
      </w:r>
    </w:p>
    <w:p w:rsidR="00E467A4" w:rsidRDefault="00E467A4">
      <w:pPr>
        <w:pStyle w:val="ConsPlusNormal"/>
        <w:jc w:val="right"/>
      </w:pPr>
      <w:r>
        <w:t>от 23.04.2013 N 177-п</w:t>
      </w:r>
    </w:p>
    <w:p w:rsidR="00E467A4" w:rsidRDefault="00E467A4">
      <w:pPr>
        <w:pStyle w:val="ConsPlusNormal"/>
        <w:ind w:firstLine="540"/>
        <w:jc w:val="both"/>
      </w:pPr>
    </w:p>
    <w:p w:rsidR="00E467A4" w:rsidRDefault="00E467A4">
      <w:pPr>
        <w:pStyle w:val="ConsPlusTitle"/>
        <w:jc w:val="center"/>
      </w:pPr>
      <w:bookmarkStart w:id="25" w:name="P3233"/>
      <w:bookmarkEnd w:id="25"/>
      <w:r>
        <w:t>ПОРЯДОК И УСЛОВИЯ</w:t>
      </w:r>
    </w:p>
    <w:p w:rsidR="00E467A4" w:rsidRDefault="00E467A4">
      <w:pPr>
        <w:pStyle w:val="ConsPlusTitle"/>
        <w:jc w:val="center"/>
      </w:pPr>
      <w:r>
        <w:t>НАПРАВЛЕНИЯ ОРГАНАМИ СЛУЖБЫ ЗАНЯТОСТИ ЖЕНЩИН В ПЕРИОД</w:t>
      </w:r>
    </w:p>
    <w:p w:rsidR="00E467A4" w:rsidRDefault="00E467A4">
      <w:pPr>
        <w:pStyle w:val="ConsPlusTitle"/>
        <w:jc w:val="center"/>
      </w:pPr>
      <w:r>
        <w:t>ОТПУСКА ПО УХОДУ ЗА РЕБЕНКОМ ДО ДОСТИЖЕНИЯ ИМ ВОЗРАСТА</w:t>
      </w:r>
    </w:p>
    <w:p w:rsidR="00E467A4" w:rsidRDefault="00E467A4">
      <w:pPr>
        <w:pStyle w:val="ConsPlusTitle"/>
        <w:jc w:val="center"/>
      </w:pPr>
      <w:r>
        <w:t>ТРЕХ ЛЕТ, НЕЗАНЯТЫХ ИНВАЛИДОВ, В ТОМ ЧИСЛЕ ИНВАЛИДОВ</w:t>
      </w:r>
    </w:p>
    <w:p w:rsidR="00E467A4" w:rsidRDefault="00E467A4">
      <w:pPr>
        <w:pStyle w:val="ConsPlusTitle"/>
        <w:jc w:val="center"/>
      </w:pPr>
      <w:r>
        <w:t>МОЛОДОГО ВОЗРАСТА, НЕЗАНЯТЫХ ГРАЖДАН, КОТОРЫМ В СООТВЕТСТВИИ</w:t>
      </w:r>
    </w:p>
    <w:p w:rsidR="00E467A4" w:rsidRDefault="00E467A4">
      <w:pPr>
        <w:pStyle w:val="ConsPlusTitle"/>
        <w:jc w:val="center"/>
      </w:pPr>
      <w:r>
        <w:t>С ЗАКОНОДАТЕЛЬСТВОМ РОССИЙСКОЙ ФЕДЕРАЦИИ НАЗНАЧЕНА СТРАХОВАЯ</w:t>
      </w:r>
    </w:p>
    <w:p w:rsidR="00E467A4" w:rsidRDefault="00E467A4">
      <w:pPr>
        <w:pStyle w:val="ConsPlusTitle"/>
        <w:jc w:val="center"/>
      </w:pPr>
      <w:r>
        <w:lastRenderedPageBreak/>
        <w:t>ПЕНСИЯ ПО СТАРОСТИ И КОТОРЫЕ СТРЕМЯТСЯ ВОЗОБНОВИТЬ ТРУДОВУЮ</w:t>
      </w:r>
    </w:p>
    <w:p w:rsidR="00E467A4" w:rsidRDefault="00E467A4">
      <w:pPr>
        <w:pStyle w:val="ConsPlusTitle"/>
        <w:jc w:val="center"/>
      </w:pPr>
      <w:r>
        <w:t>ДЕЯТЕЛЬНОСТЬ, ДЛЯ ПРОХОЖДЕНИЯ ПРОФЕССИОНАЛЬНОГО ОБУЧЕНИЯ ИЛИ</w:t>
      </w:r>
    </w:p>
    <w:p w:rsidR="00E467A4" w:rsidRDefault="00E467A4">
      <w:pPr>
        <w:pStyle w:val="ConsPlusTitle"/>
        <w:jc w:val="center"/>
      </w:pPr>
      <w:r>
        <w:t>ПОЛУЧЕНИЯ ДОПОЛНИТЕЛЬНОГО ПРОФЕССИОНАЛЬНОГО ОБРАЗОВАНИЯ</w:t>
      </w:r>
    </w:p>
    <w:p w:rsidR="00E467A4" w:rsidRDefault="00E467A4">
      <w:pPr>
        <w:pStyle w:val="ConsPlusTitle"/>
        <w:jc w:val="center"/>
      </w:pPr>
      <w:r>
        <w:t>В РАМКАХ РЕАЛИЗАЦИИ ГОСУДАРСТВЕННОЙ ПРОГРАММЫ НОВОСИБИРСКОЙ</w:t>
      </w:r>
    </w:p>
    <w:p w:rsidR="00E467A4" w:rsidRDefault="00E467A4">
      <w:pPr>
        <w:pStyle w:val="ConsPlusTitle"/>
        <w:jc w:val="center"/>
      </w:pPr>
      <w:r>
        <w:t>ОБЛАСТИ "СОДЕЙСТВИЕ ЗАНЯТОСТИ НАСЕЛЕНИЯ В 2014 - 2020 ГОДАХ"</w:t>
      </w:r>
    </w:p>
    <w:p w:rsidR="00E467A4" w:rsidRDefault="00E467A4">
      <w:pPr>
        <w:pStyle w:val="ConsPlusTitle"/>
        <w:jc w:val="center"/>
      </w:pPr>
      <w:r>
        <w:t>(ДАЛЕЕ - ПОРЯДОК)</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 xml:space="preserve">(введены </w:t>
            </w:r>
            <w:hyperlink r:id="rId384" w:history="1">
              <w:r>
                <w:rPr>
                  <w:color w:val="0000FF"/>
                </w:rPr>
                <w:t>постановлением</w:t>
              </w:r>
            </w:hyperlink>
            <w:r>
              <w:rPr>
                <w:color w:val="392C69"/>
              </w:rPr>
              <w:t xml:space="preserve"> Правительства Новосибирской области</w:t>
            </w:r>
          </w:p>
          <w:p w:rsidR="00E467A4" w:rsidRDefault="00E467A4">
            <w:pPr>
              <w:pStyle w:val="ConsPlusNormal"/>
              <w:jc w:val="center"/>
            </w:pPr>
            <w:r>
              <w:rPr>
                <w:color w:val="392C69"/>
              </w:rPr>
              <w:t>от 27.06.2017 N 245-п;</w:t>
            </w:r>
          </w:p>
          <w:p w:rsidR="00E467A4" w:rsidRDefault="00E467A4">
            <w:pPr>
              <w:pStyle w:val="ConsPlusNormal"/>
              <w:jc w:val="center"/>
            </w:pPr>
            <w:r>
              <w:rPr>
                <w:color w:val="392C69"/>
              </w:rPr>
              <w:t xml:space="preserve">в ред. </w:t>
            </w:r>
            <w:hyperlink r:id="rId385" w:history="1">
              <w:r>
                <w:rPr>
                  <w:color w:val="0000FF"/>
                </w:rPr>
                <w:t>постановления</w:t>
              </w:r>
            </w:hyperlink>
            <w:r>
              <w:rPr>
                <w:color w:val="392C69"/>
              </w:rPr>
              <w:t xml:space="preserve"> Правительства Новосибирской области</w:t>
            </w:r>
          </w:p>
          <w:p w:rsidR="00E467A4" w:rsidRDefault="00E467A4">
            <w:pPr>
              <w:pStyle w:val="ConsPlusNormal"/>
              <w:jc w:val="center"/>
            </w:pPr>
            <w:r>
              <w:rPr>
                <w:color w:val="392C69"/>
              </w:rPr>
              <w:t>от 25.09.2018 N 397-п)</w:t>
            </w:r>
          </w:p>
        </w:tc>
      </w:tr>
    </w:tbl>
    <w:p w:rsidR="00E467A4" w:rsidRDefault="00E467A4">
      <w:pPr>
        <w:pStyle w:val="ConsPlusNormal"/>
        <w:ind w:firstLine="540"/>
        <w:jc w:val="both"/>
      </w:pPr>
    </w:p>
    <w:p w:rsidR="00E467A4" w:rsidRDefault="00E467A4">
      <w:pPr>
        <w:pStyle w:val="ConsPlusNormal"/>
        <w:ind w:firstLine="540"/>
        <w:jc w:val="both"/>
      </w:pPr>
      <w:r>
        <w:t xml:space="preserve">1. Настоящий Порядок разработан в соответствии с </w:t>
      </w:r>
      <w:hyperlink r:id="rId386" w:history="1">
        <w:r>
          <w:rPr>
            <w:color w:val="0000FF"/>
          </w:rPr>
          <w:t>Законом</w:t>
        </w:r>
      </w:hyperlink>
      <w:r>
        <w:t xml:space="preserve"> Российской Федерации от 19.04.1991 N 1032-1 "О занятости населения в Российской Федерации" (далее - Закон о занятости) и регламентирует направление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женщины, незанятые граждане), для прохождения профессионального обучения или получения дополнительного профессионального образования.</w:t>
      </w:r>
    </w:p>
    <w:p w:rsidR="00E467A4" w:rsidRDefault="00E467A4">
      <w:pPr>
        <w:pStyle w:val="ConsPlusNormal"/>
        <w:jc w:val="both"/>
      </w:pPr>
      <w:r>
        <w:t xml:space="preserve">(в ред. </w:t>
      </w:r>
      <w:hyperlink r:id="rId387"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E467A4" w:rsidRDefault="00E467A4">
      <w:pPr>
        <w:pStyle w:val="ConsPlusNormal"/>
        <w:spacing w:before="220"/>
        <w:ind w:firstLine="540"/>
        <w:jc w:val="both"/>
      </w:pPr>
      <w:r>
        <w:t>2. Подбор вариантов профессионального обучения или дополнительного профессионального образования для женщин, незанятых граждан осуществляется центрами занятости населения с учетом перечня востребованных на рынке труда Новосибирской области профессий (специальностей); уровня имеющейся у женщин, незанятых граждан квалификации; рекомендаций о противопоказанных и доступных условиях и видах труда (заключения о результатах медицинского освидетельствования); пожеланий женщин, незанятых граждан к квалификации профессионального обучения или получения дополнительного профессионального образования.</w:t>
      </w:r>
    </w:p>
    <w:p w:rsidR="00E467A4" w:rsidRDefault="00E467A4">
      <w:pPr>
        <w:pStyle w:val="ConsPlusNormal"/>
        <w:spacing w:before="220"/>
        <w:ind w:firstLine="540"/>
        <w:jc w:val="both"/>
      </w:pPr>
      <w:bookmarkStart w:id="26" w:name="P3255"/>
      <w:bookmarkEnd w:id="26"/>
      <w:r>
        <w:t xml:space="preserve">3. Основаниями для прохождения профессионального обучения или получения дополнительного профессионального образования женщин, незанятых граждан являются государственные контракты (гражданско-правовые договоры) об организации прохождения профессионального обучения или получения дополнительного профессионального образования женщин, незанятых граждан, заключенные между центрами занятости населения и образовательными организациями, определяемыми в соответствии с Федеральным </w:t>
      </w:r>
      <w:hyperlink r:id="rId38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467A4" w:rsidRDefault="00E467A4">
      <w:pPr>
        <w:pStyle w:val="ConsPlusNormal"/>
        <w:spacing w:before="220"/>
        <w:ind w:firstLine="540"/>
        <w:jc w:val="both"/>
      </w:pPr>
      <w:bookmarkStart w:id="27" w:name="P3256"/>
      <w:bookmarkEnd w:id="27"/>
      <w:r>
        <w:t>4.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w:t>
      </w:r>
    </w:p>
    <w:p w:rsidR="00E467A4" w:rsidRDefault="00E467A4">
      <w:pPr>
        <w:pStyle w:val="ConsPlusNormal"/>
        <w:spacing w:before="220"/>
        <w:ind w:firstLine="540"/>
        <w:jc w:val="both"/>
      </w:pPr>
      <w:bookmarkStart w:id="28" w:name="P3257"/>
      <w:bookmarkEnd w:id="28"/>
      <w:r>
        <w:t>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 представляют следующие документы:</w:t>
      </w:r>
    </w:p>
    <w:p w:rsidR="00E467A4" w:rsidRDefault="00E467A4">
      <w:pPr>
        <w:pStyle w:val="ConsPlusNormal"/>
        <w:spacing w:before="220"/>
        <w:ind w:firstLine="540"/>
        <w:jc w:val="both"/>
      </w:pPr>
      <w:r>
        <w:t xml:space="preserve">1) заявление о направлении на профессиональное обучение или дополнительное </w:t>
      </w:r>
      <w:r>
        <w:lastRenderedPageBreak/>
        <w:t>профессиональное образование.</w:t>
      </w:r>
    </w:p>
    <w:p w:rsidR="00E467A4" w:rsidRDefault="00E467A4">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E467A4" w:rsidRDefault="00E467A4">
      <w:pPr>
        <w:pStyle w:val="ConsPlusNormal"/>
        <w:spacing w:before="220"/>
        <w:ind w:firstLine="540"/>
        <w:jc w:val="both"/>
      </w:pPr>
      <w:r>
        <w:t>2) паспорт или документ, его заменяющий;</w:t>
      </w:r>
    </w:p>
    <w:p w:rsidR="00E467A4" w:rsidRDefault="00E467A4">
      <w:pPr>
        <w:pStyle w:val="ConsPlusNormal"/>
        <w:spacing w:before="220"/>
        <w:ind w:firstLine="540"/>
        <w:jc w:val="both"/>
      </w:pPr>
      <w:r>
        <w:t>3) свидетельство о рождении ребенка;</w:t>
      </w:r>
    </w:p>
    <w:p w:rsidR="00E467A4" w:rsidRDefault="00E467A4">
      <w:pPr>
        <w:pStyle w:val="ConsPlusNormal"/>
        <w:spacing w:before="220"/>
        <w:ind w:firstLine="540"/>
        <w:jc w:val="both"/>
      </w:pPr>
      <w:r>
        <w:t>4) копию документа, связанного с работой и подтверждающего нахождение в отпуске по уходу за ребенком до достижения им возраста трех лет (копию приказа о предоставлении отпуска работнику по уходу за ребенком до достижения им возраста трех лет).</w:t>
      </w:r>
    </w:p>
    <w:p w:rsidR="00E467A4" w:rsidRDefault="00E467A4">
      <w:pPr>
        <w:pStyle w:val="ConsPlusNormal"/>
        <w:spacing w:before="220"/>
        <w:ind w:firstLine="540"/>
        <w:jc w:val="both"/>
      </w:pPr>
      <w:bookmarkStart w:id="29" w:name="P3263"/>
      <w:bookmarkEnd w:id="29"/>
      <w:r>
        <w:t>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 представляют следующие документы:</w:t>
      </w:r>
    </w:p>
    <w:p w:rsidR="00E467A4" w:rsidRDefault="00E467A4">
      <w:pPr>
        <w:pStyle w:val="ConsPlusNormal"/>
        <w:jc w:val="both"/>
      </w:pPr>
      <w:r>
        <w:t xml:space="preserve">(в ред. </w:t>
      </w:r>
      <w:hyperlink r:id="rId389"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1) заявление о направлении на профессиональное обучение или дополнительное профессиональное образование.</w:t>
      </w:r>
    </w:p>
    <w:p w:rsidR="00E467A4" w:rsidRDefault="00E467A4">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E467A4" w:rsidRDefault="00E467A4">
      <w:pPr>
        <w:pStyle w:val="ConsPlusNormal"/>
        <w:spacing w:before="220"/>
        <w:ind w:firstLine="540"/>
        <w:jc w:val="both"/>
      </w:pPr>
      <w:r>
        <w:t>2) паспорт или документ, его заменяющий;</w:t>
      </w:r>
    </w:p>
    <w:p w:rsidR="00E467A4" w:rsidRDefault="00E467A4">
      <w:pPr>
        <w:pStyle w:val="ConsPlusNormal"/>
        <w:spacing w:before="220"/>
        <w:ind w:firstLine="540"/>
        <w:jc w:val="both"/>
      </w:pPr>
      <w:r>
        <w:t>3) трудовая книжка;</w:t>
      </w:r>
    </w:p>
    <w:p w:rsidR="00E467A4" w:rsidRDefault="00E467A4">
      <w:pPr>
        <w:pStyle w:val="ConsPlusNormal"/>
        <w:spacing w:before="220"/>
        <w:ind w:firstLine="540"/>
        <w:jc w:val="both"/>
      </w:pPr>
      <w:r>
        <w:t>4) документ, подтверждающий назначение страховой пенсии по старости (справка о назначении пенсии гражданину из Пенсионного фонда Российской Федерации) (представляется по собственной инициативе). В случае если вышеназванный документ не представлен незанятыми гражданами или их уполномоченными представителями по собственной инициативе, центры занятости населения запрашивают его в порядке межведомственного взаимодействия с территориальным органом Пенсионного фонда Российской Федерации.</w:t>
      </w:r>
    </w:p>
    <w:p w:rsidR="00E467A4" w:rsidRDefault="00E467A4">
      <w:pPr>
        <w:pStyle w:val="ConsPlusNormal"/>
        <w:spacing w:before="220"/>
        <w:ind w:firstLine="540"/>
        <w:jc w:val="both"/>
      </w:pPr>
      <w:bookmarkStart w:id="30" w:name="P3270"/>
      <w:bookmarkEnd w:id="30"/>
      <w:r>
        <w:t>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 представляют следующие документы:</w:t>
      </w:r>
    </w:p>
    <w:p w:rsidR="00E467A4" w:rsidRDefault="00E467A4">
      <w:pPr>
        <w:pStyle w:val="ConsPlusNormal"/>
        <w:spacing w:before="220"/>
        <w:ind w:firstLine="540"/>
        <w:jc w:val="both"/>
      </w:pPr>
      <w:r>
        <w:t>1) заявление о направлении на профессиональное обучение или дополнительное профессиональное образование.</w:t>
      </w:r>
    </w:p>
    <w:p w:rsidR="00E467A4" w:rsidRDefault="00E467A4">
      <w:pPr>
        <w:pStyle w:val="ConsPlusNormal"/>
        <w:spacing w:before="220"/>
        <w:ind w:firstLine="540"/>
        <w:jc w:val="both"/>
      </w:pPr>
      <w:r>
        <w:t>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E467A4" w:rsidRDefault="00E467A4">
      <w:pPr>
        <w:pStyle w:val="ConsPlusNormal"/>
        <w:spacing w:before="220"/>
        <w:ind w:firstLine="540"/>
        <w:jc w:val="both"/>
      </w:pPr>
      <w:r>
        <w:t>2) паспорт или документ, его заменяющий;</w:t>
      </w:r>
    </w:p>
    <w:p w:rsidR="00E467A4" w:rsidRDefault="00E467A4">
      <w:pPr>
        <w:pStyle w:val="ConsPlusNormal"/>
        <w:spacing w:before="220"/>
        <w:ind w:firstLine="540"/>
        <w:jc w:val="both"/>
      </w:pPr>
      <w:r>
        <w:t>3) трудовая книжка;</w:t>
      </w:r>
    </w:p>
    <w:p w:rsidR="00E467A4" w:rsidRDefault="00E467A4">
      <w:pPr>
        <w:pStyle w:val="ConsPlusNormal"/>
        <w:spacing w:before="220"/>
        <w:ind w:firstLine="540"/>
        <w:jc w:val="both"/>
      </w:pPr>
      <w:r>
        <w:t xml:space="preserve">4) индивидуальная программа реабилитации или абилитации инвалида или выписка из </w:t>
      </w:r>
      <w:r>
        <w:lastRenderedPageBreak/>
        <w:t>индивидуальной программы реабилитации или абилитации инвалида, выданная в установленном порядке (представляется по собственной инициативе).</w:t>
      </w:r>
    </w:p>
    <w:p w:rsidR="00E467A4" w:rsidRDefault="00E467A4">
      <w:pPr>
        <w:pStyle w:val="ConsPlusNormal"/>
        <w:spacing w:before="220"/>
        <w:ind w:firstLine="540"/>
        <w:jc w:val="both"/>
      </w:pPr>
      <w:r>
        <w:t xml:space="preserve">При отсутствии в центре занятости населения выписки из индивидуальной программы реабилитации или абилитации инвалида центр занятости населения осуществляет ее запрос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390" w:history="1">
        <w:r>
          <w:rPr>
            <w:color w:val="0000FF"/>
          </w:rPr>
          <w:t>законом</w:t>
        </w:r>
      </w:hyperlink>
      <w: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r:id="rId391" w:history="1">
        <w:r>
          <w:rPr>
            <w:color w:val="0000FF"/>
          </w:rPr>
          <w:t>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w:t>
      </w:r>
      <w:hyperlink r:id="rId392" w:history="1">
        <w:r>
          <w:rPr>
            <w:color w:val="0000FF"/>
          </w:rPr>
          <w:t>N 486н</w:t>
        </w:r>
      </w:hyperlink>
      <w: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p w:rsidR="00E467A4" w:rsidRDefault="00E467A4">
      <w:pPr>
        <w:pStyle w:val="ConsPlusNormal"/>
        <w:jc w:val="both"/>
      </w:pPr>
      <w:r>
        <w:t xml:space="preserve">(п. 6.1 введен </w:t>
      </w:r>
      <w:hyperlink r:id="rId393"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7. Центры занятости населения осуществляют проверку полноты и правильности оформления документов, предусмотренных </w:t>
      </w:r>
      <w:hyperlink w:anchor="P3257" w:history="1">
        <w:r>
          <w:rPr>
            <w:color w:val="0000FF"/>
          </w:rPr>
          <w:t>пунктами 5</w:t>
        </w:r>
      </w:hyperlink>
      <w:r>
        <w:t xml:space="preserve">, </w:t>
      </w:r>
      <w:hyperlink w:anchor="P3263" w:history="1">
        <w:r>
          <w:rPr>
            <w:color w:val="0000FF"/>
          </w:rPr>
          <w:t>6</w:t>
        </w:r>
      </w:hyperlink>
      <w:r>
        <w:t xml:space="preserve"> и </w:t>
      </w:r>
      <w:hyperlink w:anchor="P3270" w:history="1">
        <w:r>
          <w:rPr>
            <w:color w:val="0000FF"/>
          </w:rPr>
          <w:t>6.1</w:t>
        </w:r>
      </w:hyperlink>
      <w:r>
        <w:t xml:space="preserve"> настоящего Порядка, в день обращения женщин, незанятых граждан или их уполномоченных представителей.</w:t>
      </w:r>
    </w:p>
    <w:p w:rsidR="00E467A4" w:rsidRDefault="00E467A4">
      <w:pPr>
        <w:pStyle w:val="ConsPlusNormal"/>
        <w:jc w:val="both"/>
      </w:pPr>
      <w:r>
        <w:t xml:space="preserve">(в ред. </w:t>
      </w:r>
      <w:hyperlink r:id="rId394"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Рассмотрение документов, указанных в </w:t>
      </w:r>
      <w:hyperlink w:anchor="P3257" w:history="1">
        <w:r>
          <w:rPr>
            <w:color w:val="0000FF"/>
          </w:rPr>
          <w:t>пунктах 5</w:t>
        </w:r>
      </w:hyperlink>
      <w:r>
        <w:t xml:space="preserve">, </w:t>
      </w:r>
      <w:hyperlink w:anchor="P3263" w:history="1">
        <w:r>
          <w:rPr>
            <w:color w:val="0000FF"/>
          </w:rPr>
          <w:t>6</w:t>
        </w:r>
      </w:hyperlink>
      <w:r>
        <w:t xml:space="preserve"> и </w:t>
      </w:r>
      <w:hyperlink w:anchor="P3270" w:history="1">
        <w:r>
          <w:rPr>
            <w:color w:val="0000FF"/>
          </w:rPr>
          <w:t>6.1</w:t>
        </w:r>
      </w:hyperlink>
      <w:r>
        <w:t xml:space="preserve"> настоящего Порядка, осуществляется центрами занятости населения в порядке их поступления.</w:t>
      </w:r>
    </w:p>
    <w:p w:rsidR="00E467A4" w:rsidRDefault="00E467A4">
      <w:pPr>
        <w:pStyle w:val="ConsPlusNormal"/>
        <w:jc w:val="both"/>
      </w:pPr>
      <w:r>
        <w:t xml:space="preserve">(в ред. </w:t>
      </w:r>
      <w:hyperlink r:id="rId395"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В случае представления документов, указанных в </w:t>
      </w:r>
      <w:hyperlink w:anchor="P3257" w:history="1">
        <w:r>
          <w:rPr>
            <w:color w:val="0000FF"/>
          </w:rPr>
          <w:t>пунктах 5</w:t>
        </w:r>
      </w:hyperlink>
      <w:r>
        <w:t xml:space="preserve">, </w:t>
      </w:r>
      <w:hyperlink w:anchor="P3263" w:history="1">
        <w:r>
          <w:rPr>
            <w:color w:val="0000FF"/>
          </w:rPr>
          <w:t>6</w:t>
        </w:r>
      </w:hyperlink>
      <w:r>
        <w:t xml:space="preserve"> и </w:t>
      </w:r>
      <w:hyperlink w:anchor="P3270" w:history="1">
        <w:r>
          <w:rPr>
            <w:color w:val="0000FF"/>
          </w:rPr>
          <w:t>6.1</w:t>
        </w:r>
      </w:hyperlink>
      <w:r>
        <w:t xml:space="preserve"> настоящего Порядка, не в полном объеме либо оформленных ненадлежащим образом центры занятости населения в день обращения женщин,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с указанием причин отказа.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w:t>
      </w:r>
    </w:p>
    <w:p w:rsidR="00E467A4" w:rsidRDefault="00E467A4">
      <w:pPr>
        <w:pStyle w:val="ConsPlusNormal"/>
        <w:jc w:val="both"/>
      </w:pPr>
      <w:r>
        <w:t xml:space="preserve">(в ред. </w:t>
      </w:r>
      <w:hyperlink r:id="rId396"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Женщины,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соответствии с </w:t>
      </w:r>
      <w:hyperlink w:anchor="P3257" w:history="1">
        <w:r>
          <w:rPr>
            <w:color w:val="0000FF"/>
          </w:rPr>
          <w:t>пунктами 5</w:t>
        </w:r>
      </w:hyperlink>
      <w:r>
        <w:t xml:space="preserve">, </w:t>
      </w:r>
      <w:hyperlink w:anchor="P3263" w:history="1">
        <w:r>
          <w:rPr>
            <w:color w:val="0000FF"/>
          </w:rPr>
          <w:t>6</w:t>
        </w:r>
      </w:hyperlink>
      <w:r>
        <w:t xml:space="preserve"> и </w:t>
      </w:r>
      <w:hyperlink w:anchor="P3270" w:history="1">
        <w:r>
          <w:rPr>
            <w:color w:val="0000FF"/>
          </w:rPr>
          <w:t>6.1</w:t>
        </w:r>
      </w:hyperlink>
      <w:r>
        <w:t xml:space="preserve"> настоящего Порядка. В этом случае проверка полноты и правильности оформления документов, предусмотренных пунктами 5 и 6 настоящего Порядка, будет осуществляться центрами занятости населения в день повторного обращения женщин, незанятых граждан или их уполномоченных представителей.</w:t>
      </w:r>
    </w:p>
    <w:p w:rsidR="00E467A4" w:rsidRDefault="00E467A4">
      <w:pPr>
        <w:pStyle w:val="ConsPlusNormal"/>
        <w:jc w:val="both"/>
      </w:pPr>
      <w:r>
        <w:t xml:space="preserve">(в ред. </w:t>
      </w:r>
      <w:hyperlink r:id="rId397"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8. Условиями направления женщин, незанятых граждан для прохождения профессионального обучения или получения дополнительного профессионального образования являются:</w:t>
      </w:r>
    </w:p>
    <w:p w:rsidR="00E467A4" w:rsidRDefault="00E467A4">
      <w:pPr>
        <w:pStyle w:val="ConsPlusNormal"/>
        <w:spacing w:before="220"/>
        <w:ind w:firstLine="540"/>
        <w:jc w:val="both"/>
      </w:pPr>
      <w:r>
        <w:t xml:space="preserve">1) наличие оснований, предусмотренных </w:t>
      </w:r>
      <w:hyperlink w:anchor="P3255" w:history="1">
        <w:r>
          <w:rPr>
            <w:color w:val="0000FF"/>
          </w:rPr>
          <w:t>пунктами 3</w:t>
        </w:r>
      </w:hyperlink>
      <w:r>
        <w:t xml:space="preserve"> и </w:t>
      </w:r>
      <w:hyperlink w:anchor="P3256" w:history="1">
        <w:r>
          <w:rPr>
            <w:color w:val="0000FF"/>
          </w:rPr>
          <w:t>4</w:t>
        </w:r>
      </w:hyperlink>
      <w:r>
        <w:t xml:space="preserve"> настоящего Порядка;</w:t>
      </w:r>
    </w:p>
    <w:p w:rsidR="00E467A4" w:rsidRDefault="00E467A4">
      <w:pPr>
        <w:pStyle w:val="ConsPlusNormal"/>
        <w:spacing w:before="220"/>
        <w:ind w:firstLine="540"/>
        <w:jc w:val="both"/>
      </w:pPr>
      <w:r>
        <w:t>2) обращение в центры занятости населения;</w:t>
      </w:r>
    </w:p>
    <w:p w:rsidR="00E467A4" w:rsidRDefault="00E467A4">
      <w:pPr>
        <w:pStyle w:val="ConsPlusNormal"/>
        <w:spacing w:before="220"/>
        <w:ind w:firstLine="540"/>
        <w:jc w:val="both"/>
      </w:pPr>
      <w:r>
        <w:t xml:space="preserve">3) представление документов, предусмотренных </w:t>
      </w:r>
      <w:hyperlink w:anchor="P3257" w:history="1">
        <w:r>
          <w:rPr>
            <w:color w:val="0000FF"/>
          </w:rPr>
          <w:t>пунктами 5</w:t>
        </w:r>
      </w:hyperlink>
      <w:r>
        <w:t xml:space="preserve">, </w:t>
      </w:r>
      <w:hyperlink w:anchor="P3263" w:history="1">
        <w:r>
          <w:rPr>
            <w:color w:val="0000FF"/>
          </w:rPr>
          <w:t>6</w:t>
        </w:r>
      </w:hyperlink>
      <w:r>
        <w:t xml:space="preserve"> и </w:t>
      </w:r>
      <w:hyperlink w:anchor="P3270" w:history="1">
        <w:r>
          <w:rPr>
            <w:color w:val="0000FF"/>
          </w:rPr>
          <w:t>6.1</w:t>
        </w:r>
      </w:hyperlink>
      <w:r>
        <w:t xml:space="preserve"> настоящего Порядка (за исключением документов, представляемых по собственной инициативе).</w:t>
      </w:r>
    </w:p>
    <w:p w:rsidR="00E467A4" w:rsidRDefault="00E467A4">
      <w:pPr>
        <w:pStyle w:val="ConsPlusNormal"/>
        <w:jc w:val="both"/>
      </w:pPr>
      <w:r>
        <w:lastRenderedPageBreak/>
        <w:t xml:space="preserve">(в ред. </w:t>
      </w:r>
      <w:hyperlink r:id="rId398"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9. Центры занятости населения при организации профессионального обучения или дополнительного профессионального образования:</w:t>
      </w:r>
    </w:p>
    <w:p w:rsidR="00E467A4" w:rsidRDefault="00E467A4">
      <w:pPr>
        <w:pStyle w:val="ConsPlusNormal"/>
        <w:spacing w:before="220"/>
        <w:ind w:firstLine="540"/>
        <w:jc w:val="both"/>
      </w:pPr>
      <w:r>
        <w:t>1) определяют по согласованию с женщинами, незанятыми гражданами квалификации, по которым будет осуществляться прохождение профессионального обучения или получение дополнительного профессионального образования;</w:t>
      </w:r>
    </w:p>
    <w:p w:rsidR="00E467A4" w:rsidRDefault="00E467A4">
      <w:pPr>
        <w:pStyle w:val="ConsPlusNormal"/>
        <w:spacing w:before="220"/>
        <w:ind w:firstLine="540"/>
        <w:jc w:val="both"/>
      </w:pPr>
      <w:r>
        <w:t>2) предлагают женщинам, незанятым гражданам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 в случае затруднения в выборе квалификации;</w:t>
      </w:r>
    </w:p>
    <w:p w:rsidR="00E467A4" w:rsidRDefault="00E467A4">
      <w:pPr>
        <w:pStyle w:val="ConsPlusNormal"/>
        <w:spacing w:before="220"/>
        <w:ind w:firstLine="540"/>
        <w:jc w:val="both"/>
      </w:pPr>
      <w:r>
        <w:t>3) направляют женщин, незанятых граждан на медицинское освидетельствование при выборе квалификации, требующей обязательного медицинского освидетельствования;</w:t>
      </w:r>
    </w:p>
    <w:p w:rsidR="00E467A4" w:rsidRDefault="00E467A4">
      <w:pPr>
        <w:pStyle w:val="ConsPlusNormal"/>
        <w:spacing w:before="220"/>
        <w:ind w:firstLine="540"/>
        <w:jc w:val="both"/>
      </w:pPr>
      <w:r>
        <w:t>4) обеспечивают подбор организации, осуществляющей образовательную деятельность, в соответствии с заключенными центрами занятости населения государственными контрактами (гражданско-правовыми договорами) в соответствии с выбранной женщинами, незанятыми гражданами квалификацией. При отсутствии заключенных государственных контрактов (гражданско-правовых договоров) по необходимой женщинам, незанятым гражданам квалификации организуют заключение государственного контракта (гражданско-правового договора) о соответствующем профессиональном обучении или дополнительном профессиональном образовании;</w:t>
      </w:r>
    </w:p>
    <w:p w:rsidR="00E467A4" w:rsidRDefault="00E467A4">
      <w:pPr>
        <w:pStyle w:val="ConsPlusNormal"/>
        <w:spacing w:before="220"/>
        <w:ind w:firstLine="540"/>
        <w:jc w:val="both"/>
      </w:pPr>
      <w:r>
        <w:t>5) оформляют и выдают женщинам, незанятым гражданам направления в образовательную организацию для прохождения профессионального обучения или получения дополнительного профессионального образования.</w:t>
      </w:r>
    </w:p>
    <w:p w:rsidR="00E467A4" w:rsidRDefault="00E467A4">
      <w:pPr>
        <w:pStyle w:val="ConsPlusNormal"/>
        <w:spacing w:before="220"/>
        <w:ind w:firstLine="540"/>
        <w:jc w:val="both"/>
      </w:pPr>
      <w:r>
        <w:t>10. Финансирование мероприятий по направлению и прохождению профессионального обучения или получению дополнительного профессионального образования женщин, незанятых граждан производится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rsidR="00E467A4" w:rsidRDefault="00E467A4">
      <w:pPr>
        <w:pStyle w:val="ConsPlusNormal"/>
        <w:spacing w:before="220"/>
        <w:ind w:firstLine="540"/>
        <w:jc w:val="both"/>
      </w:pPr>
      <w:r>
        <w:t>1) предоставление услуг образовательных организаций;</w:t>
      </w:r>
    </w:p>
    <w:p w:rsidR="00E467A4" w:rsidRDefault="00E467A4">
      <w:pPr>
        <w:pStyle w:val="ConsPlusNormal"/>
        <w:spacing w:before="220"/>
        <w:ind w:firstLine="540"/>
        <w:jc w:val="both"/>
      </w:pPr>
      <w:r>
        <w:t>2) оплата стоимости медицинского освидетельствования женщин, незанятых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(специальностей), требующих медицинского освидетельствования;</w:t>
      </w:r>
    </w:p>
    <w:p w:rsidR="00E467A4" w:rsidRDefault="00E467A4">
      <w:pPr>
        <w:pStyle w:val="ConsPlusNormal"/>
        <w:spacing w:before="220"/>
        <w:ind w:firstLine="540"/>
        <w:jc w:val="both"/>
      </w:pPr>
      <w:r>
        <w:t>3) выплата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w:t>
      </w:r>
    </w:p>
    <w:p w:rsidR="00E467A4" w:rsidRDefault="00E467A4">
      <w:pPr>
        <w:pStyle w:val="ConsPlusNormal"/>
        <w:jc w:val="both"/>
      </w:pPr>
      <w:r>
        <w:t xml:space="preserve">(в ред. </w:t>
      </w:r>
      <w:hyperlink r:id="rId399"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4) оплата комиссионного вознаграждения кредитным организациям за зачисление денежных средств на лицевые счета женщин, незанятых граждан и (или) оплату услуг организациям почтовой связи на основании государственных контрактов (гражданско-правовых договоров), заключенных между центрами занятости населения, кредитными организациями и (или) организациями почтовой связи;</w:t>
      </w:r>
    </w:p>
    <w:p w:rsidR="00E467A4" w:rsidRDefault="00E467A4">
      <w:pPr>
        <w:pStyle w:val="ConsPlusNormal"/>
        <w:spacing w:before="220"/>
        <w:ind w:firstLine="540"/>
        <w:jc w:val="both"/>
      </w:pPr>
      <w:r>
        <w:t xml:space="preserve">5) предоставление услуг сурдо-, тифлосурдопереводчика на период прохождения профессионального обучения или получения дополнительного профессионального образования </w:t>
      </w:r>
      <w:r>
        <w:lastRenderedPageBreak/>
        <w:t>незанятых граждан с инвалидностью.</w:t>
      </w:r>
    </w:p>
    <w:p w:rsidR="00E467A4" w:rsidRDefault="00E467A4">
      <w:pPr>
        <w:pStyle w:val="ConsPlusNormal"/>
        <w:jc w:val="both"/>
      </w:pPr>
      <w:r>
        <w:t xml:space="preserve">(пп. 5 введен </w:t>
      </w:r>
      <w:hyperlink r:id="rId400"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Финансирование вышеназванных мероприятий осуществляется в соответствии с </w:t>
      </w:r>
      <w:hyperlink r:id="rId401" w:history="1">
        <w:r>
          <w:rPr>
            <w:color w:val="0000FF"/>
          </w:rPr>
          <w:t>пунктом 1.1 статьи 22</w:t>
        </w:r>
      </w:hyperlink>
      <w:r>
        <w:t xml:space="preserve"> Закона о занятости, </w:t>
      </w:r>
      <w:hyperlink w:anchor="P2897" w:history="1">
        <w:r>
          <w:rPr>
            <w:color w:val="0000FF"/>
          </w:rPr>
          <w:t>Порядком</w:t>
        </w:r>
      </w:hyperlink>
      <w:r>
        <w:t xml:space="preserve"> финансирования государственной </w:t>
      </w:r>
      <w:hyperlink w:anchor="P48" w:history="1">
        <w:r>
          <w:rPr>
            <w:color w:val="0000FF"/>
          </w:rPr>
          <w:t>программы</w:t>
        </w:r>
      </w:hyperlink>
      <w:r>
        <w:t xml:space="preserve"> Новосибирской области "Содействие занятости населения в 2014 - 2020 годах", установленным постановлением Правительства Новосибирской области от 23.04.2013 N 177-п.</w:t>
      </w:r>
    </w:p>
    <w:p w:rsidR="00E467A4" w:rsidRDefault="00E467A4">
      <w:pPr>
        <w:pStyle w:val="ConsPlusNormal"/>
        <w:spacing w:before="220"/>
        <w:ind w:firstLine="540"/>
        <w:jc w:val="both"/>
      </w:pPr>
      <w:r>
        <w:t>11. Оплата услуг образовательных организаций производится центрами занятости населения на основании государственных контрактов (гражданско-правовых договоров) об организации прохождения профессионального обучения или получения дополнительного профессионального образования, заключенных между центрами занятости населения и образовательными организациями, актов об оказании услуг.</w:t>
      </w:r>
    </w:p>
    <w:p w:rsidR="00E467A4" w:rsidRDefault="00E467A4">
      <w:pPr>
        <w:pStyle w:val="ConsPlusNormal"/>
        <w:spacing w:before="220"/>
        <w:ind w:firstLine="540"/>
        <w:jc w:val="both"/>
      </w:pPr>
      <w:r>
        <w:t>12. Оплата стоимости медицинского освидетельствования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медицинскими организациями, оказывающими услуги по медицинскому освидетельствованию, и актов об оказании услуг либо в виде возмещения расходов женщинам, незанятым граждан,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rsidR="00E467A4" w:rsidRDefault="00E467A4">
      <w:pPr>
        <w:pStyle w:val="ConsPlusNormal"/>
        <w:spacing w:before="220"/>
        <w:ind w:firstLine="540"/>
        <w:jc w:val="both"/>
      </w:pPr>
      <w:r>
        <w:t>12.1. Оплата услуг сурдо-,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организациями, оказывающими услуги сурдо-, тифлосурдопереводчика, и актов об оказании услуг либо в виде возмещения расходов незанятым гражданам с инвалидностью,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rsidR="00E467A4" w:rsidRDefault="00E467A4">
      <w:pPr>
        <w:pStyle w:val="ConsPlusNormal"/>
        <w:jc w:val="both"/>
      </w:pPr>
      <w:r>
        <w:t xml:space="preserve">(п. 12.1 введен </w:t>
      </w:r>
      <w:hyperlink r:id="rId402" w:history="1">
        <w:r>
          <w:rPr>
            <w:color w:val="0000FF"/>
          </w:rPr>
          <w:t>постановлением</w:t>
        </w:r>
      </w:hyperlink>
      <w:r>
        <w:t xml:space="preserve"> Правительства Новосибирской области от 25.09.2018 N 397-п)</w:t>
      </w:r>
    </w:p>
    <w:p w:rsidR="00E467A4" w:rsidRDefault="00E467A4">
      <w:pPr>
        <w:pStyle w:val="ConsPlusNormal"/>
        <w:spacing w:before="220"/>
        <w:ind w:firstLine="540"/>
        <w:jc w:val="both"/>
      </w:pPr>
      <w:r>
        <w:t>13. Для возмещения расходов за медицинское освидетельствование женщины, незанятые граждане или их уполномоченные представители обращаются в центры занятости населения по месту жительства и представляют следующие документы:</w:t>
      </w:r>
    </w:p>
    <w:p w:rsidR="00E467A4" w:rsidRDefault="00E467A4">
      <w:pPr>
        <w:pStyle w:val="ConsPlusNormal"/>
        <w:spacing w:before="220"/>
        <w:ind w:firstLine="540"/>
        <w:jc w:val="both"/>
      </w:pPr>
      <w:bookmarkStart w:id="31" w:name="P3311"/>
      <w:bookmarkEnd w:id="31"/>
      <w:r>
        <w:t>1) заявление о возмещении расходов за медицинское освидетельствование, в котором указывают реквизиты лицевого счета, открытого в кредитной организации, для зачисления денежных средств.</w:t>
      </w:r>
    </w:p>
    <w:p w:rsidR="00E467A4" w:rsidRDefault="00E467A4">
      <w:pPr>
        <w:pStyle w:val="ConsPlusNormal"/>
        <w:spacing w:before="220"/>
        <w:ind w:firstLine="540"/>
        <w:jc w:val="both"/>
      </w:pPr>
      <w:r>
        <w:t>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rsidR="00E467A4" w:rsidRDefault="00E467A4">
      <w:pPr>
        <w:pStyle w:val="ConsPlusNormal"/>
        <w:spacing w:before="220"/>
        <w:ind w:firstLine="540"/>
        <w:jc w:val="both"/>
      </w:pPr>
      <w:bookmarkStart w:id="32" w:name="P3313"/>
      <w:bookmarkEnd w:id="32"/>
      <w:r>
        <w:t>2) паспорт или документ, его заменяющий;</w:t>
      </w:r>
    </w:p>
    <w:p w:rsidR="00E467A4" w:rsidRDefault="00E467A4">
      <w:pPr>
        <w:pStyle w:val="ConsPlusNormal"/>
        <w:spacing w:before="220"/>
        <w:ind w:firstLine="540"/>
        <w:jc w:val="both"/>
      </w:pPr>
      <w:bookmarkStart w:id="33" w:name="P3314"/>
      <w:bookmarkEnd w:id="33"/>
      <w:r>
        <w:t>3) документ,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(квитанция, кассовый чек, копия чека).</w:t>
      </w:r>
    </w:p>
    <w:p w:rsidR="00E467A4" w:rsidRDefault="00E467A4">
      <w:pPr>
        <w:pStyle w:val="ConsPlusNormal"/>
        <w:spacing w:before="220"/>
        <w:ind w:firstLine="540"/>
        <w:jc w:val="both"/>
      </w:pPr>
      <w:r>
        <w:t>Центры занятости населения принимают решение о возмещении (отказе в возмещении) расходов за медицинское освидетельствование в срок, не превышающий одного рабочего дня со дня подачи заявления о возмещении расходов за медицинское освидетельствование.</w:t>
      </w:r>
    </w:p>
    <w:p w:rsidR="00E467A4" w:rsidRDefault="00E467A4">
      <w:pPr>
        <w:pStyle w:val="ConsPlusNormal"/>
        <w:spacing w:before="220"/>
        <w:ind w:firstLine="540"/>
        <w:jc w:val="both"/>
      </w:pPr>
      <w:r>
        <w:t xml:space="preserve">Основанием для отказа в возмещении расходов за медицинское освидетельствование </w:t>
      </w:r>
      <w:r>
        <w:lastRenderedPageBreak/>
        <w:t xml:space="preserve">является непредставление документов, указанных в </w:t>
      </w:r>
      <w:hyperlink w:anchor="P3311" w:history="1">
        <w:r>
          <w:rPr>
            <w:color w:val="0000FF"/>
          </w:rPr>
          <w:t>подпунктах 1</w:t>
        </w:r>
      </w:hyperlink>
      <w:r>
        <w:t xml:space="preserve">, </w:t>
      </w:r>
      <w:hyperlink w:anchor="P3313" w:history="1">
        <w:r>
          <w:rPr>
            <w:color w:val="0000FF"/>
          </w:rPr>
          <w:t>2</w:t>
        </w:r>
      </w:hyperlink>
      <w:r>
        <w:t xml:space="preserve">, </w:t>
      </w:r>
      <w:hyperlink w:anchor="P3314" w:history="1">
        <w:r>
          <w:rPr>
            <w:color w:val="0000FF"/>
          </w:rPr>
          <w:t>3</w:t>
        </w:r>
      </w:hyperlink>
      <w:r>
        <w:t xml:space="preserve"> настоящего пункта.</w:t>
      </w:r>
    </w:p>
    <w:p w:rsidR="00E467A4" w:rsidRDefault="00E467A4">
      <w:pPr>
        <w:pStyle w:val="ConsPlusNormal"/>
        <w:spacing w:before="220"/>
        <w:ind w:firstLine="540"/>
        <w:jc w:val="both"/>
      </w:pPr>
      <w:r>
        <w:t>Решение о возмещении (отказе в возмещении) расходов за медицинское освидетельствование оформляется приказом центра занятости населения, с которым женщины, незанятые граждане знакомятся под роспись.</w:t>
      </w:r>
    </w:p>
    <w:p w:rsidR="00E467A4" w:rsidRDefault="00E467A4">
      <w:pPr>
        <w:pStyle w:val="ConsPlusNormal"/>
        <w:spacing w:before="220"/>
        <w:ind w:firstLine="540"/>
        <w:jc w:val="both"/>
      </w:pPr>
      <w:r>
        <w:t>В случае устранения недостатков, послуживших причиной отказа, женщины, незанятые граждане или их уполномоченные представители вправе повторно обратиться за возмещением расходов на медицинское освидетельствование.</w:t>
      </w:r>
    </w:p>
    <w:p w:rsidR="00E467A4" w:rsidRDefault="00E467A4">
      <w:pPr>
        <w:pStyle w:val="ConsPlusNormal"/>
        <w:spacing w:before="220"/>
        <w:ind w:firstLine="540"/>
        <w:jc w:val="both"/>
      </w:pPr>
      <w:r>
        <w:t>Возмещение расходов женщин, незанятых граждан за медицинское освидетельствование осуществляется центрами занятости населения в течение 20 рабочих дней со дня 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 незанятых граждан.</w:t>
      </w:r>
    </w:p>
    <w:p w:rsidR="00E467A4" w:rsidRDefault="00E467A4">
      <w:pPr>
        <w:pStyle w:val="ConsPlusNormal"/>
        <w:spacing w:before="220"/>
        <w:ind w:firstLine="540"/>
        <w:jc w:val="both"/>
      </w:pPr>
      <w:r>
        <w:t>14. Женщинам и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выплачивается стипендия за фактическое количество дней прохождения профессионального обучения или получения дополнительного профессионального образования из расчета две тысячи рублей в месяц. Стипендия начисляется с первого дня прохождения профессионального обучения или получения дополнительного профессионального образования.</w:t>
      </w:r>
    </w:p>
    <w:p w:rsidR="00E467A4" w:rsidRDefault="00E467A4">
      <w:pPr>
        <w:pStyle w:val="ConsPlusNormal"/>
        <w:jc w:val="both"/>
      </w:pPr>
      <w:r>
        <w:t xml:space="preserve">(в ред. </w:t>
      </w:r>
      <w:hyperlink r:id="rId403"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15. Основаниями для выплаты стипендии являются:</w:t>
      </w:r>
    </w:p>
    <w:p w:rsidR="00E467A4" w:rsidRDefault="00E467A4">
      <w:pPr>
        <w:pStyle w:val="ConsPlusNormal"/>
        <w:spacing w:before="220"/>
        <w:ind w:firstLine="540"/>
        <w:jc w:val="both"/>
      </w:pPr>
      <w:r>
        <w:t>1) приказы центров занятости населения о назначении, размере и сроках выплаты стипендии, издаваемые в течение одного рабочего дня со дня представления образовательными организациями приказов о зачислении женщин, незанятых инвалидов, в том числе инвалидов молодого возраста, для прохождения профессионального обучения или получения дополнительного профессионального образования, с которыми женщины, незанятые инвалиды, в том числе инвалиды молодого возраста, знакомятся лично под роспись;</w:t>
      </w:r>
    </w:p>
    <w:p w:rsidR="00E467A4" w:rsidRDefault="00E467A4">
      <w:pPr>
        <w:pStyle w:val="ConsPlusNormal"/>
        <w:jc w:val="both"/>
      </w:pPr>
      <w:r>
        <w:t xml:space="preserve">(в ред. </w:t>
      </w:r>
      <w:hyperlink r:id="rId404"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2) справки образовательных организаций о посещении занятий женщинами, незанятыми инвалидами, в том числе инвалидами молодого возраста,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 посещении занятий);</w:t>
      </w:r>
    </w:p>
    <w:p w:rsidR="00E467A4" w:rsidRDefault="00E467A4">
      <w:pPr>
        <w:pStyle w:val="ConsPlusNormal"/>
        <w:jc w:val="both"/>
      </w:pPr>
      <w:r>
        <w:t xml:space="preserve">(в ред. </w:t>
      </w:r>
      <w:hyperlink r:id="rId405"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3) справки образовательных организаций об успеваемости женщин, незанятых инвалидов, в том числе инвалидов молодого возраста, направленных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об успеваемости).</w:t>
      </w:r>
    </w:p>
    <w:p w:rsidR="00E467A4" w:rsidRDefault="00E467A4">
      <w:pPr>
        <w:pStyle w:val="ConsPlusNormal"/>
        <w:jc w:val="both"/>
      </w:pPr>
      <w:r>
        <w:t xml:space="preserve">(в ред. </w:t>
      </w:r>
      <w:hyperlink r:id="rId406"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Справки о посещении занятий и справки об успеваемости образовательные организации, в которые направлены женщины, незанятые инвалиды, в том числе инвалиды молодого возраста, для прохождения профессионального обучения или получения дополнительного профессионального образования, представляют в центры занятости населения ежемесячно до 25 числа текущего месяца.</w:t>
      </w:r>
    </w:p>
    <w:p w:rsidR="00E467A4" w:rsidRDefault="00E467A4">
      <w:pPr>
        <w:pStyle w:val="ConsPlusNormal"/>
        <w:jc w:val="both"/>
      </w:pPr>
      <w:r>
        <w:t xml:space="preserve">(в ред. </w:t>
      </w:r>
      <w:hyperlink r:id="rId407"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16. Выплата стипендий женщинам, незанятым инвалидам, в том числе инвалидам молодого возраста, производится центрами занятости населения через кредитную организацию путем зачисления денежных средств на лицевые счета женщин, незанятых инвалидов, в том числе </w:t>
      </w:r>
      <w:r>
        <w:lastRenderedPageBreak/>
        <w:t>инвалидов молодого возраста, в течение 20 рабочих дней со дня представления образовательными организациями в центры занятости населения справок о посещении занятий и справок об успеваемости.</w:t>
      </w:r>
    </w:p>
    <w:p w:rsidR="00E467A4" w:rsidRDefault="00E467A4">
      <w:pPr>
        <w:pStyle w:val="ConsPlusNormal"/>
        <w:jc w:val="both"/>
      </w:pPr>
      <w:r>
        <w:t xml:space="preserve">(в ред. </w:t>
      </w:r>
      <w:hyperlink r:id="rId408"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17. Основаниями для прекращения выплаты стипендии являются:</w:t>
      </w:r>
    </w:p>
    <w:p w:rsidR="00E467A4" w:rsidRDefault="00E467A4">
      <w:pPr>
        <w:pStyle w:val="ConsPlusNormal"/>
        <w:spacing w:before="220"/>
        <w:ind w:firstLine="540"/>
        <w:jc w:val="both"/>
      </w:pPr>
      <w:r>
        <w:t>1) истечение периода прохождения профессионального обучения или получения дополнительного профессионального образования женщин, незанятых инвалидов, в том числе инвалидов молодого возраста;</w:t>
      </w:r>
    </w:p>
    <w:p w:rsidR="00E467A4" w:rsidRDefault="00E467A4">
      <w:pPr>
        <w:pStyle w:val="ConsPlusNormal"/>
        <w:jc w:val="both"/>
      </w:pPr>
      <w:r>
        <w:t xml:space="preserve">(в ред. </w:t>
      </w:r>
      <w:hyperlink r:id="rId409"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2) прекращение прохождения профессионального обучения или получения дополнительного профессионального образования женщинами, незанятыми инвалидами, в том числе инвалидами молодого возраста, по их собственному желанию;</w:t>
      </w:r>
    </w:p>
    <w:p w:rsidR="00E467A4" w:rsidRDefault="00E467A4">
      <w:pPr>
        <w:pStyle w:val="ConsPlusNormal"/>
        <w:jc w:val="both"/>
      </w:pPr>
      <w:r>
        <w:t xml:space="preserve">(в ред. </w:t>
      </w:r>
      <w:hyperlink r:id="rId410"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3) смерть женщин, незанятых инвалидов, в том числе инвалидов молодого возраста в период прохождения профессионального обучения или получения дополнительного профессионального образования.</w:t>
      </w:r>
    </w:p>
    <w:p w:rsidR="00E467A4" w:rsidRDefault="00E467A4">
      <w:pPr>
        <w:pStyle w:val="ConsPlusNormal"/>
        <w:jc w:val="both"/>
      </w:pPr>
      <w:r>
        <w:t xml:space="preserve">(в ред. </w:t>
      </w:r>
      <w:hyperlink r:id="rId411"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Решение о прекращении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 незанятых инвалидов, в том числе инвалидов молодого возраста,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прекращении выплаты стипендии.</w:t>
      </w:r>
    </w:p>
    <w:p w:rsidR="00E467A4" w:rsidRDefault="00E467A4">
      <w:pPr>
        <w:pStyle w:val="ConsPlusNormal"/>
        <w:jc w:val="both"/>
      </w:pPr>
      <w:r>
        <w:t xml:space="preserve">(в ред. </w:t>
      </w:r>
      <w:hyperlink r:id="rId412"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18. Размер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(в справке об успеваемости указана оценка "неудовлетворительно").</w:t>
      </w:r>
    </w:p>
    <w:p w:rsidR="00E467A4" w:rsidRDefault="00E467A4">
      <w:pPr>
        <w:pStyle w:val="ConsPlusNormal"/>
        <w:jc w:val="both"/>
      </w:pPr>
      <w:r>
        <w:t xml:space="preserve">(в ред. </w:t>
      </w:r>
      <w:hyperlink r:id="rId413"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Решение об уменьшении размера стипендии принимается центрами занятости населения в течение одного рабочего дня со дня представления образовательными организациями справок об успеваемости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об уменьшении размера стипендии.</w:t>
      </w:r>
    </w:p>
    <w:p w:rsidR="00E467A4" w:rsidRDefault="00E467A4">
      <w:pPr>
        <w:pStyle w:val="ConsPlusNormal"/>
        <w:jc w:val="both"/>
      </w:pPr>
      <w:r>
        <w:t xml:space="preserve">(в ред. </w:t>
      </w:r>
      <w:hyperlink r:id="rId414"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19. Выплата стипендии приостанавливается на срок до одного месяца в случае нерегулярного посещения женщинами, незанятыми инвалидами, в том числе инвалидами молодого возраста, занятий без уважительной причины (в справке об успеваемости указаны пропуски более одного занятия).</w:t>
      </w:r>
    </w:p>
    <w:p w:rsidR="00E467A4" w:rsidRDefault="00E467A4">
      <w:pPr>
        <w:pStyle w:val="ConsPlusNormal"/>
        <w:jc w:val="both"/>
      </w:pPr>
      <w:r>
        <w:t xml:space="preserve">(в ред. </w:t>
      </w:r>
      <w:hyperlink r:id="rId415"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spacing w:before="220"/>
        <w:ind w:firstLine="540"/>
        <w:jc w:val="both"/>
      </w:pPr>
      <w:r>
        <w:t xml:space="preserve">Решение о приостановке выплаты стипендии принимается центрами занятости населения в течение одного рабочего дня со дня представления образовательными организациями справок о посещении занятий и оформляется приказом. Центры занятости населения направляют женщинам, незанятым инвалидам, в том числе инвалидам молодого возраста, уведомление о </w:t>
      </w:r>
      <w:r>
        <w:lastRenderedPageBreak/>
        <w:t>принятом решении по почте в течение трех рабочих дней со дня принятия решения о приостановке выплаты стипендии.</w:t>
      </w:r>
    </w:p>
    <w:p w:rsidR="00E467A4" w:rsidRDefault="00E467A4">
      <w:pPr>
        <w:pStyle w:val="ConsPlusNormal"/>
        <w:jc w:val="both"/>
      </w:pPr>
      <w:r>
        <w:t xml:space="preserve">(в ред. </w:t>
      </w:r>
      <w:hyperlink r:id="rId416" w:history="1">
        <w:r>
          <w:rPr>
            <w:color w:val="0000FF"/>
          </w:rPr>
          <w:t>постановления</w:t>
        </w:r>
      </w:hyperlink>
      <w:r>
        <w:t xml:space="preserve"> Правительства Новосибирской области от 25.09.2018 N 397-п)</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0"/>
      </w:pPr>
      <w:r>
        <w:t>Приложение N 7</w:t>
      </w:r>
    </w:p>
    <w:p w:rsidR="00E467A4" w:rsidRDefault="00E467A4">
      <w:pPr>
        <w:pStyle w:val="ConsPlusNormal"/>
        <w:jc w:val="right"/>
      </w:pPr>
      <w:r>
        <w:t>к постановлению</w:t>
      </w:r>
    </w:p>
    <w:p w:rsidR="00E467A4" w:rsidRDefault="00E467A4">
      <w:pPr>
        <w:pStyle w:val="ConsPlusNormal"/>
        <w:jc w:val="right"/>
      </w:pPr>
      <w:r>
        <w:t>Правительства Новосибирской области</w:t>
      </w:r>
    </w:p>
    <w:p w:rsidR="00E467A4" w:rsidRDefault="00E467A4">
      <w:pPr>
        <w:pStyle w:val="ConsPlusNormal"/>
        <w:jc w:val="right"/>
      </w:pPr>
      <w:r>
        <w:t>от 23.04.2013 N 177-п</w:t>
      </w:r>
    </w:p>
    <w:p w:rsidR="00E467A4" w:rsidRDefault="00E467A4">
      <w:pPr>
        <w:pStyle w:val="ConsPlusNormal"/>
        <w:ind w:firstLine="540"/>
        <w:jc w:val="both"/>
      </w:pPr>
    </w:p>
    <w:p w:rsidR="00E467A4" w:rsidRDefault="00E467A4">
      <w:pPr>
        <w:pStyle w:val="ConsPlusTitle"/>
        <w:jc w:val="center"/>
      </w:pPr>
      <w:bookmarkStart w:id="34" w:name="P3360"/>
      <w:bookmarkEnd w:id="34"/>
      <w:r>
        <w:t>ПОРЯДОК</w:t>
      </w:r>
    </w:p>
    <w:p w:rsidR="00E467A4" w:rsidRDefault="00E467A4">
      <w:pPr>
        <w:pStyle w:val="ConsPlusTitle"/>
        <w:jc w:val="center"/>
      </w:pPr>
      <w:r>
        <w:t>ВЫПЛАТЫ МАТЕРИАЛЬНОЙ ПОДДЕРЖКИ НЕСОВЕРШЕННОЛЕТНИМ ГРАЖДАНАМ</w:t>
      </w:r>
    </w:p>
    <w:p w:rsidR="00E467A4" w:rsidRDefault="00E467A4">
      <w:pPr>
        <w:pStyle w:val="ConsPlusTitle"/>
        <w:jc w:val="center"/>
      </w:pPr>
      <w:r>
        <w:t>В ВОЗРАСТЕ ОТ 14 ДО 18 ЛЕТ, БЕЗРАБОТНЫМ ГРАЖДАНАМ В ПЕРИОД</w:t>
      </w:r>
    </w:p>
    <w:p w:rsidR="00E467A4" w:rsidRDefault="00E467A4">
      <w:pPr>
        <w:pStyle w:val="ConsPlusTitle"/>
        <w:jc w:val="center"/>
      </w:pPr>
      <w:r>
        <w:t>УЧАСТИЯ В ОПЛАЧИВАЕМЫХ ОБЩЕСТВЕННЫХ РАБОТАХ, ВРЕМЕННОГО</w:t>
      </w:r>
    </w:p>
    <w:p w:rsidR="00E467A4" w:rsidRDefault="00E467A4">
      <w:pPr>
        <w:pStyle w:val="ConsPlusTitle"/>
        <w:jc w:val="center"/>
      </w:pPr>
      <w:r>
        <w:t>ТРУДОУСТРОЙСТВА, В ТОМ ЧИСЛЕ ИНВАЛИДАМ МОЛОДОГО ВОЗРАСТА,</w:t>
      </w:r>
    </w:p>
    <w:p w:rsidR="00E467A4" w:rsidRDefault="00E467A4">
      <w:pPr>
        <w:pStyle w:val="ConsPlusTitle"/>
        <w:jc w:val="center"/>
      </w:pPr>
      <w:r>
        <w:t>А ТАКЖЕ ЕЕ РАЗМЕРЫ В РАМКАХ РЕАЛИЗАЦИИ ГОСУДАРСТВЕННОЙ</w:t>
      </w:r>
    </w:p>
    <w:p w:rsidR="00E467A4" w:rsidRDefault="00E467A4">
      <w:pPr>
        <w:pStyle w:val="ConsPlusTitle"/>
        <w:jc w:val="center"/>
      </w:pPr>
      <w:r>
        <w:t>ПРОГРАММЫ НОВОСИБИРСКОЙ ОБЛАСТИ "СОДЕЙСТВИЕ</w:t>
      </w:r>
    </w:p>
    <w:p w:rsidR="00E467A4" w:rsidRDefault="00E467A4">
      <w:pPr>
        <w:pStyle w:val="ConsPlusTitle"/>
        <w:jc w:val="center"/>
      </w:pPr>
      <w:r>
        <w:t>ЗАНЯТОСТИ НАСЕЛЕНИЯ В 2014 - 2020 ГОДАХ"</w:t>
      </w:r>
    </w:p>
    <w:p w:rsidR="00E467A4" w:rsidRDefault="00E467A4">
      <w:pPr>
        <w:pStyle w:val="ConsPlusTitle"/>
        <w:jc w:val="center"/>
      </w:pPr>
      <w:r>
        <w:t>(ДАЛЕЕ - ПОРЯДОК)</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 xml:space="preserve">(введен </w:t>
            </w:r>
            <w:hyperlink r:id="rId417" w:history="1">
              <w:r>
                <w:rPr>
                  <w:color w:val="0000FF"/>
                </w:rPr>
                <w:t>постановлением</w:t>
              </w:r>
            </w:hyperlink>
            <w:r>
              <w:rPr>
                <w:color w:val="392C69"/>
              </w:rPr>
              <w:t xml:space="preserve"> Правительства Новосибирской области</w:t>
            </w:r>
          </w:p>
          <w:p w:rsidR="00E467A4" w:rsidRDefault="00E467A4">
            <w:pPr>
              <w:pStyle w:val="ConsPlusNormal"/>
              <w:jc w:val="center"/>
            </w:pPr>
            <w:r>
              <w:rPr>
                <w:color w:val="392C69"/>
              </w:rPr>
              <w:t>от 27.06.2017 N 245-п;</w:t>
            </w:r>
          </w:p>
          <w:p w:rsidR="00E467A4" w:rsidRDefault="00E467A4">
            <w:pPr>
              <w:pStyle w:val="ConsPlusNormal"/>
              <w:jc w:val="center"/>
            </w:pPr>
            <w:r>
              <w:rPr>
                <w:color w:val="392C69"/>
              </w:rPr>
              <w:t xml:space="preserve">в ред. </w:t>
            </w:r>
            <w:hyperlink r:id="rId418" w:history="1">
              <w:r>
                <w:rPr>
                  <w:color w:val="0000FF"/>
                </w:rPr>
                <w:t>постановления</w:t>
              </w:r>
            </w:hyperlink>
            <w:r>
              <w:rPr>
                <w:color w:val="392C69"/>
              </w:rPr>
              <w:t xml:space="preserve"> Правительства Новосибирской области</w:t>
            </w:r>
          </w:p>
          <w:p w:rsidR="00E467A4" w:rsidRDefault="00E467A4">
            <w:pPr>
              <w:pStyle w:val="ConsPlusNormal"/>
              <w:jc w:val="center"/>
            </w:pPr>
            <w:r>
              <w:rPr>
                <w:color w:val="392C69"/>
              </w:rPr>
              <w:t>от 27.02.2018 N 71-п)</w:t>
            </w:r>
          </w:p>
        </w:tc>
      </w:tr>
    </w:tbl>
    <w:p w:rsidR="00E467A4" w:rsidRDefault="00E467A4">
      <w:pPr>
        <w:pStyle w:val="ConsPlusNormal"/>
        <w:ind w:firstLine="540"/>
        <w:jc w:val="both"/>
      </w:pPr>
    </w:p>
    <w:p w:rsidR="00E467A4" w:rsidRDefault="00E467A4">
      <w:pPr>
        <w:pStyle w:val="ConsPlusNormal"/>
        <w:ind w:firstLine="540"/>
        <w:jc w:val="both"/>
      </w:pPr>
      <w:r>
        <w:t xml:space="preserve">1. Настоящий Порядок разработан в соответствии с </w:t>
      </w:r>
      <w:hyperlink r:id="rId419" w:history="1">
        <w:r>
          <w:rPr>
            <w:color w:val="0000FF"/>
          </w:rPr>
          <w:t>пунктом 8 части первой статьи 7.1-1</w:t>
        </w:r>
      </w:hyperlink>
      <w:r>
        <w:t xml:space="preserve">, </w:t>
      </w:r>
      <w:hyperlink r:id="rId420" w:history="1">
        <w:r>
          <w:rPr>
            <w:color w:val="0000FF"/>
          </w:rPr>
          <w:t>частью второй статьи 5</w:t>
        </w:r>
      </w:hyperlink>
      <w:r>
        <w:t xml:space="preserve">, </w:t>
      </w:r>
      <w:hyperlink r:id="rId421" w:history="1">
        <w:r>
          <w:rPr>
            <w:color w:val="0000FF"/>
          </w:rPr>
          <w:t>частью второй пункта 1.1 статьи 22</w:t>
        </w:r>
      </w:hyperlink>
      <w:r>
        <w:t xml:space="preserve">, </w:t>
      </w:r>
      <w:hyperlink r:id="rId422" w:history="1">
        <w:r>
          <w:rPr>
            <w:color w:val="0000FF"/>
          </w:rPr>
          <w:t>частью пятой статьи 24</w:t>
        </w:r>
      </w:hyperlink>
      <w:r>
        <w:t xml:space="preserve"> Закона Российской Федерации от 19.04.1991 N 1032-1 "О занятости населения в Российской Федерации" (далее - Закон о занятости населения), и регламентирует предоставление материальной поддержки за счет средств областного бюджета Новосибирской области несовершеннолетним гражданам в возрасте от 14 до 18 лет, безработным гражданам, инвалидам молодого возраста, в период участия в оплачиваемых общественных работах, временного трудоустройства (далее - получатели материальной поддержки), и устанавливает ее размеры.</w:t>
      </w:r>
    </w:p>
    <w:p w:rsidR="00E467A4" w:rsidRDefault="00E467A4">
      <w:pPr>
        <w:pStyle w:val="ConsPlusNormal"/>
        <w:spacing w:before="220"/>
        <w:ind w:firstLine="540"/>
        <w:jc w:val="both"/>
      </w:pPr>
      <w:r>
        <w:t>2. Материальная поддержка назначается государственными казенными учреждениями Новосибирской области центрами занятости населения (далее - центры занятости населения) в виде ежемесячной денежной выплаты в период участия получателей материальной поддержки в оплачиваемых общественных работах и временного трудоустройства по направлениям центров занятости населения.</w:t>
      </w:r>
    </w:p>
    <w:p w:rsidR="00E467A4" w:rsidRDefault="00E467A4">
      <w:pPr>
        <w:pStyle w:val="ConsPlusNormal"/>
        <w:spacing w:before="220"/>
        <w:ind w:firstLine="540"/>
        <w:jc w:val="both"/>
      </w:pPr>
      <w:r>
        <w:t>3. Получателями материальной поддержки являются несовершеннолетние граждане в возрасте от 14 до 18 лет, безработные граждане, инвалиды молодого возраста.</w:t>
      </w:r>
    </w:p>
    <w:p w:rsidR="00E467A4" w:rsidRDefault="00E467A4">
      <w:pPr>
        <w:pStyle w:val="ConsPlusNormal"/>
        <w:spacing w:before="220"/>
        <w:ind w:firstLine="540"/>
        <w:jc w:val="both"/>
      </w:pPr>
      <w:r>
        <w:t>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p w:rsidR="00E467A4" w:rsidRDefault="00E467A4">
      <w:pPr>
        <w:pStyle w:val="ConsPlusNormal"/>
        <w:spacing w:before="220"/>
        <w:ind w:firstLine="540"/>
        <w:jc w:val="both"/>
      </w:pPr>
      <w:bookmarkStart w:id="35" w:name="P3379"/>
      <w:bookmarkEnd w:id="35"/>
      <w:r>
        <w:t xml:space="preserve">4. Финансовое обеспечение обязательств Новосибирской области по предоставлению материальной поддержки осуществляется за счет средств областного бюджета Новосибирской </w:t>
      </w:r>
      <w:r>
        <w:lastRenderedPageBreak/>
        <w:t>области в пределах бюджетных ассигнований и лимитов бюджетных обязательств, установленных центру занятости на текущий финансовый год.</w:t>
      </w:r>
    </w:p>
    <w:p w:rsidR="00E467A4" w:rsidRDefault="00E467A4">
      <w:pPr>
        <w:pStyle w:val="ConsPlusNormal"/>
        <w:spacing w:before="220"/>
        <w:ind w:firstLine="540"/>
        <w:jc w:val="both"/>
      </w:pPr>
      <w:r>
        <w:t>5. Выплата материальной поддержки осуществляется в следующих размерах:</w:t>
      </w:r>
    </w:p>
    <w:p w:rsidR="00E467A4" w:rsidRDefault="00E467A4">
      <w:pPr>
        <w:pStyle w:val="ConsPlusNormal"/>
        <w:spacing w:before="220"/>
        <w:ind w:firstLine="540"/>
        <w:jc w:val="both"/>
      </w:pPr>
      <w:r>
        <w:t>1) безработным гражданам в период участия в оплачиваемых общественных работах - в размере трехкратной минимальной величины пособия по безработице, увеличенной на размер районного коэффициента;</w:t>
      </w:r>
    </w:p>
    <w:p w:rsidR="00E467A4" w:rsidRDefault="00E467A4">
      <w:pPr>
        <w:pStyle w:val="ConsPlusNormal"/>
        <w:spacing w:before="220"/>
        <w:ind w:firstLine="540"/>
        <w:jc w:val="both"/>
      </w:pPr>
      <w:r>
        <w:t>2) безработным гражданам в период временного трудоустройства - в размере четырехкратной минимальной величины пособия по безработице, увеличенной на размер районного коэффициента;</w:t>
      </w:r>
    </w:p>
    <w:p w:rsidR="00E467A4" w:rsidRDefault="00E467A4">
      <w:pPr>
        <w:pStyle w:val="ConsPlusNormal"/>
        <w:spacing w:before="220"/>
        <w:ind w:firstLine="540"/>
        <w:jc w:val="both"/>
      </w:pPr>
      <w:r>
        <w:t>3) инвалидам молодого возраста в период временного трудоустройства - в размере шестикратной минимальной величины пособия по безработице, увеличенной на размер районного коэффициента;</w:t>
      </w:r>
    </w:p>
    <w:p w:rsidR="00E467A4" w:rsidRDefault="00E467A4">
      <w:pPr>
        <w:pStyle w:val="ConsPlusNormal"/>
        <w:spacing w:before="220"/>
        <w:ind w:firstLine="540"/>
        <w:jc w:val="both"/>
      </w:pPr>
      <w:r>
        <w:t>4) несовершеннолетним гражданам в возрасте от 14 до 18 лет в период временного трудоустройства - в размере минимальной величины пособия по безработице, увеличенной на размер районного коэффициента.</w:t>
      </w:r>
    </w:p>
    <w:p w:rsidR="00E467A4" w:rsidRDefault="00E467A4">
      <w:pPr>
        <w:pStyle w:val="ConsPlusNormal"/>
        <w:spacing w:before="220"/>
        <w:ind w:firstLine="540"/>
        <w:jc w:val="both"/>
      </w:pPr>
      <w:r>
        <w:t>5.1. Продолжительность выплаты материальной поддержки равна продолжительности участия получателей материальной поддержки в оплачиваемых общественных работах и временном трудоустройстве. Нормативы продолжительности участия получателей материальной поддержки в оплачиваемых общественных работах и временном трудоустройстве ежегодно утверждаются приказом министерства труда и социального развития Новосибирской области.</w:t>
      </w:r>
    </w:p>
    <w:p w:rsidR="00E467A4" w:rsidRDefault="00E467A4">
      <w:pPr>
        <w:pStyle w:val="ConsPlusNormal"/>
        <w:jc w:val="both"/>
      </w:pPr>
      <w:r>
        <w:t xml:space="preserve">(пп. 5.1 введен </w:t>
      </w:r>
      <w:hyperlink r:id="rId423" w:history="1">
        <w:r>
          <w:rPr>
            <w:color w:val="0000FF"/>
          </w:rPr>
          <w:t>постановлением</w:t>
        </w:r>
      </w:hyperlink>
      <w:r>
        <w:t xml:space="preserve"> Правительства Новосибирской области от 27.02.2018 N 71-п)</w:t>
      </w:r>
    </w:p>
    <w:p w:rsidR="00E467A4" w:rsidRDefault="00E467A4">
      <w:pPr>
        <w:pStyle w:val="ConsPlusNormal"/>
        <w:spacing w:before="220"/>
        <w:ind w:firstLine="540"/>
        <w:jc w:val="both"/>
      </w:pPr>
      <w:r>
        <w:t>6. Отношения между центрами занятости населения и работодателями регулируются на основании договоров по организации проведения оплачиваемых общественных работ, временного трудоустройства.</w:t>
      </w:r>
    </w:p>
    <w:p w:rsidR="00E467A4" w:rsidRDefault="00E467A4">
      <w:pPr>
        <w:pStyle w:val="ConsPlusNormal"/>
        <w:spacing w:before="220"/>
        <w:ind w:firstLine="540"/>
        <w:jc w:val="both"/>
      </w:pPr>
      <w:r>
        <w:t>7. Материальная поддержка назначается на основании решения центра занятости населения об оказании материальной поддержки получателю материальной поддержки.</w:t>
      </w:r>
    </w:p>
    <w:p w:rsidR="00E467A4" w:rsidRDefault="00E467A4">
      <w:pPr>
        <w:pStyle w:val="ConsPlusNormal"/>
        <w:spacing w:before="220"/>
        <w:ind w:firstLine="540"/>
        <w:jc w:val="both"/>
      </w:pPr>
      <w:bookmarkStart w:id="36" w:name="P3389"/>
      <w:bookmarkEnd w:id="36"/>
      <w:r>
        <w:t>8. Решение об оказании материальной поддержки оформляется приказом центра занятости населения в течение трех рабочих дней со дня представления в центр занятости населения получателем материальной поддержки или его уполномоченным представителем:</w:t>
      </w:r>
    </w:p>
    <w:p w:rsidR="00E467A4" w:rsidRDefault="00E467A4">
      <w:pPr>
        <w:pStyle w:val="ConsPlusNormal"/>
        <w:spacing w:before="220"/>
        <w:ind w:firstLine="540"/>
        <w:jc w:val="both"/>
      </w:pPr>
      <w:r>
        <w:t>1) паспорта гражданина Российской Федерации или документа, его заменяющего;</w:t>
      </w:r>
    </w:p>
    <w:p w:rsidR="00E467A4" w:rsidRDefault="00E467A4">
      <w:pPr>
        <w:pStyle w:val="ConsPlusNormal"/>
        <w:spacing w:before="220"/>
        <w:ind w:firstLine="540"/>
        <w:jc w:val="both"/>
      </w:pPr>
      <w:r>
        <w:t>2) индивидуальной программы реабилитации или абилитации инвалида, выдаваемой в установленном порядке, - для граждан, относящихся к категории инвалидов;</w:t>
      </w:r>
    </w:p>
    <w:p w:rsidR="00E467A4" w:rsidRDefault="00E467A4">
      <w:pPr>
        <w:pStyle w:val="ConsPlusNormal"/>
        <w:spacing w:before="220"/>
        <w:ind w:firstLine="540"/>
        <w:jc w:val="both"/>
      </w:pPr>
      <w:r>
        <w:t>3)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w:t>
      </w:r>
    </w:p>
    <w:p w:rsidR="00E467A4" w:rsidRDefault="00E467A4">
      <w:pPr>
        <w:pStyle w:val="ConsPlusNormal"/>
        <w:spacing w:before="220"/>
        <w:ind w:firstLine="540"/>
        <w:jc w:val="both"/>
      </w:pPr>
      <w:r>
        <w:t>4) срочного трудового договора, заключенного между работодателем и гражданином на период оплачиваемых общественных работ, временного трудоустройства.</w:t>
      </w:r>
    </w:p>
    <w:p w:rsidR="00E467A4" w:rsidRDefault="00E467A4">
      <w:pPr>
        <w:pStyle w:val="ConsPlusNormal"/>
        <w:spacing w:before="220"/>
        <w:ind w:firstLine="540"/>
        <w:jc w:val="both"/>
      </w:pPr>
      <w:r>
        <w:t>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p>
    <w:p w:rsidR="00E467A4" w:rsidRDefault="00E467A4">
      <w:pPr>
        <w:pStyle w:val="ConsPlusNormal"/>
        <w:spacing w:before="220"/>
        <w:ind w:firstLine="540"/>
        <w:jc w:val="both"/>
      </w:pPr>
      <w:r>
        <w:t xml:space="preserve">9. Основаниями для отказа в оказании материальной поддержки является непредставление получателем материальной поддержки или его уполномоченным представителем документов, </w:t>
      </w:r>
      <w:r>
        <w:lastRenderedPageBreak/>
        <w:t xml:space="preserve">предусмотренных </w:t>
      </w:r>
      <w:hyperlink w:anchor="P3389" w:history="1">
        <w:r>
          <w:rPr>
            <w:color w:val="0000FF"/>
          </w:rPr>
          <w:t>пунктом 8</w:t>
        </w:r>
      </w:hyperlink>
      <w:r>
        <w:t xml:space="preserve"> настоящего Порядка.</w:t>
      </w:r>
    </w:p>
    <w:p w:rsidR="00E467A4" w:rsidRDefault="00E467A4">
      <w:pPr>
        <w:pStyle w:val="ConsPlusNormal"/>
        <w:spacing w:before="220"/>
        <w:ind w:firstLine="540"/>
        <w:jc w:val="both"/>
      </w:pPr>
      <w:r>
        <w:t>В случае устранения недостатков, послуживших причиной отказа, получатели материальной поддержки или их уполномоченные представители вправе повторно обратиться за получением материальной поддержки.</w:t>
      </w:r>
    </w:p>
    <w:p w:rsidR="00E467A4" w:rsidRDefault="00E467A4">
      <w:pPr>
        <w:pStyle w:val="ConsPlusNormal"/>
        <w:spacing w:before="220"/>
        <w:ind w:firstLine="540"/>
        <w:jc w:val="both"/>
      </w:pPr>
      <w:r>
        <w:t>Решение об отказе в оказании материальной поддержки оформляется приказом центра занятости населения в течение трех рабочих дней с даты представления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 С приказом центра занятости населения об оказании материальной поддержки, отказе в оказании материальной поддержки получатель материальной поддержки знакомится под роспись.</w:t>
      </w:r>
    </w:p>
    <w:p w:rsidR="00E467A4" w:rsidRDefault="00E467A4">
      <w:pPr>
        <w:pStyle w:val="ConsPlusNormal"/>
        <w:spacing w:before="220"/>
        <w:ind w:firstLine="540"/>
        <w:jc w:val="both"/>
      </w:pPr>
      <w:r>
        <w:t xml:space="preserve">10. Выплата материальной поддержки осуществляется центрами занятости населения на основании договоров, заключенных между центрами занятости населения и работодателями, ежемесячно в течение 20 рабочих дней со дня подписания акта сдачи-приемки работ (услуг) согласно условиям договора и представления работодателем в центр занятости населения сведений о получателях материальной поддержки, с которыми были заключены, расторгнуты или продолжали действовать срочные трудовые договоры об участии в оплачиваемых общественных работах, временном трудоустройстве, периоде участия получателей материальной поддержки в оплачиваемых общественных работах, временном трудоустройстве в размерах, указанных в </w:t>
      </w:r>
      <w:hyperlink w:anchor="P3379" w:history="1">
        <w:r>
          <w:rPr>
            <w:color w:val="0000FF"/>
          </w:rPr>
          <w:t>пункте 4</w:t>
        </w:r>
      </w:hyperlink>
      <w:r>
        <w:t xml:space="preserve"> настоящего Порядка, через кредитную организацию путем зачисления денежных средств на лицевые счета получателей материальной поддержки или через почтовые отделения связи по выбору получателя материальной поддержки.</w:t>
      </w:r>
    </w:p>
    <w:p w:rsidR="00E467A4" w:rsidRDefault="00E467A4">
      <w:pPr>
        <w:pStyle w:val="ConsPlusNormal"/>
        <w:spacing w:before="220"/>
        <w:ind w:firstLine="540"/>
        <w:jc w:val="both"/>
      </w:pPr>
      <w:r>
        <w:t>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rsidR="00E467A4" w:rsidRDefault="00E467A4">
      <w:pPr>
        <w:pStyle w:val="ConsPlusNormal"/>
        <w:jc w:val="both"/>
      </w:pPr>
      <w:r>
        <w:t xml:space="preserve">(в ред. </w:t>
      </w:r>
      <w:hyperlink r:id="rId424" w:history="1">
        <w:r>
          <w:rPr>
            <w:color w:val="0000FF"/>
          </w:rPr>
          <w:t>постановления</w:t>
        </w:r>
      </w:hyperlink>
      <w:r>
        <w:t xml:space="preserve"> Правительства Новосибирской области от 27.02.2018 N 71-п)</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jc w:val="right"/>
        <w:outlineLvl w:val="0"/>
      </w:pPr>
      <w:r>
        <w:t>Приложение N 8</w:t>
      </w:r>
    </w:p>
    <w:p w:rsidR="00E467A4" w:rsidRDefault="00E467A4">
      <w:pPr>
        <w:pStyle w:val="ConsPlusNormal"/>
        <w:jc w:val="right"/>
      </w:pPr>
      <w:r>
        <w:t>к постановлению</w:t>
      </w:r>
    </w:p>
    <w:p w:rsidR="00E467A4" w:rsidRDefault="00E467A4">
      <w:pPr>
        <w:pStyle w:val="ConsPlusNormal"/>
        <w:jc w:val="right"/>
      </w:pPr>
      <w:r>
        <w:t>Правительства Новосибирской области</w:t>
      </w:r>
    </w:p>
    <w:p w:rsidR="00E467A4" w:rsidRDefault="00E467A4">
      <w:pPr>
        <w:pStyle w:val="ConsPlusNormal"/>
        <w:jc w:val="right"/>
      </w:pPr>
      <w:r>
        <w:t>от 23.04.2013 N 177-п</w:t>
      </w:r>
    </w:p>
    <w:p w:rsidR="00E467A4" w:rsidRDefault="00E467A4">
      <w:pPr>
        <w:pStyle w:val="ConsPlusNormal"/>
        <w:ind w:firstLine="540"/>
        <w:jc w:val="both"/>
      </w:pPr>
    </w:p>
    <w:p w:rsidR="00E467A4" w:rsidRDefault="00E467A4">
      <w:pPr>
        <w:pStyle w:val="ConsPlusTitle"/>
        <w:jc w:val="center"/>
      </w:pPr>
      <w:bookmarkStart w:id="37" w:name="P3411"/>
      <w:bookmarkEnd w:id="37"/>
      <w:r>
        <w:t>ПОРЯДОК, УСЛОВИЯ</w:t>
      </w:r>
    </w:p>
    <w:p w:rsidR="00E467A4" w:rsidRDefault="00E467A4">
      <w:pPr>
        <w:pStyle w:val="ConsPlusTitle"/>
        <w:jc w:val="center"/>
      </w:pPr>
      <w:r>
        <w:t>ПРЕДОСТАВЛЕНИЯ И РАЗМЕР ФИНАНСОВОЙ ПОДДЕРЖКИ БЕЗРАБОТНЫМ</w:t>
      </w:r>
    </w:p>
    <w:p w:rsidR="00E467A4" w:rsidRDefault="00E467A4">
      <w:pPr>
        <w:pStyle w:val="ConsPlusTitle"/>
        <w:jc w:val="center"/>
      </w:pPr>
      <w:r>
        <w:t>ГРАЖДАНАМ ПРИ ПЕРЕЕЗДЕ И БЕЗРАБОТНЫМ ГРАЖДАНАМ И ЧЛЕНАМ ИХ</w:t>
      </w:r>
    </w:p>
    <w:p w:rsidR="00E467A4" w:rsidRDefault="00E467A4">
      <w:pPr>
        <w:pStyle w:val="ConsPlusTitle"/>
        <w:jc w:val="center"/>
      </w:pPr>
      <w:r>
        <w:t>СЕМЕЙ ПРИ ПЕРЕСЕЛЕНИИ В ДРУГУЮ МЕСТНОСТЬ ДЛЯ ТРУДОУСТРОЙСТВА</w:t>
      </w:r>
    </w:p>
    <w:p w:rsidR="00E467A4" w:rsidRDefault="00E467A4">
      <w:pPr>
        <w:pStyle w:val="ConsPlusTitle"/>
        <w:jc w:val="center"/>
      </w:pPr>
      <w:r>
        <w:t>ПО НАПРАВЛЕНИЮ ОРГАНОВ СЛУЖБЫ ЗАНЯТОСТИ В РАМКАХ РЕАЛИЗАЦИИ</w:t>
      </w:r>
    </w:p>
    <w:p w:rsidR="00E467A4" w:rsidRDefault="00E467A4">
      <w:pPr>
        <w:pStyle w:val="ConsPlusTitle"/>
        <w:jc w:val="center"/>
      </w:pPr>
      <w:r>
        <w:t>ГОСУДАРСТВЕННОЙ ПРОГРАММЫ НОВОСИБИРСКОЙ ОБЛАСТИ "СОДЕЙСТВИЕ</w:t>
      </w:r>
    </w:p>
    <w:p w:rsidR="00E467A4" w:rsidRDefault="00E467A4">
      <w:pPr>
        <w:pStyle w:val="ConsPlusTitle"/>
        <w:jc w:val="center"/>
      </w:pPr>
      <w:r>
        <w:t>ЗАНЯТОСТИ НАСЕЛЕНИЯ В 2014 - 2020 ГОДАХ"</w:t>
      </w:r>
    </w:p>
    <w:p w:rsidR="00E467A4" w:rsidRDefault="00E467A4">
      <w:pPr>
        <w:pStyle w:val="ConsPlusTitle"/>
        <w:jc w:val="center"/>
      </w:pPr>
      <w:r>
        <w:t>(ДАЛЕЕ - ПОРЯДОК)</w:t>
      </w:r>
    </w:p>
    <w:p w:rsidR="00E467A4" w:rsidRDefault="00E467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67A4">
        <w:trPr>
          <w:jc w:val="center"/>
        </w:trPr>
        <w:tc>
          <w:tcPr>
            <w:tcW w:w="9294" w:type="dxa"/>
            <w:tcBorders>
              <w:top w:val="nil"/>
              <w:left w:val="single" w:sz="24" w:space="0" w:color="CED3F1"/>
              <w:bottom w:val="nil"/>
              <w:right w:val="single" w:sz="24" w:space="0" w:color="F4F3F8"/>
            </w:tcBorders>
            <w:shd w:val="clear" w:color="auto" w:fill="F4F3F8"/>
          </w:tcPr>
          <w:p w:rsidR="00E467A4" w:rsidRDefault="00E467A4">
            <w:pPr>
              <w:pStyle w:val="ConsPlusNormal"/>
              <w:jc w:val="center"/>
            </w:pPr>
            <w:r>
              <w:rPr>
                <w:color w:val="392C69"/>
              </w:rPr>
              <w:t>Список изменяющих документов</w:t>
            </w:r>
          </w:p>
          <w:p w:rsidR="00E467A4" w:rsidRDefault="00E467A4">
            <w:pPr>
              <w:pStyle w:val="ConsPlusNormal"/>
              <w:jc w:val="center"/>
            </w:pPr>
            <w:r>
              <w:rPr>
                <w:color w:val="392C69"/>
              </w:rPr>
              <w:t xml:space="preserve">(введены </w:t>
            </w:r>
            <w:hyperlink r:id="rId425" w:history="1">
              <w:r>
                <w:rPr>
                  <w:color w:val="0000FF"/>
                </w:rPr>
                <w:t>постановлением</w:t>
              </w:r>
            </w:hyperlink>
            <w:r>
              <w:rPr>
                <w:color w:val="392C69"/>
              </w:rPr>
              <w:t xml:space="preserve"> Правительства Новосибирской области</w:t>
            </w:r>
          </w:p>
          <w:p w:rsidR="00E467A4" w:rsidRDefault="00E467A4">
            <w:pPr>
              <w:pStyle w:val="ConsPlusNormal"/>
              <w:jc w:val="center"/>
            </w:pPr>
            <w:r>
              <w:rPr>
                <w:color w:val="392C69"/>
              </w:rPr>
              <w:t>от 27.02.2018 N 71-п)</w:t>
            </w:r>
          </w:p>
        </w:tc>
      </w:tr>
    </w:tbl>
    <w:p w:rsidR="00E467A4" w:rsidRDefault="00E467A4">
      <w:pPr>
        <w:pStyle w:val="ConsPlusNormal"/>
        <w:ind w:firstLine="540"/>
        <w:jc w:val="both"/>
      </w:pPr>
    </w:p>
    <w:p w:rsidR="00E467A4" w:rsidRDefault="00E467A4">
      <w:pPr>
        <w:pStyle w:val="ConsPlusNormal"/>
        <w:ind w:firstLine="540"/>
        <w:jc w:val="both"/>
      </w:pPr>
      <w:r>
        <w:t xml:space="preserve">1. Настоящий Порядок разработан в соответствии с </w:t>
      </w:r>
      <w:hyperlink r:id="rId426" w:history="1">
        <w:r>
          <w:rPr>
            <w:color w:val="0000FF"/>
          </w:rPr>
          <w:t>Законом</w:t>
        </w:r>
      </w:hyperlink>
      <w:r>
        <w:t xml:space="preserve"> Российской Федерации от </w:t>
      </w:r>
      <w:r>
        <w:lastRenderedPageBreak/>
        <w:t xml:space="preserve">19.04.1991 N 1032-1 "О занятости населения в Российской Федерации", </w:t>
      </w:r>
      <w:hyperlink r:id="rId427" w:history="1">
        <w:r>
          <w:rPr>
            <w:color w:val="0000FF"/>
          </w:rPr>
          <w:t>приказом</w:t>
        </w:r>
      </w:hyperlink>
      <w:r>
        <w:t xml:space="preserve"> Министерства труда и социальной защиты Российской Федерации от 07.03.2013 N 92н "Об утверждении федерального государственного стандарта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и регламентирует предоставление финансовой поддержки безработным гражданам при переезде и безработным гражданам и членам их семей при переселении в другую местность (местность за пределами административно-территориальных границ соответствующего населенного пункта) для трудоустройства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rsidR="00E467A4" w:rsidRDefault="00E467A4">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rsidR="00E467A4" w:rsidRDefault="00E467A4">
      <w:pPr>
        <w:pStyle w:val="ConsPlusNormal"/>
        <w:spacing w:before="220"/>
        <w:ind w:firstLine="540"/>
        <w:jc w:val="both"/>
      </w:pPr>
      <w:r>
        <w:t>2. Финансовая поддержка предоставляется центром занятости населения следующим категориям граждан:</w:t>
      </w:r>
    </w:p>
    <w:p w:rsidR="00E467A4" w:rsidRDefault="00E467A4">
      <w:pPr>
        <w:pStyle w:val="ConsPlusNormal"/>
        <w:spacing w:before="220"/>
        <w:ind w:firstLine="540"/>
        <w:jc w:val="both"/>
      </w:pPr>
      <w:r>
        <w:t>1) безработным гражданам при переезде в другую местность для временного трудоустройства по имеющейся у них профессии (специальности) по направлению центра занятости населения;</w:t>
      </w:r>
    </w:p>
    <w:p w:rsidR="00E467A4" w:rsidRDefault="00E467A4">
      <w:pPr>
        <w:pStyle w:val="ConsPlusNormal"/>
        <w:spacing w:before="220"/>
        <w:ind w:firstLine="540"/>
        <w:jc w:val="both"/>
      </w:pPr>
      <w:r>
        <w:t>2) безработным гражданам и членам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p>
    <w:p w:rsidR="00E467A4" w:rsidRDefault="00E467A4">
      <w:pPr>
        <w:pStyle w:val="ConsPlusNormal"/>
        <w:spacing w:before="220"/>
        <w:ind w:firstLine="540"/>
        <w:jc w:val="both"/>
      </w:pPr>
      <w:r>
        <w:t>3. Финансовая поддержка предоставляется в виде компенсации расходов, понесенных безработными гражданами при переезде и безработными гражданами и членами их семей при переселении.</w:t>
      </w:r>
    </w:p>
    <w:p w:rsidR="00E467A4" w:rsidRDefault="00E467A4">
      <w:pPr>
        <w:pStyle w:val="ConsPlusNormal"/>
        <w:spacing w:before="220"/>
        <w:ind w:firstLine="540"/>
        <w:jc w:val="both"/>
      </w:pPr>
      <w:bookmarkStart w:id="38" w:name="P3429"/>
      <w:bookmarkEnd w:id="38"/>
      <w:r>
        <w:t>4. Условиями предоставления финансовой поддержки являются:</w:t>
      </w:r>
    </w:p>
    <w:p w:rsidR="00E467A4" w:rsidRDefault="00E467A4">
      <w:pPr>
        <w:pStyle w:val="ConsPlusNormal"/>
        <w:spacing w:before="220"/>
        <w:ind w:firstLine="540"/>
        <w:jc w:val="both"/>
      </w:pPr>
      <w:r>
        <w:t>1) наличие заключенного между центром занятости населения и безработным гражданином договора о содействии безработному гражданину в переезде в другую местность для трудоустройства по направлению центра занятости населения (далее - договор о переезде) или договора о содействии безработному гражданину и членам его семьи в переселении в другую местность для трудоустройства по направлению центра занятости населения (далее - договор о переселении);</w:t>
      </w:r>
    </w:p>
    <w:p w:rsidR="00E467A4" w:rsidRDefault="00E467A4">
      <w:pPr>
        <w:pStyle w:val="ConsPlusNormal"/>
        <w:spacing w:before="220"/>
        <w:ind w:firstLine="540"/>
        <w:jc w:val="both"/>
      </w:pPr>
      <w:r>
        <w:t>2) получение безработным гражданином в центре занятости населения направления на работу в другой местности по имеющейся у него профессии (специальности);</w:t>
      </w:r>
    </w:p>
    <w:p w:rsidR="00E467A4" w:rsidRDefault="00E467A4">
      <w:pPr>
        <w:pStyle w:val="ConsPlusNormal"/>
        <w:spacing w:before="220"/>
        <w:ind w:firstLine="540"/>
        <w:jc w:val="both"/>
      </w:pPr>
      <w:r>
        <w:t>3) заключение безработным гражданином трудового договора с работодателем в соответствии с выданным центром занятости населения направлением на работу в другой местности;</w:t>
      </w:r>
    </w:p>
    <w:p w:rsidR="00E467A4" w:rsidRDefault="00E467A4">
      <w:pPr>
        <w:pStyle w:val="ConsPlusNormal"/>
        <w:spacing w:before="220"/>
        <w:ind w:firstLine="540"/>
        <w:jc w:val="both"/>
      </w:pPr>
      <w:r>
        <w:t xml:space="preserve">4) соблюдение сроков представления безработным гражданином в центр занятости населения документов, предусмотренных соответственно </w:t>
      </w:r>
      <w:hyperlink w:anchor="P3441" w:history="1">
        <w:r>
          <w:rPr>
            <w:color w:val="0000FF"/>
          </w:rPr>
          <w:t>пунктами 7</w:t>
        </w:r>
      </w:hyperlink>
      <w:r>
        <w:t xml:space="preserve">, </w:t>
      </w:r>
      <w:hyperlink w:anchor="P3453" w:history="1">
        <w:r>
          <w:rPr>
            <w:color w:val="0000FF"/>
          </w:rPr>
          <w:t>9</w:t>
        </w:r>
      </w:hyperlink>
      <w:r>
        <w:t xml:space="preserve"> Порядка.</w:t>
      </w:r>
    </w:p>
    <w:p w:rsidR="00E467A4" w:rsidRDefault="00E467A4">
      <w:pPr>
        <w:pStyle w:val="ConsPlusNormal"/>
        <w:spacing w:before="220"/>
        <w:ind w:firstLine="540"/>
        <w:jc w:val="both"/>
      </w:pPr>
      <w:r>
        <w:t>5. Финансовая поддержка безработным гражданам при переезде в другую местность для временного трудоустройства по имеющейся у них профессии (специальности) по направлению центров занятости населения предоставляется в следующих размерах:</w:t>
      </w:r>
    </w:p>
    <w:p w:rsidR="00E467A4" w:rsidRDefault="00E467A4">
      <w:pPr>
        <w:pStyle w:val="ConsPlusNormal"/>
        <w:spacing w:before="220"/>
        <w:ind w:firstLine="540"/>
        <w:jc w:val="both"/>
      </w:pPr>
      <w:r>
        <w:t xml:space="preserve">1) на оплату стоимости проезда безработного гражданина к месту работы и обратно (включая страховой сбор на обязательное страхование пассажиров на транспорте, оплату услуг по оформлению проездных документов, расходы за пользование в поездах постельными </w:t>
      </w:r>
      <w:r>
        <w:lastRenderedPageBreak/>
        <w:t>принадлежностями), за исключением случаев, когда переезд работника осуществляется за счет средств работодателя, в размере фактических расходов, подтвержденных проездными документами, но не выше стоимости проезда:</w:t>
      </w:r>
    </w:p>
    <w:p w:rsidR="00E467A4" w:rsidRDefault="00E467A4">
      <w:pPr>
        <w:pStyle w:val="ConsPlusNormal"/>
        <w:spacing w:before="220"/>
        <w:ind w:firstLine="540"/>
        <w:jc w:val="both"/>
      </w:pPr>
      <w:r>
        <w:t>а) железнодорожным транспортом - в плацкартном вагоне пассажирского поезда;</w:t>
      </w:r>
    </w:p>
    <w:p w:rsidR="00E467A4" w:rsidRDefault="00E467A4">
      <w:pPr>
        <w:pStyle w:val="ConsPlusNormal"/>
        <w:spacing w:before="220"/>
        <w:ind w:firstLine="540"/>
        <w:jc w:val="both"/>
      </w:pPr>
      <w:r>
        <w:t>б) автомобильным транспортом - в общественном транспорте на маршрутах внутрирайонного или междугородного сообщения;</w:t>
      </w:r>
    </w:p>
    <w:p w:rsidR="00E467A4" w:rsidRDefault="00E467A4">
      <w:pPr>
        <w:pStyle w:val="ConsPlusNormal"/>
        <w:spacing w:before="220"/>
        <w:ind w:firstLine="540"/>
        <w:jc w:val="both"/>
      </w:pPr>
      <w:r>
        <w:t>2) на выплату безработному гражданину суточных - в размере 100 рублей за каждый день нахождения в пути следования к месту работы и обратно. Суточные не выплачиваются в случае, если время нахождения в пути находится в пределах одних суток;</w:t>
      </w:r>
    </w:p>
    <w:p w:rsidR="00E467A4" w:rsidRDefault="00E467A4">
      <w:pPr>
        <w:pStyle w:val="ConsPlusNormal"/>
        <w:spacing w:before="220"/>
        <w:ind w:firstLine="540"/>
        <w:jc w:val="both"/>
      </w:pPr>
      <w:r>
        <w:t>3) на оплату расходов по найму жилого помещения (кроме случаев, когда направленному на работу безработному гражданину предоставляется бесплатное жилое помещение или оплачиваются соответствующие расходы) - по фактическим расходам, но не выше максимальной величины пособия по безработице, увеличенной на размер районного коэффициента, за весь период проживания.</w:t>
      </w:r>
    </w:p>
    <w:p w:rsidR="00E467A4" w:rsidRDefault="00E467A4">
      <w:pPr>
        <w:pStyle w:val="ConsPlusNormal"/>
        <w:spacing w:before="220"/>
        <w:ind w:firstLine="540"/>
        <w:jc w:val="both"/>
      </w:pPr>
      <w:r>
        <w:t>6. Безработный гражданин, направленный в другую местность для временного трудоустройства, заключает с работодателем, указанным в направлении центра занятости населения, срочный трудовой договор в соответствии с действующим законодательством.</w:t>
      </w:r>
    </w:p>
    <w:p w:rsidR="00E467A4" w:rsidRDefault="00E467A4">
      <w:pPr>
        <w:pStyle w:val="ConsPlusNormal"/>
        <w:spacing w:before="220"/>
        <w:ind w:firstLine="540"/>
        <w:jc w:val="both"/>
      </w:pPr>
      <w:bookmarkStart w:id="39" w:name="P3441"/>
      <w:bookmarkEnd w:id="39"/>
      <w:r>
        <w:t>7. Для получения финансовой поддержки при переезде гражданин представляет в центр занятости населения по месту регистрации в качестве безработного в течение 10 рабочих дней после истечения срока трудового договора (исключая время нахождения в пути):</w:t>
      </w:r>
    </w:p>
    <w:p w:rsidR="00E467A4" w:rsidRDefault="00E467A4">
      <w:pPr>
        <w:pStyle w:val="ConsPlusNormal"/>
        <w:spacing w:before="220"/>
        <w:ind w:firstLine="540"/>
        <w:jc w:val="both"/>
      </w:pPr>
      <w:r>
        <w:t>1) документы, подтверждающие расходы по оплате проезда к месту работы и обратно (проездные документы);</w:t>
      </w:r>
    </w:p>
    <w:p w:rsidR="00E467A4" w:rsidRDefault="00E467A4">
      <w:pPr>
        <w:pStyle w:val="ConsPlusNormal"/>
        <w:spacing w:before="220"/>
        <w:ind w:firstLine="540"/>
        <w:jc w:val="both"/>
      </w:pPr>
      <w:r>
        <w:t>2) документы, подтверждающие расходы по оплате проживания в период работы в другой местности (счета или договоры, к которым прилагаются документы об оплате услуг - кассовые чеки или квитанции);</w:t>
      </w:r>
    </w:p>
    <w:p w:rsidR="00E467A4" w:rsidRDefault="00E467A4">
      <w:pPr>
        <w:pStyle w:val="ConsPlusNormal"/>
        <w:spacing w:before="220"/>
        <w:ind w:firstLine="540"/>
        <w:jc w:val="both"/>
      </w:pPr>
      <w:r>
        <w:t>3) документы, подтверждающие осуществление трудовой деятельности в другой местности по направлению центра занятости населения с указанием фактического периода работы (срочный трудовой договор, отрывную часть выданного центром занятости населения направления на работу, копии приказов (распоряжений) о приеме и увольнении (переводе на постоянную работу).</w:t>
      </w:r>
    </w:p>
    <w:p w:rsidR="00E467A4" w:rsidRDefault="00E467A4">
      <w:pPr>
        <w:pStyle w:val="ConsPlusNormal"/>
        <w:spacing w:before="220"/>
        <w:ind w:firstLine="540"/>
        <w:jc w:val="both"/>
      </w:pPr>
      <w:r>
        <w:t>8. Финансовая поддержка безработным гражданам и членам их семей при переселении в другую местность на новое место жительства для трудоустройства по направлению центров занятости населения предоставляется в следующих размерах:</w:t>
      </w:r>
    </w:p>
    <w:p w:rsidR="00E467A4" w:rsidRDefault="00E467A4">
      <w:pPr>
        <w:pStyle w:val="ConsPlusNormal"/>
        <w:spacing w:before="220"/>
        <w:ind w:firstLine="540"/>
        <w:jc w:val="both"/>
      </w:pPr>
      <w:bookmarkStart w:id="40" w:name="P3446"/>
      <w:bookmarkEnd w:id="40"/>
      <w:r>
        <w:t>1) на оплату стоимости проезда безработного гражданина и членов его семьи к новому месту жительства в размере фактических расходов, подтвержденных проездными документами, но не выше стоимости проезда:</w:t>
      </w:r>
    </w:p>
    <w:p w:rsidR="00E467A4" w:rsidRDefault="00E467A4">
      <w:pPr>
        <w:pStyle w:val="ConsPlusNormal"/>
        <w:spacing w:before="220"/>
        <w:ind w:firstLine="540"/>
        <w:jc w:val="both"/>
      </w:pPr>
      <w:r>
        <w:t>а) железнодорожным транспортом - в плацкартном вагоне пассажирского поезда;</w:t>
      </w:r>
    </w:p>
    <w:p w:rsidR="00E467A4" w:rsidRDefault="00E467A4">
      <w:pPr>
        <w:pStyle w:val="ConsPlusNormal"/>
        <w:spacing w:before="220"/>
        <w:ind w:firstLine="540"/>
        <w:jc w:val="both"/>
      </w:pPr>
      <w:r>
        <w:t>б) 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rsidR="00E467A4" w:rsidRDefault="00E467A4">
      <w:pPr>
        <w:pStyle w:val="ConsPlusNormal"/>
        <w:spacing w:before="220"/>
        <w:ind w:firstLine="540"/>
        <w:jc w:val="both"/>
      </w:pPr>
      <w:r>
        <w:t>в) автомобильным транспортом - в общественном транспорте на маршрутах внутрирайонного или междугородного сообщения;</w:t>
      </w:r>
    </w:p>
    <w:p w:rsidR="00E467A4" w:rsidRDefault="00E467A4">
      <w:pPr>
        <w:pStyle w:val="ConsPlusNormal"/>
        <w:spacing w:before="220"/>
        <w:ind w:firstLine="540"/>
        <w:jc w:val="both"/>
      </w:pPr>
      <w:bookmarkStart w:id="41" w:name="P3450"/>
      <w:bookmarkEnd w:id="41"/>
      <w:r>
        <w:t xml:space="preserve">2) на оплату стоимости провоза имущества безработного гражданина и членов его семьи к </w:t>
      </w:r>
      <w:r>
        <w:lastRenderedPageBreak/>
        <w:t>новому месту жительства железнодорожным или автомобильным транспортом в размере документально подтвержденных фактических расходов на провоз имущества, но не выше максимальной величины пособия по безработице, установленной Правительством Российской Федерации;</w:t>
      </w:r>
    </w:p>
    <w:p w:rsidR="00E467A4" w:rsidRDefault="00E467A4">
      <w:pPr>
        <w:pStyle w:val="ConsPlusNormal"/>
        <w:spacing w:before="220"/>
        <w:ind w:firstLine="540"/>
        <w:jc w:val="both"/>
      </w:pPr>
      <w:r>
        <w:t>3) на выплату безработному гражданину и членам его семьи суточных в размере 100 рублей на человека за каждый день нахождения в пути следования к новому месту жительства. Суточные не выплачиваются, если время нахождения в пути находится в пределах одних суток;</w:t>
      </w:r>
    </w:p>
    <w:p w:rsidR="00E467A4" w:rsidRDefault="00E467A4">
      <w:pPr>
        <w:pStyle w:val="ConsPlusNormal"/>
        <w:spacing w:before="220"/>
        <w:ind w:firstLine="540"/>
        <w:jc w:val="both"/>
      </w:pPr>
      <w:r>
        <w:t>4) на выплату единовременного пособия на обустройство безработному гражданину и каждому члену его семьи из расчета 2000 рублей на человека.</w:t>
      </w:r>
    </w:p>
    <w:p w:rsidR="00E467A4" w:rsidRDefault="00E467A4">
      <w:pPr>
        <w:pStyle w:val="ConsPlusNormal"/>
        <w:spacing w:before="220"/>
        <w:ind w:firstLine="540"/>
        <w:jc w:val="both"/>
      </w:pPr>
      <w:bookmarkStart w:id="42" w:name="P3453"/>
      <w:bookmarkEnd w:id="42"/>
      <w:r>
        <w:t>9. Для получения финансовой поддержки при переселении гражданин представляет в центр занятости населения по месту регистрации в качестве безработного в срок не позднее 30 календарных дней с даты заключения трудового договора заявление о предоставлении финансовой поддержки с указанием почтового адреса получателя и реквизитов лицевого счета, открытого в кредитной организации. В заявлении указываются члены семьи, переселившиеся вместе с ним в другую местность. К заявлению прилагаются следующие документы:</w:t>
      </w:r>
    </w:p>
    <w:p w:rsidR="00E467A4" w:rsidRDefault="00E467A4">
      <w:pPr>
        <w:pStyle w:val="ConsPlusNormal"/>
        <w:spacing w:before="220"/>
        <w:ind w:firstLine="540"/>
        <w:jc w:val="both"/>
      </w:pPr>
      <w:r>
        <w:t>1) копия документа, удостоверяющего личность гражданина;</w:t>
      </w:r>
    </w:p>
    <w:p w:rsidR="00E467A4" w:rsidRDefault="00E467A4">
      <w:pPr>
        <w:pStyle w:val="ConsPlusNormal"/>
        <w:spacing w:before="220"/>
        <w:ind w:firstLine="540"/>
        <w:jc w:val="both"/>
      </w:pPr>
      <w:r>
        <w:t>2) копии документов, удостоверяющих личности членов семьи, а для членов семьи, не достигших возраста 14 лет, - свидетельств о рождении;</w:t>
      </w:r>
    </w:p>
    <w:p w:rsidR="00E467A4" w:rsidRDefault="00E467A4">
      <w:pPr>
        <w:pStyle w:val="ConsPlusNormal"/>
        <w:spacing w:before="220"/>
        <w:ind w:firstLine="540"/>
        <w:jc w:val="both"/>
      </w:pPr>
      <w:r>
        <w:t>3) копии документов, подтверждающих семейные (родственные) отношения гражданина и членов семьи (свидетельство о браке, опеке, свидетельство о рождении);</w:t>
      </w:r>
    </w:p>
    <w:p w:rsidR="00E467A4" w:rsidRDefault="00E467A4">
      <w:pPr>
        <w:pStyle w:val="ConsPlusNormal"/>
        <w:spacing w:before="220"/>
        <w:ind w:firstLine="540"/>
        <w:jc w:val="both"/>
      </w:pPr>
      <w:r>
        <w:t>4) заверенную работодателем копию трудового договора, заключенного в соответствии с направлением на работу, и отрывную часть выданного центром занятости населения направления на работу в другой местности с отметкой работодателя;</w:t>
      </w:r>
    </w:p>
    <w:p w:rsidR="00E467A4" w:rsidRDefault="00E467A4">
      <w:pPr>
        <w:pStyle w:val="ConsPlusNormal"/>
        <w:spacing w:before="220"/>
        <w:ind w:firstLine="540"/>
        <w:jc w:val="both"/>
      </w:pPr>
      <w:r>
        <w:t>5)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p w:rsidR="00E467A4" w:rsidRDefault="00E467A4">
      <w:pPr>
        <w:pStyle w:val="ConsPlusNormal"/>
        <w:spacing w:before="220"/>
        <w:ind w:firstLine="540"/>
        <w:jc w:val="both"/>
      </w:pPr>
      <w:r>
        <w:t xml:space="preserve">10. Расходы, предусмотренные </w:t>
      </w:r>
      <w:hyperlink w:anchor="P3446" w:history="1">
        <w:r>
          <w:rPr>
            <w:color w:val="0000FF"/>
          </w:rPr>
          <w:t>подпунктами 1</w:t>
        </w:r>
      </w:hyperlink>
      <w:r>
        <w:t xml:space="preserve"> и </w:t>
      </w:r>
      <w:hyperlink w:anchor="P3450" w:history="1">
        <w:r>
          <w:rPr>
            <w:color w:val="0000FF"/>
          </w:rPr>
          <w:t>2 пункта 8</w:t>
        </w:r>
      </w:hyperlink>
      <w:r>
        <w:t xml:space="preserve"> настоящего Порядка, не подлежат компенсации в случае, если эти расходы оплачивает работодатель.</w:t>
      </w:r>
    </w:p>
    <w:p w:rsidR="00E467A4" w:rsidRDefault="00E467A4">
      <w:pPr>
        <w:pStyle w:val="ConsPlusNormal"/>
        <w:spacing w:before="220"/>
        <w:ind w:firstLine="540"/>
        <w:jc w:val="both"/>
      </w:pPr>
      <w:r>
        <w:t xml:space="preserve">11. Центр занятости населения принимает решение о выплате финансовой поддержки в соответствии с заключенным договором о переезде или договором о переселении в срок, не превышающий десяти рабочих дней с даты поступления документов, предусмотренных </w:t>
      </w:r>
      <w:hyperlink w:anchor="P3441" w:history="1">
        <w:r>
          <w:rPr>
            <w:color w:val="0000FF"/>
          </w:rPr>
          <w:t>пунктом 7</w:t>
        </w:r>
      </w:hyperlink>
      <w:r>
        <w:t xml:space="preserve"> или </w:t>
      </w:r>
      <w:hyperlink w:anchor="P3453" w:history="1">
        <w:r>
          <w:rPr>
            <w:color w:val="0000FF"/>
          </w:rPr>
          <w:t>9</w:t>
        </w:r>
      </w:hyperlink>
      <w:r>
        <w:t xml:space="preserve"> настоящего Порядка.</w:t>
      </w:r>
    </w:p>
    <w:p w:rsidR="00E467A4" w:rsidRDefault="00E467A4">
      <w:pPr>
        <w:pStyle w:val="ConsPlusNormal"/>
        <w:spacing w:before="220"/>
        <w:ind w:firstLine="540"/>
        <w:jc w:val="both"/>
      </w:pPr>
      <w:r>
        <w:t>Принятое решение об оказании финансовой поддержки либо отказ в оказании финансовой поддержки оформляются приказом центра занятости населения.</w:t>
      </w:r>
    </w:p>
    <w:p w:rsidR="00E467A4" w:rsidRDefault="00E467A4">
      <w:pPr>
        <w:pStyle w:val="ConsPlusNormal"/>
        <w:spacing w:before="220"/>
        <w:ind w:firstLine="540"/>
        <w:jc w:val="both"/>
      </w:pPr>
      <w:r>
        <w:t>12. Центр занятости населения информирует гражданина о принятом решении в письменной форме не позднее пяти рабочих дней с момента принятия решения по адресу, указанному в заключенном с безработным гражданином договоре о переезде (переселении).</w:t>
      </w:r>
    </w:p>
    <w:p w:rsidR="00E467A4" w:rsidRDefault="00E467A4">
      <w:pPr>
        <w:pStyle w:val="ConsPlusNormal"/>
        <w:spacing w:before="220"/>
        <w:ind w:firstLine="540"/>
        <w:jc w:val="both"/>
      </w:pPr>
      <w:r>
        <w:t>13.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указанные лицевые счета граждан.</w:t>
      </w:r>
    </w:p>
    <w:p w:rsidR="00E467A4" w:rsidRDefault="00E467A4">
      <w:pPr>
        <w:pStyle w:val="ConsPlusNormal"/>
        <w:spacing w:before="220"/>
        <w:ind w:firstLine="540"/>
        <w:jc w:val="both"/>
      </w:pPr>
      <w:r>
        <w:t>14. Основанием для отказа в предоставлении финансовой поддержки является:</w:t>
      </w:r>
    </w:p>
    <w:p w:rsidR="00E467A4" w:rsidRDefault="00E467A4">
      <w:pPr>
        <w:pStyle w:val="ConsPlusNormal"/>
        <w:spacing w:before="220"/>
        <w:ind w:firstLine="540"/>
        <w:jc w:val="both"/>
      </w:pPr>
      <w:r>
        <w:lastRenderedPageBreak/>
        <w:t xml:space="preserve">1) несоблюдение условия предоставления финансовой поддержки, предусмотренного </w:t>
      </w:r>
      <w:hyperlink w:anchor="P3429" w:history="1">
        <w:r>
          <w:rPr>
            <w:color w:val="0000FF"/>
          </w:rPr>
          <w:t>пунктом 4</w:t>
        </w:r>
      </w:hyperlink>
      <w:r>
        <w:t xml:space="preserve"> настоящего Порядка;</w:t>
      </w:r>
    </w:p>
    <w:p w:rsidR="00E467A4" w:rsidRDefault="00E467A4">
      <w:pPr>
        <w:pStyle w:val="ConsPlusNormal"/>
        <w:spacing w:before="220"/>
        <w:ind w:firstLine="540"/>
        <w:jc w:val="both"/>
      </w:pPr>
      <w:r>
        <w:t xml:space="preserve">2) несоблюдение сроков подачи документов, установленных </w:t>
      </w:r>
      <w:hyperlink w:anchor="P3441" w:history="1">
        <w:r>
          <w:rPr>
            <w:color w:val="0000FF"/>
          </w:rPr>
          <w:t>пунктом 7</w:t>
        </w:r>
      </w:hyperlink>
      <w:r>
        <w:t xml:space="preserve"> или </w:t>
      </w:r>
      <w:hyperlink w:anchor="P3453" w:history="1">
        <w:r>
          <w:rPr>
            <w:color w:val="0000FF"/>
          </w:rPr>
          <w:t>9</w:t>
        </w:r>
      </w:hyperlink>
      <w:r>
        <w:t xml:space="preserve"> настоящего Порядка, или их непредставление в центр занятости населения.</w:t>
      </w:r>
    </w:p>
    <w:p w:rsidR="00E467A4" w:rsidRDefault="00E467A4">
      <w:pPr>
        <w:pStyle w:val="ConsPlusNormal"/>
        <w:spacing w:before="220"/>
        <w:ind w:firstLine="540"/>
        <w:jc w:val="both"/>
      </w:pPr>
      <w:r>
        <w:t>15. Финансовая поддержка, выплаченная безработному гражданину и членам его семьи, подлежит возврату в областной бюджет в случае увольнения безработного гражданина до окончания срока работы, предусмотренного трудовым договором, а при отсутствии определенного срока - до истечения одного года работы, за виновные действия, которые в соответствии с законодательством Российской Федерации явились основанием прекращения трудового договора. В случае отказа от добровольного возврата выплаченной финансовой поддержки ее взыскание осуществляется в соответствии с действующим законодательством Российской Федерации.</w:t>
      </w:r>
    </w:p>
    <w:p w:rsidR="00E467A4" w:rsidRDefault="00E467A4">
      <w:pPr>
        <w:pStyle w:val="ConsPlusNormal"/>
        <w:spacing w:before="220"/>
        <w:ind w:firstLine="540"/>
        <w:jc w:val="both"/>
      </w:pPr>
      <w:r>
        <w:t>16. Финансовое обеспечение расходных обязательств по выплате гражданам финансовой поддержки осуществляется в пределах средств, предусмотренных центрам занятости населения на соответствующий финансовый год за счет средств областного бюджета.</w:t>
      </w:r>
    </w:p>
    <w:p w:rsidR="00E467A4" w:rsidRDefault="00E467A4">
      <w:pPr>
        <w:pStyle w:val="ConsPlusNormal"/>
        <w:spacing w:before="220"/>
        <w:ind w:firstLine="540"/>
        <w:jc w:val="both"/>
      </w:pPr>
      <w:r>
        <w:t>17. Центры занятости населения осуществляют учет безработных граждан, получивших содействие в переезде в другую местность для временного трудоустройства по имеющейся у них профессии (специальности), и безработных граждан и членов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центров занятости населения с выплатой или мотивированным отказом в выплате финансовой поддержки.</w:t>
      </w:r>
    </w:p>
    <w:p w:rsidR="00E467A4" w:rsidRDefault="00E467A4">
      <w:pPr>
        <w:pStyle w:val="ConsPlusNormal"/>
        <w:spacing w:before="220"/>
        <w:ind w:firstLine="540"/>
        <w:jc w:val="both"/>
      </w:pPr>
      <w:r>
        <w:t>18.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 направленных на предоставление финансовой поддержки.</w:t>
      </w:r>
    </w:p>
    <w:p w:rsidR="00E467A4" w:rsidRDefault="00E467A4">
      <w:pPr>
        <w:pStyle w:val="ConsPlusNormal"/>
        <w:ind w:firstLine="540"/>
        <w:jc w:val="both"/>
      </w:pPr>
    </w:p>
    <w:p w:rsidR="00E467A4" w:rsidRDefault="00E467A4">
      <w:pPr>
        <w:pStyle w:val="ConsPlusNormal"/>
        <w:ind w:firstLine="540"/>
        <w:jc w:val="both"/>
      </w:pPr>
    </w:p>
    <w:p w:rsidR="00E467A4" w:rsidRDefault="00E467A4">
      <w:pPr>
        <w:pStyle w:val="ConsPlusNormal"/>
        <w:pBdr>
          <w:top w:val="single" w:sz="6" w:space="0" w:color="auto"/>
        </w:pBdr>
        <w:spacing w:before="100" w:after="100"/>
        <w:jc w:val="both"/>
        <w:rPr>
          <w:sz w:val="2"/>
          <w:szCs w:val="2"/>
        </w:rPr>
      </w:pPr>
    </w:p>
    <w:p w:rsidR="003F117C" w:rsidRDefault="003F117C">
      <w:bookmarkStart w:id="43" w:name="_GoBack"/>
      <w:bookmarkEnd w:id="43"/>
    </w:p>
    <w:sectPr w:rsidR="003F117C" w:rsidSect="00FF59A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A4"/>
    <w:rsid w:val="003F117C"/>
    <w:rsid w:val="00E46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7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7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67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67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67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67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67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67A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7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7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67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67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67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67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67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67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B5B43651B4A5D51A011F10249F61FF5679182F82353BC0B68E778E7407E71F2F8359BDE9D41FB042C7BBUBE6C" TargetMode="External"/><Relationship Id="rId299" Type="http://schemas.openxmlformats.org/officeDocument/2006/relationships/hyperlink" Target="consultantplus://offline/ref=5AB5B43651B4A5D51A011F10249F61FF5679182F8A3230C4B38C2A847C5EEB1D288C06AAEE9D13B142C7B8B2U5E0C" TargetMode="External"/><Relationship Id="rId21" Type="http://schemas.openxmlformats.org/officeDocument/2006/relationships/hyperlink" Target="consultantplus://offline/ref=5AB5B43651B4A5D51A011F10249F61FF5679182F8A3332C6B2862A847C5EEB1D288C06AAEE9D13B142C7BAB2U5E6C" TargetMode="External"/><Relationship Id="rId63" Type="http://schemas.openxmlformats.org/officeDocument/2006/relationships/hyperlink" Target="consultantplus://offline/ref=5AB5B43651B4A5D51A011F10249F61FF5679182F8A3332C6B2862A847C5EEB1D288C06AAEE9D13B142C7BAB1U5E6C" TargetMode="External"/><Relationship Id="rId159" Type="http://schemas.openxmlformats.org/officeDocument/2006/relationships/hyperlink" Target="consultantplus://offline/ref=5AB5B43651B4A5D51A011F10249F61FF5679182F8A3230C4B6842A847C5EEB1D288C06AAEE9D13UBE2C" TargetMode="External"/><Relationship Id="rId324" Type="http://schemas.openxmlformats.org/officeDocument/2006/relationships/hyperlink" Target="consultantplus://offline/ref=5AB5B43651B4A5D51A011F10249F61FF5679182F8A3232C1B0862A847C5EEB1D28U8ECC" TargetMode="External"/><Relationship Id="rId366" Type="http://schemas.openxmlformats.org/officeDocument/2006/relationships/hyperlink" Target="consultantplus://offline/ref=5AB5B43651B4A5D51A011F10249F61FF5679182F8A3332C6B2862A847C5EEB1D288C06AAEE9D13B142C7BAB5U5E0C" TargetMode="External"/><Relationship Id="rId170" Type="http://schemas.openxmlformats.org/officeDocument/2006/relationships/hyperlink" Target="consultantplus://offline/ref=5AB5B43651B4A5D51A011F10249F61FF5679182F833531C5B58E778E7407E71FU2EFC" TargetMode="External"/><Relationship Id="rId226" Type="http://schemas.openxmlformats.org/officeDocument/2006/relationships/hyperlink" Target="consultantplus://offline/ref=5AB5B43651B4A5D51A011F10249F61FF5679182F8A3335C7B0802A847C5EEB1D288C06AAEE9D13B142C7BBB1U5E7C" TargetMode="External"/><Relationship Id="rId268" Type="http://schemas.openxmlformats.org/officeDocument/2006/relationships/hyperlink" Target="consultantplus://offline/ref=5AB5B43651B4A5D51A011F10249F61FF5679182F8C343AC7B68E778E7407E71F2F8359BDE9D41FB042C7B9UBE6C" TargetMode="External"/><Relationship Id="rId32" Type="http://schemas.openxmlformats.org/officeDocument/2006/relationships/hyperlink" Target="consultantplus://offline/ref=5AB5B43651B4A5D51A011F10249F61FF5679182F82353BC0B68E778E7407E71F2F8359BDE9D41FB042C7BAUBE5C" TargetMode="External"/><Relationship Id="rId74" Type="http://schemas.openxmlformats.org/officeDocument/2006/relationships/hyperlink" Target="consultantplus://offline/ref=5AB5B43651B4A5D51A011F10249F61FF5679182F833533C6B58E778E7407E71F2F8359BDE9D41FB042C7BBUBE3C" TargetMode="External"/><Relationship Id="rId128" Type="http://schemas.openxmlformats.org/officeDocument/2006/relationships/hyperlink" Target="consultantplus://offline/ref=5AB5B43651B4A5D51A011F10249F61FF5679182F83313AC7B48E778E7407E71F2F8359BDE9D41FB042C7BBUBE5C" TargetMode="External"/><Relationship Id="rId335" Type="http://schemas.openxmlformats.org/officeDocument/2006/relationships/hyperlink" Target="consultantplus://offline/ref=5AB5B43651B4A5D51A01011D32F33FF65C7247258B313995EED12CD3230EED4868CC00FFADD91BB5U4E3C" TargetMode="External"/><Relationship Id="rId377" Type="http://schemas.openxmlformats.org/officeDocument/2006/relationships/hyperlink" Target="consultantplus://offline/ref=5AB5B43651B4A5D51A011F10249F61FF5679182F8A3230C4B38C2A847C5EEB1D288C06AAEE9D13B142C7B8B1U5E0C"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AB5B43651B4A5D51A011F10249F61FF5679182F833533C6B58E778E7407E71F2F8359BDE9D41FB042C7BFUBE4C" TargetMode="External"/><Relationship Id="rId237" Type="http://schemas.openxmlformats.org/officeDocument/2006/relationships/hyperlink" Target="consultantplus://offline/ref=5AB5B43651B4A5D51A011F10249F61FF5679182F8A3335C7B0802A847C5EEB1D288C06AAEE9D13B142C7BBB1U5EEC" TargetMode="External"/><Relationship Id="rId402" Type="http://schemas.openxmlformats.org/officeDocument/2006/relationships/hyperlink" Target="consultantplus://offline/ref=5AB5B43651B4A5D51A011F10249F61FF5679182F8A3230C4B38C2A847C5EEB1D288C06AAEE9D13B142C7B8B6U5E6C" TargetMode="External"/><Relationship Id="rId279" Type="http://schemas.openxmlformats.org/officeDocument/2006/relationships/hyperlink" Target="consultantplus://offline/ref=5AB5B43651B4A5D51A011F10249F61FF5679182F8C343AC7B68E778E7407E71F2F8359BDE9D41FB042C7B9UBE5C" TargetMode="External"/><Relationship Id="rId43" Type="http://schemas.openxmlformats.org/officeDocument/2006/relationships/hyperlink" Target="consultantplus://offline/ref=5AB5B43651B4A5D51A011F10249F61FF5679182F8A3335C7B0802A847C5EEB1D288C06AAEE9D13B142C7BAB1U5E1C" TargetMode="External"/><Relationship Id="rId139" Type="http://schemas.openxmlformats.org/officeDocument/2006/relationships/hyperlink" Target="consultantplus://offline/ref=5AB5B43651B4A5D51A011F10249F61FF5679182F8C3230C1BA8E778E7407E71FU2EFC" TargetMode="External"/><Relationship Id="rId290" Type="http://schemas.openxmlformats.org/officeDocument/2006/relationships/hyperlink" Target="consultantplus://offline/ref=5AB5B43651B4A5D51A011F10249F61FF5679182F8A3335C7B0802A847C5EEB1D288C06AAEE9D13B142C7BBB7U5E4C" TargetMode="External"/><Relationship Id="rId304" Type="http://schemas.openxmlformats.org/officeDocument/2006/relationships/hyperlink" Target="consultantplus://offline/ref=5AB5B43651B4A5D51A011F10249F61FF5679182F8A3230C4B38C2A847C5EEB1D288C06AAEE9D13B142C7B8B1U5E7C" TargetMode="External"/><Relationship Id="rId346" Type="http://schemas.openxmlformats.org/officeDocument/2006/relationships/hyperlink" Target="consultantplus://offline/ref=5AB5B43651B4A5D51A011F10249F61FF5679182F8A3232C5B7842A847C5EEB1D28U8ECC" TargetMode="External"/><Relationship Id="rId388" Type="http://schemas.openxmlformats.org/officeDocument/2006/relationships/hyperlink" Target="consultantplus://offline/ref=5AB5B43651B4A5D51A01011D32F33FF65C7242238C333995EED12CD323U0EEC" TargetMode="External"/><Relationship Id="rId85" Type="http://schemas.openxmlformats.org/officeDocument/2006/relationships/hyperlink" Target="consultantplus://offline/ref=5AB5B43651B4A5D51A011F10249F61FF5679182F8A3335C7B0802A847C5EEB1D288C06AAEE9D13B142C7BAB0U5E0C" TargetMode="External"/><Relationship Id="rId150" Type="http://schemas.openxmlformats.org/officeDocument/2006/relationships/hyperlink" Target="consultantplus://offline/ref=5AB5B43651B4A5D51A011F10249F61FF5679182F8A3230C4B38C2A847C5EEB1D288C06AAEE9D13B142C7BABAU5E1C" TargetMode="External"/><Relationship Id="rId171" Type="http://schemas.openxmlformats.org/officeDocument/2006/relationships/hyperlink" Target="consultantplus://offline/ref=5AB5B43651B4A5D51A01011D32F33FF65E7B42258C3B3995EED12CD3230EED4868CC00FFADD91EB1U4E6C" TargetMode="External"/><Relationship Id="rId192" Type="http://schemas.openxmlformats.org/officeDocument/2006/relationships/hyperlink" Target="consultantplus://offline/ref=5AB5B43651B4A5D51A011F10249F61FF5679182F8A3230C4B38C2A847C5EEB1D288C06AAEE9D13B142C7BBBBU5E2C" TargetMode="External"/><Relationship Id="rId206" Type="http://schemas.openxmlformats.org/officeDocument/2006/relationships/hyperlink" Target="consultantplus://offline/ref=5AB5B43651B4A5D51A011F10249F61FF5679182F823637C4B78E778E7407E71F2F8359BDE9D41FB042C6BEUBE3C" TargetMode="External"/><Relationship Id="rId227" Type="http://schemas.openxmlformats.org/officeDocument/2006/relationships/hyperlink" Target="consultantplus://offline/ref=5AB5B43651B4A5D51A011F10249F61FF5679182F82373ACBB78E778E7407E71FU2EFC" TargetMode="External"/><Relationship Id="rId413" Type="http://schemas.openxmlformats.org/officeDocument/2006/relationships/hyperlink" Target="consultantplus://offline/ref=5AB5B43651B4A5D51A011F10249F61FF5679182F8A3230C4B38C2A847C5EEB1D288C06AAEE9D13B142C7B8B4U5E5C" TargetMode="External"/><Relationship Id="rId248" Type="http://schemas.openxmlformats.org/officeDocument/2006/relationships/hyperlink" Target="consultantplus://offline/ref=5AB5B43651B4A5D51A011F10249F61FF5679182F8A3335C7B0802A847C5EEB1D288C06AAEE9D13B142C7BBB0U5E2C" TargetMode="External"/><Relationship Id="rId269" Type="http://schemas.openxmlformats.org/officeDocument/2006/relationships/hyperlink" Target="consultantplus://offline/ref=5AB5B43651B4A5D51A011F10249F61FF5679182F8A3230C4B38C2A847C5EEB1D288C06AAEE9D13B142C7B8B3U5E0C" TargetMode="External"/><Relationship Id="rId12" Type="http://schemas.openxmlformats.org/officeDocument/2006/relationships/hyperlink" Target="consultantplus://offline/ref=5AB5B43651B4A5D51A011F10249F61FF5679182F8A3332C6B2862A847C5EEB1D288C06AAEE9D13B142C7BAB3U5E2C" TargetMode="External"/><Relationship Id="rId33" Type="http://schemas.openxmlformats.org/officeDocument/2006/relationships/hyperlink" Target="consultantplus://offline/ref=5AB5B43651B4A5D51A011F10249F61FF5679182F8A3332C6B2862A847C5EEB1D288C06AAEE9D13B142C7BAB2U5E3C" TargetMode="External"/><Relationship Id="rId108" Type="http://schemas.openxmlformats.org/officeDocument/2006/relationships/hyperlink" Target="consultantplus://offline/ref=5AB5B43651B4A5D51A011F10249F61FF5679182F8A3230C4B38C2A847C5EEB1D288C06AAEE9D13B142C7BABBU5E1C" TargetMode="External"/><Relationship Id="rId129" Type="http://schemas.openxmlformats.org/officeDocument/2006/relationships/hyperlink" Target="consultantplus://offline/ref=5AB5B43651B4A5D51A011F10249F61FF5679182F8A3332C6B2862A847C5EEB1D288C06AAEE9D13B142C7BAB1U5E3C" TargetMode="External"/><Relationship Id="rId280" Type="http://schemas.openxmlformats.org/officeDocument/2006/relationships/hyperlink" Target="consultantplus://offline/ref=5AB5B43651B4A5D51A011F10249F61FF5679182F83313AC7B48E778E7407E71F2F8359BDE9D41FB042C7B8UBE6C" TargetMode="External"/><Relationship Id="rId315" Type="http://schemas.openxmlformats.org/officeDocument/2006/relationships/hyperlink" Target="consultantplus://offline/ref=5AB5B43651B4A5D51A01011D32F33FF65D7B442482373995EED12CD323U0EEC" TargetMode="External"/><Relationship Id="rId336" Type="http://schemas.openxmlformats.org/officeDocument/2006/relationships/hyperlink" Target="consultantplus://offline/ref=5AB5B43651B4A5D51A01011D32F33FF65C7247258B313995EED12CD3230EED4868CC00FFADD91BB5U4E4C" TargetMode="External"/><Relationship Id="rId357" Type="http://schemas.openxmlformats.org/officeDocument/2006/relationships/hyperlink" Target="consultantplus://offline/ref=5AB5B43651B4A5D51A01011D32F33FF65C7247258B313995EED12CD3230EED4868CC00FDAEUDEFC" TargetMode="External"/><Relationship Id="rId54" Type="http://schemas.openxmlformats.org/officeDocument/2006/relationships/hyperlink" Target="consultantplus://offline/ref=5AB5B43651B4A5D51A011F10249F61FF5679182F8A3230C4B38C2A847C5EEB1D288C06AAEE9D13B142C7BAB6U5E3C" TargetMode="External"/><Relationship Id="rId75" Type="http://schemas.openxmlformats.org/officeDocument/2006/relationships/hyperlink" Target="consultantplus://offline/ref=5AB5B43651B4A5D51A011F10249F61FF5679182F8C3030CAB48E778E7407E71F2F8359BDE9D41FB042C7BBUBE2C" TargetMode="External"/><Relationship Id="rId96" Type="http://schemas.openxmlformats.org/officeDocument/2006/relationships/hyperlink" Target="consultantplus://offline/ref=5AB5B43651B4A5D51A01011D32F33FF65C7242238C303995EED12CD323U0EEC" TargetMode="External"/><Relationship Id="rId140" Type="http://schemas.openxmlformats.org/officeDocument/2006/relationships/hyperlink" Target="consultantplus://offline/ref=5AB5B43651B4A5D51A011F10249F61FF5679182F823633C3BB8E778E7407E71FU2EFC" TargetMode="External"/><Relationship Id="rId161" Type="http://schemas.openxmlformats.org/officeDocument/2006/relationships/hyperlink" Target="consultantplus://offline/ref=5AB5B43651B4A5D51A011F10249F61FF5679182F8A3230C4B38C2A847C5EEB1D288C06AAEE9D13B142C7BBB1U5E7C" TargetMode="External"/><Relationship Id="rId182" Type="http://schemas.openxmlformats.org/officeDocument/2006/relationships/hyperlink" Target="consultantplus://offline/ref=5AB5B43651B4A5D51A011F10249F61FF5679182F823637C4B78E778E7407E71F2F8359BDE9D41FB042C6B8UBE2C" TargetMode="External"/><Relationship Id="rId217" Type="http://schemas.openxmlformats.org/officeDocument/2006/relationships/hyperlink" Target="consultantplus://offline/ref=5AB5B43651B4A5D51A011F10249F61FF5679182F8A3332C6B2862A847C5EEB1D288C06AAEE9D13B142C7BAB6U5E6C" TargetMode="External"/><Relationship Id="rId378" Type="http://schemas.openxmlformats.org/officeDocument/2006/relationships/hyperlink" Target="consultantplus://offline/ref=5AB5B43651B4A5D51A01011D32F33FF65C7247258B313995EED12CD3230EED4868CC00FDA5UDE9C" TargetMode="External"/><Relationship Id="rId399" Type="http://schemas.openxmlformats.org/officeDocument/2006/relationships/hyperlink" Target="consultantplus://offline/ref=5AB5B43651B4A5D51A011F10249F61FF5679182F8A3230C4B38C2A847C5EEB1D288C06AAEE9D13B142C7B8B7U5EFC" TargetMode="External"/><Relationship Id="rId403" Type="http://schemas.openxmlformats.org/officeDocument/2006/relationships/hyperlink" Target="consultantplus://offline/ref=5AB5B43651B4A5D51A011F10249F61FF5679182F8A3230C4B38C2A847C5EEB1D288C06AAEE9D13B142C7B8B6U5E4C" TargetMode="External"/><Relationship Id="rId6" Type="http://schemas.openxmlformats.org/officeDocument/2006/relationships/hyperlink" Target="consultantplus://offline/ref=5AB5B43651B4A5D51A011F10249F61FF5679182F833531C5B58E778E7407E71F2F8359BDE9D41FB042C7BAUBE6C" TargetMode="External"/><Relationship Id="rId238" Type="http://schemas.openxmlformats.org/officeDocument/2006/relationships/hyperlink" Target="consultantplus://offline/ref=5AB5B43651B4A5D51A01011D32F33FF65C7242238C303995EED12CD323U0EEC" TargetMode="External"/><Relationship Id="rId259" Type="http://schemas.openxmlformats.org/officeDocument/2006/relationships/hyperlink" Target="consultantplus://offline/ref=5AB5B43651B4A5D51A011F10249F61FF5679182F8A3230C4B38C2A847C5EEB1D288C06AAEE9D13B142C7B8B3U5E6C" TargetMode="External"/><Relationship Id="rId424" Type="http://schemas.openxmlformats.org/officeDocument/2006/relationships/hyperlink" Target="consultantplus://offline/ref=5AB5B43651B4A5D51A011F10249F61FF5679182F8A3335C7B0802A847C5EEB1D288C06AAEE9D13B142C7BBB4U5EEC" TargetMode="External"/><Relationship Id="rId23" Type="http://schemas.openxmlformats.org/officeDocument/2006/relationships/hyperlink" Target="consultantplus://offline/ref=5AB5B43651B4A5D51A011F10249F61FF5679182F8A3332C6B2862A847C5EEB1D288C06AAEE9D13B142C7BAB2U5E4C" TargetMode="External"/><Relationship Id="rId119" Type="http://schemas.openxmlformats.org/officeDocument/2006/relationships/hyperlink" Target="consultantplus://offline/ref=5AB5B43651B4A5D51A011F10249F61FF5679182F8A3335C7B0802A847C5EEB1D288C06AAEE9D13B142C7BAB6U5E7C" TargetMode="External"/><Relationship Id="rId270" Type="http://schemas.openxmlformats.org/officeDocument/2006/relationships/hyperlink" Target="consultantplus://offline/ref=5AB5B43651B4A5D51A011F10249F61FF5679182F8A3230C4B38C2A847C5EEB1D288C06AAEE9D13B142C7B8B3U5EEC" TargetMode="External"/><Relationship Id="rId291" Type="http://schemas.openxmlformats.org/officeDocument/2006/relationships/hyperlink" Target="consultantplus://offline/ref=5AB5B43651B4A5D51A011F10249F61FF5679182F8A3335C7B0802A847C5EEB1D288C06AAEE9D13B142C7BBB7U5E4C" TargetMode="External"/><Relationship Id="rId305" Type="http://schemas.openxmlformats.org/officeDocument/2006/relationships/hyperlink" Target="consultantplus://offline/ref=5AB5B43651B4A5D51A011F10249F61FF5679182F8A3230C4B38C2A847C5EEB1D288C06AAEE9D13B142C7B8B1U5E5C" TargetMode="External"/><Relationship Id="rId326" Type="http://schemas.openxmlformats.org/officeDocument/2006/relationships/hyperlink" Target="consultantplus://offline/ref=5AB5B43651B4A5D51A011F10249F61FF5679182F8A3337C4B2852A847C5EEB1D28U8ECC" TargetMode="External"/><Relationship Id="rId347" Type="http://schemas.openxmlformats.org/officeDocument/2006/relationships/hyperlink" Target="consultantplus://offline/ref=5AB5B43651B4A5D51A01011D32F33FF65D7B472489343995EED12CD323U0EEC" TargetMode="External"/><Relationship Id="rId44" Type="http://schemas.openxmlformats.org/officeDocument/2006/relationships/hyperlink" Target="consultantplus://offline/ref=5AB5B43651B4A5D51A011F10249F61FF5679182F8A3335C7B0802A847C5EEB1D288C06AAEE9D13B142C7BAB1U5E0C" TargetMode="External"/><Relationship Id="rId65" Type="http://schemas.openxmlformats.org/officeDocument/2006/relationships/hyperlink" Target="consultantplus://offline/ref=5AB5B43651B4A5D51A011F10249F61FF5679182F8A3230C4B38C2A847C5EEB1D288C06AAEE9D13B142C7BAB5U5E1C" TargetMode="External"/><Relationship Id="rId86" Type="http://schemas.openxmlformats.org/officeDocument/2006/relationships/hyperlink" Target="consultantplus://offline/ref=5AB5B43651B4A5D51A011F10249F61FF5679182F8A3335C7B0802A847C5EEB1D288C06AAEE9D13B142C7BAB0U5EEC" TargetMode="External"/><Relationship Id="rId130" Type="http://schemas.openxmlformats.org/officeDocument/2006/relationships/hyperlink" Target="consultantplus://offline/ref=5AB5B43651B4A5D51A011F10249F61FF5679182F83313AC7B48E778E7407E71F2F8359BDE9D41FB042C7BBUBEAC" TargetMode="External"/><Relationship Id="rId151" Type="http://schemas.openxmlformats.org/officeDocument/2006/relationships/hyperlink" Target="consultantplus://offline/ref=5AB5B43651B4A5D51A011F10249F61FF5679182F8A3335C7B0802A847C5EEB1D288C06AAEE9D13B142C7BAB6U5E4C" TargetMode="External"/><Relationship Id="rId368" Type="http://schemas.openxmlformats.org/officeDocument/2006/relationships/hyperlink" Target="consultantplus://offline/ref=5AB5B43651B4A5D51A011F10249F61FF5679182F8A3332C6B2862A847C5EEB1D288C06AAEE9D13B142C7BAB4U5E7C" TargetMode="External"/><Relationship Id="rId389" Type="http://schemas.openxmlformats.org/officeDocument/2006/relationships/hyperlink" Target="consultantplus://offline/ref=5AB5B43651B4A5D51A011F10249F61FF5679182F8A3230C4B38C2A847C5EEB1D288C06AAEE9D13B142C7B8B0U5E1C" TargetMode="External"/><Relationship Id="rId172" Type="http://schemas.openxmlformats.org/officeDocument/2006/relationships/hyperlink" Target="consultantplus://offline/ref=5AB5B43651B4A5D51A01011D32F33FF65D7B46218E313995EED12CD323U0EEC" TargetMode="External"/><Relationship Id="rId193" Type="http://schemas.openxmlformats.org/officeDocument/2006/relationships/hyperlink" Target="consultantplus://offline/ref=5AB5B43651B4A5D51A011F10249F61FF5679182F8A3230C4B38C2A847C5EEB1D288C06AAEE9D13B142C7BBBBU5E2C" TargetMode="External"/><Relationship Id="rId207" Type="http://schemas.openxmlformats.org/officeDocument/2006/relationships/hyperlink" Target="consultantplus://offline/ref=5AB5B43651B4A5D51A011F10249F61FF5679182F823637C4B78E778E7407E71F2F8359BDE9D41FB042C6BEUBE1C" TargetMode="External"/><Relationship Id="rId228" Type="http://schemas.openxmlformats.org/officeDocument/2006/relationships/hyperlink" Target="consultantplus://offline/ref=5AB5B43651B4A5D51A011F10249F61FF5679182F823637C4B78E778E7407E71F2F8359BDE9D41FB042C6BFUBEBC" TargetMode="External"/><Relationship Id="rId249" Type="http://schemas.openxmlformats.org/officeDocument/2006/relationships/hyperlink" Target="consultantplus://offline/ref=5AB5B43651B4A5D51A011F10249F61FF5679182F8A3230C4B38C2A847C5EEB1D288C06AAEE9D13B142C7BBBAU5E5C" TargetMode="External"/><Relationship Id="rId414" Type="http://schemas.openxmlformats.org/officeDocument/2006/relationships/hyperlink" Target="consultantplus://offline/ref=5AB5B43651B4A5D51A011F10249F61FF5679182F8A3230C4B38C2A847C5EEB1D288C06AAEE9D13B142C7B8B4U5E4C" TargetMode="External"/><Relationship Id="rId13" Type="http://schemas.openxmlformats.org/officeDocument/2006/relationships/hyperlink" Target="consultantplus://offline/ref=5AB5B43651B4A5D51A011F10249F61FF5679182F8A3335C7B0802A847C5EEB1D288C06AAEE9D13B142C7BAB3U5E2C" TargetMode="External"/><Relationship Id="rId109" Type="http://schemas.openxmlformats.org/officeDocument/2006/relationships/hyperlink" Target="consultantplus://offline/ref=5AB5B43651B4A5D51A011F10249F61FF5679182F88313AC3B78E778E7407E71FU2EFC" TargetMode="External"/><Relationship Id="rId260" Type="http://schemas.openxmlformats.org/officeDocument/2006/relationships/hyperlink" Target="consultantplus://offline/ref=5AB5B43651B4A5D51A011F10249F61FF5679182F8A3230C4B38C2A847C5EEB1D288C06AAEE9D13B142C7B8B3U5E5C" TargetMode="External"/><Relationship Id="rId281" Type="http://schemas.openxmlformats.org/officeDocument/2006/relationships/hyperlink" Target="consultantplus://offline/ref=5AB5B43651B4A5D51A011F10249F61FF5679182F833533C6B58E778E7407E71F2F8359BDE9D41FB042C7B2UBE4C" TargetMode="External"/><Relationship Id="rId316" Type="http://schemas.openxmlformats.org/officeDocument/2006/relationships/hyperlink" Target="consultantplus://offline/ref=5AB5B43651B4A5D51A01011D32F33FF65C7242208A343995EED12CD323U0EEC" TargetMode="External"/><Relationship Id="rId337" Type="http://schemas.openxmlformats.org/officeDocument/2006/relationships/hyperlink" Target="consultantplus://offline/ref=5AB5B43651B4A5D51A01011D32F33FF65C7247258B313995EED12CD3230EED4868CC00FCADUDEAC" TargetMode="External"/><Relationship Id="rId34" Type="http://schemas.openxmlformats.org/officeDocument/2006/relationships/hyperlink" Target="consultantplus://offline/ref=5AB5B43651B4A5D51A011F10249F61FF5679182F8A3335C7B0802A847C5EEB1D288C06AAEE9D13B142C7BAB2U5E7C" TargetMode="External"/><Relationship Id="rId55" Type="http://schemas.openxmlformats.org/officeDocument/2006/relationships/hyperlink" Target="consultantplus://offline/ref=5AB5B43651B4A5D51A011F10249F61FF5679182F8A3230C4B38C2A847C5EEB1D288C06AAEE9D13B142C7BAB6U5E2C" TargetMode="External"/><Relationship Id="rId76" Type="http://schemas.openxmlformats.org/officeDocument/2006/relationships/hyperlink" Target="consultantplus://offline/ref=5AB5B43651B4A5D51A01011D32F33FF65D7A40208F353995EED12CD323U0EEC" TargetMode="External"/><Relationship Id="rId97" Type="http://schemas.openxmlformats.org/officeDocument/2006/relationships/hyperlink" Target="consultantplus://offline/ref=5AB5B43651B4A5D51A01011D32F33FF65C7247258B313995EED12CD3230EED4868CC00FCADUDEEC" TargetMode="External"/><Relationship Id="rId120" Type="http://schemas.openxmlformats.org/officeDocument/2006/relationships/hyperlink" Target="consultantplus://offline/ref=5AB5B43651B4A5D51A011F10249F61FF5679182F8A3335C7B0802A847C5EEB1D288C06AAEE9D13B142C7BAB6U5E7C" TargetMode="External"/><Relationship Id="rId141" Type="http://schemas.openxmlformats.org/officeDocument/2006/relationships/hyperlink" Target="consultantplus://offline/ref=5AB5B43651B4A5D51A011F10249F61FF5679182F823B31C4B68E778E7407E71F2F8359BDE9D41FB042C7BBUBE3C" TargetMode="External"/><Relationship Id="rId358" Type="http://schemas.openxmlformats.org/officeDocument/2006/relationships/hyperlink" Target="consultantplus://offline/ref=5AB5B43651B4A5D51A011F10249F61FF5679182F8A3332C6B2862A847C5EEB1D288C06AAEE9D13B142C7BAB6U5E1C" TargetMode="External"/><Relationship Id="rId379" Type="http://schemas.openxmlformats.org/officeDocument/2006/relationships/hyperlink" Target="consultantplus://offline/ref=5AB5B43651B4A5D51A011F10249F61FF5679182F8A3230C4B38C2A847C5EEB1D288C06AAEE9D13B142C7B8B1U5EEC" TargetMode="External"/><Relationship Id="rId7" Type="http://schemas.openxmlformats.org/officeDocument/2006/relationships/hyperlink" Target="consultantplus://offline/ref=5AB5B43651B4A5D51A011F10249F61FF5679182F8C343AC7B68E778E7407E71F2F8359BDE9D41FB042C7BAUBE6C" TargetMode="External"/><Relationship Id="rId162" Type="http://schemas.openxmlformats.org/officeDocument/2006/relationships/hyperlink" Target="consultantplus://offline/ref=5AB5B43651B4A5D51A011F10249F61FF5679182F8A3230C4B38C2A847C5EEB1D288C06AAEE9D13B142C7BBB1U5E6C" TargetMode="External"/><Relationship Id="rId183" Type="http://schemas.openxmlformats.org/officeDocument/2006/relationships/hyperlink" Target="consultantplus://offline/ref=5AB5B43651B4A5D51A011F10249F61FF5679182F82353BC0B68E778E7407E71F2F8359BDE9D41FB042C7B9UBE3C" TargetMode="External"/><Relationship Id="rId218" Type="http://schemas.openxmlformats.org/officeDocument/2006/relationships/hyperlink" Target="consultantplus://offline/ref=5AB5B43651B4A5D51A011F10249F61FF5679182F8A3335C7B0802A847C5EEB1D288C06AAEE9D13B142C7BBB2U5E2C" TargetMode="External"/><Relationship Id="rId239" Type="http://schemas.openxmlformats.org/officeDocument/2006/relationships/hyperlink" Target="consultantplus://offline/ref=5AB5B43651B4A5D51A01011D32F33FF65C7247258B313995EED12CD323U0EEC" TargetMode="External"/><Relationship Id="rId390" Type="http://schemas.openxmlformats.org/officeDocument/2006/relationships/hyperlink" Target="consultantplus://offline/ref=5AB5B43651B4A5D51A01011D32F33FF65C72472182373995EED12CD323U0EEC" TargetMode="External"/><Relationship Id="rId404" Type="http://schemas.openxmlformats.org/officeDocument/2006/relationships/hyperlink" Target="consultantplus://offline/ref=5AB5B43651B4A5D51A011F10249F61FF5679182F8A3230C4B38C2A847C5EEB1D288C06AAEE9D13B142C7B8B6U5E2C" TargetMode="External"/><Relationship Id="rId425" Type="http://schemas.openxmlformats.org/officeDocument/2006/relationships/hyperlink" Target="consultantplus://offline/ref=5AB5B43651B4A5D51A011F10249F61FF5679182F8A3335C7B0802A847C5EEB1D288C06AAEE9D13B142C7BBBBU5E7C" TargetMode="External"/><Relationship Id="rId250" Type="http://schemas.openxmlformats.org/officeDocument/2006/relationships/hyperlink" Target="consultantplus://offline/ref=5AB5B43651B4A5D51A011F10249F61FF5679182F8A3335C7B0802A847C5EEB1D288C06AAEE9D13B142C7BBB0U5E1C" TargetMode="External"/><Relationship Id="rId271" Type="http://schemas.openxmlformats.org/officeDocument/2006/relationships/hyperlink" Target="consultantplus://offline/ref=5AB5B43651B4A5D51A011F10249F61FF5679182F823637C4B78E778E7407E71F2F8359BDE9D41FB042C6BCUBEAC" TargetMode="External"/><Relationship Id="rId292" Type="http://schemas.openxmlformats.org/officeDocument/2006/relationships/hyperlink" Target="consultantplus://offline/ref=5AB5B43651B4A5D51A011F10249F61FF5679182F8A3335C7B0802A847C5EEB1D288C06AAEE9D13B142C7BBB7U5EFC" TargetMode="External"/><Relationship Id="rId306" Type="http://schemas.openxmlformats.org/officeDocument/2006/relationships/hyperlink" Target="consultantplus://offline/ref=5AB5B43651B4A5D51A011F10249F61FF5679182F8A3230C4B38C2A847C5EEB1D288C06AAEE9D13B142C7B8B1U5E4C" TargetMode="External"/><Relationship Id="rId24" Type="http://schemas.openxmlformats.org/officeDocument/2006/relationships/hyperlink" Target="consultantplus://offline/ref=5AB5B43651B4A5D51A011F10249F61FF5679182F8A3335C7B0802A847C5EEB1D288C06AAEE9D13B142C7BAB3U5E1C" TargetMode="External"/><Relationship Id="rId45" Type="http://schemas.openxmlformats.org/officeDocument/2006/relationships/hyperlink" Target="consultantplus://offline/ref=5AB5B43651B4A5D51A011F10249F61FF5679182F8A3230C4B38C2A847C5EEB1D288C06AAEE9D13B142C7BAB7U5E7C" TargetMode="External"/><Relationship Id="rId66" Type="http://schemas.openxmlformats.org/officeDocument/2006/relationships/hyperlink" Target="consultantplus://offline/ref=5AB5B43651B4A5D51A011F10249F61FF5679182F8A3230C4B38C2A847C5EEB1D288C06AAEE9D13B142C7BAB5U5EFC" TargetMode="External"/><Relationship Id="rId87" Type="http://schemas.openxmlformats.org/officeDocument/2006/relationships/hyperlink" Target="consultantplus://offline/ref=5AB5B43651B4A5D51A01011D32F33FF65D7344268A313995EED12CD3230EED4868CC00FFADD91EB1U4E2C" TargetMode="External"/><Relationship Id="rId110" Type="http://schemas.openxmlformats.org/officeDocument/2006/relationships/hyperlink" Target="consultantplus://offline/ref=5AB5B43651B4A5D51A011F10249F61FF5679182F823231C7B38E778E7407E71FU2EFC" TargetMode="External"/><Relationship Id="rId131" Type="http://schemas.openxmlformats.org/officeDocument/2006/relationships/hyperlink" Target="consultantplus://offline/ref=5AB5B43651B4A5D51A011F10249F61FF5679182F8A3332C6B2862A847C5EEB1D288C06AAEE9D13B142C7BAB1U5E2C" TargetMode="External"/><Relationship Id="rId327" Type="http://schemas.openxmlformats.org/officeDocument/2006/relationships/hyperlink" Target="consultantplus://offline/ref=5AB5B43651B4A5D51A011F10249F61FF5679182F823637C4B78E778E7407E71F2F8359BDE9D41FB042C6B3UBE6C" TargetMode="External"/><Relationship Id="rId348" Type="http://schemas.openxmlformats.org/officeDocument/2006/relationships/hyperlink" Target="consultantplus://offline/ref=5AB5B43651B4A5D51A011F10249F61FF5679182F83313AC7B48E778E7407E71F2F8359BDE9D41FB042C7B8UBE5C" TargetMode="External"/><Relationship Id="rId369" Type="http://schemas.openxmlformats.org/officeDocument/2006/relationships/hyperlink" Target="consultantplus://offline/ref=5AB5B43651B4A5D51A011F10249F61FF5679182F8A3332C6B2862A847C5EEB1D288C06AAEE9D13B142C7BAB4U5E5C" TargetMode="External"/><Relationship Id="rId152" Type="http://schemas.openxmlformats.org/officeDocument/2006/relationships/hyperlink" Target="consultantplus://offline/ref=5AB5B43651B4A5D51A011F10249F61FF5679182F8A3337C4B2852A847C5EEB1D28U8ECC" TargetMode="External"/><Relationship Id="rId173" Type="http://schemas.openxmlformats.org/officeDocument/2006/relationships/hyperlink" Target="consultantplus://offline/ref=5AB5B43651B4A5D51A011F10249F61FF5679182F8A3230C4B38C2A847C5EEB1D288C06AAEE9D13B142C7BBB4U5E4C" TargetMode="External"/><Relationship Id="rId194" Type="http://schemas.openxmlformats.org/officeDocument/2006/relationships/hyperlink" Target="consultantplus://offline/ref=5AB5B43651B4A5D51A011F10249F61FF5679182F8A3230C4B38C2A847C5EEB1D288C06AAEE9D13B142C7BBBBU5E1C" TargetMode="External"/><Relationship Id="rId208" Type="http://schemas.openxmlformats.org/officeDocument/2006/relationships/hyperlink" Target="consultantplus://offline/ref=5AB5B43651B4A5D51A011F10249F61FF5679182F8C343AC7B68E778E7407E71F2F8359BDE9D41FB042C7B8UBE4C" TargetMode="External"/><Relationship Id="rId229" Type="http://schemas.openxmlformats.org/officeDocument/2006/relationships/hyperlink" Target="consultantplus://offline/ref=5AB5B43651B4A5D51A011F10249F61FF5679182F823637C4B78E778E7407E71F2F8359BDE9D41FB042C6BFUBEAC" TargetMode="External"/><Relationship Id="rId380" Type="http://schemas.openxmlformats.org/officeDocument/2006/relationships/hyperlink" Target="consultantplus://offline/ref=5AB5B43651B4A5D51A011F10249F61FF5679182F8A3230C4B38C2A847C5EEB1D288C06AAEE9D13B142C7B8B0U5E7C" TargetMode="External"/><Relationship Id="rId415" Type="http://schemas.openxmlformats.org/officeDocument/2006/relationships/hyperlink" Target="consultantplus://offline/ref=5AB5B43651B4A5D51A011F10249F61FF5679182F8A3230C4B38C2A847C5EEB1D288C06AAEE9D13B142C7B8B4U5E2C" TargetMode="External"/><Relationship Id="rId240" Type="http://schemas.openxmlformats.org/officeDocument/2006/relationships/hyperlink" Target="consultantplus://offline/ref=5AB5B43651B4A5D51A01011D32F33FF65E75452482323995EED12CD323U0EEC" TargetMode="External"/><Relationship Id="rId261" Type="http://schemas.openxmlformats.org/officeDocument/2006/relationships/hyperlink" Target="consultantplus://offline/ref=5AB5B43651B4A5D51A011F10249F61FF5679182F8A3230C4B38C2A847C5EEB1D288C06AAEE9D13B142C7B8B3U5E4C" TargetMode="External"/><Relationship Id="rId14" Type="http://schemas.openxmlformats.org/officeDocument/2006/relationships/hyperlink" Target="consultantplus://offline/ref=5AB5B43651B4A5D51A011F10249F61FF5679182F8A3230C4B38C2A847C5EEB1D288C06AAEE9D13B142C7BAB3U5E2C" TargetMode="External"/><Relationship Id="rId35" Type="http://schemas.openxmlformats.org/officeDocument/2006/relationships/hyperlink" Target="consultantplus://offline/ref=5AB5B43651B4A5D51A011F10249F61FF5679182F8A3230C4B38C2A847C5EEB1D288C06AAEE9D13B142C7BAB3U5E1C" TargetMode="External"/><Relationship Id="rId56" Type="http://schemas.openxmlformats.org/officeDocument/2006/relationships/hyperlink" Target="consultantplus://offline/ref=5AB5B43651B4A5D51A011F10249F61FF5679182F8A3230C4B38C2A847C5EEB1D288C06AAEE9D13B142C7BAB6U5E0C" TargetMode="External"/><Relationship Id="rId77" Type="http://schemas.openxmlformats.org/officeDocument/2006/relationships/hyperlink" Target="consultantplus://offline/ref=5AB5B43651B4A5D51A01011D32F33FF65C7247258B313995EED12CD3230EED4868CC00FFADD91BB5U4E3C" TargetMode="External"/><Relationship Id="rId100" Type="http://schemas.openxmlformats.org/officeDocument/2006/relationships/hyperlink" Target="consultantplus://offline/ref=5AB5B43651B4A5D51A01011D32F33FF65E75452482323995EED12CD323U0EEC" TargetMode="External"/><Relationship Id="rId282" Type="http://schemas.openxmlformats.org/officeDocument/2006/relationships/hyperlink" Target="consultantplus://offline/ref=5AB5B43651B4A5D51A011F10249F61FF5679182F823637C4B78E778E7407E71F2F8359BDE9D41FB042C6BDUBE6C" TargetMode="External"/><Relationship Id="rId317" Type="http://schemas.openxmlformats.org/officeDocument/2006/relationships/hyperlink" Target="consultantplus://offline/ref=5AB5B43651B4A5D51A01011D32F33FF65C72442B89323995EED12CD323U0EEC" TargetMode="External"/><Relationship Id="rId338" Type="http://schemas.openxmlformats.org/officeDocument/2006/relationships/hyperlink" Target="consultantplus://offline/ref=5AB5B43651B4A5D51A01011D32F33FF65C7242238C303995EED12CD323U0EEC" TargetMode="External"/><Relationship Id="rId359" Type="http://schemas.openxmlformats.org/officeDocument/2006/relationships/hyperlink" Target="consultantplus://offline/ref=5AB5B43651B4A5D51A011F10249F61FF5679182F8A3332C6B2862A847C5EEB1D288C06AAEE9D13B142C7BAB6U5EEC" TargetMode="External"/><Relationship Id="rId8" Type="http://schemas.openxmlformats.org/officeDocument/2006/relationships/hyperlink" Target="consultantplus://offline/ref=5AB5B43651B4A5D51A011F10249F61FF5679182F83313AC7B48E778E7407E71F2F8359BDE9D41FB042C7BAUBE6C" TargetMode="External"/><Relationship Id="rId98" Type="http://schemas.openxmlformats.org/officeDocument/2006/relationships/hyperlink" Target="consultantplus://offline/ref=5AB5B43651B4A5D51A01011D32F33FF65D7B442482373995EED12CD323U0EEC" TargetMode="External"/><Relationship Id="rId121" Type="http://schemas.openxmlformats.org/officeDocument/2006/relationships/hyperlink" Target="consultantplus://offline/ref=5AB5B43651B4A5D51A011F10249F61FF5679182F8A3335C7B0802A847C5EEB1D288C06AAEE9D13B142C7BAB6U5E6C" TargetMode="External"/><Relationship Id="rId142" Type="http://schemas.openxmlformats.org/officeDocument/2006/relationships/hyperlink" Target="consultantplus://offline/ref=5AB5B43651B4A5D51A011F10249F61FF5679182F8A3335C7B0802A847C5EEB1D288C06AAEE9D13B142C7BAB6U5E1C" TargetMode="External"/><Relationship Id="rId163" Type="http://schemas.openxmlformats.org/officeDocument/2006/relationships/hyperlink" Target="consultantplus://offline/ref=5AB5B43651B4A5D51A011F10249F61FF5679182F8A3230C4B38C2A847C5EEB1D288C06AAEE9D13B142C7BBB1U5E5C" TargetMode="External"/><Relationship Id="rId184" Type="http://schemas.openxmlformats.org/officeDocument/2006/relationships/hyperlink" Target="consultantplus://offline/ref=5AB5B43651B4A5D51A011F10249F61FF5679182F8A3332C6B2862A847C5EEB1D288C06AAEE9D13B142C7BAB7U5E2C" TargetMode="External"/><Relationship Id="rId219" Type="http://schemas.openxmlformats.org/officeDocument/2006/relationships/hyperlink" Target="consultantplus://offline/ref=5AB5B43651B4A5D51A011F10249F61FF5679182F82353BC0B68E778E7407E71F2F8359BDE9D41FB042C7B9UBEAC" TargetMode="External"/><Relationship Id="rId370" Type="http://schemas.openxmlformats.org/officeDocument/2006/relationships/hyperlink" Target="consultantplus://offline/ref=5AB5B43651B4A5D51A011F10249F61FF5679182F8A3335C7B0802A847C5EEB1D288C06AAEE9D13B142C7BBB4U5E4C" TargetMode="External"/><Relationship Id="rId391" Type="http://schemas.openxmlformats.org/officeDocument/2006/relationships/hyperlink" Target="consultantplus://offline/ref=5AB5B43651B4A5D51A01011D32F33FF65E7B46268E353995EED12CD323U0EEC" TargetMode="External"/><Relationship Id="rId405" Type="http://schemas.openxmlformats.org/officeDocument/2006/relationships/hyperlink" Target="consultantplus://offline/ref=5AB5B43651B4A5D51A011F10249F61FF5679182F8A3230C4B38C2A847C5EEB1D288C06AAEE9D13B142C7B8B6U5EFC" TargetMode="External"/><Relationship Id="rId426" Type="http://schemas.openxmlformats.org/officeDocument/2006/relationships/hyperlink" Target="consultantplus://offline/ref=5AB5B43651B4A5D51A01011D32F33FF65C7247258B313995EED12CD3230EED4868CC00FCAAUDEFC" TargetMode="External"/><Relationship Id="rId230" Type="http://schemas.openxmlformats.org/officeDocument/2006/relationships/hyperlink" Target="consultantplus://offline/ref=5AB5B43651B4A5D51A011F10249F61FF5679182F8A3335C7B0802A847C5EEB1D288C06AAEE9D13B142C7BBB1U5E6C" TargetMode="External"/><Relationship Id="rId251" Type="http://schemas.openxmlformats.org/officeDocument/2006/relationships/hyperlink" Target="consultantplus://offline/ref=5AB5B43651B4A5D51A011F10249F61FF5679182F8C343AC7B68E778E7407E71F2F8359BDE9D41FB042C7B9UBE3C" TargetMode="External"/><Relationship Id="rId25" Type="http://schemas.openxmlformats.org/officeDocument/2006/relationships/hyperlink" Target="consultantplus://offline/ref=5AB5B43651B4A5D51A011F10249F61FF5679182F83313AC7B48E778E7407E71F2F8359BDE9D41FB042C7BAUBE4C" TargetMode="External"/><Relationship Id="rId46" Type="http://schemas.openxmlformats.org/officeDocument/2006/relationships/hyperlink" Target="consultantplus://offline/ref=5AB5B43651B4A5D51A011F10249F61FF5679182F88313AC3B78E778E7407E71F2F8359BDE9D41FB042C7BBUBE5C" TargetMode="External"/><Relationship Id="rId67" Type="http://schemas.openxmlformats.org/officeDocument/2006/relationships/hyperlink" Target="consultantplus://offline/ref=5AB5B43651B4A5D51A011F10249F61FF5679182F8C343AC7B68E778E7407E71F2F8359BDE9D41FB042C7BAUBEAC" TargetMode="External"/><Relationship Id="rId272" Type="http://schemas.openxmlformats.org/officeDocument/2006/relationships/hyperlink" Target="consultantplus://offline/ref=5AB5B43651B4A5D51A011F10249F61FF5679182F823637C4B78E778E7407E71F2F8359BDE9D41FB042C6BDUBE3C" TargetMode="External"/><Relationship Id="rId293" Type="http://schemas.openxmlformats.org/officeDocument/2006/relationships/hyperlink" Target="consultantplus://offline/ref=5AB5B43651B4A5D51A011F10249F61FF5679182F8A3335C7B0802A847C5EEB1D288C06AAEE9D13B142C7BBB6U5E4C" TargetMode="External"/><Relationship Id="rId307" Type="http://schemas.openxmlformats.org/officeDocument/2006/relationships/hyperlink" Target="consultantplus://offline/ref=5AB5B43651B4A5D51A011F10249F61FF5679182F8A3335C7B0802A847C5EEB1D288C06AAEE9D13B142C7BBB5U5E1C" TargetMode="External"/><Relationship Id="rId328" Type="http://schemas.openxmlformats.org/officeDocument/2006/relationships/hyperlink" Target="consultantplus://offline/ref=5AB5B43651B4A5D51A011F10249F61FF5679182F833533C6B58E778E7407E71F2F8359BDE9D41FB042C7B2UBEAC" TargetMode="External"/><Relationship Id="rId349" Type="http://schemas.openxmlformats.org/officeDocument/2006/relationships/hyperlink" Target="consultantplus://offline/ref=5AB5B43651B4A5D51A011F10249F61FF5679182F8A3335C7B0802A847C5EEB1D288C06AAEE9D13B142C7BBB5U5EEC" TargetMode="External"/><Relationship Id="rId88" Type="http://schemas.openxmlformats.org/officeDocument/2006/relationships/hyperlink" Target="consultantplus://offline/ref=5AB5B43651B4A5D51A01011D32F33FF65D724F228C3A3995EED12CD3230EED4868CC00FFADD91EB1U4E0C" TargetMode="External"/><Relationship Id="rId111" Type="http://schemas.openxmlformats.org/officeDocument/2006/relationships/hyperlink" Target="consultantplus://offline/ref=5AB5B43651B4A5D51A011F10249F61FF5679182F8A3232C1B0862A847C5EEB1D288C06AAEE9D13B142C7B9B1U5E4C" TargetMode="External"/><Relationship Id="rId132" Type="http://schemas.openxmlformats.org/officeDocument/2006/relationships/hyperlink" Target="consultantplus://offline/ref=5AB5B43651B4A5D51A011F10249F61FF5679182F8A3332C6B2862A847C5EEB1D288C06AAEE9D13B142C7BAB1U5E0C" TargetMode="External"/><Relationship Id="rId153" Type="http://schemas.openxmlformats.org/officeDocument/2006/relationships/hyperlink" Target="consultantplus://offline/ref=5AB5B43651B4A5D51A011F10249F61FF5679182F8A3230C4B38C2A847C5EEB1D288C06AAEE9D13B142C7BBB3U5E6C" TargetMode="External"/><Relationship Id="rId174" Type="http://schemas.openxmlformats.org/officeDocument/2006/relationships/hyperlink" Target="consultantplus://offline/ref=5AB5B43651B4A5D51A011F10249F61FF5679182F8C353AC0B58E778E7407E71F2F8359BDE9D41FB042C7BBUBE3C" TargetMode="External"/><Relationship Id="rId195" Type="http://schemas.openxmlformats.org/officeDocument/2006/relationships/hyperlink" Target="consultantplus://offline/ref=5AB5B43651B4A5D51A011F10249F61FF5679182F823637C4B78E778E7407E71F2F8359BDE9D41FB042C6B8UBEBC" TargetMode="External"/><Relationship Id="rId209" Type="http://schemas.openxmlformats.org/officeDocument/2006/relationships/hyperlink" Target="consultantplus://offline/ref=5AB5B43651B4A5D51A011F10249F61FF5679182F823637C4B78E778E7407E71F2F8359BDE9D41FB042C6BEUBE7C" TargetMode="External"/><Relationship Id="rId360" Type="http://schemas.openxmlformats.org/officeDocument/2006/relationships/hyperlink" Target="consultantplus://offline/ref=5AB5B43651B4A5D51A01011D32F33FF65C7247258B313995EED12CD323U0EEC" TargetMode="External"/><Relationship Id="rId381" Type="http://schemas.openxmlformats.org/officeDocument/2006/relationships/hyperlink" Target="consultantplus://offline/ref=5AB5B43651B4A5D51A01011D32F33FF65C7247258B313995EED12CD323U0EEC" TargetMode="External"/><Relationship Id="rId416" Type="http://schemas.openxmlformats.org/officeDocument/2006/relationships/hyperlink" Target="consultantplus://offline/ref=5AB5B43651B4A5D51A011F10249F61FF5679182F8A3230C4B38C2A847C5EEB1D288C06AAEE9D13B142C7B8B4U5E1C" TargetMode="External"/><Relationship Id="rId220" Type="http://schemas.openxmlformats.org/officeDocument/2006/relationships/hyperlink" Target="consultantplus://offline/ref=5AB5B43651B4A5D51A01011D32F33FF65C7247258B313995EED12CD3230EED4868CC00FFADD91BB5U4E3C" TargetMode="External"/><Relationship Id="rId241" Type="http://schemas.openxmlformats.org/officeDocument/2006/relationships/hyperlink" Target="consultantplus://offline/ref=5AB5B43651B4A5D51A011F10249F61FF5679182F88313AC3B78E778E7407E71FU2EFC" TargetMode="External"/><Relationship Id="rId15" Type="http://schemas.openxmlformats.org/officeDocument/2006/relationships/hyperlink" Target="consultantplus://offline/ref=5AB5B43651B4A5D51A011F10249F61FF5679182F8A3337C4B2852A847C5EEB1D288C06AAEE9D13B142C7BAB0U5E6C" TargetMode="External"/><Relationship Id="rId36" Type="http://schemas.openxmlformats.org/officeDocument/2006/relationships/hyperlink" Target="consultantplus://offline/ref=5AB5B43651B4A5D51A011F10249F61FF5679182F8A3230C4B38C2A847C5EEB1D288C06AAEE9D13B142C7BAB3U5E0C" TargetMode="External"/><Relationship Id="rId57" Type="http://schemas.openxmlformats.org/officeDocument/2006/relationships/hyperlink" Target="consultantplus://offline/ref=5AB5B43651B4A5D51A011F10249F61FF5679182F8A3230C4B38C2A847C5EEB1D288C06AAEE9D13B142C7BAB6U5EFC" TargetMode="External"/><Relationship Id="rId262" Type="http://schemas.openxmlformats.org/officeDocument/2006/relationships/hyperlink" Target="consultantplus://offline/ref=5AB5B43651B4A5D51A011F10249F61FF5679182F8C343AC7B68E778E7407E71F2F8359BDE9D41FB042C7B9UBE1C" TargetMode="External"/><Relationship Id="rId283" Type="http://schemas.openxmlformats.org/officeDocument/2006/relationships/hyperlink" Target="consultantplus://offline/ref=5AB5B43651B4A5D51A011F10249F61FF5679182F8A3335C7B0802A847C5EEB1D288C06AAEE9D13B142C7BBB0U5EEC" TargetMode="External"/><Relationship Id="rId318" Type="http://schemas.openxmlformats.org/officeDocument/2006/relationships/hyperlink" Target="consultantplus://offline/ref=5AB5B43651B4A5D51A01011D32F33FF65D72472182343995EED12CD323U0EEC" TargetMode="External"/><Relationship Id="rId339" Type="http://schemas.openxmlformats.org/officeDocument/2006/relationships/hyperlink" Target="consultantplus://offline/ref=5AB5B43651B4A5D51A01011D32F33FF65C7247258B313995EED12CD323U0EEC" TargetMode="External"/><Relationship Id="rId78" Type="http://schemas.openxmlformats.org/officeDocument/2006/relationships/hyperlink" Target="consultantplus://offline/ref=5AB5B43651B4A5D51A011F10249F61FF5679182F8A3230C4B38C2A847C5EEB1D288C06AAEE9D13B142C7BAB4U5E7C" TargetMode="External"/><Relationship Id="rId99" Type="http://schemas.openxmlformats.org/officeDocument/2006/relationships/hyperlink" Target="consultantplus://offline/ref=5AB5B43651B4A5D51A01011D32F33FF65C7242208A343995EED12CD323U0EEC" TargetMode="External"/><Relationship Id="rId101" Type="http://schemas.openxmlformats.org/officeDocument/2006/relationships/hyperlink" Target="consultantplus://offline/ref=5AB5B43651B4A5D51A01011D32F33FF65C72442B89323995EED12CD323U0EEC" TargetMode="External"/><Relationship Id="rId122" Type="http://schemas.openxmlformats.org/officeDocument/2006/relationships/hyperlink" Target="consultantplus://offline/ref=5AB5B43651B4A5D51A011F10249F61FF5679182F8C343AC7B68E778E7407E71F2F8359BDE9D41FB042C7BBUBE7C" TargetMode="External"/><Relationship Id="rId143" Type="http://schemas.openxmlformats.org/officeDocument/2006/relationships/hyperlink" Target="consultantplus://offline/ref=5AB5B43651B4A5D51A011F10249F61FF5679182F8C343AC7B68E778E7407E71F2F8359BDE9D41FB042C7BBUBE5C" TargetMode="External"/><Relationship Id="rId164" Type="http://schemas.openxmlformats.org/officeDocument/2006/relationships/hyperlink" Target="consultantplus://offline/ref=5AB5B43651B4A5D51A011F10249F61FF5679182F8A3230C4B38C2A847C5EEB1D288C06AAEE9D13B142C7BBB1U5E4C" TargetMode="External"/><Relationship Id="rId185" Type="http://schemas.openxmlformats.org/officeDocument/2006/relationships/hyperlink" Target="consultantplus://offline/ref=5AB5B43651B4A5D51A011F10249F61FF5679182F8A3335C7B0802A847C5EEB1D288C06AAEE9D13B142C7BABAU5EFC" TargetMode="External"/><Relationship Id="rId350" Type="http://schemas.openxmlformats.org/officeDocument/2006/relationships/hyperlink" Target="consultantplus://offline/ref=5AB5B43651B4A5D51A011F10249F61FF5679182F8A3335C7B0802A847C5EEB1D288C06AAEE9D13B142C7BBB4U5E7C" TargetMode="External"/><Relationship Id="rId371" Type="http://schemas.openxmlformats.org/officeDocument/2006/relationships/hyperlink" Target="consultantplus://offline/ref=5AB5B43651B4A5D51A011F10249F61FF5679182F8A3230C4B38C2A847C5EEB1D288C06AAEE9D13B142C7B8B1U5E1C" TargetMode="External"/><Relationship Id="rId406" Type="http://schemas.openxmlformats.org/officeDocument/2006/relationships/hyperlink" Target="consultantplus://offline/ref=5AB5B43651B4A5D51A011F10249F61FF5679182F8A3230C4B38C2A847C5EEB1D288C06AAEE9D13B142C7B8B6U5EEC" TargetMode="External"/><Relationship Id="rId9" Type="http://schemas.openxmlformats.org/officeDocument/2006/relationships/hyperlink" Target="consultantplus://offline/ref=5AB5B43651B4A5D51A011F10249F61FF5679182F833533C6B58E778E7407E71F2F8359BDE9D41FB042C7BAUBE6C" TargetMode="External"/><Relationship Id="rId210" Type="http://schemas.openxmlformats.org/officeDocument/2006/relationships/hyperlink" Target="consultantplus://offline/ref=5AB5B43651B4A5D51A011F10249F61FF5679182F823637C4B78E778E7407E71F2F8359BDE9D41FB042C6BEUBE5C" TargetMode="External"/><Relationship Id="rId392" Type="http://schemas.openxmlformats.org/officeDocument/2006/relationships/hyperlink" Target="consultantplus://offline/ref=5AB5B43651B4A5D51A01011D32F33FF65D7047258E3A3995EED12CD323U0EEC" TargetMode="External"/><Relationship Id="rId427" Type="http://schemas.openxmlformats.org/officeDocument/2006/relationships/hyperlink" Target="consultantplus://offline/ref=5AB5B43651B4A5D51A01011D32F33FF65D734F2682303995EED12CD323U0EEC" TargetMode="External"/><Relationship Id="rId26" Type="http://schemas.openxmlformats.org/officeDocument/2006/relationships/hyperlink" Target="consultantplus://offline/ref=5AB5B43651B4A5D51A011F10249F61FF5679182F8A3335C7B0802A847C5EEB1D288C06AAEE9D13B142C7BAB3U5EFC" TargetMode="External"/><Relationship Id="rId231" Type="http://schemas.openxmlformats.org/officeDocument/2006/relationships/hyperlink" Target="consultantplus://offline/ref=5AB5B43651B4A5D51A011F10249F61FF5679182F8A3335C7B0802A847C5EEB1D288C06AAEE9D13B142C7BBB1U5E4C" TargetMode="External"/><Relationship Id="rId252" Type="http://schemas.openxmlformats.org/officeDocument/2006/relationships/hyperlink" Target="consultantplus://offline/ref=5AB5B43651B4A5D51A011F10249F61FF5679182F823637C4B78E778E7407E71F2F8359BDE9D41FB042C6BCUBE4C" TargetMode="External"/><Relationship Id="rId273" Type="http://schemas.openxmlformats.org/officeDocument/2006/relationships/hyperlink" Target="consultantplus://offline/ref=5AB5B43651B4A5D51A011F10249F61FF5679182F823637C4B78E778E7407E71F2F8359BDE9D41FB042C6BDUBE2C" TargetMode="External"/><Relationship Id="rId294" Type="http://schemas.openxmlformats.org/officeDocument/2006/relationships/hyperlink" Target="consultantplus://offline/ref=5AB5B43651B4A5D51A011F10249F61FF5679182F823637C4B78E778E7407E71F2F8359BDE9D41FB042C6B2UBE4C" TargetMode="External"/><Relationship Id="rId308" Type="http://schemas.openxmlformats.org/officeDocument/2006/relationships/hyperlink" Target="consultantplus://offline/ref=5AB5B43651B4A5D51A011F10249F61FF5679182F8A3335C7B0802A847C5EEB1D288C06AAEE9D13B142C7BBB5U5E1C" TargetMode="External"/><Relationship Id="rId329" Type="http://schemas.openxmlformats.org/officeDocument/2006/relationships/hyperlink" Target="consultantplus://offline/ref=5AB5B43651B4A5D51A011F10249F61FF5679182F823637C4B78E778E7407E71F2F8359BDE9D41FB042C6B3UBE5C" TargetMode="External"/><Relationship Id="rId47" Type="http://schemas.openxmlformats.org/officeDocument/2006/relationships/hyperlink" Target="consultantplus://offline/ref=5AB5B43651B4A5D51A011F10249F61FF5679182F8A3333CBB1802A847C5EEB1D288C06AAEE9D13B142C7BAB2U5E4C" TargetMode="External"/><Relationship Id="rId68" Type="http://schemas.openxmlformats.org/officeDocument/2006/relationships/hyperlink" Target="consultantplus://offline/ref=5AB5B43651B4A5D51A011F10249F61FF5679182F8C343AC7B68E778E7407E71F2F8359BDE9D41FB042C7BBUBE2C" TargetMode="External"/><Relationship Id="rId89" Type="http://schemas.openxmlformats.org/officeDocument/2006/relationships/hyperlink" Target="consultantplus://offline/ref=5AB5B43651B4A5D51A011F10249F61FF5679182F823637C4B78E778E7407E71F2F8359BDE9D41FB042C7BFUBE7C" TargetMode="External"/><Relationship Id="rId112" Type="http://schemas.openxmlformats.org/officeDocument/2006/relationships/hyperlink" Target="consultantplus://offline/ref=5AB5B43651B4A5D51A011F10249F61FF5679182F8A3335C7B0802A847C5EEB1D288C06AAEE9D13B142C7BAB7U5E1C" TargetMode="External"/><Relationship Id="rId133" Type="http://schemas.openxmlformats.org/officeDocument/2006/relationships/hyperlink" Target="consultantplus://offline/ref=5AB5B43651B4A5D51A011F10249F61FF5679182F8A3332C6B2862A847C5EEB1D288C06AAEE9D13B142C7BAB1U5EFC" TargetMode="External"/><Relationship Id="rId154" Type="http://schemas.openxmlformats.org/officeDocument/2006/relationships/hyperlink" Target="consultantplus://offline/ref=5AB5B43651B4A5D51A011F10249F61FF5679182F8A3230C4B38C2A847C5EEB1D288C06AAEE9D13B142C7BBB3U5E3C" TargetMode="External"/><Relationship Id="rId175" Type="http://schemas.openxmlformats.org/officeDocument/2006/relationships/hyperlink" Target="consultantplus://offline/ref=5AB5B43651B4A5D51A011F10249F61FF5679182F8C373BC0B58E778E7407E71F2F8359BDE9D41FB042C7BBUBE2C" TargetMode="External"/><Relationship Id="rId340" Type="http://schemas.openxmlformats.org/officeDocument/2006/relationships/hyperlink" Target="consultantplus://offline/ref=5AB5B43651B4A5D51A01011D32F33FF65D72442089303995EED12CD323U0EEC" TargetMode="External"/><Relationship Id="rId361" Type="http://schemas.openxmlformats.org/officeDocument/2006/relationships/hyperlink" Target="consultantplus://offline/ref=5AB5B43651B4A5D51A011F10249F61FF5679182F8A3332C6B2862A847C5EEB1D288C06AAEE9D13B142C7BAB5U5E6C" TargetMode="External"/><Relationship Id="rId196" Type="http://schemas.openxmlformats.org/officeDocument/2006/relationships/hyperlink" Target="consultantplus://offline/ref=5AB5B43651B4A5D51A011F10249F61FF5679182F8A3335C7B0802A847C5EEB1D288C06AAEE9D13B142C7BBB3U5E0C" TargetMode="External"/><Relationship Id="rId200" Type="http://schemas.openxmlformats.org/officeDocument/2006/relationships/hyperlink" Target="consultantplus://offline/ref=5AB5B43651B4A5D51A011F10249F61FF5679182F8D3036C0B08E778E7407E71F2F8359BDE9D41FB042C7BBUBE3C" TargetMode="External"/><Relationship Id="rId382" Type="http://schemas.openxmlformats.org/officeDocument/2006/relationships/hyperlink" Target="consultantplus://offline/ref=5AB5B43651B4A5D51A011F10249F61FF5679182F8A3230C4B38C2A847C5EEB1D288C06AAEE9D13B142C7B8B0U5E6C" TargetMode="External"/><Relationship Id="rId417" Type="http://schemas.openxmlformats.org/officeDocument/2006/relationships/hyperlink" Target="consultantplus://offline/ref=5AB5B43651B4A5D51A011F10249F61FF5679182F8A3332C6B2862A847C5EEB1D288C06AAEE9D13B142C7BAB4U5E0C" TargetMode="External"/><Relationship Id="rId16" Type="http://schemas.openxmlformats.org/officeDocument/2006/relationships/hyperlink" Target="consultantplus://offline/ref=5AB5B43651B4A5D51A011F10249F61FF5679182F83313AC7B48E778E7407E71F2F8359BDE9D41FB042C7BAUBE5C" TargetMode="External"/><Relationship Id="rId221" Type="http://schemas.openxmlformats.org/officeDocument/2006/relationships/hyperlink" Target="consultantplus://offline/ref=5AB5B43651B4A5D51A011F10249F61FF5679182F823637C4B78E778E7407E71F2F8359BDE9D41FB042C6BFUBE7C" TargetMode="External"/><Relationship Id="rId242" Type="http://schemas.openxmlformats.org/officeDocument/2006/relationships/hyperlink" Target="consultantplus://offline/ref=5AB5B43651B4A5D51A011F10249F61FF5679182F8A3232C1B0862A847C5EEB1D28U8ECC" TargetMode="External"/><Relationship Id="rId263" Type="http://schemas.openxmlformats.org/officeDocument/2006/relationships/hyperlink" Target="consultantplus://offline/ref=5AB5B43651B4A5D51A011F10249F61FF5679182F8A3230C4B38C2A847C5EEB1D288C06AAEE9D13B142C7B8B3U5E3C" TargetMode="External"/><Relationship Id="rId284" Type="http://schemas.openxmlformats.org/officeDocument/2006/relationships/hyperlink" Target="consultantplus://offline/ref=5AB5B43651B4A5D51A011F10249F61FF5679182F8A3230C4B38C2A847C5EEB1D288C06AAEE9D13B142C7B8B2U5E6C" TargetMode="External"/><Relationship Id="rId319" Type="http://schemas.openxmlformats.org/officeDocument/2006/relationships/hyperlink" Target="consultantplus://offline/ref=5AB5B43651B4A5D51A01011D32F33FF65E75452482323995EED12CD323U0EEC" TargetMode="External"/><Relationship Id="rId37" Type="http://schemas.openxmlformats.org/officeDocument/2006/relationships/hyperlink" Target="consultantplus://offline/ref=5AB5B43651B4A5D51A01011D32F33FF65E76432188343995EED12CD323U0EEC" TargetMode="External"/><Relationship Id="rId58" Type="http://schemas.openxmlformats.org/officeDocument/2006/relationships/hyperlink" Target="consultantplus://offline/ref=5AB5B43651B4A5D51A011F10249F61FF5679182F8A3230C4B38C2A847C5EEB1D288C06AAEE9D13B142C7BAB6U5EEC" TargetMode="External"/><Relationship Id="rId79" Type="http://schemas.openxmlformats.org/officeDocument/2006/relationships/hyperlink" Target="consultantplus://offline/ref=5AB5B43651B4A5D51A011F10249F61FF5679182F8A3335C7B0802A847C5EEB1D288C06AAEE9D13B142C7BAB0U5E4C" TargetMode="External"/><Relationship Id="rId102" Type="http://schemas.openxmlformats.org/officeDocument/2006/relationships/hyperlink" Target="consultantplus://offline/ref=5AB5B43651B4A5D51A01011D32F33FF65D72472182343995EED12CD323U0EEC" TargetMode="External"/><Relationship Id="rId123" Type="http://schemas.openxmlformats.org/officeDocument/2006/relationships/hyperlink" Target="consultantplus://offline/ref=5AB5B43651B4A5D51A011F10249F61FF5679182F8A3335C7B0802A847C5EEB1D288C06AAEE9D13B142C7BAB6U5E7C" TargetMode="External"/><Relationship Id="rId144" Type="http://schemas.openxmlformats.org/officeDocument/2006/relationships/hyperlink" Target="consultantplus://offline/ref=5AB5B43651B4A5D51A01011D32F33FF65775442B8238649FE68820D12401B25F6F850CFEADD91FUBE5C" TargetMode="External"/><Relationship Id="rId330" Type="http://schemas.openxmlformats.org/officeDocument/2006/relationships/hyperlink" Target="consultantplus://offline/ref=5AB5B43651B4A5D51A011F10249F61FF5679182F8A3230C4B38C2A847C5EEB1D288C06AAEE9D13B142C7B8B1U5E2C" TargetMode="External"/><Relationship Id="rId90" Type="http://schemas.openxmlformats.org/officeDocument/2006/relationships/hyperlink" Target="consultantplus://offline/ref=5AB5B43651B4A5D51A011F10249F61FF5679182F8A3335C7B0802A847C5EEB1D288C06AAEE9D13B142C7BAB7U5E6C" TargetMode="External"/><Relationship Id="rId165" Type="http://schemas.openxmlformats.org/officeDocument/2006/relationships/hyperlink" Target="consultantplus://offline/ref=5AB5B43651B4A5D51A011F10249F61FF5679182F8A3230C4B38C2A847C5EEB1D288C06AAEE9D13B142C7BBB5U5E2C" TargetMode="External"/><Relationship Id="rId186" Type="http://schemas.openxmlformats.org/officeDocument/2006/relationships/hyperlink" Target="consultantplus://offline/ref=5AB5B43651B4A5D51A011F10249F61FF5679182F8A3230C4B38C2A847C5EEB1D288C06AAEE9D13B142C7BBB4U5E2C" TargetMode="External"/><Relationship Id="rId351" Type="http://schemas.openxmlformats.org/officeDocument/2006/relationships/hyperlink" Target="consultantplus://offline/ref=5AB5B43651B4A5D51A01011D32F33FF65C72422382303995EED12CD323U0EEC" TargetMode="External"/><Relationship Id="rId372" Type="http://schemas.openxmlformats.org/officeDocument/2006/relationships/hyperlink" Target="consultantplus://offline/ref=5AB5B43651B4A5D51A01011D32F33FF65C7247258B313995EED12CD3230EED4868CC00FDAEUDEFC" TargetMode="External"/><Relationship Id="rId393" Type="http://schemas.openxmlformats.org/officeDocument/2006/relationships/hyperlink" Target="consultantplus://offline/ref=5AB5B43651B4A5D51A011F10249F61FF5679182F8A3230C4B38C2A847C5EEB1D288C06AAEE9D13B142C7B8B0U5E0C" TargetMode="External"/><Relationship Id="rId407" Type="http://schemas.openxmlformats.org/officeDocument/2006/relationships/hyperlink" Target="consultantplus://offline/ref=5AB5B43651B4A5D51A011F10249F61FF5679182F8A3230C4B38C2A847C5EEB1D288C06AAEE9D13B142C7B8B5U5E7C" TargetMode="External"/><Relationship Id="rId428" Type="http://schemas.openxmlformats.org/officeDocument/2006/relationships/fontTable" Target="fontTable.xml"/><Relationship Id="rId211" Type="http://schemas.openxmlformats.org/officeDocument/2006/relationships/hyperlink" Target="consultantplus://offline/ref=5AB5B43651B4A5D51A011F10249F61FF5679182F823637C4B78E778E7407E71F2F8359BDE9D41FB042C6BEUBE4C" TargetMode="External"/><Relationship Id="rId232" Type="http://schemas.openxmlformats.org/officeDocument/2006/relationships/hyperlink" Target="consultantplus://offline/ref=5AB5B43651B4A5D51A011F10249F61FF5679182F8A3335C7B0802A847C5EEB1D288C06AAEE9D13B142C7BBB1U5E1C" TargetMode="External"/><Relationship Id="rId253" Type="http://schemas.openxmlformats.org/officeDocument/2006/relationships/hyperlink" Target="consultantplus://offline/ref=5AB5B43651B4A5D51A011F10249F61FF5679182F8A3230C4B38C2A847C5EEB1D288C06AAEE9D13B142C7BBBAU5E3C" TargetMode="External"/><Relationship Id="rId274" Type="http://schemas.openxmlformats.org/officeDocument/2006/relationships/hyperlink" Target="consultantplus://offline/ref=5AB5B43651B4A5D51A011F10249F61FF5679182F823637C4B78E778E7407E71F2F8359BDE9D41FB042C6BDUBE1C" TargetMode="External"/><Relationship Id="rId295" Type="http://schemas.openxmlformats.org/officeDocument/2006/relationships/hyperlink" Target="consultantplus://offline/ref=5AB5B43651B4A5D51A011F10249F61FF5679182F8A3335C7B0802A847C5EEB1D288C06AAEE9D13B142C7BBB6U5EFC" TargetMode="External"/><Relationship Id="rId309" Type="http://schemas.openxmlformats.org/officeDocument/2006/relationships/hyperlink" Target="consultantplus://offline/ref=5AB5B43651B4A5D51A011F10249F61FF5679182F8A3335C7B0802A847C5EEB1D288C06AAEE9D13B142C7BBB5U5E1C" TargetMode="External"/><Relationship Id="rId27" Type="http://schemas.openxmlformats.org/officeDocument/2006/relationships/hyperlink" Target="consultantplus://offline/ref=5AB5B43651B4A5D51A011F10249F61FF5679182F833531C5B58E778E7407E71F2F8359BDE9D41FB042C7BCUBEBC" TargetMode="External"/><Relationship Id="rId48" Type="http://schemas.openxmlformats.org/officeDocument/2006/relationships/hyperlink" Target="consultantplus://offline/ref=5AB5B43651B4A5D51A011F10249F61FF5679182F82353AC2B28E778E7407E71F2F8359BDE9D41FB042C7BBUBE2C" TargetMode="External"/><Relationship Id="rId69" Type="http://schemas.openxmlformats.org/officeDocument/2006/relationships/hyperlink" Target="consultantplus://offline/ref=5AB5B43651B4A5D51A011F10249F61FF5679182F8C343AC7B68E778E7407E71F2F8359BDE9D41FB042C7BBUBE1C" TargetMode="External"/><Relationship Id="rId113" Type="http://schemas.openxmlformats.org/officeDocument/2006/relationships/hyperlink" Target="consultantplus://offline/ref=5AB5B43651B4A5D51A011F10249F61FF5679182F8A3337C4B2852A847C5EEB1D288C06AAEE9D13B142C7BAB0U5E6C" TargetMode="External"/><Relationship Id="rId134" Type="http://schemas.openxmlformats.org/officeDocument/2006/relationships/hyperlink" Target="consultantplus://offline/ref=5AB5B43651B4A5D51A011F10249F61FF5679182F8A3332C6B2862A847C5EEB1D288C06AAEE9D13B142C7BAB1U5EEC" TargetMode="External"/><Relationship Id="rId320" Type="http://schemas.openxmlformats.org/officeDocument/2006/relationships/hyperlink" Target="consultantplus://offline/ref=5AB5B43651B4A5D51A01011D32F33FF65D7A40208F353995EED12CD323U0EEC" TargetMode="External"/><Relationship Id="rId80" Type="http://schemas.openxmlformats.org/officeDocument/2006/relationships/hyperlink" Target="consultantplus://offline/ref=5AB5B43651B4A5D51A011F10249F61FF5679182F8A3335C7B0802A847C5EEB1D288C06AAEE9D13B142C7BAB0U5E2C" TargetMode="External"/><Relationship Id="rId155" Type="http://schemas.openxmlformats.org/officeDocument/2006/relationships/hyperlink" Target="consultantplus://offline/ref=5AB5B43651B4A5D51A011F10249F61FF5679182F8A3230C4B38C2A847C5EEB1D288C06AAEE9D13B142C7BBB3U5E1C" TargetMode="External"/><Relationship Id="rId176" Type="http://schemas.openxmlformats.org/officeDocument/2006/relationships/hyperlink" Target="consultantplus://offline/ref=5AB5B43651B4A5D51A011F10249F61FF5679182F8C3030CAB48E778E7407E71F2F8359BDE9D41FB042C7BBUBE2C" TargetMode="External"/><Relationship Id="rId197" Type="http://schemas.openxmlformats.org/officeDocument/2006/relationships/hyperlink" Target="consultantplus://offline/ref=5AB5B43651B4A5D51A011F10249F61FF5679182F8A3230C4B38C2A847C5EEB1D288C06AAEE9D13B142C7BBBBU5E1C" TargetMode="External"/><Relationship Id="rId341" Type="http://schemas.openxmlformats.org/officeDocument/2006/relationships/hyperlink" Target="consultantplus://offline/ref=5AB5B43651B4A5D51A011F10249F61FF5679182F8A3232C5B7842A847C5EEB1D28U8ECC" TargetMode="External"/><Relationship Id="rId362" Type="http://schemas.openxmlformats.org/officeDocument/2006/relationships/hyperlink" Target="consultantplus://offline/ref=5AB5B43651B4A5D51A011F10249F61FF5679182F8A3335C7B0802A847C5EEB1D288C06AAEE9D13B142C7BBB4U5E5C" TargetMode="External"/><Relationship Id="rId383" Type="http://schemas.openxmlformats.org/officeDocument/2006/relationships/hyperlink" Target="consultantplus://offline/ref=5AB5B43651B4A5D51A011F10249F61FF5679182F8A3335C7B0802A847C5EEB1D288C06AAEE9D13B142C7BBB4U5E2C" TargetMode="External"/><Relationship Id="rId418" Type="http://schemas.openxmlformats.org/officeDocument/2006/relationships/hyperlink" Target="consultantplus://offline/ref=5AB5B43651B4A5D51A011F10249F61FF5679182F8A3335C7B0802A847C5EEB1D288C06AAEE9D13B142C7BBB4U5E1C" TargetMode="External"/><Relationship Id="rId201" Type="http://schemas.openxmlformats.org/officeDocument/2006/relationships/hyperlink" Target="consultantplus://offline/ref=5AB5B43651B4A5D51A011F10249F61FF5679182F88313AC3B78E778E7407E71F2F8359BDE9D41FB042C7BBUBE5C" TargetMode="External"/><Relationship Id="rId222" Type="http://schemas.openxmlformats.org/officeDocument/2006/relationships/hyperlink" Target="consultantplus://offline/ref=5AB5B43651B4A5D51A011F10249F61FF5679182F82353BC0B68E778E7407E71F2F8359BDE9D41FB042C7BEUBE2C" TargetMode="External"/><Relationship Id="rId243" Type="http://schemas.openxmlformats.org/officeDocument/2006/relationships/hyperlink" Target="consultantplus://offline/ref=5AB5B43651B4A5D51A011F10249F61FF5679182F8A3335C7B0802A847C5EEB1D288C06AAEE9D13B142C7BBB0U5E7C" TargetMode="External"/><Relationship Id="rId264" Type="http://schemas.openxmlformats.org/officeDocument/2006/relationships/hyperlink" Target="consultantplus://offline/ref=5AB5B43651B4A5D51A011F10249F61FF5679182F8C343AC7B68E778E7407E71F2F8359BDE9D41FB042C7B9UBE0C" TargetMode="External"/><Relationship Id="rId285" Type="http://schemas.openxmlformats.org/officeDocument/2006/relationships/hyperlink" Target="consultantplus://offline/ref=5AB5B43651B4A5D51A011F10249F61FF5679182F833533C6B58E778E7407E71F2F8359BDE9D41FB042C7B2UBEBC" TargetMode="External"/><Relationship Id="rId17" Type="http://schemas.openxmlformats.org/officeDocument/2006/relationships/hyperlink" Target="consultantplus://offline/ref=5AB5B43651B4A5D51A011F10249F61FF5679182F833533C6B58E778E7407E71F2F8359BDE9D41FB042C7BAUBE5C" TargetMode="External"/><Relationship Id="rId38" Type="http://schemas.openxmlformats.org/officeDocument/2006/relationships/hyperlink" Target="consultantplus://offline/ref=5AB5B43651B4A5D51A011F10249F61FF5679182F8A3230C4B6842A847C5EEB1D288C06AAEE9D13UBE2C" TargetMode="External"/><Relationship Id="rId59" Type="http://schemas.openxmlformats.org/officeDocument/2006/relationships/hyperlink" Target="consultantplus://offline/ref=5AB5B43651B4A5D51A011F10249F61FF5679182F8A3230C4B38C2A847C5EEB1D288C06AAEE9D13B142C7BAB5U5E6C" TargetMode="External"/><Relationship Id="rId103" Type="http://schemas.openxmlformats.org/officeDocument/2006/relationships/hyperlink" Target="consultantplus://offline/ref=5AB5B43651B4A5D51A01011D32F33FF65D7A40208F353995EED12CD323U0EEC" TargetMode="External"/><Relationship Id="rId124" Type="http://schemas.openxmlformats.org/officeDocument/2006/relationships/hyperlink" Target="consultantplus://offline/ref=5AB5B43651B4A5D51A011F10249F61FF5679182F8A3335C7B0802A847C5EEB1D288C06AAEE9D13B142C7BAB6U5E4C" TargetMode="External"/><Relationship Id="rId310" Type="http://schemas.openxmlformats.org/officeDocument/2006/relationships/hyperlink" Target="consultantplus://offline/ref=5AB5B43651B4A5D51A011F10249F61FF5679182F8A3335C7B0802A847C5EEB1D288C06AAEE9D13B142C7BBB5U5E1C" TargetMode="External"/><Relationship Id="rId70" Type="http://schemas.openxmlformats.org/officeDocument/2006/relationships/hyperlink" Target="consultantplus://offline/ref=5AB5B43651B4A5D51A01011D32F33FF65C7242238C303995EED12CD323U0EEC" TargetMode="External"/><Relationship Id="rId91" Type="http://schemas.openxmlformats.org/officeDocument/2006/relationships/hyperlink" Target="consultantplus://offline/ref=5AB5B43651B4A5D51A011F10249F61FF5679182F8A3335C7B0802A847C5EEB1D288C06AAEE9D13B142C7BAB7U5E4C" TargetMode="External"/><Relationship Id="rId145" Type="http://schemas.openxmlformats.org/officeDocument/2006/relationships/hyperlink" Target="consultantplus://offline/ref=5AB5B43651B4A5D51A011F10249F61FF5679182F8A3230C4B38C2A847C5EEB1D288C06AAEE9D13B142C7BABAU5E4C" TargetMode="External"/><Relationship Id="rId166" Type="http://schemas.openxmlformats.org/officeDocument/2006/relationships/hyperlink" Target="consultantplus://offline/ref=5AB5B43651B4A5D51A011F10249F61FF5679182F8A3332C6B2862A847C5EEB1D288C06AAEE9D13B142C7BAB7U5E5C" TargetMode="External"/><Relationship Id="rId187" Type="http://schemas.openxmlformats.org/officeDocument/2006/relationships/hyperlink" Target="consultantplus://offline/ref=5AB5B43651B4A5D51A011F10249F61FF5679182F83313AC7B48E778E7407E71F2F8359BDE9D41FB042C7B8UBE7C" TargetMode="External"/><Relationship Id="rId331" Type="http://schemas.openxmlformats.org/officeDocument/2006/relationships/hyperlink" Target="consultantplus://offline/ref=5AB5B43651B4A5D51A011F10249F61FF5679182F8A3230C4B6842A847C5EEB1D288C06AAEE9D13UBE2C" TargetMode="External"/><Relationship Id="rId352" Type="http://schemas.openxmlformats.org/officeDocument/2006/relationships/hyperlink" Target="consultantplus://offline/ref=5AB5B43651B4A5D51A01011D32F33FF65C7242238C333995EED12CD323U0EEC" TargetMode="External"/><Relationship Id="rId373" Type="http://schemas.openxmlformats.org/officeDocument/2006/relationships/hyperlink" Target="consultantplus://offline/ref=5AB5B43651B4A5D51A01011D32F33FF65C7247258B313995EED12CD323U0EEC" TargetMode="External"/><Relationship Id="rId394" Type="http://schemas.openxmlformats.org/officeDocument/2006/relationships/hyperlink" Target="consultantplus://offline/ref=5AB5B43651B4A5D51A011F10249F61FF5679182F8A3230C4B38C2A847C5EEB1D288C06AAEE9D13B142C7B8B7U5E2C" TargetMode="External"/><Relationship Id="rId408" Type="http://schemas.openxmlformats.org/officeDocument/2006/relationships/hyperlink" Target="consultantplus://offline/ref=5AB5B43651B4A5D51A011F10249F61FF5679182F8A3230C4B38C2A847C5EEB1D288C06AAEE9D13B142C7B8B5U5E6C" TargetMode="External"/><Relationship Id="rId429"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5AB5B43651B4A5D51A011F10249F61FF5679182F823637C4B78E778E7407E71F2F8359BDE9D41FB042C6BEUBEBC" TargetMode="External"/><Relationship Id="rId233" Type="http://schemas.openxmlformats.org/officeDocument/2006/relationships/hyperlink" Target="consultantplus://offline/ref=5AB5B43651B4A5D51A011F10249F61FF5679182F8A3335C7B0802A847C5EEB1D288C06AAEE9D13B142C7BBB1U5EFC" TargetMode="External"/><Relationship Id="rId254" Type="http://schemas.openxmlformats.org/officeDocument/2006/relationships/hyperlink" Target="consultantplus://offline/ref=5AB5B43651B4A5D51A011F10249F61FF5679182F8C343AC7B68E778E7407E71F2F8359BDE9D41FB042C7B9UBE2C" TargetMode="External"/><Relationship Id="rId28" Type="http://schemas.openxmlformats.org/officeDocument/2006/relationships/hyperlink" Target="consultantplus://offline/ref=5AB5B43651B4A5D51A011F10249F61FF5679182F8C343AC7B68E778E7407E71F2F8359BDE9D41FB042C7BAUBE5C" TargetMode="External"/><Relationship Id="rId49" Type="http://schemas.openxmlformats.org/officeDocument/2006/relationships/hyperlink" Target="consultantplus://offline/ref=5AB5B43651B4A5D51A011F10249F61FF5679182F8A3335C7B0802A847C5EEB1D288C06AAEE9D13B142C7BAB1U5EEC" TargetMode="External"/><Relationship Id="rId114" Type="http://schemas.openxmlformats.org/officeDocument/2006/relationships/hyperlink" Target="consultantplus://offline/ref=5AB5B43651B4A5D51A011F10249F61FF5679182F8A3333CBB1802A847C5EEB1D28U8ECC" TargetMode="External"/><Relationship Id="rId275" Type="http://schemas.openxmlformats.org/officeDocument/2006/relationships/hyperlink" Target="consultantplus://offline/ref=5AB5B43651B4A5D51A011F10249F61FF5679182F823637C4B78E778E7407E71F2F8359BDE9D41FB042C6BDUBE0C" TargetMode="External"/><Relationship Id="rId296" Type="http://schemas.openxmlformats.org/officeDocument/2006/relationships/hyperlink" Target="consultantplus://offline/ref=5AB5B43651B4A5D51A011F10249F61FF5679182F8C3230C1BA8E778E7407E71FU2EFC" TargetMode="External"/><Relationship Id="rId300" Type="http://schemas.openxmlformats.org/officeDocument/2006/relationships/hyperlink" Target="consultantplus://offline/ref=5AB5B43651B4A5D51A011F10249F61FF5679182F8A3335C7B0802A847C5EEB1D288C06AAEE9D13B142C7BBB5U5E6C" TargetMode="External"/><Relationship Id="rId60" Type="http://schemas.openxmlformats.org/officeDocument/2006/relationships/hyperlink" Target="consultantplus://offline/ref=5AB5B43651B4A5D51A011F10249F61FF5679182F8A3230C4B38C2A847C5EEB1D288C06AAEE9D13B142C7BAB5U5E3C" TargetMode="External"/><Relationship Id="rId81" Type="http://schemas.openxmlformats.org/officeDocument/2006/relationships/hyperlink" Target="consultantplus://offline/ref=5AB5B43651B4A5D51A011F10249F61FF5679182F8A3335C7B0802A847C5EEB1D288C06AAEE9D13B142C7BAB0U5E1C" TargetMode="External"/><Relationship Id="rId135" Type="http://schemas.openxmlformats.org/officeDocument/2006/relationships/hyperlink" Target="consultantplus://offline/ref=5AB5B43651B4A5D51A011F10249F61FF5679182F8A3335C7B0802A847C5EEB1D288C06AAEE9D13B142C7BAB6U5E3C" TargetMode="External"/><Relationship Id="rId156" Type="http://schemas.openxmlformats.org/officeDocument/2006/relationships/hyperlink" Target="consultantplus://offline/ref=5AB5B43651B4A5D51A011F10249F61FF5679182F8A3230C4B38C2A847C5EEB1D288C06AAEE9D13B142C7BBB3U5E0C" TargetMode="External"/><Relationship Id="rId177" Type="http://schemas.openxmlformats.org/officeDocument/2006/relationships/hyperlink" Target="consultantplus://offline/ref=5AB5B43651B4A5D51A011F10249F61FF5679182F8A3230C4B38C2A847C5EEB1D288C06AAEE9D13B142C7BBB4U5E3C" TargetMode="External"/><Relationship Id="rId198" Type="http://schemas.openxmlformats.org/officeDocument/2006/relationships/hyperlink" Target="consultantplus://offline/ref=5AB5B43651B4A5D51A011F10249F61FF5679182F8A3335C7B0802A847C5EEB1D288C06AAEE9D13B142C7BBB3U5EEC" TargetMode="External"/><Relationship Id="rId321" Type="http://schemas.openxmlformats.org/officeDocument/2006/relationships/hyperlink" Target="consultantplus://offline/ref=5AB5B43651B4A5D51A011F10249F61FF5679182F8C3230C1BA8E778E7407E71FU2EFC" TargetMode="External"/><Relationship Id="rId342" Type="http://schemas.openxmlformats.org/officeDocument/2006/relationships/hyperlink" Target="consultantplus://offline/ref=5AB5B43651B4A5D51A011F10249F61FF5679182F8A3232C1B7842A847C5EEB1D28U8ECC" TargetMode="External"/><Relationship Id="rId363" Type="http://schemas.openxmlformats.org/officeDocument/2006/relationships/hyperlink" Target="consultantplus://offline/ref=5AB5B43651B4A5D51A01011D32F33FF65C7247258B313995EED12CD323U0EEC" TargetMode="External"/><Relationship Id="rId384" Type="http://schemas.openxmlformats.org/officeDocument/2006/relationships/hyperlink" Target="consultantplus://offline/ref=5AB5B43651B4A5D51A011F10249F61FF5679182F8A3332C6B2862A847C5EEB1D288C06AAEE9D13B142C7BAB4U5E1C" TargetMode="External"/><Relationship Id="rId419" Type="http://schemas.openxmlformats.org/officeDocument/2006/relationships/hyperlink" Target="consultantplus://offline/ref=5AB5B43651B4A5D51A01011D32F33FF65C7247258B313995EED12CD3230EED4868CC00FDAEUDEAC" TargetMode="External"/><Relationship Id="rId202" Type="http://schemas.openxmlformats.org/officeDocument/2006/relationships/hyperlink" Target="consultantplus://offline/ref=5AB5B43651B4A5D51A011F10249F61FF5679182F8A3333CBB1802A847C5EEB1D288C06AAEE9D13B142C7BAB2U5E4C" TargetMode="External"/><Relationship Id="rId223" Type="http://schemas.openxmlformats.org/officeDocument/2006/relationships/hyperlink" Target="consultantplus://offline/ref=5AB5B43651B4A5D51A011F10249F61FF5679182F8A3335C7B0802A847C5EEB1D288C06AAEE9D13B142C7BBB2U5E2C" TargetMode="External"/><Relationship Id="rId244" Type="http://schemas.openxmlformats.org/officeDocument/2006/relationships/hyperlink" Target="consultantplus://offline/ref=5AB5B43651B4A5D51A011F10249F61FF5679182F8A3337C4B2852A847C5EEB1D28U8ECC" TargetMode="External"/><Relationship Id="rId18" Type="http://schemas.openxmlformats.org/officeDocument/2006/relationships/hyperlink" Target="consultantplus://offline/ref=5AB5B43651B4A5D51A011F10249F61FF5679182F8A3332C6B2862A847C5EEB1D288C06AAEE9D13B142C7BAB3U5E0C" TargetMode="External"/><Relationship Id="rId39" Type="http://schemas.openxmlformats.org/officeDocument/2006/relationships/hyperlink" Target="consultantplus://offline/ref=5AB5B43651B4A5D51A011F10249F61FF5679182F8D3036C0B08E778E7407E71F2F8359BDE9D41FB042C7BBUBE3C" TargetMode="External"/><Relationship Id="rId265" Type="http://schemas.openxmlformats.org/officeDocument/2006/relationships/hyperlink" Target="consultantplus://offline/ref=5AB5B43651B4A5D51A011F10249F61FF5679182F8C343AC7B68E778E7407E71F2F8359BDE9D41FB042C7B9UBE7C" TargetMode="External"/><Relationship Id="rId286" Type="http://schemas.openxmlformats.org/officeDocument/2006/relationships/hyperlink" Target="consultantplus://offline/ref=5AB5B43651B4A5D51A011F10249F61FF5679182F8A3230C4B38C2A847C5EEB1D288C06AAEE9D13B142C7B8B2U5E4C" TargetMode="External"/><Relationship Id="rId50" Type="http://schemas.openxmlformats.org/officeDocument/2006/relationships/hyperlink" Target="consultantplus://offline/ref=5AB5B43651B4A5D51A011F10249F61FF5679182F8A3230C4B38C2A847C5EEB1D288C06AAEE9D13B142C7BAB7U5E3C" TargetMode="External"/><Relationship Id="rId104" Type="http://schemas.openxmlformats.org/officeDocument/2006/relationships/hyperlink" Target="consultantplus://offline/ref=5AB5B43651B4A5D51A011F10249F61FF5679182F8C3230C1BA8E778E7407E71F2F8359BDE9D41FB042C7BBUBE4C" TargetMode="External"/><Relationship Id="rId125" Type="http://schemas.openxmlformats.org/officeDocument/2006/relationships/hyperlink" Target="consultantplus://offline/ref=5AB5B43651B4A5D51A011F10249F61FF5679182F8A3335C7B0802A847C5EEB1D288C06AAEE9D13B142C7BAB6U5E4C" TargetMode="External"/><Relationship Id="rId146" Type="http://schemas.openxmlformats.org/officeDocument/2006/relationships/hyperlink" Target="consultantplus://offline/ref=5AB5B43651B4A5D51A011F10249F61FF5679182F8A3230C4B38C2A847C5EEB1D288C06AAEE9D13B142C7BABAU5E2C" TargetMode="External"/><Relationship Id="rId167" Type="http://schemas.openxmlformats.org/officeDocument/2006/relationships/hyperlink" Target="consultantplus://offline/ref=5AB5B43651B4A5D51A011F10249F61FF5679182F8A3335C7B0802A847C5EEB1D288C06AAEE9D13B142C7BABAU5E7C" TargetMode="External"/><Relationship Id="rId188" Type="http://schemas.openxmlformats.org/officeDocument/2006/relationships/hyperlink" Target="consultantplus://offline/ref=5AB5B43651B4A5D51A011F10249F61FF5679182F8A3230C4B38C2A847C5EEB1D288C06AAEE9D13B142C7BBB4U5E0C" TargetMode="External"/><Relationship Id="rId311" Type="http://schemas.openxmlformats.org/officeDocument/2006/relationships/hyperlink" Target="consultantplus://offline/ref=5AB5B43651B4A5D51A011F10249F61FF5679182F82373ACBB78E778E7407E71FU2EFC" TargetMode="External"/><Relationship Id="rId332" Type="http://schemas.openxmlformats.org/officeDocument/2006/relationships/hyperlink" Target="consultantplus://offline/ref=5AB5B43651B4A5D51A01011D32F33FF65C72472A8B323995EED12CD323U0EEC" TargetMode="External"/><Relationship Id="rId353" Type="http://schemas.openxmlformats.org/officeDocument/2006/relationships/hyperlink" Target="consultantplus://offline/ref=5AB5B43651B4A5D51A011F10249F61FF5679182F8A3332C6B2862A847C5EEB1D288C06AAEE9D13B142C7BAB6U5E4C" TargetMode="External"/><Relationship Id="rId374" Type="http://schemas.openxmlformats.org/officeDocument/2006/relationships/hyperlink" Target="consultantplus://offline/ref=5AB5B43651B4A5D51A011F10249F61FF5679182F8A3230C4B38C2A847C5EEB1D288C06AAEE9D13B142C7B8B1U5E1C" TargetMode="External"/><Relationship Id="rId395" Type="http://schemas.openxmlformats.org/officeDocument/2006/relationships/hyperlink" Target="consultantplus://offline/ref=5AB5B43651B4A5D51A011F10249F61FF5679182F8A3230C4B38C2A847C5EEB1D288C06AAEE9D13B142C7B8B7U5E2C" TargetMode="External"/><Relationship Id="rId409" Type="http://schemas.openxmlformats.org/officeDocument/2006/relationships/hyperlink" Target="consultantplus://offline/ref=5AB5B43651B4A5D51A011F10249F61FF5679182F8A3230C4B38C2A847C5EEB1D288C06AAEE9D13B142C7B8B5U5E2C" TargetMode="External"/><Relationship Id="rId71" Type="http://schemas.openxmlformats.org/officeDocument/2006/relationships/hyperlink" Target="consultantplus://offline/ref=5AB5B43651B4A5D51A01011D32F33FF65D7B442482373995EED12CD323U0EEC" TargetMode="External"/><Relationship Id="rId92" Type="http://schemas.openxmlformats.org/officeDocument/2006/relationships/hyperlink" Target="consultantplus://offline/ref=5AB5B43651B4A5D51A011F10249F61FF5679182F8A3335C7B0802A847C5EEB1D288C06AAEE9D13B142C7BAB7U5E3C" TargetMode="External"/><Relationship Id="rId213" Type="http://schemas.openxmlformats.org/officeDocument/2006/relationships/hyperlink" Target="consultantplus://offline/ref=5AB5B43651B4A5D51A011F10249F61FF5679182F823637C4B78E778E7407E71F2F8359BDE9D41FB042C6BEUBEAC" TargetMode="External"/><Relationship Id="rId234" Type="http://schemas.openxmlformats.org/officeDocument/2006/relationships/hyperlink" Target="consultantplus://offline/ref=5AB5B43651B4A5D51A011F10249F61FF5679182F8A3335C7B0802A847C5EEB1D288C06AAEE9D13B142C7BBB1U5EEC" TargetMode="External"/><Relationship Id="rId420" Type="http://schemas.openxmlformats.org/officeDocument/2006/relationships/hyperlink" Target="consultantplus://offline/ref=5AB5B43651B4A5D51A01011D32F33FF65C7247258B313995EED12CD3230EED4868CC00FDAAUDE1C" TargetMode="External"/><Relationship Id="rId2" Type="http://schemas.microsoft.com/office/2007/relationships/stylesWithEffects" Target="stylesWithEffects.xml"/><Relationship Id="rId29" Type="http://schemas.openxmlformats.org/officeDocument/2006/relationships/hyperlink" Target="consultantplus://offline/ref=5AB5B43651B4A5D51A011F10249F61FF5679182F83313AC7B48E778E7407E71F2F8359BDE9D41FB042C7BBUBE0C" TargetMode="External"/><Relationship Id="rId255" Type="http://schemas.openxmlformats.org/officeDocument/2006/relationships/hyperlink" Target="consultantplus://offline/ref=5AB5B43651B4A5D51A011F10249F61FF5679182F8A3230C4B38C2A847C5EEB1D288C06AAEE9D13B142C7BBBAU5E2C" TargetMode="External"/><Relationship Id="rId276" Type="http://schemas.openxmlformats.org/officeDocument/2006/relationships/hyperlink" Target="consultantplus://offline/ref=5AB5B43651B4A5D51A011F10249F61FF5679182F8A3230C4B38C2A847C5EEB1D288C06AAEE9D13B142C7B8B2U5E7C" TargetMode="External"/><Relationship Id="rId297" Type="http://schemas.openxmlformats.org/officeDocument/2006/relationships/hyperlink" Target="consultantplus://offline/ref=5AB5B43651B4A5D51A011F10249F61FF5679182F8A3335C1B0842A847C5EEB1D28U8ECC" TargetMode="External"/><Relationship Id="rId40" Type="http://schemas.openxmlformats.org/officeDocument/2006/relationships/hyperlink" Target="consultantplus://offline/ref=5AB5B43651B4A5D51A011F10249F61FF5679182F8D3036C0B08E778E7407E71F2F8359BDE9D41FB042C7BBUBE3C" TargetMode="External"/><Relationship Id="rId115" Type="http://schemas.openxmlformats.org/officeDocument/2006/relationships/hyperlink" Target="consultantplus://offline/ref=5AB5B43651B4A5D51A011F10249F61FF5679182F8A3335C7B0802A847C5EEB1D288C06AAEE9D13B142C7BAB7U5EFC" TargetMode="External"/><Relationship Id="rId136" Type="http://schemas.openxmlformats.org/officeDocument/2006/relationships/hyperlink" Target="consultantplus://offline/ref=5AB5B43651B4A5D51A011F10249F61FF5679182F8A3230C4B38C2A847C5EEB1D288C06AAEE9D13B142C7BABAU5E6C" TargetMode="External"/><Relationship Id="rId157" Type="http://schemas.openxmlformats.org/officeDocument/2006/relationships/hyperlink" Target="consultantplus://offline/ref=5AB5B43651B4A5D51A011F10249F61FF5679182F8A3230C4B38C2A847C5EEB1D288C06AAEE9D13B142C7BBB2U5E7C" TargetMode="External"/><Relationship Id="rId178" Type="http://schemas.openxmlformats.org/officeDocument/2006/relationships/hyperlink" Target="consultantplus://offline/ref=5AB5B43651B4A5D51A011F10249F61FF5679182F8A3230C4B6842A847C5EEB1D288C06AAEE9D13UBE2C" TargetMode="External"/><Relationship Id="rId301" Type="http://schemas.openxmlformats.org/officeDocument/2006/relationships/hyperlink" Target="consultantplus://offline/ref=5AB5B43651B4A5D51A011F10249F61FF5679182F8A3335C7B0802A847C5EEB1D288C06AAEE9D13B142C7BBB5U5E6C" TargetMode="External"/><Relationship Id="rId322" Type="http://schemas.openxmlformats.org/officeDocument/2006/relationships/hyperlink" Target="consultantplus://offline/ref=5AB5B43651B4A5D51A011F10249F61FF5679182F88313AC3B78E778E7407E71FU2EFC" TargetMode="External"/><Relationship Id="rId343" Type="http://schemas.openxmlformats.org/officeDocument/2006/relationships/hyperlink" Target="consultantplus://offline/ref=5AB5B43651B4A5D51A011F10249F61FF5679182F8A3337C4B2852A847C5EEB1D28U8ECC" TargetMode="External"/><Relationship Id="rId364" Type="http://schemas.openxmlformats.org/officeDocument/2006/relationships/hyperlink" Target="consultantplus://offline/ref=5AB5B43651B4A5D51A011F10249F61FF5679182F8A3332C6B2862A847C5EEB1D288C06AAEE9D13B142C7BAB5U5E4C" TargetMode="External"/><Relationship Id="rId61" Type="http://schemas.openxmlformats.org/officeDocument/2006/relationships/hyperlink" Target="consultantplus://offline/ref=5AB5B43651B4A5D51A011F10249F61FF5679182F823637C4B78E778E7407E71F2F8359BDE9D41FB042C7BEUBE6C" TargetMode="External"/><Relationship Id="rId82" Type="http://schemas.openxmlformats.org/officeDocument/2006/relationships/hyperlink" Target="consultantplus://offline/ref=5AB5B43651B4A5D51A011F10249F61FF5679182F82373ACBB78E778E7407E71FU2EFC" TargetMode="External"/><Relationship Id="rId199" Type="http://schemas.openxmlformats.org/officeDocument/2006/relationships/hyperlink" Target="consultantplus://offline/ref=5AB5B43651B4A5D51A011F10249F61FF5679182F8A3335C7B0802A847C5EEB1D288C06AAEE9D13B142C7BBB2U5E6C" TargetMode="External"/><Relationship Id="rId203" Type="http://schemas.openxmlformats.org/officeDocument/2006/relationships/hyperlink" Target="consultantplus://offline/ref=5AB5B43651B4A5D51A011F10249F61FF5679182F82353AC2B28E778E7407E71F2F8359BDE9D41FB042C7BBUBE2C" TargetMode="External"/><Relationship Id="rId385" Type="http://schemas.openxmlformats.org/officeDocument/2006/relationships/hyperlink" Target="consultantplus://offline/ref=5AB5B43651B4A5D51A011F10249F61FF5679182F8A3230C4B38C2A847C5EEB1D288C06AAEE9D13B142C7B8B0U5E4C" TargetMode="External"/><Relationship Id="rId19" Type="http://schemas.openxmlformats.org/officeDocument/2006/relationships/hyperlink" Target="consultantplus://offline/ref=5AB5B43651B4A5D51A011F10249F61FF5679182F8A3332C6B2862A847C5EEB1D288C06AAEE9D13B142C7BAB3U5EFC" TargetMode="External"/><Relationship Id="rId224" Type="http://schemas.openxmlformats.org/officeDocument/2006/relationships/hyperlink" Target="consultantplus://offline/ref=5AB5B43651B4A5D51A011F10249F61FF5679182F8A3335C7B0802A847C5EEB1D288C06AAEE9D13B142C7BBB2U5E0C" TargetMode="External"/><Relationship Id="rId245" Type="http://schemas.openxmlformats.org/officeDocument/2006/relationships/hyperlink" Target="consultantplus://offline/ref=5AB5B43651B4A5D51A011F10249F61FF5679182F8A3333CBB1802A847C5EEB1D28U8ECC" TargetMode="External"/><Relationship Id="rId266" Type="http://schemas.openxmlformats.org/officeDocument/2006/relationships/hyperlink" Target="consultantplus://offline/ref=5AB5B43651B4A5D51A011F10249F61FF5679182F8A3230C4B38C2A847C5EEB1D288C06AAEE9D13B142C7B8B3U5E2C" TargetMode="External"/><Relationship Id="rId287" Type="http://schemas.openxmlformats.org/officeDocument/2006/relationships/hyperlink" Target="consultantplus://offline/ref=5AB5B43651B4A5D51A011F10249F61FF5679182F8A3230C4B38C2A847C5EEB1D288C06AAEE9D13B142C7B8B2U5E3C" TargetMode="External"/><Relationship Id="rId410" Type="http://schemas.openxmlformats.org/officeDocument/2006/relationships/hyperlink" Target="consultantplus://offline/ref=5AB5B43651B4A5D51A011F10249F61FF5679182F8A3230C4B38C2A847C5EEB1D288C06AAEE9D13B142C7B8B5U5E1C" TargetMode="External"/><Relationship Id="rId30" Type="http://schemas.openxmlformats.org/officeDocument/2006/relationships/hyperlink" Target="consultantplus://offline/ref=5AB5B43651B4A5D51A011F10249F61FF5679182F833533C6B58E778E7407E71F2F8359BDE9D41FB042C7BAUBE4C" TargetMode="External"/><Relationship Id="rId105" Type="http://schemas.openxmlformats.org/officeDocument/2006/relationships/hyperlink" Target="consultantplus://offline/ref=5AB5B43651B4A5D51A011F10249F61FF5679182F8A3232C5B7842A847C5EEB1D28U8ECC" TargetMode="External"/><Relationship Id="rId126" Type="http://schemas.openxmlformats.org/officeDocument/2006/relationships/hyperlink" Target="consultantplus://offline/ref=5AB5B43651B4A5D51A011F10249F61FF5679182F8A3230C4B38C2A847C5EEB1D288C06AAEE9D13B142C7BABBU5EEC" TargetMode="External"/><Relationship Id="rId147" Type="http://schemas.openxmlformats.org/officeDocument/2006/relationships/hyperlink" Target="consultantplus://offline/ref=5AB5B43651B4A5D51A011F10249F61FF5679182F8A3335C7B0802A847C5EEB1D288C06AAEE9D13B142C7BAB6U5E4C" TargetMode="External"/><Relationship Id="rId168" Type="http://schemas.openxmlformats.org/officeDocument/2006/relationships/hyperlink" Target="consultantplus://offline/ref=5AB5B43651B4A5D51A011F10249F61FF5679182F8A3230C4B38C2A847C5EEB1D288C06AAEE9D13B142C7BBB4U5E5C" TargetMode="External"/><Relationship Id="rId312" Type="http://schemas.openxmlformats.org/officeDocument/2006/relationships/hyperlink" Target="consultantplus://offline/ref=5AB5B43651B4A5D51A01011D32F33FF65C7242238C303995EED12CD3230EED4868CC00FFADD81DB3U4E2C" TargetMode="External"/><Relationship Id="rId333" Type="http://schemas.openxmlformats.org/officeDocument/2006/relationships/hyperlink" Target="consultantplus://offline/ref=5AB5B43651B4A5D51A011F10249F61FF5679182F8A3230C4B6842A847C5EEB1D288C06AAEE9D13UBE2C" TargetMode="External"/><Relationship Id="rId354" Type="http://schemas.openxmlformats.org/officeDocument/2006/relationships/hyperlink" Target="consultantplus://offline/ref=5AB5B43651B4A5D51A011F10249F61FF5679182F83313AC7B48E778E7407E71F2F8359BDE9D41FB042C7B8UBEBC" TargetMode="External"/><Relationship Id="rId51" Type="http://schemas.openxmlformats.org/officeDocument/2006/relationships/hyperlink" Target="consultantplus://offline/ref=5AB5B43651B4A5D51A011F10249F61FF5679182F8A3230C4B38C2A847C5EEB1D288C06AAEE9D13B142C7BAB7U5E0C" TargetMode="External"/><Relationship Id="rId72" Type="http://schemas.openxmlformats.org/officeDocument/2006/relationships/hyperlink" Target="consultantplus://offline/ref=5AB5B43651B4A5D51A01011D32F33FF65C7242208A343995EED12CD323U0EEC" TargetMode="External"/><Relationship Id="rId93" Type="http://schemas.openxmlformats.org/officeDocument/2006/relationships/hyperlink" Target="consultantplus://offline/ref=5AB5B43651B4A5D51A01011D32F33FF65C7247258B313995EED12CD3230EED4868CC00FCADUDEAC" TargetMode="External"/><Relationship Id="rId189" Type="http://schemas.openxmlformats.org/officeDocument/2006/relationships/hyperlink" Target="consultantplus://offline/ref=5AB5B43651B4A5D51A011F10249F61FF5679182F8A3230C4B38C2A847C5EEB1D288C06AAEE9D13B142C7BBB4U5EFC" TargetMode="External"/><Relationship Id="rId375" Type="http://schemas.openxmlformats.org/officeDocument/2006/relationships/hyperlink" Target="consultantplus://offline/ref=5AB5B43651B4A5D51A011F10249F61FF5679182F8A3332C6B2862A847C5EEB1D288C06AAEE9D13B142C7BAB4U5E2C" TargetMode="External"/><Relationship Id="rId396" Type="http://schemas.openxmlformats.org/officeDocument/2006/relationships/hyperlink" Target="consultantplus://offline/ref=5AB5B43651B4A5D51A011F10249F61FF5679182F8A3230C4B38C2A847C5EEB1D288C06AAEE9D13B142C7B8B7U5E2C" TargetMode="External"/><Relationship Id="rId3" Type="http://schemas.openxmlformats.org/officeDocument/2006/relationships/settings" Target="settings.xml"/><Relationship Id="rId214" Type="http://schemas.openxmlformats.org/officeDocument/2006/relationships/hyperlink" Target="consultantplus://offline/ref=5AB5B43651B4A5D51A011F10249F61FF5679182F823637C4B78E778E7407E71F2F8359BDE9D41FB042C6BFUBE3C" TargetMode="External"/><Relationship Id="rId235" Type="http://schemas.openxmlformats.org/officeDocument/2006/relationships/hyperlink" Target="consultantplus://offline/ref=5AB5B43651B4A5D51A01011D32F33FF65C7247258B313995EED12CD3230EED4868CC00FCADUDEAC" TargetMode="External"/><Relationship Id="rId256" Type="http://schemas.openxmlformats.org/officeDocument/2006/relationships/hyperlink" Target="consultantplus://offline/ref=5AB5B43651B4A5D51A011F10249F61FF5679182F8A3230C4B38C2A847C5EEB1D288C06AAEE9D13B142C7BBBAU5EFC" TargetMode="External"/><Relationship Id="rId277" Type="http://schemas.openxmlformats.org/officeDocument/2006/relationships/hyperlink" Target="consultantplus://offline/ref=5AB5B43651B4A5D51A011F10249F61FF5679182F823637C4B78E778E7407E71F2F8359BDE9D41FB042C6BDUBE7C" TargetMode="External"/><Relationship Id="rId298" Type="http://schemas.openxmlformats.org/officeDocument/2006/relationships/hyperlink" Target="consultantplus://offline/ref=5AB5B43651B4A5D51A011F10249F61FF5679182F823B31C4B68E778E7407E71FU2EFC" TargetMode="External"/><Relationship Id="rId400" Type="http://schemas.openxmlformats.org/officeDocument/2006/relationships/hyperlink" Target="consultantplus://offline/ref=5AB5B43651B4A5D51A011F10249F61FF5679182F8A3230C4B38C2A847C5EEB1D288C06AAEE9D13B142C7B8B7U5EEC" TargetMode="External"/><Relationship Id="rId421" Type="http://schemas.openxmlformats.org/officeDocument/2006/relationships/hyperlink" Target="consultantplus://offline/ref=5AB5B43651B4A5D51A01011D32F33FF65C7247258B313995EED12CD3230EED4868CC00FCABUDEDC" TargetMode="External"/><Relationship Id="rId116" Type="http://schemas.openxmlformats.org/officeDocument/2006/relationships/hyperlink" Target="consultantplus://offline/ref=5AB5B43651B4A5D51A011F10249F61FF5679182F8A3232C5B7842A847C5EEB1D28U8ECC" TargetMode="External"/><Relationship Id="rId137" Type="http://schemas.openxmlformats.org/officeDocument/2006/relationships/hyperlink" Target="consultantplus://offline/ref=5AB5B43651B4A5D51A01011D32F33FF65C7242238C303995EED12CD323U0EEC" TargetMode="External"/><Relationship Id="rId158" Type="http://schemas.openxmlformats.org/officeDocument/2006/relationships/hyperlink" Target="consultantplus://offline/ref=5AB5B43651B4A5D51A011F10249F61FF5679182F833533C6B58E778E7407E71F2F8359BDE9D41FB042C7BBUBE1C" TargetMode="External"/><Relationship Id="rId302" Type="http://schemas.openxmlformats.org/officeDocument/2006/relationships/hyperlink" Target="consultantplus://offline/ref=5AB5B43651B4A5D51A011F10249F61FF5679182F8A3335C7B0802A847C5EEB1D288C06AAEE9D13B142C7BBB5U5E5C" TargetMode="External"/><Relationship Id="rId323" Type="http://schemas.openxmlformats.org/officeDocument/2006/relationships/hyperlink" Target="consultantplus://offline/ref=5AB5B43651B4A5D51A011F10249F61FF5679182F823231C7B38E778E7407E71FU2EFC" TargetMode="External"/><Relationship Id="rId344" Type="http://schemas.openxmlformats.org/officeDocument/2006/relationships/hyperlink" Target="consultantplus://offline/ref=5AB5B43651B4A5D51A011F10249F61FF5679182F8A3232C1B0862A847C5EEB1D28U8ECC" TargetMode="External"/><Relationship Id="rId20" Type="http://schemas.openxmlformats.org/officeDocument/2006/relationships/hyperlink" Target="consultantplus://offline/ref=5AB5B43651B4A5D51A011F10249F61FF5679182F8A3332C6B2862A847C5EEB1D288C06AAEE9D13B142C7BAB3U5EEC" TargetMode="External"/><Relationship Id="rId41" Type="http://schemas.openxmlformats.org/officeDocument/2006/relationships/hyperlink" Target="consultantplus://offline/ref=5AB5B43651B4A5D51A011F10249F61FF5679182F8A3230C4B38C2A847C5EEB1D288C06AAEE9D13B142C7BAB0U5EFC" TargetMode="External"/><Relationship Id="rId62" Type="http://schemas.openxmlformats.org/officeDocument/2006/relationships/hyperlink" Target="consultantplus://offline/ref=5AB5B43651B4A5D51A011F10249F61FF5679182F823637C4B78E778E7407E71F2F8359BDE9D41FB042C7BEUBE4C" TargetMode="External"/><Relationship Id="rId83" Type="http://schemas.openxmlformats.org/officeDocument/2006/relationships/hyperlink" Target="consultantplus://offline/ref=5AB5B43651B4A5D51A011F10249F61FF5679182F823637C4B78E778E7407E71F2F8359BDE9D41FB042C7BFUBE3C" TargetMode="External"/><Relationship Id="rId179" Type="http://schemas.openxmlformats.org/officeDocument/2006/relationships/hyperlink" Target="consultantplus://offline/ref=5AB5B43651B4A5D51A011F10249F61FF5679182F8C343AC7B68E778E7407E71F2F8359BDE9D41FB042C7B8UBE7C" TargetMode="External"/><Relationship Id="rId365" Type="http://schemas.openxmlformats.org/officeDocument/2006/relationships/hyperlink" Target="consultantplus://offline/ref=5AB5B43651B4A5D51A011F10249F61FF5679182F8A3332C6B2862A847C5EEB1D288C06AAEE9D13B142C7BAB5U5E2C" TargetMode="External"/><Relationship Id="rId386" Type="http://schemas.openxmlformats.org/officeDocument/2006/relationships/hyperlink" Target="consultantplus://offline/ref=5AB5B43651B4A5D51A01011D32F33FF65C7247258B313995EED12CD3230EED4868CC00FDA5UDE9C" TargetMode="External"/><Relationship Id="rId190" Type="http://schemas.openxmlformats.org/officeDocument/2006/relationships/hyperlink" Target="consultantplus://offline/ref=5AB5B43651B4A5D51A011F10249F61FF5679182F8A3335C7B0802A847C5EEB1D288C06AAEE9D13B142C7BBB3U5E7C" TargetMode="External"/><Relationship Id="rId204" Type="http://schemas.openxmlformats.org/officeDocument/2006/relationships/hyperlink" Target="consultantplus://offline/ref=5AB5B43651B4A5D51A011F10249F61FF5679182F8A3335C7B0802A847C5EEB1D288C06AAEE9D13B142C7BBB2U5E5C" TargetMode="External"/><Relationship Id="rId225" Type="http://schemas.openxmlformats.org/officeDocument/2006/relationships/hyperlink" Target="consultantplus://offline/ref=5AB5B43651B4A5D51A011F10249F61FF5679182F8A3335C7B0802A847C5EEB1D288C06AAEE9D13B142C7BBB2U5EEC" TargetMode="External"/><Relationship Id="rId246" Type="http://schemas.openxmlformats.org/officeDocument/2006/relationships/hyperlink" Target="consultantplus://offline/ref=5AB5B43651B4A5D51A011F10249F61FF5679182F8A3335C7B0802A847C5EEB1D288C06AAEE9D13B142C7BBB0U5E5C" TargetMode="External"/><Relationship Id="rId267" Type="http://schemas.openxmlformats.org/officeDocument/2006/relationships/hyperlink" Target="consultantplus://offline/ref=5AB5B43651B4A5D51A011F10249F61FF5679182F8A3230C4B38C2A847C5EEB1D288C06AAEE9D13B142C7B8B3U5E1C" TargetMode="External"/><Relationship Id="rId288" Type="http://schemas.openxmlformats.org/officeDocument/2006/relationships/hyperlink" Target="consultantplus://offline/ref=5AB5B43651B4A5D51A011F10249F61FF5679182F8A3335C7B0802A847C5EEB1D288C06AAEE9D13B142C7BBB7U5E6C" TargetMode="External"/><Relationship Id="rId411" Type="http://schemas.openxmlformats.org/officeDocument/2006/relationships/hyperlink" Target="consultantplus://offline/ref=5AB5B43651B4A5D51A011F10249F61FF5679182F8A3230C4B38C2A847C5EEB1D288C06AAEE9D13B142C7B8B5U5E0C" TargetMode="External"/><Relationship Id="rId106" Type="http://schemas.openxmlformats.org/officeDocument/2006/relationships/hyperlink" Target="consultantplus://offline/ref=5AB5B43651B4A5D51A011F10249F61FF5679182F823637C4B78E778E7407E71F2F8359BDE9D41FB042C7BFUBE4C" TargetMode="External"/><Relationship Id="rId127" Type="http://schemas.openxmlformats.org/officeDocument/2006/relationships/hyperlink" Target="consultantplus://offline/ref=5AB5B43651B4A5D51A011F10249F61FF5679182F8A3335C7B0802A847C5EEB1D288C06AAEE9D13B142C7BAB6U5E4C" TargetMode="External"/><Relationship Id="rId313" Type="http://schemas.openxmlformats.org/officeDocument/2006/relationships/hyperlink" Target="consultantplus://offline/ref=5AB5B43651B4A5D51A011F10249F61FF5679182F8A3335C7B0802A847C5EEB1D288C06AAEE9D13B142C7BBB5U5E1C" TargetMode="External"/><Relationship Id="rId10" Type="http://schemas.openxmlformats.org/officeDocument/2006/relationships/hyperlink" Target="consultantplus://offline/ref=5AB5B43651B4A5D51A011F10249F61FF5679182F823637C4B78E778E7407E71F2F8359BDE9D41FB042C7BAUBE6C" TargetMode="External"/><Relationship Id="rId31" Type="http://schemas.openxmlformats.org/officeDocument/2006/relationships/hyperlink" Target="consultantplus://offline/ref=5AB5B43651B4A5D51A011F10249F61FF5679182F823637C4B78E778E7407E71F2F8359BDE9D41FB042C7BAUBE5C" TargetMode="External"/><Relationship Id="rId52" Type="http://schemas.openxmlformats.org/officeDocument/2006/relationships/hyperlink" Target="consultantplus://offline/ref=5AB5B43651B4A5D51A011F10249F61FF5679182F8A3230C4B38C2A847C5EEB1D288C06AAEE9D13B142C7BAB6U5E7C" TargetMode="External"/><Relationship Id="rId73" Type="http://schemas.openxmlformats.org/officeDocument/2006/relationships/hyperlink" Target="consultantplus://offline/ref=5AB5B43651B4A5D51A01011D32F33FF65D724F228C3A3995EED12CD323U0EEC" TargetMode="External"/><Relationship Id="rId94" Type="http://schemas.openxmlformats.org/officeDocument/2006/relationships/hyperlink" Target="consultantplus://offline/ref=5AB5B43651B4A5D51A01011D32F33FF65C7242238C303995EED12CD3230EED4868CC00FFADD81DB3U4E2C" TargetMode="External"/><Relationship Id="rId148" Type="http://schemas.openxmlformats.org/officeDocument/2006/relationships/hyperlink" Target="consultantplus://offline/ref=5AB5B43651B4A5D51A01011D32F33FF65C7242238C303995EED12CD323U0EEC" TargetMode="External"/><Relationship Id="rId169" Type="http://schemas.openxmlformats.org/officeDocument/2006/relationships/hyperlink" Target="consultantplus://offline/ref=5AB5B43651B4A5D51A011F10249F61FF5679182F8C373BC0B58E778E7407E71F2F8359BDE9D41FB042C7BBUBE2C" TargetMode="External"/><Relationship Id="rId334" Type="http://schemas.openxmlformats.org/officeDocument/2006/relationships/hyperlink" Target="consultantplus://offline/ref=5AB5B43651B4A5D51A011F10249F61FF5679182F8A3230C4B6842A847C5EEB1D288C06AAEE9D13UBE2C" TargetMode="External"/><Relationship Id="rId355" Type="http://schemas.openxmlformats.org/officeDocument/2006/relationships/hyperlink" Target="consultantplus://offline/ref=5AB5B43651B4A5D51A011F10249F61FF5679182F8A3332C6B2862A847C5EEB1D288C06AAEE9D13B142C7BAB6U5E3C" TargetMode="External"/><Relationship Id="rId376" Type="http://schemas.openxmlformats.org/officeDocument/2006/relationships/hyperlink" Target="consultantplus://offline/ref=5AB5B43651B4A5D51A011F10249F61FF5679182F8A3335C7B0802A847C5EEB1D288C06AAEE9D13B142C7BBB4U5E3C" TargetMode="External"/><Relationship Id="rId397" Type="http://schemas.openxmlformats.org/officeDocument/2006/relationships/hyperlink" Target="consultantplus://offline/ref=5AB5B43651B4A5D51A011F10249F61FF5679182F8A3230C4B38C2A847C5EEB1D288C06AAEE9D13B142C7B8B7U5E2C" TargetMode="External"/><Relationship Id="rId4" Type="http://schemas.openxmlformats.org/officeDocument/2006/relationships/webSettings" Target="webSettings.xml"/><Relationship Id="rId180" Type="http://schemas.openxmlformats.org/officeDocument/2006/relationships/hyperlink" Target="consultantplus://offline/ref=5AB5B43651B4A5D51A011F10249F61FF5679182F83313AC7B48E778E7407E71F2F8359BDE9D41FB042C7B8UBE7C" TargetMode="External"/><Relationship Id="rId215" Type="http://schemas.openxmlformats.org/officeDocument/2006/relationships/hyperlink" Target="consultantplus://offline/ref=5AB5B43651B4A5D51A011F10249F61FF5679182F82353BC0B68E778E7407E71F2F8359BDE9D41FB042C7B9UBEBC" TargetMode="External"/><Relationship Id="rId236" Type="http://schemas.openxmlformats.org/officeDocument/2006/relationships/hyperlink" Target="consultantplus://offline/ref=5AB5B43651B4A5D51A01011D32F33FF65C7242238C303995EED12CD3230EED4868CC00FFADD81DB3U4E2C" TargetMode="External"/><Relationship Id="rId257" Type="http://schemas.openxmlformats.org/officeDocument/2006/relationships/hyperlink" Target="consultantplus://offline/ref=5AB5B43651B4A5D51A011F10249F61FF5679182F8A3230C4B38C2A847C5EEB1D288C06AAEE9D13B142C7BBBAU5EEC" TargetMode="External"/><Relationship Id="rId278" Type="http://schemas.openxmlformats.org/officeDocument/2006/relationships/hyperlink" Target="consultantplus://offline/ref=5AB5B43651B4A5D51A011F10249F61FF5679182F8A3332C6B2862A847C5EEB1D288C06AAEE9D13B142C7BAB6U5E5C" TargetMode="External"/><Relationship Id="rId401" Type="http://schemas.openxmlformats.org/officeDocument/2006/relationships/hyperlink" Target="consultantplus://offline/ref=5AB5B43651B4A5D51A01011D32F33FF65C7247258B313995EED12CD3230EED4868CC00FCABUDEAC" TargetMode="External"/><Relationship Id="rId422" Type="http://schemas.openxmlformats.org/officeDocument/2006/relationships/hyperlink" Target="consultantplus://offline/ref=5AB5B43651B4A5D51A01011D32F33FF65C7247258B313995EED12CD3230EED4868CC00FAUAEBC" TargetMode="External"/><Relationship Id="rId303" Type="http://schemas.openxmlformats.org/officeDocument/2006/relationships/hyperlink" Target="consultantplus://offline/ref=5AB5B43651B4A5D51A011F10249F61FF5679182F8A3335C7B0802A847C5EEB1D288C06AAEE9D13B142C7BBB5U5E4C" TargetMode="External"/><Relationship Id="rId42" Type="http://schemas.openxmlformats.org/officeDocument/2006/relationships/hyperlink" Target="consultantplus://offline/ref=5AB5B43651B4A5D51A011F10249F61FF5679182F8C3030CAB48E778E7407E71F2F8359BDE9D41FB042C7BBUBE2C" TargetMode="External"/><Relationship Id="rId84" Type="http://schemas.openxmlformats.org/officeDocument/2006/relationships/hyperlink" Target="consultantplus://offline/ref=5AB5B43651B4A5D51A011F10249F61FF5679182F823637C4B78E778E7407E71F2F8359BDE9D41FB042C7BFUBE2C" TargetMode="External"/><Relationship Id="rId138" Type="http://schemas.openxmlformats.org/officeDocument/2006/relationships/hyperlink" Target="consultantplus://offline/ref=5AB5B43651B4A5D51A011F10249F61FF5679182F823430C4B28E778E7407E71FU2EFC" TargetMode="External"/><Relationship Id="rId345" Type="http://schemas.openxmlformats.org/officeDocument/2006/relationships/hyperlink" Target="consultantplus://offline/ref=5AB5B43651B4A5D51A01011D32F33FF65D7A402088343995EED12CD323U0EEC" TargetMode="External"/><Relationship Id="rId387" Type="http://schemas.openxmlformats.org/officeDocument/2006/relationships/hyperlink" Target="consultantplus://offline/ref=5AB5B43651B4A5D51A011F10249F61FF5679182F8A3230C4B38C2A847C5EEB1D288C06AAEE9D13B142C7B8B0U5E2C" TargetMode="External"/><Relationship Id="rId191" Type="http://schemas.openxmlformats.org/officeDocument/2006/relationships/hyperlink" Target="consultantplus://offline/ref=5AB5B43651B4A5D51A011F10249F61FF5679182F8A3230C4B38C2A847C5EEB1D288C06AAEE9D13B142C7BBB4U5EEC" TargetMode="External"/><Relationship Id="rId205" Type="http://schemas.openxmlformats.org/officeDocument/2006/relationships/hyperlink" Target="consultantplus://offline/ref=5AB5B43651B4A5D51A011F10249F61FF5679182F8A3230C4B38C2A847C5EEB1D288C06AAEE9D13B142C7BBBBU5EEC" TargetMode="External"/><Relationship Id="rId247" Type="http://schemas.openxmlformats.org/officeDocument/2006/relationships/hyperlink" Target="consultantplus://offline/ref=5AB5B43651B4A5D51A011F10249F61FF5679182F8A3335C7B0802A847C5EEB1D288C06AAEE9D13B142C7BBB0U5E2C" TargetMode="External"/><Relationship Id="rId412" Type="http://schemas.openxmlformats.org/officeDocument/2006/relationships/hyperlink" Target="consultantplus://offline/ref=5AB5B43651B4A5D51A011F10249F61FF5679182F8A3230C4B38C2A847C5EEB1D288C06AAEE9D13B142C7B8B5U5EFC" TargetMode="External"/><Relationship Id="rId107" Type="http://schemas.openxmlformats.org/officeDocument/2006/relationships/hyperlink" Target="consultantplus://offline/ref=5AB5B43651B4A5D51A011F10249F61FF5679182F823B3AC3B28E778E7407E71FU2EFC" TargetMode="External"/><Relationship Id="rId289" Type="http://schemas.openxmlformats.org/officeDocument/2006/relationships/hyperlink" Target="consultantplus://offline/ref=5AB5B43651B4A5D51A011F10249F61FF5679182F8A3230C4B38C2A847C5EEB1D288C06AAEE9D13B142C7B8B2U5E2C" TargetMode="External"/><Relationship Id="rId11" Type="http://schemas.openxmlformats.org/officeDocument/2006/relationships/hyperlink" Target="consultantplus://offline/ref=5AB5B43651B4A5D51A011F10249F61FF5679182F82353BC0B68E778E7407E71F2F8359BDE9D41FB042C7BAUBE6C" TargetMode="External"/><Relationship Id="rId53" Type="http://schemas.openxmlformats.org/officeDocument/2006/relationships/hyperlink" Target="consultantplus://offline/ref=5AB5B43651B4A5D51A011F10249F61FF5679182F8A3230C4B38C2A847C5EEB1D288C06AAEE9D13B142C7BAB6U5E6C" TargetMode="External"/><Relationship Id="rId149" Type="http://schemas.openxmlformats.org/officeDocument/2006/relationships/hyperlink" Target="consultantplus://offline/ref=5AB5B43651B4A5D51A01011D32F33FF65E7442258B3B3995EED12CD323U0EEC" TargetMode="External"/><Relationship Id="rId314" Type="http://schemas.openxmlformats.org/officeDocument/2006/relationships/hyperlink" Target="consultantplus://offline/ref=5AB5B43651B4A5D51A01011D32F33FF65C7242238C303995EED12CD323U0EEC" TargetMode="External"/><Relationship Id="rId356" Type="http://schemas.openxmlformats.org/officeDocument/2006/relationships/hyperlink" Target="consultantplus://offline/ref=5AB5B43651B4A5D51A011F10249F61FF5679182F8A3335C7B0802A847C5EEB1D288C06AAEE9D13B142C7BBB4U5E6C" TargetMode="External"/><Relationship Id="rId398" Type="http://schemas.openxmlformats.org/officeDocument/2006/relationships/hyperlink" Target="consultantplus://offline/ref=5AB5B43651B4A5D51A011F10249F61FF5679182F8A3230C4B38C2A847C5EEB1D288C06AAEE9D13B142C7B8B7U5E1C" TargetMode="External"/><Relationship Id="rId95" Type="http://schemas.openxmlformats.org/officeDocument/2006/relationships/hyperlink" Target="consultantplus://offline/ref=5AB5B43651B4A5D51A011F10249F61FF5679182F8A3335C7B0802A847C5EEB1D288C06AAEE9D13B142C7BAB7U5E3C" TargetMode="External"/><Relationship Id="rId160" Type="http://schemas.openxmlformats.org/officeDocument/2006/relationships/hyperlink" Target="consultantplus://offline/ref=5AB5B43651B4A5D51A011F10249F61FF5679182F8A3230C4B38C2A847C5EEB1D288C06AAEE9D13B142C7BBB2U5E6C" TargetMode="External"/><Relationship Id="rId216" Type="http://schemas.openxmlformats.org/officeDocument/2006/relationships/hyperlink" Target="consultantplus://offline/ref=5AB5B43651B4A5D51A011F10249F61FF5679182F823637C4B78E778E7407E71F2F8359BDE9D41FB042C6BFUBE1C" TargetMode="External"/><Relationship Id="rId423" Type="http://schemas.openxmlformats.org/officeDocument/2006/relationships/hyperlink" Target="consultantplus://offline/ref=5AB5B43651B4A5D51A011F10249F61FF5679182F8A3335C7B0802A847C5EEB1D288C06AAEE9D13B142C7BBB4U5E0C" TargetMode="External"/><Relationship Id="rId258" Type="http://schemas.openxmlformats.org/officeDocument/2006/relationships/hyperlink" Target="consultantplus://offline/ref=5AB5B43651B4A5D51A011F10249F61FF5679182F8A3230C4B38C2A847C5EEB1D288C06AAEE9D13B142C7B8B3U5E7C" TargetMode="External"/><Relationship Id="rId22" Type="http://schemas.openxmlformats.org/officeDocument/2006/relationships/hyperlink" Target="consultantplus://offline/ref=5AB5B43651B4A5D51A011F10249F61FF5679182F8A3332C6B2862A847C5EEB1D288C06AAEE9D13B142C7BAB2U5E5C" TargetMode="External"/><Relationship Id="rId64" Type="http://schemas.openxmlformats.org/officeDocument/2006/relationships/hyperlink" Target="consultantplus://offline/ref=5AB5B43651B4A5D51A01011D32F33FF65C7247258B313995EED12CD3230EED4868CC00FFADD91BB5U4E3C" TargetMode="External"/><Relationship Id="rId118" Type="http://schemas.openxmlformats.org/officeDocument/2006/relationships/hyperlink" Target="consultantplus://offline/ref=5AB5B43651B4A5D51A011F10249F61FF5679182F8A3335C7B0802A847C5EEB1D288C06AAEE9D13B142C7BAB6U5E7C" TargetMode="External"/><Relationship Id="rId325" Type="http://schemas.openxmlformats.org/officeDocument/2006/relationships/hyperlink" Target="consultantplus://offline/ref=5AB5B43651B4A5D51A011F10249F61FF5679182F8A3335C7B0802A847C5EEB1D288C06AAEE9D13B142C7BBB5U5E0C" TargetMode="External"/><Relationship Id="rId367" Type="http://schemas.openxmlformats.org/officeDocument/2006/relationships/hyperlink" Target="consultantplus://offline/ref=5AB5B43651B4A5D51A011F10249F61FF5679182F8A3332C6B2862A847C5EEB1D288C06AAEE9D13B142C7BAB5U5E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142</Pages>
  <Words>61783</Words>
  <Characters>352166</Characters>
  <Application>Microsoft Office Word</Application>
  <DocSecurity>0</DocSecurity>
  <Lines>2934</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413123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Ушкова Наталья Петровна</dc:creator>
  <cp:lastModifiedBy>Ушкова Наталья Петровна</cp:lastModifiedBy>
  <cp:revision>1</cp:revision>
  <dcterms:created xsi:type="dcterms:W3CDTF">2018-10-04T02:04:00Z</dcterms:created>
  <dcterms:modified xsi:type="dcterms:W3CDTF">2018-10-04T02:05:00Z</dcterms:modified>
</cp:coreProperties>
</file>