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CB" w:rsidRDefault="009E77CB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9E77CB" w:rsidRDefault="009E77CB">
      <w:pPr>
        <w:pStyle w:val="ConsPlusTitle"/>
        <w:jc w:val="center"/>
      </w:pPr>
      <w:r>
        <w:t>НОВОСИБИРСКОЙ ОБЛАСТИ</w:t>
      </w:r>
    </w:p>
    <w:p w:rsidR="009E77CB" w:rsidRDefault="009E77CB">
      <w:pPr>
        <w:pStyle w:val="ConsPlusTitle"/>
        <w:jc w:val="center"/>
      </w:pPr>
    </w:p>
    <w:p w:rsidR="009E77CB" w:rsidRDefault="009E77CB">
      <w:pPr>
        <w:pStyle w:val="ConsPlusTitle"/>
        <w:jc w:val="center"/>
      </w:pPr>
      <w:r>
        <w:t>ПРИКАЗ</w:t>
      </w:r>
    </w:p>
    <w:p w:rsidR="009E77CB" w:rsidRDefault="009E77CB">
      <w:pPr>
        <w:pStyle w:val="ConsPlusTitle"/>
        <w:jc w:val="center"/>
      </w:pPr>
      <w:proofErr w:type="gramStart"/>
      <w:r>
        <w:t>от</w:t>
      </w:r>
      <w:proofErr w:type="gramEnd"/>
      <w:r>
        <w:t xml:space="preserve"> 18 января 2018 г. N 43</w:t>
      </w:r>
    </w:p>
    <w:p w:rsidR="009E77CB" w:rsidRDefault="009E77CB">
      <w:pPr>
        <w:pStyle w:val="ConsPlusTitle"/>
        <w:jc w:val="center"/>
      </w:pPr>
    </w:p>
    <w:p w:rsidR="009E77CB" w:rsidRDefault="009E77CB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9E77CB" w:rsidRDefault="009E77CB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9E77CB" w:rsidRDefault="009E77CB">
      <w:pPr>
        <w:pStyle w:val="ConsPlusTitle"/>
        <w:jc w:val="center"/>
      </w:pPr>
      <w:r>
        <w:t>КОНФЛИКТА ИНТЕРЕСОВ МИНИСТЕРСТВА ТРУДА И СОЦИАЛЬНОГО</w:t>
      </w:r>
    </w:p>
    <w:p w:rsidR="009E77CB" w:rsidRDefault="009E77CB">
      <w:pPr>
        <w:pStyle w:val="ConsPlusTitle"/>
        <w:jc w:val="center"/>
      </w:pPr>
      <w:r>
        <w:t>РАЗВИТИЯ НОВОСИБИРСКОЙ ОБЛАСТИ</w:t>
      </w:r>
    </w:p>
    <w:p w:rsidR="009E77CB" w:rsidRDefault="009E77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77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7CB" w:rsidRDefault="009E7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7CB" w:rsidRDefault="009E77C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Минтруда и соцразвития Новосибирской области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20.02.2018 </w:t>
            </w:r>
            <w:hyperlink r:id="rId4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05.03.2019 </w:t>
            </w:r>
            <w:hyperlink r:id="rId5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05.11.2019 </w:t>
            </w:r>
            <w:hyperlink r:id="rId6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,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15.01.2020 </w:t>
            </w:r>
            <w:hyperlink r:id="rId7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03.07.2020 </w:t>
            </w:r>
            <w:hyperlink r:id="rId8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20.02.2021 </w:t>
            </w:r>
            <w:hyperlink r:id="rId9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,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30.06.2021 </w:t>
            </w:r>
            <w:hyperlink r:id="rId10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27.10.2021 </w:t>
            </w:r>
            <w:hyperlink r:id="rId1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 xml:space="preserve">, от 05.07.2022 </w:t>
            </w:r>
            <w:hyperlink r:id="rId12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>,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31.10.2022 </w:t>
            </w:r>
            <w:hyperlink r:id="rId13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20.12.2022 </w:t>
            </w:r>
            <w:hyperlink r:id="rId14">
              <w:r>
                <w:rPr>
                  <w:color w:val="0000FF"/>
                </w:rPr>
                <w:t>N 1805</w:t>
              </w:r>
            </w:hyperlink>
            <w:r>
              <w:rPr>
                <w:color w:val="392C69"/>
              </w:rPr>
              <w:t xml:space="preserve">, от 04.09.2023 </w:t>
            </w:r>
            <w:hyperlink r:id="rId15">
              <w:r>
                <w:rPr>
                  <w:color w:val="0000FF"/>
                </w:rPr>
                <w:t>N 1545-НПА</w:t>
              </w:r>
            </w:hyperlink>
            <w:r>
              <w:rPr>
                <w:color w:val="392C69"/>
              </w:rPr>
              <w:t>,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13.02.2024 </w:t>
            </w:r>
            <w:hyperlink r:id="rId16">
              <w:r>
                <w:rPr>
                  <w:color w:val="0000FF"/>
                </w:rPr>
                <w:t>N 225-НПА</w:t>
              </w:r>
            </w:hyperlink>
            <w:r>
              <w:rPr>
                <w:color w:val="0000FF"/>
              </w:rPr>
              <w:t xml:space="preserve">, </w:t>
            </w:r>
            <w:r w:rsidRPr="009E77CB">
              <w:rPr>
                <w:color w:val="392C69"/>
              </w:rPr>
              <w:t>01.03.2024</w:t>
            </w:r>
            <w:r>
              <w:rPr>
                <w:color w:val="0000FF"/>
              </w:rPr>
              <w:t xml:space="preserve"> </w:t>
            </w:r>
            <w:r w:rsidRPr="009E77CB">
              <w:t>№ 337-НПА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</w:tr>
    </w:tbl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 приказываю: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 (далее - комиссия).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9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294">
        <w:r>
          <w:rPr>
            <w:color w:val="0000FF"/>
          </w:rPr>
          <w:t>состав</w:t>
        </w:r>
      </w:hyperlink>
      <w:r>
        <w:t>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jc w:val="right"/>
      </w:pPr>
      <w:r>
        <w:t>Временно исполняющий</w:t>
      </w:r>
    </w:p>
    <w:p w:rsidR="009E77CB" w:rsidRDefault="009E77CB">
      <w:pPr>
        <w:pStyle w:val="ConsPlusNormal"/>
        <w:jc w:val="right"/>
      </w:pPr>
      <w:proofErr w:type="gramStart"/>
      <w:r>
        <w:t>обязанности</w:t>
      </w:r>
      <w:proofErr w:type="gramEnd"/>
      <w:r>
        <w:t xml:space="preserve"> министра</w:t>
      </w:r>
    </w:p>
    <w:p w:rsidR="009E77CB" w:rsidRDefault="009E77CB">
      <w:pPr>
        <w:pStyle w:val="ConsPlusNormal"/>
        <w:jc w:val="right"/>
      </w:pPr>
      <w:r>
        <w:t>Я.А.ФРОЛОВ</w:t>
      </w: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jc w:val="right"/>
        <w:outlineLvl w:val="0"/>
      </w:pPr>
      <w:r>
        <w:t>Утверждено</w:t>
      </w:r>
    </w:p>
    <w:p w:rsidR="009E77CB" w:rsidRDefault="009E77CB">
      <w:pPr>
        <w:pStyle w:val="ConsPlusNormal"/>
        <w:jc w:val="right"/>
      </w:pPr>
      <w:proofErr w:type="gramStart"/>
      <w:r>
        <w:t>приказом</w:t>
      </w:r>
      <w:proofErr w:type="gramEnd"/>
    </w:p>
    <w:p w:rsidR="009E77CB" w:rsidRDefault="009E77CB">
      <w:pPr>
        <w:pStyle w:val="ConsPlusNormal"/>
        <w:jc w:val="right"/>
      </w:pPr>
      <w:proofErr w:type="gramStart"/>
      <w:r>
        <w:t>министерства</w:t>
      </w:r>
      <w:proofErr w:type="gramEnd"/>
      <w:r>
        <w:t xml:space="preserve"> труда и</w:t>
      </w:r>
    </w:p>
    <w:p w:rsidR="009E77CB" w:rsidRDefault="009E77CB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развития</w:t>
      </w:r>
    </w:p>
    <w:p w:rsidR="009E77CB" w:rsidRDefault="009E77CB">
      <w:pPr>
        <w:pStyle w:val="ConsPlusNormal"/>
        <w:jc w:val="right"/>
      </w:pPr>
      <w:r>
        <w:t>Новосибирской области</w:t>
      </w:r>
    </w:p>
    <w:p w:rsidR="009E77CB" w:rsidRDefault="009E77CB">
      <w:pPr>
        <w:pStyle w:val="ConsPlusNormal"/>
        <w:jc w:val="right"/>
      </w:pPr>
      <w:proofErr w:type="gramStart"/>
      <w:r>
        <w:t>от</w:t>
      </w:r>
      <w:proofErr w:type="gramEnd"/>
      <w:r>
        <w:t xml:space="preserve"> 18.01.2018 N 43</w:t>
      </w: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Title"/>
        <w:jc w:val="center"/>
      </w:pPr>
      <w:bookmarkStart w:id="0" w:name="P39"/>
      <w:bookmarkEnd w:id="0"/>
      <w:r>
        <w:t>ПОЛОЖЕНИЕ</w:t>
      </w:r>
    </w:p>
    <w:p w:rsidR="009E77CB" w:rsidRDefault="009E77CB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9E77CB" w:rsidRDefault="009E77CB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9E77CB" w:rsidRDefault="009E77CB">
      <w:pPr>
        <w:pStyle w:val="ConsPlusTitle"/>
        <w:jc w:val="center"/>
      </w:pPr>
      <w:r>
        <w:t>КОНФЛИКТА ИНТЕРЕСОВ МИНИСТЕРСТВА ТРУДА И СОЦИАЛЬНОГО</w:t>
      </w:r>
    </w:p>
    <w:p w:rsidR="009E77CB" w:rsidRDefault="009E77CB">
      <w:pPr>
        <w:pStyle w:val="ConsPlusTitle"/>
        <w:jc w:val="center"/>
      </w:pPr>
      <w:r>
        <w:t>РАЗВИТИЯ НОВОСИБИРСКОЙ ОБЛАСТИ</w:t>
      </w:r>
    </w:p>
    <w:p w:rsidR="009E77CB" w:rsidRDefault="009E77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77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7CB" w:rsidRDefault="009E7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7CB" w:rsidRDefault="009E77C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Минтруда и соцразвития Новосибирской области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20.02.2018 </w:t>
            </w:r>
            <w:hyperlink r:id="rId18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05.03.2019 </w:t>
            </w:r>
            <w:hyperlink r:id="rId19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05.11.2019 </w:t>
            </w:r>
            <w:hyperlink r:id="rId20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,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03.07.2020 </w:t>
            </w:r>
            <w:hyperlink r:id="rId21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20.12.2022 </w:t>
            </w:r>
            <w:hyperlink r:id="rId22">
              <w:r>
                <w:rPr>
                  <w:color w:val="0000FF"/>
                </w:rPr>
                <w:t>N 1805</w:t>
              </w:r>
            </w:hyperlink>
            <w:r>
              <w:rPr>
                <w:color w:val="392C69"/>
              </w:rPr>
              <w:t xml:space="preserve">, от 13.02.2024 </w:t>
            </w:r>
            <w:hyperlink r:id="rId23">
              <w:r>
                <w:rPr>
                  <w:color w:val="0000FF"/>
                </w:rPr>
                <w:t>N 225-НПА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</w:tr>
    </w:tbl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  <w:r>
        <w:t xml:space="preserve">1.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 (далее - комиссия) разработан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28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3. Основной задачей комиссии является: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1) обеспечение соблюдения государственными гражданскими служащими министерства труда и социального развития Новосибирской области (далее - министерство)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Федеральными законами от 25.12.2008 </w:t>
      </w:r>
      <w:hyperlink r:id="rId29">
        <w:r>
          <w:rPr>
            <w:color w:val="0000FF"/>
          </w:rPr>
          <w:t>N 273-ФЗ</w:t>
        </w:r>
      </w:hyperlink>
      <w:r>
        <w:t xml:space="preserve"> "О противодействии коррупции", от 27.07.2004 </w:t>
      </w:r>
      <w:hyperlink r:id="rId30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(далее - требования к служебному поведению и (или) требования об урегулировании конфликта интересов);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2) осуществление мер по предупреждению коррупции.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в министерстве (за исключением гражданских служащих, замещающих должности гражданской службы первого заместителя министра труда и социального развития Новосибирской области и заместителей министра труда и социального развития Новосибирской области) (далее - гражданские служащие).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20.02.2018 </w:t>
      </w:r>
      <w:hyperlink r:id="rId31">
        <w:r>
          <w:rPr>
            <w:color w:val="0000FF"/>
          </w:rPr>
          <w:t>N 194</w:t>
        </w:r>
      </w:hyperlink>
      <w:r>
        <w:t xml:space="preserve">, от 05.03.2019 </w:t>
      </w:r>
      <w:hyperlink r:id="rId32">
        <w:r>
          <w:rPr>
            <w:color w:val="0000FF"/>
          </w:rPr>
          <w:t>N 203</w:t>
        </w:r>
      </w:hyperlink>
      <w:r>
        <w:t>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33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05.03.2019 N 203.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7. Число членов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</w:t>
      </w:r>
      <w:r>
        <w:lastRenderedPageBreak/>
        <w:t>решения.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участвуют: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05.03.2019 N 203)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" w:name="P63"/>
      <w:bookmarkEnd w:id="1"/>
      <w:r>
        <w:t>2) другие гражданские служащие, замещающие должности гражданской службы в министерстве;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12. Основаниями для проведения заседания комиссии являются: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1) представление министром труда и социального развития Новосибирской области (далее - министр) в соответствии с </w:t>
      </w:r>
      <w:hyperlink r:id="rId35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- о представлении гражданским служащим недостоверных или неполных сведений, предусмотренных </w:t>
      </w:r>
      <w:hyperlink r:id="rId36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5" w:name="P69"/>
      <w:bookmarkEnd w:id="5"/>
      <w:r>
        <w:t>- 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6" w:name="P70"/>
      <w:bookmarkEnd w:id="6"/>
      <w:r>
        <w:t>2) поступившее в управление организационно-кадровой работы министерства либо должностному лицу, ответственному за работу по профилактике коррупционных и иных правонарушений министерства (далее - подразделение по профилактике коррупционных и иных правонарушений министерства), в порядке, установленном приказом министерства: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05.11.2019 </w:t>
      </w:r>
      <w:hyperlink r:id="rId37">
        <w:r>
          <w:rPr>
            <w:color w:val="0000FF"/>
          </w:rPr>
          <w:t>N 1168</w:t>
        </w:r>
      </w:hyperlink>
      <w:r>
        <w:t xml:space="preserve">, от 03.07.2020 </w:t>
      </w:r>
      <w:hyperlink r:id="rId38">
        <w:r>
          <w:rPr>
            <w:color w:val="0000FF"/>
          </w:rPr>
          <w:t>N 592</w:t>
        </w:r>
      </w:hyperlink>
      <w:r>
        <w:t>)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7" w:name="P72"/>
      <w:bookmarkEnd w:id="7"/>
      <w:r>
        <w:lastRenderedPageBreak/>
        <w:t>- обращение гражданина, замещавшего должность гражданской службы, включенную в перечень должностей государственной гражданской службы министерства, утвержденный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-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39">
        <w:r>
          <w:rPr>
            <w:color w:val="0000FF"/>
          </w:rPr>
          <w:t>пунктом 9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N 333 (далее - Положение о представлении сведений о доходах, об имуществе и обязательствах имущественного характера);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20.12.2022 N 1805)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9" w:name="P75"/>
      <w:bookmarkEnd w:id="9"/>
      <w:r>
        <w:t xml:space="preserve">- заявление гражданского служащего о невозможности выполнить требования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>- 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1" w:name="P77"/>
      <w:bookmarkEnd w:id="11"/>
      <w:r>
        <w:t xml:space="preserve">- </w:t>
      </w:r>
      <w:r w:rsidRPr="009E77CB"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t>;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2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13.02.2024 N 225-НПА, в ред. приказа от 01.03.2024 № 337-НПА)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2" w:name="P79"/>
      <w:bookmarkEnd w:id="12"/>
      <w:r>
        <w:t>3)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3" w:name="P80"/>
      <w:bookmarkEnd w:id="13"/>
      <w:r>
        <w:t xml:space="preserve">4) представление министром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3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4" w:name="P81"/>
      <w:bookmarkEnd w:id="14"/>
      <w:r>
        <w:t xml:space="preserve">5) поступившее в соответствии с </w:t>
      </w:r>
      <w:hyperlink r:id="rId44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4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</w:t>
      </w:r>
      <w:r>
        <w:lastRenderedPageBreak/>
        <w:t>министерство уведомление коммерческой или некоммерческой организации о заключении с гражданином, замещавшим должность государственной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5" w:name="P83"/>
      <w:bookmarkEnd w:id="15"/>
      <w:r>
        <w:t xml:space="preserve">14. Обращение, указанное в </w:t>
      </w:r>
      <w:hyperlink w:anchor="P72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подается гражданином, замещавшим в министерстве должность гражданской службы, в подразделение по профилактике коррупционных и иных правонарушений министерства.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В обращении гражданином указываются: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 (последнее - при наличии);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его рождения;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места жительства;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замещаемые</w:t>
      </w:r>
      <w:proofErr w:type="gramEnd"/>
      <w:r>
        <w:t xml:space="preserve"> должности в течение последних двух лет до дня увольнения с гражданской службы;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>, местонахождение коммерческой или некоммерческой организации, характер ее деятельности;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должностные</w:t>
      </w:r>
      <w:proofErr w:type="gramEnd"/>
      <w:r>
        <w:t xml:space="preserve"> (служебные) обязанности, исполняемые гражданином во время замещения им должности гражданской службы;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функции</w:t>
      </w:r>
      <w:proofErr w:type="gramEnd"/>
      <w:r>
        <w:t xml:space="preserve"> по государственному управлению в отношении коммерческой или некоммерческой организации;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вид</w:t>
      </w:r>
      <w:proofErr w:type="gramEnd"/>
      <w:r>
        <w:t xml:space="preserve"> договора (трудовой или гражданско-правовой), предполагаемый срок его действия;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сумма</w:t>
      </w:r>
      <w:proofErr w:type="gramEnd"/>
      <w:r>
        <w:t xml:space="preserve"> оплаты за выполнение (оказание) по договору работ (услуг).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Подразделением по профилактике коррупционных и иных правонарушений министерства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7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15. Обращение, указанное в </w:t>
      </w:r>
      <w:hyperlink w:anchor="P72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15.1. Заявление, указанное в </w:t>
      </w:r>
      <w:hyperlink w:anchor="P73">
        <w:r>
          <w:rPr>
            <w:color w:val="0000FF"/>
          </w:rPr>
          <w:t>абзаце третьем подпункта 2 пункта 12</w:t>
        </w:r>
      </w:hyperlink>
      <w:r>
        <w:t xml:space="preserve"> настоящего Положения, представляется гражданским служащим не позднее окончания срока представления сведений, установленного </w:t>
      </w:r>
      <w:hyperlink r:id="rId48">
        <w:r>
          <w:rPr>
            <w:color w:val="0000FF"/>
          </w:rPr>
          <w:t>подпунктом "в" пункта 3</w:t>
        </w:r>
      </w:hyperlink>
      <w:r>
        <w:t xml:space="preserve"> Положения о представлении сведений о доходах, об </w:t>
      </w:r>
      <w:r>
        <w:lastRenderedPageBreak/>
        <w:t xml:space="preserve">имуществе и обязательствах имущественного характера, в письменной форме согласно </w:t>
      </w:r>
      <w:hyperlink r:id="rId49">
        <w:r>
          <w:rPr>
            <w:color w:val="0000FF"/>
          </w:rPr>
          <w:t>приложению</w:t>
        </w:r>
      </w:hyperlink>
      <w:r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Заявление представляется гражданским служащим в подразделение по профилактике коррупционных и иных правонарушений министерства.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Заявление рассматривается подразделением по профилактике коррупционных и иных правонарушений министерства, которое осуществляет подготовку мотивированного заключения по результатам рассмотрения заявления.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15.1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20.12.2022 N 1805)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6" w:name="P102"/>
      <w:bookmarkEnd w:id="16"/>
      <w:r>
        <w:t xml:space="preserve">16. Уведомление, указанное в </w:t>
      </w:r>
      <w:hyperlink w:anchor="P81">
        <w:r>
          <w:rPr>
            <w:color w:val="0000FF"/>
          </w:rPr>
          <w:t>подпункте 5 пункта 12</w:t>
        </w:r>
      </w:hyperlink>
      <w:r>
        <w:t xml:space="preserve"> настоящего Положения, рассматривается подразделением по профилактике коррупционных и иных правонарушений министерства, которое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5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7" w:name="P103"/>
      <w:bookmarkEnd w:id="17"/>
      <w:r>
        <w:t xml:space="preserve">17. Уведомление, указанное в </w:t>
      </w:r>
      <w:hyperlink w:anchor="P76">
        <w:r>
          <w:rPr>
            <w:color w:val="0000FF"/>
          </w:rPr>
          <w:t>абзаце пятом подпункта 2 пункта 12</w:t>
        </w:r>
      </w:hyperlink>
      <w:r>
        <w:t xml:space="preserve"> настоящего Положения, рассматривается подразделением по профилактике коррупционных и иных правонарушений министерства, которое осуществляет подготовку мотивированного заключения по результатам рассмотрения уведомления.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8" w:name="P104"/>
      <w:bookmarkEnd w:id="18"/>
      <w:r>
        <w:t xml:space="preserve">17.1. Уведомление, указанное в </w:t>
      </w:r>
      <w:hyperlink w:anchor="P77">
        <w:r>
          <w:rPr>
            <w:color w:val="0000FF"/>
          </w:rPr>
          <w:t>абзаце шестом подпункта 2 пункта 12</w:t>
        </w:r>
      </w:hyperlink>
      <w:r>
        <w:t xml:space="preserve"> настоящего Положения, подается в комиссию гражданским служащим посредством представления в подразделение по профилактике коррупционных и иных правонарушений министерства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в целях противодействия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</w:t>
      </w:r>
      <w:hyperlink w:anchor="P225">
        <w:r>
          <w:rPr>
            <w:color w:val="0000FF"/>
          </w:rPr>
          <w:t>приложению</w:t>
        </w:r>
      </w:hyperlink>
      <w:r>
        <w:t xml:space="preserve"> к настоящему Положению с приложением документов, иных материалов и (или) информации (при наличии), подтверждающих факт наступления независящих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Подразделение по профилактике коррупционных и иных правонарушений министерства обеспечивает рассмотрение уведомления, указанного в </w:t>
      </w:r>
      <w:hyperlink w:anchor="P77">
        <w:r>
          <w:rPr>
            <w:color w:val="0000FF"/>
          </w:rPr>
          <w:t>абзаце шестом подпункта 2 пункта 12</w:t>
        </w:r>
      </w:hyperlink>
      <w:r>
        <w:t xml:space="preserve"> настоящего Положения, и подготовку мотивированного заключения по результатам его рассмотрения.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17.1 введен </w:t>
      </w:r>
      <w:hyperlink r:id="rId53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18. При подготовке мотивированного заключения по результатам рассмотрения обращения, указанного в </w:t>
      </w:r>
      <w:hyperlink w:anchor="P72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или уведомлений, указанных в </w:t>
      </w:r>
      <w:hyperlink w:anchor="P76">
        <w:r>
          <w:rPr>
            <w:color w:val="0000FF"/>
          </w:rPr>
          <w:t>абзацах пятом</w:t>
        </w:r>
      </w:hyperlink>
      <w:r>
        <w:t xml:space="preserve">, </w:t>
      </w:r>
      <w:hyperlink w:anchor="P77">
        <w:r>
          <w:rPr>
            <w:color w:val="0000FF"/>
          </w:rPr>
          <w:t>шестом подпункта 2</w:t>
        </w:r>
      </w:hyperlink>
      <w:r>
        <w:t xml:space="preserve"> и </w:t>
      </w:r>
      <w:hyperlink w:anchor="P81">
        <w:r>
          <w:rPr>
            <w:color w:val="0000FF"/>
          </w:rPr>
          <w:t>подпункте 5 пункта 12</w:t>
        </w:r>
      </w:hyperlink>
      <w:r>
        <w:t xml:space="preserve"> настоящего Положения, должностное лицо подразделения по профилактике коррупционных и иных правонарушений министерства имеет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</w:t>
      </w:r>
      <w:r>
        <w:lastRenderedPageBreak/>
        <w:t>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19" w:name="P109"/>
      <w:bookmarkEnd w:id="19"/>
      <w:r>
        <w:t xml:space="preserve">18.1. При подготовке мотивированного заключения по результатам рассмотрения заявления, указанного в </w:t>
      </w:r>
      <w:hyperlink w:anchor="P73">
        <w:r>
          <w:rPr>
            <w:color w:val="0000FF"/>
          </w:rPr>
          <w:t>абзаце третьем подпункта 2 пункта 12</w:t>
        </w:r>
      </w:hyperlink>
      <w:r>
        <w:t xml:space="preserve"> настоящего Положения, должностное лицо подразделения по профилактике коррупционных и иных правонарушений министерства имеет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09">
        <w:r>
          <w:rPr>
            <w:color w:val="0000FF"/>
          </w:rPr>
          <w:t>абзацем первым</w:t>
        </w:r>
      </w:hyperlink>
      <w: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18.1 в ред. </w:t>
      </w:r>
      <w:hyperlink r:id="rId55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20.12.2022 N 1805)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18.2. Мотивированные заключения, предусмотренные </w:t>
      </w:r>
      <w:hyperlink w:anchor="P83">
        <w:r>
          <w:rPr>
            <w:color w:val="0000FF"/>
          </w:rPr>
          <w:t>пунктами 14</w:t>
        </w:r>
      </w:hyperlink>
      <w:r>
        <w:t xml:space="preserve">, </w:t>
      </w:r>
      <w:hyperlink w:anchor="P102">
        <w:r>
          <w:rPr>
            <w:color w:val="0000FF"/>
          </w:rPr>
          <w:t>16</w:t>
        </w:r>
      </w:hyperlink>
      <w:r>
        <w:t xml:space="preserve">, </w:t>
      </w:r>
      <w:hyperlink w:anchor="P103">
        <w:r>
          <w:rPr>
            <w:color w:val="0000FF"/>
          </w:rPr>
          <w:t>17</w:t>
        </w:r>
      </w:hyperlink>
      <w:r>
        <w:t xml:space="preserve">, </w:t>
      </w:r>
      <w:hyperlink w:anchor="P104">
        <w:r>
          <w:rPr>
            <w:color w:val="0000FF"/>
          </w:rPr>
          <w:t>17.1</w:t>
        </w:r>
      </w:hyperlink>
      <w:r>
        <w:t xml:space="preserve">, </w:t>
      </w:r>
      <w:hyperlink w:anchor="P109">
        <w:r>
          <w:rPr>
            <w:color w:val="0000FF"/>
          </w:rPr>
          <w:t>18.1</w:t>
        </w:r>
      </w:hyperlink>
      <w:r>
        <w:t xml:space="preserve"> настоящего Положения, должны содержать: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обращениях, заявлениях или уведомлениях, указанных в </w:t>
      </w:r>
      <w:hyperlink w:anchor="P72">
        <w:r>
          <w:rPr>
            <w:color w:val="0000FF"/>
          </w:rPr>
          <w:t>абзацах втором</w:t>
        </w:r>
      </w:hyperlink>
      <w:r>
        <w:t xml:space="preserve">, </w:t>
      </w:r>
      <w:hyperlink w:anchor="P73">
        <w:r>
          <w:rPr>
            <w:color w:val="0000FF"/>
          </w:rPr>
          <w:t>третьем</w:t>
        </w:r>
      </w:hyperlink>
      <w:r>
        <w:t xml:space="preserve">, </w:t>
      </w:r>
      <w:hyperlink w:anchor="P76">
        <w:r>
          <w:rPr>
            <w:color w:val="0000FF"/>
          </w:rPr>
          <w:t>пятом</w:t>
        </w:r>
      </w:hyperlink>
      <w:r>
        <w:t xml:space="preserve"> и </w:t>
      </w:r>
      <w:hyperlink w:anchor="P77">
        <w:r>
          <w:rPr>
            <w:color w:val="0000FF"/>
          </w:rPr>
          <w:t>шестом подпункта 2</w:t>
        </w:r>
      </w:hyperlink>
      <w:r>
        <w:t xml:space="preserve"> и </w:t>
      </w:r>
      <w:hyperlink w:anchor="P81">
        <w:r>
          <w:rPr>
            <w:color w:val="0000FF"/>
          </w:rPr>
          <w:t>подпункте 5 пункта 12</w:t>
        </w:r>
      </w:hyperlink>
      <w:r>
        <w:t xml:space="preserve"> настоящего Положения;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обращений, заявлений и уведомлений, указанных в </w:t>
      </w:r>
      <w:hyperlink w:anchor="P72">
        <w:r>
          <w:rPr>
            <w:color w:val="0000FF"/>
          </w:rPr>
          <w:t>абзацах втором</w:t>
        </w:r>
      </w:hyperlink>
      <w:r>
        <w:t xml:space="preserve">, </w:t>
      </w:r>
      <w:hyperlink w:anchor="P73">
        <w:r>
          <w:rPr>
            <w:color w:val="0000FF"/>
          </w:rPr>
          <w:t>третьем</w:t>
        </w:r>
      </w:hyperlink>
      <w:r>
        <w:t xml:space="preserve">, </w:t>
      </w:r>
      <w:hyperlink w:anchor="P76">
        <w:r>
          <w:rPr>
            <w:color w:val="0000FF"/>
          </w:rPr>
          <w:t>пятом</w:t>
        </w:r>
      </w:hyperlink>
      <w:r>
        <w:t xml:space="preserve"> и </w:t>
      </w:r>
      <w:hyperlink w:anchor="P77">
        <w:r>
          <w:rPr>
            <w:color w:val="0000FF"/>
          </w:rPr>
          <w:t>шестом подпункта 2</w:t>
        </w:r>
      </w:hyperlink>
      <w:r>
        <w:t xml:space="preserve"> и </w:t>
      </w:r>
      <w:hyperlink w:anchor="P81">
        <w:r>
          <w:rPr>
            <w:color w:val="0000FF"/>
          </w:rPr>
          <w:t>подпункте 5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9">
        <w:r>
          <w:rPr>
            <w:color w:val="0000FF"/>
          </w:rPr>
          <w:t>пунктами 28</w:t>
        </w:r>
      </w:hyperlink>
      <w:r>
        <w:t xml:space="preserve">, </w:t>
      </w:r>
      <w:hyperlink w:anchor="P142">
        <w:r>
          <w:rPr>
            <w:color w:val="0000FF"/>
          </w:rPr>
          <w:t>29</w:t>
        </w:r>
      </w:hyperlink>
      <w:r>
        <w:t xml:space="preserve">, </w:t>
      </w:r>
      <w:hyperlink w:anchor="P145">
        <w:r>
          <w:rPr>
            <w:color w:val="0000FF"/>
          </w:rPr>
          <w:t>30</w:t>
        </w:r>
      </w:hyperlink>
      <w:r>
        <w:t xml:space="preserve">, </w:t>
      </w:r>
      <w:hyperlink w:anchor="P156">
        <w:r>
          <w:rPr>
            <w:color w:val="0000FF"/>
          </w:rPr>
          <w:t>33</w:t>
        </w:r>
      </w:hyperlink>
      <w:r>
        <w:t xml:space="preserve">, </w:t>
      </w:r>
      <w:hyperlink w:anchor="P160">
        <w:r>
          <w:rPr>
            <w:color w:val="0000FF"/>
          </w:rPr>
          <w:t>33.1</w:t>
        </w:r>
      </w:hyperlink>
      <w:r>
        <w:t xml:space="preserve"> настоящего Положения или иного решения.</w:t>
      </w:r>
    </w:p>
    <w:p w:rsidR="009E77CB" w:rsidRDefault="009E77CB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3 в ред. </w:t>
      </w:r>
      <w:hyperlink r:id="rId58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18.2 введен </w:t>
      </w:r>
      <w:hyperlink r:id="rId59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20.12.2022 N 1805)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информации, содержащей основание для проведения заседания комиссии: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4">
        <w:r>
          <w:rPr>
            <w:color w:val="0000FF"/>
          </w:rPr>
          <w:t>пунктами 20</w:t>
        </w:r>
      </w:hyperlink>
      <w:r>
        <w:t xml:space="preserve"> и </w:t>
      </w:r>
      <w:hyperlink w:anchor="P125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министерства, и с результатами ее </w:t>
      </w:r>
      <w:r>
        <w:lastRenderedPageBreak/>
        <w:t>проверки;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63">
        <w:r>
          <w:rPr>
            <w:color w:val="0000FF"/>
          </w:rPr>
          <w:t>подпункте 2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0" w:name="P124"/>
      <w:bookmarkEnd w:id="20"/>
      <w:r>
        <w:t xml:space="preserve">20. Заседание комиссии по рассмотрению заявлений, указанных в </w:t>
      </w:r>
      <w:hyperlink w:anchor="P73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5">
        <w:r>
          <w:rPr>
            <w:color w:val="0000FF"/>
          </w:rPr>
          <w:t>четвертом подпункта 2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1" w:name="P125"/>
      <w:bookmarkEnd w:id="21"/>
      <w:r>
        <w:t xml:space="preserve">21. Уведомление, указанное в </w:t>
      </w:r>
      <w:hyperlink w:anchor="P81">
        <w:r>
          <w:rPr>
            <w:color w:val="0000FF"/>
          </w:rPr>
          <w:t>подпункте 5 пункта 12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70">
        <w:r>
          <w:rPr>
            <w:color w:val="0000FF"/>
          </w:rPr>
          <w:t>подпунктом 2 пункта 12</w:t>
        </w:r>
      </w:hyperlink>
      <w:r>
        <w:t xml:space="preserve"> настоящего Положения.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05.03.2019 N 203)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23. Заседания комиссии могут проводиться в отсутствие гражданского служащего или гражданина в случае: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если в обращении, заявлении или уведомлении, предусмотренных </w:t>
      </w:r>
      <w:hyperlink w:anchor="P70">
        <w:r>
          <w:rPr>
            <w:color w:val="0000FF"/>
          </w:rPr>
          <w:t>подпунктом 2 пункта 12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24. На заседании комиссии заслушиваются пояснения гражданского служащего или гражданина, замещавшего в министерстве должность гражданской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2" w:name="P133"/>
      <w:bookmarkEnd w:id="22"/>
      <w:r>
        <w:t xml:space="preserve">26. По итогам рассмотрения вопроса, указанного в </w:t>
      </w:r>
      <w:hyperlink w:anchor="P68">
        <w:r>
          <w:rPr>
            <w:color w:val="0000FF"/>
          </w:rPr>
          <w:t>абзаце втором подпункта 1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3" w:name="P134"/>
      <w:bookmarkEnd w:id="23"/>
      <w:r>
        <w:t xml:space="preserve">1) установить, что сведения, представленные гражданским служащим в соответствии с </w:t>
      </w:r>
      <w:hyperlink r:id="rId61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62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134">
        <w:r>
          <w:rPr>
            <w:color w:val="0000FF"/>
          </w:rPr>
          <w:t>подпункте 1</w:t>
        </w:r>
      </w:hyperlink>
      <w:r>
        <w:t xml:space="preserve"> настоящего пункта, являются </w:t>
      </w:r>
      <w:r>
        <w:lastRenderedPageBreak/>
        <w:t>недостоверными и (или) неполными. В этом случае комиссия рекомендует министру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69">
        <w:r>
          <w:rPr>
            <w:color w:val="0000FF"/>
          </w:rPr>
          <w:t>абзаце третьем подпункта 1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4" w:name="P139"/>
      <w:bookmarkEnd w:id="24"/>
      <w:r>
        <w:t xml:space="preserve">28.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5" w:name="P142"/>
      <w:bookmarkEnd w:id="25"/>
      <w:r>
        <w:t xml:space="preserve">29. По итогам рассмотрения вопроса, указанного в </w:t>
      </w:r>
      <w:hyperlink w:anchor="P81">
        <w:r>
          <w:rPr>
            <w:color w:val="0000FF"/>
          </w:rPr>
          <w:t>подпункте 5 пункта 12</w:t>
        </w:r>
      </w:hyperlink>
      <w:r>
        <w:t xml:space="preserve"> настоящего Положения, комиссия принимает в отношении гражданина, замещавшего в министерстве должность гражданской службы, одно из следующих решений: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3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6" w:name="P145"/>
      <w:bookmarkEnd w:id="26"/>
      <w:r>
        <w:t xml:space="preserve">30. По итогам рассмотрения вопроса, указанного в </w:t>
      </w:r>
      <w:hyperlink w:anchor="P73">
        <w:r>
          <w:rPr>
            <w:color w:val="0000FF"/>
          </w:rPr>
          <w:t>абзаце третьем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80">
        <w:r>
          <w:rPr>
            <w:color w:val="0000FF"/>
          </w:rPr>
          <w:t>подпункте 4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признать, что сведения, представленные гражданским служащим в соответствии с </w:t>
      </w:r>
      <w:hyperlink r:id="rId6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признать, что сведения, представленные гражданским служащим в соответствии с </w:t>
      </w:r>
      <w:hyperlink r:id="rId65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В этом случае комиссия рекомендует министру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75">
        <w:r>
          <w:rPr>
            <w:color w:val="0000FF"/>
          </w:rPr>
          <w:t>абзаце четвертом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признать, что обстоятельства, препятствующие выполнению требований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признать, что обстоятельства, препятствующие выполнению требований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7" w:name="P156"/>
      <w:bookmarkEnd w:id="27"/>
      <w:r>
        <w:t xml:space="preserve">33. По итогам рассмотрения вопроса, указанного в </w:t>
      </w:r>
      <w:hyperlink w:anchor="P76">
        <w:r>
          <w:rPr>
            <w:color w:val="0000FF"/>
          </w:rPr>
          <w:t>абзаце пятом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признать, что при исполнении гражданским служащим должностных обязанностей конфликт интересов отсутствует;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9E77CB" w:rsidRDefault="009E77C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признать, что гражданский служащий не соблюдал требования об урегулировании </w:t>
      </w:r>
      <w:r>
        <w:lastRenderedPageBreak/>
        <w:t>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9E77CB" w:rsidRDefault="009E77CB">
      <w:pPr>
        <w:pStyle w:val="ConsPlusNormal"/>
        <w:spacing w:before="220"/>
        <w:ind w:firstLine="540"/>
        <w:jc w:val="both"/>
      </w:pPr>
      <w:bookmarkStart w:id="28" w:name="P160"/>
      <w:bookmarkEnd w:id="28"/>
      <w:r>
        <w:t xml:space="preserve">33.1. По итогам рассмотрения вопроса, указанного в </w:t>
      </w:r>
      <w:hyperlink w:anchor="P77">
        <w:r>
          <w:rPr>
            <w:color w:val="0000FF"/>
          </w:rPr>
          <w:t>абзаце шестом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9E77CB" w:rsidRPr="009E77CB" w:rsidRDefault="009E77CB" w:rsidP="009E77CB">
      <w:pPr>
        <w:pStyle w:val="ConsPlusNormal"/>
        <w:spacing w:before="220"/>
        <w:ind w:firstLine="540"/>
        <w:jc w:val="both"/>
      </w:pPr>
      <w:proofErr w:type="gramStart"/>
      <w:r w:rsidRPr="009E77CB">
        <w:t>а</w:t>
      </w:r>
      <w:proofErr w:type="gramEnd"/>
      <w:r w:rsidRPr="009E77CB">
        <w:t>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E77CB" w:rsidRDefault="009E77CB" w:rsidP="009E77CB">
      <w:pPr>
        <w:pStyle w:val="ConsPlusNormal"/>
        <w:spacing w:before="220"/>
        <w:ind w:firstLine="540"/>
        <w:jc w:val="both"/>
      </w:pPr>
      <w:proofErr w:type="gramStart"/>
      <w:r w:rsidRPr="009E77CB">
        <w:t>б</w:t>
      </w:r>
      <w:proofErr w:type="gramEnd"/>
      <w:r w:rsidRPr="009E77CB">
        <w:t>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33.1 введен </w:t>
      </w:r>
      <w:hyperlink r:id="rId68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13.02.2024 N 225-НПА, в ред. приказа от 01.03.2024 №337-НПА)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67">
        <w:r>
          <w:rPr>
            <w:color w:val="0000FF"/>
          </w:rPr>
          <w:t>подпунктах 1</w:t>
        </w:r>
      </w:hyperlink>
      <w:r>
        <w:t xml:space="preserve">, </w:t>
      </w:r>
      <w:hyperlink w:anchor="P70">
        <w:r>
          <w:rPr>
            <w:color w:val="0000FF"/>
          </w:rPr>
          <w:t>2</w:t>
        </w:r>
      </w:hyperlink>
      <w:r>
        <w:t xml:space="preserve">, </w:t>
      </w:r>
      <w:hyperlink w:anchor="P80">
        <w:r>
          <w:rPr>
            <w:color w:val="0000FF"/>
          </w:rPr>
          <w:t>4</w:t>
        </w:r>
      </w:hyperlink>
      <w:r>
        <w:t xml:space="preserve"> и </w:t>
      </w:r>
      <w:hyperlink w:anchor="P81">
        <w:r>
          <w:rPr>
            <w:color w:val="0000FF"/>
          </w:rPr>
          <w:t>5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3">
        <w:r>
          <w:rPr>
            <w:color w:val="0000FF"/>
          </w:rPr>
          <w:t>пунктами 26</w:t>
        </w:r>
      </w:hyperlink>
      <w:r>
        <w:t xml:space="preserve"> - </w:t>
      </w:r>
      <w:hyperlink w:anchor="P156">
        <w:r>
          <w:rPr>
            <w:color w:val="0000FF"/>
          </w:rPr>
          <w:t>33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</w:t>
      </w:r>
      <w:hyperlink w:anchor="P79">
        <w:r>
          <w:rPr>
            <w:color w:val="0000FF"/>
          </w:rPr>
          <w:t>подпунктом 3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36. Решения комиссии по вопросам, указанным в </w:t>
      </w:r>
      <w:hyperlink w:anchor="P66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38. В протоколе заседания комиссии указываются: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 (последнее - 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5) фамилии, имена, отчества (последнее - при наличии) выступивших на заседании лиц и краткое изложение их выступлений;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13.02.2024 N 225-НПА)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lastRenderedPageBreak/>
        <w:t>6) источник информации, содержащей основания для проведения заседания комиссии, дата поступления информации в министерство;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8) решение и обоснование его принятия;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9) другие сведения.</w:t>
      </w:r>
    </w:p>
    <w:p w:rsidR="009E77CB" w:rsidRDefault="009E77CB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9 введен </w:t>
      </w:r>
      <w:hyperlink r:id="rId72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20.02.2018 N 194)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40.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а также по решению комиссии - иным заинтересованным лицам.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 xml:space="preserve">41. 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72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42.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43.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44.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немедленно.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20.02.2018 N 194)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организационно-кадровой работы министерства.</w:t>
      </w:r>
    </w:p>
    <w:p w:rsidR="009E77CB" w:rsidRDefault="009E77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</w:t>
      </w:r>
      <w:bookmarkStart w:id="29" w:name="_GoBack"/>
      <w:bookmarkEnd w:id="29"/>
      <w:r>
        <w:t xml:space="preserve">в Минтруда и соцразвития Новосибирской области от 05.11.2019 </w:t>
      </w:r>
      <w:hyperlink r:id="rId74">
        <w:r>
          <w:rPr>
            <w:color w:val="0000FF"/>
          </w:rPr>
          <w:t>N 1168</w:t>
        </w:r>
      </w:hyperlink>
      <w:r>
        <w:t xml:space="preserve">, от </w:t>
      </w:r>
      <w:r>
        <w:lastRenderedPageBreak/>
        <w:t xml:space="preserve">03.07.2020 </w:t>
      </w:r>
      <w:hyperlink r:id="rId75">
        <w:r>
          <w:rPr>
            <w:color w:val="0000FF"/>
          </w:rPr>
          <w:t>N 592</w:t>
        </w:r>
      </w:hyperlink>
      <w:r>
        <w:t>)</w:t>
      </w: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jc w:val="right"/>
        <w:outlineLvl w:val="1"/>
      </w:pPr>
      <w:r>
        <w:t>Приложение</w:t>
      </w:r>
    </w:p>
    <w:p w:rsidR="009E77CB" w:rsidRDefault="009E77CB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9E77CB" w:rsidRDefault="009E77CB">
      <w:pPr>
        <w:pStyle w:val="ConsPlusNormal"/>
        <w:jc w:val="right"/>
      </w:pPr>
      <w:proofErr w:type="gramStart"/>
      <w:r>
        <w:t>о</w:t>
      </w:r>
      <w:proofErr w:type="gramEnd"/>
      <w:r>
        <w:t xml:space="preserve"> комиссии по соблюдению требований</w:t>
      </w:r>
    </w:p>
    <w:p w:rsidR="009E77CB" w:rsidRDefault="009E77CB">
      <w:pPr>
        <w:pStyle w:val="ConsPlusNormal"/>
        <w:jc w:val="right"/>
      </w:pPr>
      <w:proofErr w:type="gramStart"/>
      <w:r>
        <w:t>к</w:t>
      </w:r>
      <w:proofErr w:type="gramEnd"/>
      <w:r>
        <w:t xml:space="preserve"> служебному поведению государственных</w:t>
      </w:r>
    </w:p>
    <w:p w:rsidR="009E77CB" w:rsidRDefault="009E77CB">
      <w:pPr>
        <w:pStyle w:val="ConsPlusNormal"/>
        <w:jc w:val="right"/>
      </w:pPr>
      <w:proofErr w:type="gramStart"/>
      <w:r>
        <w:t>гражданских</w:t>
      </w:r>
      <w:proofErr w:type="gramEnd"/>
      <w:r>
        <w:t xml:space="preserve"> служащих и урегулированию</w:t>
      </w:r>
    </w:p>
    <w:p w:rsidR="009E77CB" w:rsidRDefault="009E77CB">
      <w:pPr>
        <w:pStyle w:val="ConsPlusNormal"/>
        <w:jc w:val="right"/>
      </w:pPr>
      <w:proofErr w:type="gramStart"/>
      <w:r>
        <w:t>конфликта</w:t>
      </w:r>
      <w:proofErr w:type="gramEnd"/>
      <w:r>
        <w:t xml:space="preserve"> интересов министерства</w:t>
      </w:r>
    </w:p>
    <w:p w:rsidR="009E77CB" w:rsidRDefault="009E77CB">
      <w:pPr>
        <w:pStyle w:val="ConsPlusNormal"/>
        <w:jc w:val="right"/>
      </w:pPr>
      <w:proofErr w:type="gramStart"/>
      <w:r>
        <w:t>труда</w:t>
      </w:r>
      <w:proofErr w:type="gramEnd"/>
      <w:r>
        <w:t xml:space="preserve"> и социального развития</w:t>
      </w:r>
    </w:p>
    <w:p w:rsidR="009E77CB" w:rsidRDefault="009E77CB">
      <w:pPr>
        <w:pStyle w:val="ConsPlusNormal"/>
        <w:jc w:val="right"/>
      </w:pPr>
      <w:r>
        <w:t>Новосибирской области</w:t>
      </w:r>
    </w:p>
    <w:p w:rsidR="009E77CB" w:rsidRDefault="009E77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77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7CB" w:rsidRDefault="009E7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7CB" w:rsidRDefault="009E77C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введено</w:t>
            </w:r>
            <w:proofErr w:type="gramEnd"/>
            <w:r>
              <w:rPr>
                <w:color w:val="392C69"/>
              </w:rPr>
              <w:t xml:space="preserve"> </w:t>
            </w:r>
            <w:hyperlink r:id="rId7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13.02.2024 N 225-НПА)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</w:tr>
    </w:tbl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nformat"/>
        <w:jc w:val="both"/>
      </w:pPr>
      <w:r>
        <w:t xml:space="preserve">                                      В комиссию по соблюдению требований к</w:t>
      </w:r>
    </w:p>
    <w:p w:rsidR="009E77CB" w:rsidRDefault="009E77CB">
      <w:pPr>
        <w:pStyle w:val="ConsPlusNonformat"/>
        <w:jc w:val="both"/>
      </w:pPr>
      <w:r>
        <w:t xml:space="preserve">                                      </w:t>
      </w:r>
      <w:proofErr w:type="gramStart"/>
      <w:r>
        <w:t>служебному</w:t>
      </w:r>
      <w:proofErr w:type="gramEnd"/>
      <w:r>
        <w:t xml:space="preserve"> поведению государственных</w:t>
      </w:r>
    </w:p>
    <w:p w:rsidR="009E77CB" w:rsidRDefault="009E77CB">
      <w:pPr>
        <w:pStyle w:val="ConsPlusNonformat"/>
        <w:jc w:val="both"/>
      </w:pPr>
      <w:r>
        <w:t xml:space="preserve">                                      </w:t>
      </w:r>
      <w:proofErr w:type="gramStart"/>
      <w:r>
        <w:t>гражданских</w:t>
      </w:r>
      <w:proofErr w:type="gramEnd"/>
      <w:r>
        <w:t xml:space="preserve"> служащих и урегулированию</w:t>
      </w:r>
    </w:p>
    <w:p w:rsidR="009E77CB" w:rsidRDefault="009E77CB">
      <w:pPr>
        <w:pStyle w:val="ConsPlusNonformat"/>
        <w:jc w:val="both"/>
      </w:pPr>
      <w:r>
        <w:t xml:space="preserve">                                        </w:t>
      </w:r>
      <w:proofErr w:type="gramStart"/>
      <w:r>
        <w:t>конфликта</w:t>
      </w:r>
      <w:proofErr w:type="gramEnd"/>
      <w:r>
        <w:t xml:space="preserve"> интересов министерства</w:t>
      </w:r>
    </w:p>
    <w:p w:rsidR="009E77CB" w:rsidRDefault="009E77C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труда</w:t>
      </w:r>
      <w:proofErr w:type="gramEnd"/>
      <w:r>
        <w:t xml:space="preserve"> и социального развития</w:t>
      </w:r>
    </w:p>
    <w:p w:rsidR="009E77CB" w:rsidRDefault="009E77CB">
      <w:pPr>
        <w:pStyle w:val="ConsPlusNonformat"/>
        <w:jc w:val="both"/>
      </w:pPr>
      <w:r>
        <w:t xml:space="preserve">                                              Новосибирской области</w:t>
      </w:r>
    </w:p>
    <w:p w:rsidR="009E77CB" w:rsidRDefault="009E77CB">
      <w:pPr>
        <w:pStyle w:val="ConsPlusNonformat"/>
        <w:jc w:val="both"/>
      </w:pPr>
      <w:r>
        <w:t xml:space="preserve">                                      </w:t>
      </w:r>
      <w:proofErr w:type="gramStart"/>
      <w:r>
        <w:t>от</w:t>
      </w:r>
      <w:proofErr w:type="gramEnd"/>
      <w:r>
        <w:t xml:space="preserve"> __________________________________</w:t>
      </w:r>
    </w:p>
    <w:p w:rsidR="009E77CB" w:rsidRDefault="009E77CB">
      <w:pPr>
        <w:pStyle w:val="ConsPlusNonformat"/>
        <w:jc w:val="both"/>
      </w:pPr>
      <w:r>
        <w:t xml:space="preserve">                                              (</w:t>
      </w:r>
      <w:proofErr w:type="gramStart"/>
      <w:r>
        <w:t>фамилия</w:t>
      </w:r>
      <w:proofErr w:type="gramEnd"/>
      <w:r>
        <w:t>, имя, отчество</w:t>
      </w:r>
    </w:p>
    <w:p w:rsidR="009E77CB" w:rsidRDefault="009E77CB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последнее</w:t>
      </w:r>
      <w:proofErr w:type="gramEnd"/>
      <w:r>
        <w:t xml:space="preserve"> - при наличии)</w:t>
      </w:r>
    </w:p>
    <w:p w:rsidR="009E77CB" w:rsidRDefault="009E77C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E77CB" w:rsidRDefault="009E77C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E77CB" w:rsidRDefault="009E77CB">
      <w:pPr>
        <w:pStyle w:val="ConsPlusNonformat"/>
        <w:jc w:val="both"/>
      </w:pPr>
      <w:r>
        <w:t xml:space="preserve">                                      ____________________________________,</w:t>
      </w:r>
    </w:p>
    <w:p w:rsidR="009E77CB" w:rsidRDefault="009E77CB">
      <w:pPr>
        <w:pStyle w:val="ConsPlusNonformat"/>
        <w:jc w:val="both"/>
      </w:pPr>
      <w:r>
        <w:t xml:space="preserve">                                      </w:t>
      </w:r>
      <w:proofErr w:type="gramStart"/>
      <w:r>
        <w:t>замещаемая</w:t>
      </w:r>
      <w:proofErr w:type="gramEnd"/>
      <w:r>
        <w:t xml:space="preserve"> должность государственной</w:t>
      </w:r>
    </w:p>
    <w:p w:rsidR="009E77CB" w:rsidRDefault="009E77CB">
      <w:pPr>
        <w:pStyle w:val="ConsPlusNonformat"/>
        <w:jc w:val="both"/>
      </w:pPr>
      <w:r>
        <w:t xml:space="preserve">                                        </w:t>
      </w:r>
      <w:proofErr w:type="gramStart"/>
      <w:r>
        <w:t>гражданской</w:t>
      </w:r>
      <w:proofErr w:type="gramEnd"/>
      <w:r>
        <w:t xml:space="preserve"> службы Новосибирской</w:t>
      </w:r>
    </w:p>
    <w:p w:rsidR="009E77CB" w:rsidRDefault="009E77CB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области</w:t>
      </w:r>
      <w:proofErr w:type="gramEnd"/>
      <w:r>
        <w:t>)</w:t>
      </w:r>
    </w:p>
    <w:p w:rsidR="009E77CB" w:rsidRDefault="009E77CB">
      <w:pPr>
        <w:pStyle w:val="ConsPlusNonformat"/>
        <w:jc w:val="both"/>
      </w:pPr>
    </w:p>
    <w:p w:rsidR="009E77CB" w:rsidRDefault="009E77CB">
      <w:pPr>
        <w:pStyle w:val="ConsPlusNonformat"/>
        <w:jc w:val="both"/>
      </w:pPr>
      <w:bookmarkStart w:id="30" w:name="P225"/>
      <w:bookmarkEnd w:id="30"/>
      <w:r>
        <w:t xml:space="preserve">                                УВЕДОМЛЕНИЕ</w:t>
      </w:r>
    </w:p>
    <w:p w:rsidR="009E77CB" w:rsidRDefault="009E77CB" w:rsidP="009E77CB">
      <w:pPr>
        <w:pStyle w:val="ConsPlusNonformat"/>
        <w:jc w:val="center"/>
      </w:pPr>
      <w:proofErr w:type="gramStart"/>
      <w:r>
        <w:t>гражданского</w:t>
      </w:r>
      <w:proofErr w:type="gramEnd"/>
      <w: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9E77CB" w:rsidRDefault="009E77CB">
      <w:pPr>
        <w:pStyle w:val="ConsPlusNonformat"/>
        <w:jc w:val="both"/>
      </w:pPr>
    </w:p>
    <w:p w:rsidR="009E77CB" w:rsidRDefault="009E77CB">
      <w:pPr>
        <w:pStyle w:val="ConsPlusNonformat"/>
        <w:jc w:val="both"/>
      </w:pPr>
      <w:r>
        <w:t xml:space="preserve">    Сообщаю   о   возникновении    независящих    </w:t>
      </w:r>
      <w:proofErr w:type="gramStart"/>
      <w:r>
        <w:t>от  меня</w:t>
      </w:r>
      <w:proofErr w:type="gramEnd"/>
      <w:r>
        <w:t xml:space="preserve">   обстоятельств,</w:t>
      </w:r>
    </w:p>
    <w:p w:rsidR="009E77CB" w:rsidRDefault="009E77CB">
      <w:pPr>
        <w:pStyle w:val="ConsPlusNonformat"/>
        <w:jc w:val="both"/>
      </w:pPr>
      <w:proofErr w:type="gramStart"/>
      <w:r>
        <w:t>препятствующих</w:t>
      </w:r>
      <w:proofErr w:type="gramEnd"/>
      <w:r>
        <w:t xml:space="preserve">    соблюдению   ограничений   и   запретов,   требований   о</w:t>
      </w:r>
    </w:p>
    <w:p w:rsidR="009E77CB" w:rsidRDefault="009E77CB">
      <w:pPr>
        <w:pStyle w:val="ConsPlusNonformat"/>
        <w:jc w:val="both"/>
      </w:pPr>
      <w:proofErr w:type="gramStart"/>
      <w:r>
        <w:t>предотвращении  или</w:t>
      </w:r>
      <w:proofErr w:type="gramEnd"/>
      <w:r>
        <w:t xml:space="preserve">  об  урегулировании  конфликта  интересов  и исполнению</w:t>
      </w:r>
    </w:p>
    <w:p w:rsidR="009E77CB" w:rsidRDefault="009E77CB">
      <w:pPr>
        <w:pStyle w:val="ConsPlusNonformat"/>
        <w:jc w:val="both"/>
      </w:pPr>
      <w:proofErr w:type="gramStart"/>
      <w:r>
        <w:t>обязанностей,  установленных</w:t>
      </w:r>
      <w:proofErr w:type="gramEnd"/>
      <w:r>
        <w:t xml:space="preserve">  Федеральным  </w:t>
      </w:r>
      <w:hyperlink r:id="rId77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9E77CB" w:rsidRDefault="009E77CB">
      <w:pPr>
        <w:pStyle w:val="ConsPlusNonformat"/>
        <w:jc w:val="both"/>
      </w:pPr>
      <w:proofErr w:type="gramStart"/>
      <w:r>
        <w:t>N  273</w:t>
      </w:r>
      <w:proofErr w:type="gramEnd"/>
      <w:r>
        <w:t>-ФЗ  "О  противодействии коррупции" и другими федеральными законами в</w:t>
      </w:r>
    </w:p>
    <w:p w:rsidR="009E77CB" w:rsidRDefault="009E77CB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 __________________________________________</w:t>
      </w:r>
    </w:p>
    <w:p w:rsidR="009E77CB" w:rsidRDefault="009E77CB">
      <w:pPr>
        <w:pStyle w:val="ConsPlusNonformat"/>
        <w:jc w:val="both"/>
      </w:pPr>
      <w:r>
        <w:t>___________________________________________________________________________</w:t>
      </w:r>
    </w:p>
    <w:p w:rsidR="009E77CB" w:rsidRDefault="009E77CB">
      <w:pPr>
        <w:pStyle w:val="ConsPlusNonformat"/>
        <w:jc w:val="both"/>
      </w:pPr>
      <w:r>
        <w:t xml:space="preserve">          (</w:t>
      </w:r>
      <w:proofErr w:type="gramStart"/>
      <w:r>
        <w:t>указываются</w:t>
      </w:r>
      <w:proofErr w:type="gramEnd"/>
      <w:r>
        <w:t xml:space="preserve"> обстоятельства, препятствующие соблюдению</w:t>
      </w:r>
    </w:p>
    <w:p w:rsidR="009E77CB" w:rsidRDefault="009E77CB">
      <w:pPr>
        <w:pStyle w:val="ConsPlusNonformat"/>
        <w:jc w:val="both"/>
      </w:pPr>
      <w:r>
        <w:t>___________________________________________________________________________</w:t>
      </w:r>
    </w:p>
    <w:p w:rsidR="009E77CB" w:rsidRDefault="009E77CB">
      <w:pPr>
        <w:pStyle w:val="ConsPlusNonformat"/>
        <w:jc w:val="both"/>
      </w:pPr>
      <w:r>
        <w:t xml:space="preserve">       </w:t>
      </w:r>
      <w:proofErr w:type="gramStart"/>
      <w:r>
        <w:t>ограничений</w:t>
      </w:r>
      <w:proofErr w:type="gramEnd"/>
      <w:r>
        <w:t>, запретов и требований, исполнению обязанностей)</w:t>
      </w:r>
    </w:p>
    <w:p w:rsidR="009E77CB" w:rsidRDefault="009E77CB">
      <w:pPr>
        <w:pStyle w:val="ConsPlusNonformat"/>
        <w:jc w:val="both"/>
      </w:pPr>
    </w:p>
    <w:p w:rsidR="009E77CB" w:rsidRDefault="009E77CB">
      <w:pPr>
        <w:pStyle w:val="ConsPlusNonformat"/>
        <w:jc w:val="both"/>
      </w:pPr>
      <w:r>
        <w:t xml:space="preserve">    Приложение к заявлению &lt;*&gt;:</w:t>
      </w:r>
    </w:p>
    <w:p w:rsidR="009E77CB" w:rsidRDefault="009E77C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E77CB" w:rsidRDefault="009E77C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E77CB" w:rsidRDefault="009E77C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E77CB" w:rsidRDefault="009E77CB">
      <w:pPr>
        <w:pStyle w:val="ConsPlusNonformat"/>
        <w:jc w:val="both"/>
      </w:pPr>
    </w:p>
    <w:p w:rsidR="009E77CB" w:rsidRDefault="009E77CB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</w:t>
      </w:r>
    </w:p>
    <w:p w:rsidR="009E77CB" w:rsidRDefault="009E77CB">
      <w:pPr>
        <w:pStyle w:val="ConsPlusNonformat"/>
        <w:jc w:val="both"/>
      </w:pPr>
      <w:proofErr w:type="gramStart"/>
      <w:r>
        <w:t>независящих  от</w:t>
      </w:r>
      <w:proofErr w:type="gramEnd"/>
      <w:r>
        <w:t xml:space="preserve"> меня обстоятельств, препятствующих соблюдению ограничений и</w:t>
      </w:r>
    </w:p>
    <w:p w:rsidR="009E77CB" w:rsidRDefault="009E77CB">
      <w:pPr>
        <w:pStyle w:val="ConsPlusNonformat"/>
        <w:jc w:val="both"/>
      </w:pPr>
      <w:proofErr w:type="gramStart"/>
      <w:r>
        <w:t>запретов,  требований</w:t>
      </w:r>
      <w:proofErr w:type="gramEnd"/>
      <w:r>
        <w:t xml:space="preserve">  о  предотвращении  или  об  урегулировании конфликта</w:t>
      </w:r>
    </w:p>
    <w:p w:rsidR="009E77CB" w:rsidRDefault="009E77CB">
      <w:pPr>
        <w:pStyle w:val="ConsPlusNonformat"/>
        <w:jc w:val="both"/>
      </w:pPr>
      <w:proofErr w:type="gramStart"/>
      <w:r>
        <w:lastRenderedPageBreak/>
        <w:t>интересов  и</w:t>
      </w:r>
      <w:proofErr w:type="gramEnd"/>
      <w:r>
        <w:t xml:space="preserve">  исполнению  обязанностей,  установленных  Федеральным </w:t>
      </w:r>
      <w:hyperlink r:id="rId78">
        <w:r>
          <w:rPr>
            <w:color w:val="0000FF"/>
          </w:rPr>
          <w:t>законом</w:t>
        </w:r>
      </w:hyperlink>
    </w:p>
    <w:p w:rsidR="009E77CB" w:rsidRDefault="009E77CB">
      <w:pPr>
        <w:pStyle w:val="ConsPlusNonformat"/>
        <w:jc w:val="both"/>
      </w:pPr>
      <w:proofErr w:type="gramStart"/>
      <w:r>
        <w:t>от  25</w:t>
      </w:r>
      <w:proofErr w:type="gramEnd"/>
      <w:r>
        <w:t xml:space="preserve">  декабря  2008 года N 273-ФЗ "О противодействии коррупции" и другими</w:t>
      </w:r>
    </w:p>
    <w:p w:rsidR="009E77CB" w:rsidRDefault="009E77CB">
      <w:pPr>
        <w:pStyle w:val="ConsPlusNonformat"/>
        <w:jc w:val="both"/>
      </w:pPr>
      <w:proofErr w:type="gramStart"/>
      <w:r>
        <w:t>федеральными</w:t>
      </w:r>
      <w:proofErr w:type="gramEnd"/>
      <w:r>
        <w:t xml:space="preserve">   законами   в  целях  противодействия  коррупции,  обеспечить</w:t>
      </w:r>
    </w:p>
    <w:p w:rsidR="009E77CB" w:rsidRDefault="009E77CB">
      <w:pPr>
        <w:pStyle w:val="ConsPlusNonformat"/>
        <w:jc w:val="both"/>
      </w:pPr>
      <w:proofErr w:type="gramStart"/>
      <w:r>
        <w:t>соблюдение  таких</w:t>
      </w:r>
      <w:proofErr w:type="gramEnd"/>
      <w:r>
        <w:t xml:space="preserve">  ограничений,  запретов  и требований, а также исполнение</w:t>
      </w:r>
    </w:p>
    <w:p w:rsidR="009E77CB" w:rsidRDefault="009E77CB">
      <w:pPr>
        <w:pStyle w:val="ConsPlusNonformat"/>
        <w:jc w:val="both"/>
      </w:pPr>
      <w:proofErr w:type="gramStart"/>
      <w:r>
        <w:t>таких</w:t>
      </w:r>
      <w:proofErr w:type="gramEnd"/>
      <w:r>
        <w:t xml:space="preserve"> обязанностей.</w:t>
      </w:r>
    </w:p>
    <w:p w:rsidR="009E77CB" w:rsidRDefault="009E77CB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на  заседании  комиссии  по соблюдению требований к</w:t>
      </w:r>
    </w:p>
    <w:p w:rsidR="009E77CB" w:rsidRDefault="009E77CB">
      <w:pPr>
        <w:pStyle w:val="ConsPlusNonformat"/>
        <w:jc w:val="both"/>
      </w:pPr>
      <w:proofErr w:type="gramStart"/>
      <w:r>
        <w:t>служебному  поведению</w:t>
      </w:r>
      <w:proofErr w:type="gramEnd"/>
      <w:r>
        <w:t xml:space="preserve">  государственных  гражданских  служащих Новосибирской</w:t>
      </w:r>
    </w:p>
    <w:p w:rsidR="009E77CB" w:rsidRDefault="009E77CB">
      <w:pPr>
        <w:pStyle w:val="ConsPlusNonformat"/>
        <w:jc w:val="both"/>
      </w:pPr>
      <w:proofErr w:type="gramStart"/>
      <w:r>
        <w:t>области  и</w:t>
      </w:r>
      <w:proofErr w:type="gramEnd"/>
      <w:r>
        <w:t xml:space="preserve">  урегулированию конфликта интересов настоящее уведомление в моем</w:t>
      </w:r>
    </w:p>
    <w:p w:rsidR="009E77CB" w:rsidRDefault="009E77CB">
      <w:pPr>
        <w:pStyle w:val="ConsPlusNonformat"/>
        <w:jc w:val="both"/>
      </w:pPr>
      <w:proofErr w:type="gramStart"/>
      <w:r>
        <w:t>присутствии</w:t>
      </w:r>
      <w:proofErr w:type="gramEnd"/>
      <w:r>
        <w:t>/без моего присутствия (нужное подчеркнуть).</w:t>
      </w:r>
    </w:p>
    <w:p w:rsidR="009E77CB" w:rsidRDefault="009E77CB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9E77CB" w:rsidRDefault="009E77CB">
      <w:pPr>
        <w:pStyle w:val="ConsPlusNonformat"/>
        <w:jc w:val="both"/>
      </w:pPr>
      <w:r>
        <w:t>___________________________________________________________________________</w:t>
      </w:r>
    </w:p>
    <w:p w:rsidR="009E77CB" w:rsidRDefault="009E77CB">
      <w:pPr>
        <w:pStyle w:val="ConsPlusNonformat"/>
        <w:jc w:val="both"/>
      </w:pPr>
      <w:r>
        <w:t xml:space="preserve">    (</w:t>
      </w:r>
      <w:proofErr w:type="gramStart"/>
      <w:r>
        <w:t>указывается</w:t>
      </w:r>
      <w:proofErr w:type="gramEnd"/>
      <w:r>
        <w:t xml:space="preserve"> адрес фактического проживания, адрес электронной почты</w:t>
      </w:r>
    </w:p>
    <w:p w:rsidR="009E77CB" w:rsidRDefault="009E77CB">
      <w:pPr>
        <w:pStyle w:val="ConsPlusNonformat"/>
        <w:jc w:val="both"/>
      </w:pPr>
      <w:r>
        <w:t>___________________________________________________________________________</w:t>
      </w:r>
    </w:p>
    <w:p w:rsidR="009E77CB" w:rsidRDefault="009E77CB">
      <w:pPr>
        <w:pStyle w:val="ConsPlusNonformat"/>
        <w:jc w:val="both"/>
      </w:pPr>
      <w:r>
        <w:t xml:space="preserve">                   </w:t>
      </w:r>
      <w:proofErr w:type="gramStart"/>
      <w:r>
        <w:t>либо</w:t>
      </w:r>
      <w:proofErr w:type="gramEnd"/>
      <w:r>
        <w:t xml:space="preserve"> иной способ направления решения)</w:t>
      </w:r>
    </w:p>
    <w:p w:rsidR="009E77CB" w:rsidRDefault="009E77CB">
      <w:pPr>
        <w:pStyle w:val="ConsPlusNonformat"/>
        <w:jc w:val="both"/>
      </w:pPr>
    </w:p>
    <w:p w:rsidR="009E77CB" w:rsidRDefault="009E77CB">
      <w:pPr>
        <w:pStyle w:val="ConsPlusNonformat"/>
        <w:jc w:val="both"/>
      </w:pPr>
      <w:r>
        <w:t>"___" ____________20___ г. ________________ _______________________________</w:t>
      </w:r>
    </w:p>
    <w:p w:rsidR="009E77CB" w:rsidRDefault="009E77CB">
      <w:pPr>
        <w:pStyle w:val="ConsPlusNonformat"/>
        <w:jc w:val="both"/>
      </w:pPr>
      <w:r>
        <w:t xml:space="preserve">                            (</w:t>
      </w:r>
      <w:proofErr w:type="gramStart"/>
      <w:r>
        <w:t>подпись</w:t>
      </w:r>
      <w:proofErr w:type="gramEnd"/>
      <w:r>
        <w:t xml:space="preserve"> лица,        (фамилия, инициалы)</w:t>
      </w:r>
    </w:p>
    <w:p w:rsidR="009E77CB" w:rsidRDefault="009E77CB">
      <w:pPr>
        <w:pStyle w:val="ConsPlusNonformat"/>
        <w:jc w:val="both"/>
      </w:pPr>
      <w:r>
        <w:t xml:space="preserve">                            </w:t>
      </w:r>
      <w:proofErr w:type="gramStart"/>
      <w:r>
        <w:t>направляющего</w:t>
      </w:r>
      <w:proofErr w:type="gramEnd"/>
    </w:p>
    <w:p w:rsidR="009E77CB" w:rsidRDefault="009E77CB">
      <w:pPr>
        <w:pStyle w:val="ConsPlusNonformat"/>
        <w:jc w:val="both"/>
      </w:pPr>
      <w:r>
        <w:t xml:space="preserve">                             </w:t>
      </w:r>
      <w:proofErr w:type="gramStart"/>
      <w:r>
        <w:t>уведомление</w:t>
      </w:r>
      <w:proofErr w:type="gramEnd"/>
      <w:r>
        <w:t>)</w:t>
      </w:r>
    </w:p>
    <w:p w:rsidR="009E77CB" w:rsidRDefault="009E77CB">
      <w:pPr>
        <w:pStyle w:val="ConsPlusNonformat"/>
        <w:jc w:val="both"/>
      </w:pPr>
    </w:p>
    <w:p w:rsidR="009E77CB" w:rsidRDefault="009E77CB">
      <w:pPr>
        <w:pStyle w:val="ConsPlusNonformat"/>
        <w:jc w:val="both"/>
      </w:pPr>
      <w:r>
        <w:t>Дата учета заявления "___" __________ 20___ г.</w:t>
      </w:r>
    </w:p>
    <w:p w:rsidR="009E77CB" w:rsidRDefault="009E77CB">
      <w:pPr>
        <w:pStyle w:val="ConsPlusNonformat"/>
        <w:jc w:val="both"/>
      </w:pPr>
      <w:r>
        <w:t>Регистрационный номер учета заявления N ______</w:t>
      </w:r>
    </w:p>
    <w:p w:rsidR="009E77CB" w:rsidRDefault="009E77CB">
      <w:pPr>
        <w:pStyle w:val="ConsPlusNonformat"/>
        <w:jc w:val="both"/>
      </w:pPr>
    </w:p>
    <w:p w:rsidR="009E77CB" w:rsidRDefault="009E77CB">
      <w:pPr>
        <w:pStyle w:val="ConsPlusNonformat"/>
        <w:jc w:val="both"/>
      </w:pPr>
      <w:r>
        <w:t>_________________________________________         _________________________</w:t>
      </w:r>
    </w:p>
    <w:p w:rsidR="009E77CB" w:rsidRDefault="009E77CB">
      <w:pPr>
        <w:pStyle w:val="ConsPlusNonformat"/>
        <w:jc w:val="both"/>
      </w:pPr>
      <w:r>
        <w:t xml:space="preserve">    (Ф.И.О. (последнее - при </w:t>
      </w:r>
      <w:proofErr w:type="gramStart"/>
      <w:r>
        <w:t xml:space="preserve">наличии)   </w:t>
      </w:r>
      <w:proofErr w:type="gramEnd"/>
      <w:r>
        <w:t xml:space="preserve">                  (подпись)</w:t>
      </w:r>
    </w:p>
    <w:p w:rsidR="009E77CB" w:rsidRDefault="009E77CB">
      <w:pPr>
        <w:pStyle w:val="ConsPlusNonformat"/>
        <w:jc w:val="both"/>
      </w:pPr>
      <w:r>
        <w:t xml:space="preserve">    </w:t>
      </w:r>
      <w:proofErr w:type="gramStart"/>
      <w:r>
        <w:t>должностного</w:t>
      </w:r>
      <w:proofErr w:type="gramEnd"/>
      <w:r>
        <w:t xml:space="preserve"> лица уполномоченного</w:t>
      </w:r>
    </w:p>
    <w:p w:rsidR="009E77CB" w:rsidRDefault="009E77CB">
      <w:pPr>
        <w:pStyle w:val="ConsPlusNonformat"/>
        <w:jc w:val="both"/>
      </w:pPr>
      <w:r>
        <w:t xml:space="preserve">        </w:t>
      </w:r>
      <w:proofErr w:type="gramStart"/>
      <w:r>
        <w:t>подразделения</w:t>
      </w:r>
      <w:proofErr w:type="gramEnd"/>
      <w:r>
        <w:t>, в которое</w:t>
      </w:r>
    </w:p>
    <w:p w:rsidR="009E77CB" w:rsidRDefault="009E77CB">
      <w:pPr>
        <w:pStyle w:val="ConsPlusNonformat"/>
        <w:jc w:val="both"/>
      </w:pPr>
      <w:r>
        <w:t xml:space="preserve">        </w:t>
      </w:r>
      <w:proofErr w:type="gramStart"/>
      <w:r>
        <w:t>представляется</w:t>
      </w:r>
      <w:proofErr w:type="gramEnd"/>
      <w:r>
        <w:t xml:space="preserve"> заявление)</w:t>
      </w: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  <w:r>
        <w:t>--------------------------------</w:t>
      </w:r>
    </w:p>
    <w:p w:rsidR="009E77CB" w:rsidRDefault="009E77CB">
      <w:pPr>
        <w:pStyle w:val="ConsPlusNormal"/>
        <w:spacing w:before="220"/>
        <w:ind w:firstLine="540"/>
        <w:jc w:val="both"/>
      </w:pPr>
      <w:r>
        <w:t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jc w:val="right"/>
        <w:outlineLvl w:val="0"/>
      </w:pPr>
      <w:r>
        <w:t>Утвержден</w:t>
      </w:r>
    </w:p>
    <w:p w:rsidR="009E77CB" w:rsidRDefault="009E77CB">
      <w:pPr>
        <w:pStyle w:val="ConsPlusNormal"/>
        <w:jc w:val="right"/>
      </w:pPr>
      <w:proofErr w:type="gramStart"/>
      <w:r>
        <w:t>приказом</w:t>
      </w:r>
      <w:proofErr w:type="gramEnd"/>
    </w:p>
    <w:p w:rsidR="009E77CB" w:rsidRDefault="009E77CB">
      <w:pPr>
        <w:pStyle w:val="ConsPlusNormal"/>
        <w:jc w:val="right"/>
      </w:pPr>
      <w:proofErr w:type="gramStart"/>
      <w:r>
        <w:t>министерства</w:t>
      </w:r>
      <w:proofErr w:type="gramEnd"/>
      <w:r>
        <w:t xml:space="preserve"> труда и</w:t>
      </w:r>
    </w:p>
    <w:p w:rsidR="009E77CB" w:rsidRDefault="009E77CB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развития</w:t>
      </w:r>
    </w:p>
    <w:p w:rsidR="009E77CB" w:rsidRDefault="009E77CB">
      <w:pPr>
        <w:pStyle w:val="ConsPlusNormal"/>
        <w:jc w:val="right"/>
      </w:pPr>
      <w:r>
        <w:t>Новосибирской области</w:t>
      </w:r>
    </w:p>
    <w:p w:rsidR="009E77CB" w:rsidRDefault="009E77CB">
      <w:pPr>
        <w:pStyle w:val="ConsPlusNormal"/>
        <w:jc w:val="right"/>
      </w:pPr>
      <w:proofErr w:type="gramStart"/>
      <w:r>
        <w:t>от</w:t>
      </w:r>
      <w:proofErr w:type="gramEnd"/>
      <w:r>
        <w:t xml:space="preserve"> 18.01.2018 N 43</w:t>
      </w: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Title"/>
        <w:jc w:val="center"/>
      </w:pPr>
      <w:bookmarkStart w:id="31" w:name="P294"/>
      <w:bookmarkEnd w:id="31"/>
      <w:r>
        <w:t>СОСТАВ</w:t>
      </w:r>
    </w:p>
    <w:p w:rsidR="009E77CB" w:rsidRDefault="009E77CB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9E77CB" w:rsidRDefault="009E77CB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9E77CB" w:rsidRDefault="009E77CB">
      <w:pPr>
        <w:pStyle w:val="ConsPlusTitle"/>
        <w:jc w:val="center"/>
      </w:pPr>
      <w:r>
        <w:t>КОНФЛИКТА ИНТЕРЕСОВ МИНИСТЕРСТВА ТРУДА И СОЦИАЛЬНОГО</w:t>
      </w:r>
    </w:p>
    <w:p w:rsidR="009E77CB" w:rsidRDefault="009E77CB">
      <w:pPr>
        <w:pStyle w:val="ConsPlusTitle"/>
        <w:jc w:val="center"/>
      </w:pPr>
      <w:r>
        <w:t>РАЗВИТИЯ НОВОСИБИРСКОЙ ОБЛАСТИ</w:t>
      </w:r>
    </w:p>
    <w:p w:rsidR="009E77CB" w:rsidRDefault="009E77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77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77CB" w:rsidRDefault="009E7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77CB" w:rsidRDefault="009E77C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Минтруда и соцразвития Новосибирской области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05.11.2019 </w:t>
            </w:r>
            <w:hyperlink r:id="rId79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15.01.2020 </w:t>
            </w:r>
            <w:hyperlink r:id="rId80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03.07.2020 </w:t>
            </w:r>
            <w:hyperlink r:id="rId81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>,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20.02.2021 </w:t>
            </w:r>
            <w:hyperlink r:id="rId82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30.06.2021 </w:t>
            </w:r>
            <w:hyperlink r:id="rId83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27.10.2021 </w:t>
            </w:r>
            <w:hyperlink r:id="rId84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,</w:t>
            </w:r>
          </w:p>
          <w:p w:rsidR="009E77CB" w:rsidRDefault="009E7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05.07.2022 </w:t>
            </w:r>
            <w:hyperlink r:id="rId85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 xml:space="preserve">, от 31.10.2022 </w:t>
            </w:r>
            <w:hyperlink r:id="rId86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04.09.2023 </w:t>
            </w:r>
            <w:hyperlink r:id="rId87">
              <w:r>
                <w:rPr>
                  <w:color w:val="0000FF"/>
                </w:rPr>
                <w:t>N 1545-НПА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7CB" w:rsidRDefault="009E77CB">
            <w:pPr>
              <w:pStyle w:val="ConsPlusNormal"/>
            </w:pPr>
          </w:p>
        </w:tc>
      </w:tr>
    </w:tbl>
    <w:p w:rsidR="009E77CB" w:rsidRDefault="009E77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96"/>
        <w:gridCol w:w="5783"/>
      </w:tblGrid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lastRenderedPageBreak/>
              <w:t>Машанов</w:t>
            </w:r>
          </w:p>
          <w:p w:rsidR="009E77CB" w:rsidRDefault="009E77CB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министра труда и социального развития Новосибирской области, председатель комиссии;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Потапова</w:t>
            </w:r>
          </w:p>
          <w:p w:rsidR="009E77CB" w:rsidRDefault="009E77CB">
            <w:pPr>
              <w:pStyle w:val="ConsPlusNormal"/>
            </w:pPr>
            <w:r>
              <w:t>Ольга Рамильевна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министра труда и социального развития Новосибирской области, заместитель председателя комиссии;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Юрищев</w:t>
            </w:r>
          </w:p>
          <w:p w:rsidR="009E77CB" w:rsidRDefault="009E77CB">
            <w:pPr>
              <w:pStyle w:val="ConsPlusNormal"/>
            </w:pPr>
            <w:r>
              <w:t>Эдуард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организационно-кадровой работы министерства труда и социального развития Новосибирской области, секретарь комиссии;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Бессонова</w:t>
            </w:r>
          </w:p>
          <w:p w:rsidR="009E77CB" w:rsidRDefault="009E77CB">
            <w:pPr>
              <w:pStyle w:val="ConsPlusNormal"/>
            </w:pPr>
            <w:r>
              <w:t>Юлия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начальника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proofErr w:type="spellStart"/>
            <w:r>
              <w:t>Каребо</w:t>
            </w:r>
            <w:proofErr w:type="spellEnd"/>
          </w:p>
          <w:p w:rsidR="009E77CB" w:rsidRDefault="009E77CB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Фонда поддержки социальных инициатив "Мы вместе" (по согласованию);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Мальцева</w:t>
            </w:r>
          </w:p>
          <w:p w:rsidR="009E77CB" w:rsidRDefault="009E77CB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организации социальных выплат министерства труда и социального развития Новосибирской области;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Мезюха</w:t>
            </w:r>
          </w:p>
          <w:p w:rsidR="009E77CB" w:rsidRDefault="009E77CB">
            <w:pPr>
              <w:pStyle w:val="ConsPlusNormal"/>
            </w:pPr>
            <w:r>
              <w:t>Александр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государственных закупок и учета министерства труда и социального развития Новосибирской области;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Перкова</w:t>
            </w:r>
          </w:p>
          <w:p w:rsidR="009E77CB" w:rsidRDefault="009E77CB">
            <w:pPr>
              <w:pStyle w:val="ConsPlusNormal"/>
            </w:pPr>
            <w:r>
              <w:t>Ирина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Попова</w:t>
            </w:r>
          </w:p>
          <w:p w:rsidR="009E77CB" w:rsidRDefault="009E77CB">
            <w:pPr>
              <w:pStyle w:val="ConsPlusNormal"/>
            </w:pPr>
            <w:r>
              <w:t>Марина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начальника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Раздорская</w:t>
            </w:r>
          </w:p>
          <w:p w:rsidR="009E77CB" w:rsidRDefault="009E77CB">
            <w:pPr>
              <w:pStyle w:val="ConsPlusNormal"/>
            </w:pPr>
            <w:r>
              <w:t>Юлия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консультант</w:t>
            </w:r>
            <w:proofErr w:type="gramEnd"/>
            <w:r>
              <w:t xml:space="preserve"> отдела социального партнерства и потребительских бюджетов управления труда министерства труда и социального развития Новосибирской области;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Савченко</w:t>
            </w:r>
          </w:p>
          <w:p w:rsidR="009E77CB" w:rsidRDefault="009E77CB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комплексного анализа и социального проектирования министерства труда и социального развития Новосибирской области;</w:t>
            </w:r>
          </w:p>
        </w:tc>
      </w:tr>
      <w:tr w:rsidR="009E77C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</w:pPr>
            <w:r>
              <w:t>Суходаева</w:t>
            </w:r>
          </w:p>
          <w:p w:rsidR="009E77CB" w:rsidRDefault="009E77CB">
            <w:pPr>
              <w:pStyle w:val="ConsPlusNormal"/>
            </w:pPr>
            <w:r>
              <w:t>Татьяна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9E77CB" w:rsidRDefault="009E77CB">
            <w:pPr>
              <w:pStyle w:val="ConsPlusNormal"/>
              <w:jc w:val="both"/>
            </w:pPr>
            <w:proofErr w:type="gramStart"/>
            <w:r>
              <w:t>доцент</w:t>
            </w:r>
            <w:proofErr w:type="gramEnd"/>
            <w:r>
              <w:t xml:space="preserve"> кафедры экономики и инвестиций Сибирского института управления - филиала </w:t>
            </w:r>
            <w:proofErr w:type="spellStart"/>
            <w:r>
              <w:t>РАНХиГС</w:t>
            </w:r>
            <w:proofErr w:type="spellEnd"/>
            <w:r>
              <w:t xml:space="preserve"> (по согласованию).</w:t>
            </w:r>
          </w:p>
        </w:tc>
      </w:tr>
    </w:tbl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ind w:firstLine="540"/>
        <w:jc w:val="both"/>
      </w:pPr>
    </w:p>
    <w:p w:rsidR="009E77CB" w:rsidRDefault="009E77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E57" w:rsidRDefault="00817E57"/>
    <w:sectPr w:rsidR="00817E57" w:rsidSect="009E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CB"/>
    <w:rsid w:val="003921F5"/>
    <w:rsid w:val="00817E57"/>
    <w:rsid w:val="009E77CB"/>
    <w:rsid w:val="00A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4439-BEF0-4931-B5BF-BD2D9B65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9E77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E7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7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9E77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67907" TargetMode="External"/><Relationship Id="rId21" Type="http://schemas.openxmlformats.org/officeDocument/2006/relationships/hyperlink" Target="https://login.consultant.ru/link/?req=doc&amp;base=RLAW049&amp;n=130534&amp;dst=100013" TargetMode="External"/><Relationship Id="rId42" Type="http://schemas.openxmlformats.org/officeDocument/2006/relationships/hyperlink" Target="https://login.consultant.ru/link/?req=doc&amp;base=RLAW049&amp;n=170211&amp;dst=100007" TargetMode="External"/><Relationship Id="rId47" Type="http://schemas.openxmlformats.org/officeDocument/2006/relationships/hyperlink" Target="https://login.consultant.ru/link/?req=doc&amp;base=LAW&amp;n=464894&amp;dst=28" TargetMode="External"/><Relationship Id="rId63" Type="http://schemas.openxmlformats.org/officeDocument/2006/relationships/hyperlink" Target="https://login.consultant.ru/link/?req=doc&amp;base=LAW&amp;n=464894&amp;dst=28" TargetMode="External"/><Relationship Id="rId68" Type="http://schemas.openxmlformats.org/officeDocument/2006/relationships/hyperlink" Target="https://login.consultant.ru/link/?req=doc&amp;base=RLAW049&amp;n=170211&amp;dst=100020" TargetMode="External"/><Relationship Id="rId84" Type="http://schemas.openxmlformats.org/officeDocument/2006/relationships/hyperlink" Target="https://login.consultant.ru/link/?req=doc&amp;base=RLAW049&amp;n=144182&amp;dst=100006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49&amp;n=170211&amp;dst=100005" TargetMode="External"/><Relationship Id="rId11" Type="http://schemas.openxmlformats.org/officeDocument/2006/relationships/hyperlink" Target="https://login.consultant.ru/link/?req=doc&amp;base=RLAW049&amp;n=144182&amp;dst=100005" TargetMode="External"/><Relationship Id="rId32" Type="http://schemas.openxmlformats.org/officeDocument/2006/relationships/hyperlink" Target="https://login.consultant.ru/link/?req=doc&amp;base=RLAW049&amp;n=117271&amp;dst=100006" TargetMode="External"/><Relationship Id="rId37" Type="http://schemas.openxmlformats.org/officeDocument/2006/relationships/hyperlink" Target="https://login.consultant.ru/link/?req=doc&amp;base=RLAW049&amp;n=131567&amp;dst=100011" TargetMode="External"/><Relationship Id="rId53" Type="http://schemas.openxmlformats.org/officeDocument/2006/relationships/hyperlink" Target="https://login.consultant.ru/link/?req=doc&amp;base=RLAW049&amp;n=170211&amp;dst=100010" TargetMode="External"/><Relationship Id="rId58" Type="http://schemas.openxmlformats.org/officeDocument/2006/relationships/hyperlink" Target="https://login.consultant.ru/link/?req=doc&amp;base=RLAW049&amp;n=170211&amp;dst=100018" TargetMode="External"/><Relationship Id="rId74" Type="http://schemas.openxmlformats.org/officeDocument/2006/relationships/hyperlink" Target="https://login.consultant.ru/link/?req=doc&amp;base=RLAW049&amp;n=131567&amp;dst=100011" TargetMode="External"/><Relationship Id="rId79" Type="http://schemas.openxmlformats.org/officeDocument/2006/relationships/hyperlink" Target="https://login.consultant.ru/link/?req=doc&amp;base=RLAW049&amp;n=131567&amp;dst=100012" TargetMode="External"/><Relationship Id="rId5" Type="http://schemas.openxmlformats.org/officeDocument/2006/relationships/hyperlink" Target="https://login.consultant.ru/link/?req=doc&amp;base=RLAW049&amp;n=117271&amp;dst=100005" TargetMode="External"/><Relationship Id="rId14" Type="http://schemas.openxmlformats.org/officeDocument/2006/relationships/hyperlink" Target="https://login.consultant.ru/link/?req=doc&amp;base=RLAW049&amp;n=157902&amp;dst=100005" TargetMode="External"/><Relationship Id="rId22" Type="http://schemas.openxmlformats.org/officeDocument/2006/relationships/hyperlink" Target="https://login.consultant.ru/link/?req=doc&amp;base=RLAW049&amp;n=157902&amp;dst=100006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LAW&amp;n=469778" TargetMode="External"/><Relationship Id="rId35" Type="http://schemas.openxmlformats.org/officeDocument/2006/relationships/hyperlink" Target="https://login.consultant.ru/link/?req=doc&amp;base=RLAW049&amp;n=169758&amp;dst=100132" TargetMode="External"/><Relationship Id="rId43" Type="http://schemas.openxmlformats.org/officeDocument/2006/relationships/hyperlink" Target="https://login.consultant.ru/link/?req=doc&amp;base=LAW&amp;n=442435&amp;dst=100128" TargetMode="External"/><Relationship Id="rId48" Type="http://schemas.openxmlformats.org/officeDocument/2006/relationships/hyperlink" Target="https://login.consultant.ru/link/?req=doc&amp;base=RLAW049&amp;n=167908&amp;dst=100421" TargetMode="External"/><Relationship Id="rId56" Type="http://schemas.openxmlformats.org/officeDocument/2006/relationships/hyperlink" Target="https://login.consultant.ru/link/?req=doc&amp;base=RLAW049&amp;n=170211&amp;dst=100015" TargetMode="External"/><Relationship Id="rId64" Type="http://schemas.openxmlformats.org/officeDocument/2006/relationships/hyperlink" Target="https://login.consultant.ru/link/?req=doc&amp;base=LAW&amp;n=442435&amp;dst=100128" TargetMode="External"/><Relationship Id="rId69" Type="http://schemas.openxmlformats.org/officeDocument/2006/relationships/hyperlink" Target="https://login.consultant.ru/link/?req=doc&amp;base=RLAW049&amp;n=170211&amp;dst=100025" TargetMode="External"/><Relationship Id="rId77" Type="http://schemas.openxmlformats.org/officeDocument/2006/relationships/hyperlink" Target="https://login.consultant.ru/link/?req=doc&amp;base=LAW&amp;n=464894" TargetMode="External"/><Relationship Id="rId8" Type="http://schemas.openxmlformats.org/officeDocument/2006/relationships/hyperlink" Target="https://login.consultant.ru/link/?req=doc&amp;base=RLAW049&amp;n=130534&amp;dst=100012" TargetMode="External"/><Relationship Id="rId51" Type="http://schemas.openxmlformats.org/officeDocument/2006/relationships/hyperlink" Target="https://login.consultant.ru/link/?req=doc&amp;base=LAW&amp;n=464894&amp;dst=28" TargetMode="External"/><Relationship Id="rId72" Type="http://schemas.openxmlformats.org/officeDocument/2006/relationships/hyperlink" Target="https://login.consultant.ru/link/?req=doc&amp;base=RLAW049&amp;n=107094&amp;dst=100012" TargetMode="External"/><Relationship Id="rId80" Type="http://schemas.openxmlformats.org/officeDocument/2006/relationships/hyperlink" Target="https://login.consultant.ru/link/?req=doc&amp;base=RLAW049&amp;n=125255&amp;dst=100006" TargetMode="External"/><Relationship Id="rId85" Type="http://schemas.openxmlformats.org/officeDocument/2006/relationships/hyperlink" Target="https://login.consultant.ru/link/?req=doc&amp;base=RLAW049&amp;n=152625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52625&amp;dst=100005" TargetMode="External"/><Relationship Id="rId17" Type="http://schemas.openxmlformats.org/officeDocument/2006/relationships/hyperlink" Target="https://login.consultant.ru/link/?req=doc&amp;base=RLAW049&amp;n=167907" TargetMode="External"/><Relationship Id="rId25" Type="http://schemas.openxmlformats.org/officeDocument/2006/relationships/hyperlink" Target="https://login.consultant.ru/link/?req=doc&amp;base=LAW&amp;n=468056" TargetMode="External"/><Relationship Id="rId33" Type="http://schemas.openxmlformats.org/officeDocument/2006/relationships/hyperlink" Target="https://login.consultant.ru/link/?req=doc&amp;base=RLAW049&amp;n=117271&amp;dst=100007" TargetMode="External"/><Relationship Id="rId38" Type="http://schemas.openxmlformats.org/officeDocument/2006/relationships/hyperlink" Target="https://login.consultant.ru/link/?req=doc&amp;base=RLAW049&amp;n=130534&amp;dst=100014" TargetMode="External"/><Relationship Id="rId46" Type="http://schemas.openxmlformats.org/officeDocument/2006/relationships/hyperlink" Target="https://login.consultant.ru/link/?req=doc&amp;base=RLAW049&amp;n=170211&amp;dst=100009" TargetMode="External"/><Relationship Id="rId59" Type="http://schemas.openxmlformats.org/officeDocument/2006/relationships/hyperlink" Target="https://login.consultant.ru/link/?req=doc&amp;base=RLAW049&amp;n=157902&amp;dst=100016" TargetMode="External"/><Relationship Id="rId67" Type="http://schemas.openxmlformats.org/officeDocument/2006/relationships/hyperlink" Target="https://login.consultant.ru/link/?req=doc&amp;base=LAW&amp;n=451740" TargetMode="External"/><Relationship Id="rId20" Type="http://schemas.openxmlformats.org/officeDocument/2006/relationships/hyperlink" Target="https://login.consultant.ru/link/?req=doc&amp;base=RLAW049&amp;n=131567&amp;dst=100011" TargetMode="External"/><Relationship Id="rId41" Type="http://schemas.openxmlformats.org/officeDocument/2006/relationships/hyperlink" Target="https://login.consultant.ru/link/?req=doc&amp;base=LAW&amp;n=451740" TargetMode="External"/><Relationship Id="rId54" Type="http://schemas.openxmlformats.org/officeDocument/2006/relationships/hyperlink" Target="https://login.consultant.ru/link/?req=doc&amp;base=RLAW049&amp;n=170211&amp;dst=100013" TargetMode="External"/><Relationship Id="rId62" Type="http://schemas.openxmlformats.org/officeDocument/2006/relationships/hyperlink" Target="https://login.consultant.ru/link/?req=doc&amp;base=RLAW049&amp;n=169758&amp;dst=100162" TargetMode="External"/><Relationship Id="rId70" Type="http://schemas.openxmlformats.org/officeDocument/2006/relationships/hyperlink" Target="https://login.consultant.ru/link/?req=doc&amp;base=RLAW049&amp;n=170211&amp;dst=100026" TargetMode="External"/><Relationship Id="rId75" Type="http://schemas.openxmlformats.org/officeDocument/2006/relationships/hyperlink" Target="https://login.consultant.ru/link/?req=doc&amp;base=RLAW049&amp;n=130534&amp;dst=100015" TargetMode="External"/><Relationship Id="rId83" Type="http://schemas.openxmlformats.org/officeDocument/2006/relationships/hyperlink" Target="https://login.consultant.ru/link/?req=doc&amp;base=RLAW049&amp;n=140751&amp;dst=100006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31567&amp;dst=100010" TargetMode="External"/><Relationship Id="rId15" Type="http://schemas.openxmlformats.org/officeDocument/2006/relationships/hyperlink" Target="https://login.consultant.ru/link/?req=doc&amp;base=RLAW049&amp;n=165288&amp;dst=100005" TargetMode="External"/><Relationship Id="rId23" Type="http://schemas.openxmlformats.org/officeDocument/2006/relationships/hyperlink" Target="https://login.consultant.ru/link/?req=doc&amp;base=RLAW049&amp;n=170211&amp;dst=100006" TargetMode="External"/><Relationship Id="rId28" Type="http://schemas.openxmlformats.org/officeDocument/2006/relationships/hyperlink" Target="https://login.consultant.ru/link/?req=doc&amp;base=RLAW049&amp;n=157327" TargetMode="External"/><Relationship Id="rId36" Type="http://schemas.openxmlformats.org/officeDocument/2006/relationships/hyperlink" Target="https://login.consultant.ru/link/?req=doc&amp;base=RLAW049&amp;n=169758&amp;dst=100162" TargetMode="External"/><Relationship Id="rId49" Type="http://schemas.openxmlformats.org/officeDocument/2006/relationships/hyperlink" Target="https://login.consultant.ru/link/?req=doc&amp;base=RLAW049&amp;n=167908&amp;dst=100439" TargetMode="External"/><Relationship Id="rId57" Type="http://schemas.openxmlformats.org/officeDocument/2006/relationships/hyperlink" Target="https://login.consultant.ru/link/?req=doc&amp;base=RLAW049&amp;n=170211&amp;dst=100017" TargetMode="External"/><Relationship Id="rId10" Type="http://schemas.openxmlformats.org/officeDocument/2006/relationships/hyperlink" Target="https://login.consultant.ru/link/?req=doc&amp;base=RLAW049&amp;n=140751&amp;dst=100005" TargetMode="External"/><Relationship Id="rId31" Type="http://schemas.openxmlformats.org/officeDocument/2006/relationships/hyperlink" Target="https://login.consultant.ru/link/?req=doc&amp;base=RLAW049&amp;n=107094&amp;dst=100006" TargetMode="External"/><Relationship Id="rId44" Type="http://schemas.openxmlformats.org/officeDocument/2006/relationships/hyperlink" Target="https://login.consultant.ru/link/?req=doc&amp;base=LAW&amp;n=464894&amp;dst=33" TargetMode="External"/><Relationship Id="rId52" Type="http://schemas.openxmlformats.org/officeDocument/2006/relationships/hyperlink" Target="https://login.consultant.ru/link/?req=doc&amp;base=LAW&amp;n=464894" TargetMode="External"/><Relationship Id="rId60" Type="http://schemas.openxmlformats.org/officeDocument/2006/relationships/hyperlink" Target="https://login.consultant.ru/link/?req=doc&amp;base=RLAW049&amp;n=117271&amp;dst=100010" TargetMode="External"/><Relationship Id="rId65" Type="http://schemas.openxmlformats.org/officeDocument/2006/relationships/hyperlink" Target="https://login.consultant.ru/link/?req=doc&amp;base=LAW&amp;n=442435&amp;dst=100128" TargetMode="External"/><Relationship Id="rId73" Type="http://schemas.openxmlformats.org/officeDocument/2006/relationships/hyperlink" Target="https://login.consultant.ru/link/?req=doc&amp;base=RLAW049&amp;n=107094&amp;dst=100014" TargetMode="External"/><Relationship Id="rId78" Type="http://schemas.openxmlformats.org/officeDocument/2006/relationships/hyperlink" Target="https://login.consultant.ru/link/?req=doc&amp;base=LAW&amp;n=464894" TargetMode="External"/><Relationship Id="rId81" Type="http://schemas.openxmlformats.org/officeDocument/2006/relationships/hyperlink" Target="https://login.consultant.ru/link/?req=doc&amp;base=RLAW049&amp;n=130534&amp;dst=100016" TargetMode="External"/><Relationship Id="rId86" Type="http://schemas.openxmlformats.org/officeDocument/2006/relationships/hyperlink" Target="https://login.consultant.ru/link/?req=doc&amp;base=RLAW049&amp;n=156015&amp;dst=100006" TargetMode="External"/><Relationship Id="rId4" Type="http://schemas.openxmlformats.org/officeDocument/2006/relationships/hyperlink" Target="https://login.consultant.ru/link/?req=doc&amp;base=RLAW049&amp;n=107094&amp;dst=100005" TargetMode="External"/><Relationship Id="rId9" Type="http://schemas.openxmlformats.org/officeDocument/2006/relationships/hyperlink" Target="https://login.consultant.ru/link/?req=doc&amp;base=RLAW049&amp;n=137132&amp;dst=100005" TargetMode="External"/><Relationship Id="rId13" Type="http://schemas.openxmlformats.org/officeDocument/2006/relationships/hyperlink" Target="https://login.consultant.ru/link/?req=doc&amp;base=RLAW049&amp;n=156015&amp;dst=100005" TargetMode="External"/><Relationship Id="rId18" Type="http://schemas.openxmlformats.org/officeDocument/2006/relationships/hyperlink" Target="https://login.consultant.ru/link/?req=doc&amp;base=RLAW049&amp;n=107094&amp;dst=100005" TargetMode="External"/><Relationship Id="rId39" Type="http://schemas.openxmlformats.org/officeDocument/2006/relationships/hyperlink" Target="https://login.consultant.ru/link/?req=doc&amp;base=RLAW049&amp;n=167908&amp;dst=100435" TargetMode="External"/><Relationship Id="rId34" Type="http://schemas.openxmlformats.org/officeDocument/2006/relationships/hyperlink" Target="https://login.consultant.ru/link/?req=doc&amp;base=RLAW049&amp;n=117271&amp;dst=100008" TargetMode="External"/><Relationship Id="rId50" Type="http://schemas.openxmlformats.org/officeDocument/2006/relationships/hyperlink" Target="https://login.consultant.ru/link/?req=doc&amp;base=RLAW049&amp;n=157902&amp;dst=100008" TargetMode="External"/><Relationship Id="rId55" Type="http://schemas.openxmlformats.org/officeDocument/2006/relationships/hyperlink" Target="https://login.consultant.ru/link/?req=doc&amp;base=RLAW049&amp;n=157902&amp;dst=100013" TargetMode="External"/><Relationship Id="rId76" Type="http://schemas.openxmlformats.org/officeDocument/2006/relationships/hyperlink" Target="https://login.consultant.ru/link/?req=doc&amp;base=RLAW049&amp;n=170211&amp;dst=100028" TargetMode="External"/><Relationship Id="rId7" Type="http://schemas.openxmlformats.org/officeDocument/2006/relationships/hyperlink" Target="https://login.consultant.ru/link/?req=doc&amp;base=RLAW049&amp;n=125255&amp;dst=100005" TargetMode="External"/><Relationship Id="rId71" Type="http://schemas.openxmlformats.org/officeDocument/2006/relationships/hyperlink" Target="https://login.consultant.ru/link/?req=doc&amp;base=RLAW049&amp;n=170211&amp;dst=1000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4894" TargetMode="External"/><Relationship Id="rId24" Type="http://schemas.openxmlformats.org/officeDocument/2006/relationships/hyperlink" Target="https://login.consultant.ru/link/?req=doc&amp;base=LAW&amp;n=464894" TargetMode="External"/><Relationship Id="rId40" Type="http://schemas.openxmlformats.org/officeDocument/2006/relationships/hyperlink" Target="https://login.consultant.ru/link/?req=doc&amp;base=RLAW049&amp;n=157902&amp;dst=100007" TargetMode="External"/><Relationship Id="rId45" Type="http://schemas.openxmlformats.org/officeDocument/2006/relationships/hyperlink" Target="https://login.consultant.ru/link/?req=doc&amp;base=LAW&amp;n=469771&amp;dst=1713" TargetMode="External"/><Relationship Id="rId66" Type="http://schemas.openxmlformats.org/officeDocument/2006/relationships/hyperlink" Target="https://login.consultant.ru/link/?req=doc&amp;base=LAW&amp;n=451740" TargetMode="External"/><Relationship Id="rId87" Type="http://schemas.openxmlformats.org/officeDocument/2006/relationships/hyperlink" Target="https://login.consultant.ru/link/?req=doc&amp;base=RLAW049&amp;n=165288&amp;dst=100006" TargetMode="External"/><Relationship Id="rId61" Type="http://schemas.openxmlformats.org/officeDocument/2006/relationships/hyperlink" Target="https://login.consultant.ru/link/?req=doc&amp;base=RLAW049&amp;n=169758&amp;dst=100162" TargetMode="External"/><Relationship Id="rId82" Type="http://schemas.openxmlformats.org/officeDocument/2006/relationships/hyperlink" Target="https://login.consultant.ru/link/?req=doc&amp;base=RLAW049&amp;n=137132&amp;dst=100006" TargetMode="External"/><Relationship Id="rId19" Type="http://schemas.openxmlformats.org/officeDocument/2006/relationships/hyperlink" Target="https://login.consultant.ru/link/?req=doc&amp;base=RLAW049&amp;n=11727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8277</Words>
  <Characters>47183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Покровская Наталья Михайловна</dc:creator>
  <cp:keywords/>
  <dc:description/>
  <cp:lastModifiedBy>Покровская Наталья Михайловна</cp:lastModifiedBy>
  <cp:revision>1</cp:revision>
  <dcterms:created xsi:type="dcterms:W3CDTF">2024-03-04T05:16:00Z</dcterms:created>
  <dcterms:modified xsi:type="dcterms:W3CDTF">2024-03-04T05:28:00Z</dcterms:modified>
</cp:coreProperties>
</file>