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58FA" w:rsidRDefault="006258FA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6258FA" w:rsidRDefault="006258FA">
      <w:pPr>
        <w:pStyle w:val="ConsPlusNormal"/>
        <w:ind w:firstLine="540"/>
        <w:jc w:val="both"/>
        <w:outlineLvl w:val="0"/>
      </w:pPr>
    </w:p>
    <w:p w:rsidR="006258FA" w:rsidRDefault="006258FA">
      <w:pPr>
        <w:pStyle w:val="ConsPlusTitle"/>
        <w:jc w:val="center"/>
        <w:outlineLvl w:val="0"/>
      </w:pPr>
      <w:r>
        <w:t>МИНИСТЕРСТВО ТРУДА И СОЦИАЛЬНОГО РАЗВИТИЯ</w:t>
      </w:r>
    </w:p>
    <w:p w:rsidR="006258FA" w:rsidRDefault="006258FA">
      <w:pPr>
        <w:pStyle w:val="ConsPlusTitle"/>
        <w:jc w:val="center"/>
      </w:pPr>
      <w:r>
        <w:t>НОВОСИБИРСКОЙ ОБЛАСТИ</w:t>
      </w:r>
    </w:p>
    <w:p w:rsidR="006258FA" w:rsidRDefault="006258FA">
      <w:pPr>
        <w:pStyle w:val="ConsPlusTitle"/>
        <w:ind w:firstLine="540"/>
        <w:jc w:val="both"/>
      </w:pPr>
    </w:p>
    <w:p w:rsidR="006258FA" w:rsidRDefault="006258FA">
      <w:pPr>
        <w:pStyle w:val="ConsPlusTitle"/>
        <w:jc w:val="center"/>
      </w:pPr>
      <w:r>
        <w:t>ПРИКАЗ</w:t>
      </w:r>
    </w:p>
    <w:p w:rsidR="006258FA" w:rsidRDefault="006258FA">
      <w:pPr>
        <w:pStyle w:val="ConsPlusTitle"/>
        <w:jc w:val="center"/>
      </w:pPr>
      <w:r>
        <w:t>от 29 декабря 2021 г. N 1154</w:t>
      </w:r>
    </w:p>
    <w:p w:rsidR="006258FA" w:rsidRDefault="006258FA">
      <w:pPr>
        <w:pStyle w:val="ConsPlusTitle"/>
        <w:ind w:firstLine="540"/>
        <w:jc w:val="both"/>
      </w:pPr>
    </w:p>
    <w:p w:rsidR="006258FA" w:rsidRDefault="006258FA">
      <w:pPr>
        <w:pStyle w:val="ConsPlusTitle"/>
        <w:jc w:val="center"/>
      </w:pPr>
      <w:r>
        <w:t>О НОРМАТИВАХ ФИНАНСОВЫХ ЗАТРАТ</w:t>
      </w: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  <w:r>
        <w:t xml:space="preserve">В целях реализации Федерального </w:t>
      </w:r>
      <w:hyperlink r:id="rId5" w:history="1">
        <w:r>
          <w:rPr>
            <w:color w:val="0000FF"/>
          </w:rPr>
          <w:t>закона</w:t>
        </w:r>
      </w:hyperlink>
      <w:r>
        <w:t xml:space="preserve"> от 08.05.2010 N 83-ФЗ "О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учреждений", Федерального </w:t>
      </w:r>
      <w:hyperlink r:id="rId6" w:history="1">
        <w:r>
          <w:rPr>
            <w:color w:val="0000FF"/>
          </w:rPr>
          <w:t>закона</w:t>
        </w:r>
      </w:hyperlink>
      <w:r>
        <w:t xml:space="preserve"> от 13.07.2020 N 189-ФЗ "О государственном (муниципальном) социальном заказе на оказание государственных (муниципальных) услуг в социальной сфере", в соответствии с </w:t>
      </w:r>
      <w:hyperlink r:id="rId7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23.11.2015 N 406-п "Об утверждении Порядка формирования государственного задания на оказание государственных услуг (выполнение работ) в отношении государственных учреждений Новосибирской области и финансового обеспечения выполнения государственного задания", приказываю:</w:t>
      </w:r>
    </w:p>
    <w:p w:rsidR="006258FA" w:rsidRDefault="006258FA">
      <w:pPr>
        <w:pStyle w:val="ConsPlusNormal"/>
        <w:spacing w:before="220"/>
        <w:ind w:firstLine="540"/>
        <w:jc w:val="both"/>
      </w:pPr>
      <w:r>
        <w:t>1. Утвердить:</w:t>
      </w:r>
    </w:p>
    <w:p w:rsidR="006258FA" w:rsidRDefault="006258FA">
      <w:pPr>
        <w:pStyle w:val="ConsPlusNormal"/>
        <w:spacing w:before="220"/>
        <w:ind w:firstLine="540"/>
        <w:jc w:val="both"/>
      </w:pPr>
      <w:r>
        <w:t xml:space="preserve">1) </w:t>
      </w:r>
      <w:hyperlink w:anchor="P35" w:history="1">
        <w:r>
          <w:rPr>
            <w:color w:val="0000FF"/>
          </w:rPr>
          <w:t>нормативы</w:t>
        </w:r>
      </w:hyperlink>
      <w:r>
        <w:t xml:space="preserve"> финансовых затрат (стоимости) государственных услуг, работ, оказываемых (выполняемых) государственными учреждениями Новосибирской области, подведомственными министерству труда и социального развития Новосибирской области, за счет средств областного бюджета Новосибирской области на 2022 год и плановый период 2023 и 2024 годов (далее - нормативы), согласно </w:t>
      </w:r>
      <w:proofErr w:type="gramStart"/>
      <w:r>
        <w:t>приложению</w:t>
      </w:r>
      <w:proofErr w:type="gramEnd"/>
      <w:r>
        <w:t xml:space="preserve"> N 1 к настоящему приказу;</w:t>
      </w:r>
    </w:p>
    <w:p w:rsidR="006258FA" w:rsidRDefault="006258FA">
      <w:pPr>
        <w:pStyle w:val="ConsPlusNormal"/>
        <w:spacing w:before="220"/>
        <w:ind w:firstLine="540"/>
        <w:jc w:val="both"/>
      </w:pPr>
      <w:r>
        <w:t xml:space="preserve">2) </w:t>
      </w:r>
      <w:hyperlink w:anchor="P129" w:history="1">
        <w:r>
          <w:rPr>
            <w:color w:val="0000FF"/>
          </w:rPr>
          <w:t>нормативы</w:t>
        </w:r>
      </w:hyperlink>
      <w:r>
        <w:t xml:space="preserve"> финансовых затрат на финансовое обеспечение государственного (муниципального) задания в рамках исполнения государственного (муниципального) социального заказа на оказание государственных (муниципальных) услуг в социальной сфере на 2022 год и плановый период 2023 и 2024 годов (далее - нормативы) согласно </w:t>
      </w:r>
      <w:proofErr w:type="gramStart"/>
      <w:r>
        <w:t>приложению</w:t>
      </w:r>
      <w:proofErr w:type="gramEnd"/>
      <w:r>
        <w:t xml:space="preserve"> N 2 к настоящему приказу;</w:t>
      </w:r>
    </w:p>
    <w:p w:rsidR="006258FA" w:rsidRDefault="006258FA">
      <w:pPr>
        <w:pStyle w:val="ConsPlusNormal"/>
        <w:spacing w:before="220"/>
        <w:ind w:firstLine="540"/>
        <w:jc w:val="both"/>
      </w:pPr>
      <w:r>
        <w:t xml:space="preserve">3) </w:t>
      </w:r>
      <w:hyperlink w:anchor="P186" w:history="1">
        <w:r>
          <w:rPr>
            <w:color w:val="0000FF"/>
          </w:rPr>
          <w:t>нормативы</w:t>
        </w:r>
      </w:hyperlink>
      <w:r>
        <w:t xml:space="preserve"> финансовых затрат на оказание государственных (муниципальных) услуг государственными и негосударственными организациями, участвующими в исполнении социального заказа на 2022 год и плановый период 2023 и 2024 годов (далее - нормативы), согласно </w:t>
      </w:r>
      <w:proofErr w:type="gramStart"/>
      <w:r>
        <w:t>приложению</w:t>
      </w:r>
      <w:proofErr w:type="gramEnd"/>
      <w:r>
        <w:t xml:space="preserve"> N 3 к настоящему приказу;</w:t>
      </w:r>
    </w:p>
    <w:p w:rsidR="006258FA" w:rsidRDefault="006258FA">
      <w:pPr>
        <w:pStyle w:val="ConsPlusNormal"/>
        <w:spacing w:before="220"/>
        <w:ind w:firstLine="540"/>
        <w:jc w:val="both"/>
      </w:pPr>
      <w:r>
        <w:t xml:space="preserve">4) корректирующие коэффициенты к нормативу финансовых затрат (стоимости) государственных услуг, работ, в зависимости от способа оказания государственных услуг и категорий обслуживаемых граждан на 2022 год (далее - коэффициенты), согласно </w:t>
      </w:r>
      <w:hyperlink w:anchor="P228" w:history="1">
        <w:proofErr w:type="gramStart"/>
        <w:r>
          <w:rPr>
            <w:color w:val="0000FF"/>
          </w:rPr>
          <w:t>приложению</w:t>
        </w:r>
        <w:proofErr w:type="gramEnd"/>
        <w:r>
          <w:rPr>
            <w:color w:val="0000FF"/>
          </w:rPr>
          <w:t xml:space="preserve"> N 4</w:t>
        </w:r>
      </w:hyperlink>
      <w:r>
        <w:t xml:space="preserve"> к настоящему приказу;</w:t>
      </w:r>
    </w:p>
    <w:p w:rsidR="006258FA" w:rsidRDefault="006258FA">
      <w:pPr>
        <w:pStyle w:val="ConsPlusNormal"/>
        <w:spacing w:before="220"/>
        <w:ind w:firstLine="540"/>
        <w:jc w:val="both"/>
      </w:pPr>
      <w:r>
        <w:t xml:space="preserve">5) корректирующие коэффициенты к нормативу финансовых затрат (стоимости) государственных услуг, работ, в зависимости от способа оказания государственных услуг и категорий обслуживаемых граждан на 2023 - 2024 годы (далее - коэффициенты), согласно </w:t>
      </w:r>
      <w:hyperlink w:anchor="P923" w:history="1">
        <w:proofErr w:type="gramStart"/>
        <w:r>
          <w:rPr>
            <w:color w:val="0000FF"/>
          </w:rPr>
          <w:t>приложению</w:t>
        </w:r>
        <w:proofErr w:type="gramEnd"/>
        <w:r>
          <w:rPr>
            <w:color w:val="0000FF"/>
          </w:rPr>
          <w:t xml:space="preserve"> N 5</w:t>
        </w:r>
      </w:hyperlink>
      <w:r>
        <w:t xml:space="preserve"> к настоящему приказу.</w:t>
      </w:r>
    </w:p>
    <w:p w:rsidR="006258FA" w:rsidRDefault="006258FA">
      <w:pPr>
        <w:pStyle w:val="ConsPlusNormal"/>
        <w:spacing w:before="220"/>
        <w:ind w:firstLine="540"/>
        <w:jc w:val="both"/>
      </w:pPr>
      <w:r>
        <w:t>2. Руководствоваться нормативами, коэффициентами при формировании государственных заданий государственным учреждениям Новосибирской области, подведомственным министерству труда и социального развития Новосибирской области, на 2022 - 2024 годы.</w:t>
      </w:r>
    </w:p>
    <w:p w:rsidR="006258FA" w:rsidRDefault="006258FA">
      <w:pPr>
        <w:pStyle w:val="ConsPlusNormal"/>
        <w:spacing w:before="220"/>
        <w:ind w:firstLine="540"/>
        <w:jc w:val="both"/>
      </w:pPr>
      <w:r>
        <w:t xml:space="preserve">3. Признать утратившими силу приказы министерства труда и социального развития </w:t>
      </w:r>
      <w:r>
        <w:lastRenderedPageBreak/>
        <w:t xml:space="preserve">Новосибирской области от 30.12.2020 </w:t>
      </w:r>
      <w:hyperlink r:id="rId8" w:history="1">
        <w:r>
          <w:rPr>
            <w:color w:val="0000FF"/>
          </w:rPr>
          <w:t>N 1149</w:t>
        </w:r>
      </w:hyperlink>
      <w:r>
        <w:t xml:space="preserve"> "О нормативах финансовых затрат", от 25.03.2021 </w:t>
      </w:r>
      <w:hyperlink r:id="rId9" w:history="1">
        <w:r>
          <w:rPr>
            <w:color w:val="0000FF"/>
          </w:rPr>
          <w:t>N 265</w:t>
        </w:r>
      </w:hyperlink>
      <w:r>
        <w:t xml:space="preserve"> "О внесении изменений в приказ министерства труда и социального развития Новосибирской области от 30.12.2020 N 1149", от 20.04.2021 </w:t>
      </w:r>
      <w:hyperlink r:id="rId10" w:history="1">
        <w:r>
          <w:rPr>
            <w:color w:val="0000FF"/>
          </w:rPr>
          <w:t>N 342</w:t>
        </w:r>
      </w:hyperlink>
      <w:r>
        <w:t xml:space="preserve"> "О внесении изменений в приказ министерства труда и социального развития Новосибирской области от 30.12.2020 N 1149", от 02.06.2021 </w:t>
      </w:r>
      <w:hyperlink r:id="rId11" w:history="1">
        <w:r>
          <w:rPr>
            <w:color w:val="0000FF"/>
          </w:rPr>
          <w:t>N 489</w:t>
        </w:r>
      </w:hyperlink>
      <w:r>
        <w:t xml:space="preserve"> "О внесении изменений в приказ министерства труда и социального развития Новосибирской области от 30.12.2020 N 1149", от 16.06.2021 </w:t>
      </w:r>
      <w:hyperlink r:id="rId12" w:history="1">
        <w:r>
          <w:rPr>
            <w:color w:val="0000FF"/>
          </w:rPr>
          <w:t>N 534</w:t>
        </w:r>
      </w:hyperlink>
      <w:r>
        <w:t xml:space="preserve"> "О внесении изменений в приказ министерства труда и социального развития Новосибирской области от 30.12.2020 N 1149", от 30.08.2021 </w:t>
      </w:r>
      <w:hyperlink r:id="rId13" w:history="1">
        <w:r>
          <w:rPr>
            <w:color w:val="0000FF"/>
          </w:rPr>
          <w:t>N 748</w:t>
        </w:r>
      </w:hyperlink>
      <w:r>
        <w:t xml:space="preserve"> "О внесении изменений в приказ министерства труда и социального развития Новосибирской области от 30.12.2020 N 1149", от 15.09.2021 </w:t>
      </w:r>
      <w:hyperlink r:id="rId14" w:history="1">
        <w:r>
          <w:rPr>
            <w:color w:val="0000FF"/>
          </w:rPr>
          <w:t>N 794</w:t>
        </w:r>
      </w:hyperlink>
      <w:r>
        <w:t xml:space="preserve"> "О внесении изменений в приказ министерства труда и социального развития Новосибирской области от 30.12.2020 N 1149", от 28.10.2021 </w:t>
      </w:r>
      <w:hyperlink r:id="rId15" w:history="1">
        <w:r>
          <w:rPr>
            <w:color w:val="0000FF"/>
          </w:rPr>
          <w:t>N 915</w:t>
        </w:r>
      </w:hyperlink>
      <w:r>
        <w:t xml:space="preserve"> "О внесении изменений в приказ министерства труда и социального развития Новосибирской области от 30.12.2020 N 1149", от 10.11.2021 </w:t>
      </w:r>
      <w:hyperlink r:id="rId16" w:history="1">
        <w:r>
          <w:rPr>
            <w:color w:val="0000FF"/>
          </w:rPr>
          <w:t>N 942</w:t>
        </w:r>
      </w:hyperlink>
      <w:r>
        <w:t xml:space="preserve"> "О внесении изменений в приказ министерства труда и социального развития Новосибирской области от 30.12.2020 N 1149", от 09.12.2021 </w:t>
      </w:r>
      <w:hyperlink r:id="rId17" w:history="1">
        <w:r>
          <w:rPr>
            <w:color w:val="0000FF"/>
          </w:rPr>
          <w:t>N 1042</w:t>
        </w:r>
      </w:hyperlink>
      <w:r>
        <w:t xml:space="preserve"> "О внесении изменений в приказ министерства труда и социального развития Новосибирской области от 30.12.2020 N 1149", от 22.12.2021 </w:t>
      </w:r>
      <w:hyperlink r:id="rId18" w:history="1">
        <w:r>
          <w:rPr>
            <w:color w:val="0000FF"/>
          </w:rPr>
          <w:t>N 1089</w:t>
        </w:r>
      </w:hyperlink>
      <w:r>
        <w:t xml:space="preserve"> "О внесении изменений в приказ министерства труда и социального развития Новосибирской области от 30.12.2020 N 1149".</w:t>
      </w:r>
    </w:p>
    <w:p w:rsidR="006258FA" w:rsidRDefault="006258FA">
      <w:pPr>
        <w:pStyle w:val="ConsPlusNormal"/>
        <w:spacing w:before="220"/>
        <w:ind w:firstLine="540"/>
        <w:jc w:val="both"/>
      </w:pPr>
      <w:r>
        <w:t>4. Настоящий приказ распространяется на правоотношения, возникшие с 1 января 2022 года.</w:t>
      </w:r>
    </w:p>
    <w:p w:rsidR="006258FA" w:rsidRDefault="006258FA">
      <w:pPr>
        <w:pStyle w:val="ConsPlusNormal"/>
        <w:spacing w:before="220"/>
        <w:ind w:firstLine="540"/>
        <w:jc w:val="both"/>
      </w:pPr>
      <w:r>
        <w:t>5. Контроль за исполнением настоящего приказа оставляю за собой.</w:t>
      </w: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jc w:val="right"/>
      </w:pPr>
      <w:r>
        <w:t>Министр</w:t>
      </w:r>
    </w:p>
    <w:p w:rsidR="006258FA" w:rsidRDefault="006258FA">
      <w:pPr>
        <w:pStyle w:val="ConsPlusNormal"/>
        <w:jc w:val="right"/>
      </w:pPr>
      <w:r>
        <w:t>Е.В.БАХАРЕВА</w:t>
      </w: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jc w:val="right"/>
        <w:outlineLvl w:val="0"/>
      </w:pPr>
      <w:r>
        <w:t>Приложение N 1</w:t>
      </w:r>
    </w:p>
    <w:p w:rsidR="006258FA" w:rsidRDefault="006258FA">
      <w:pPr>
        <w:pStyle w:val="ConsPlusNormal"/>
        <w:jc w:val="right"/>
      </w:pPr>
      <w:r>
        <w:t>к приказу</w:t>
      </w:r>
    </w:p>
    <w:p w:rsidR="006258FA" w:rsidRDefault="006258FA">
      <w:pPr>
        <w:pStyle w:val="ConsPlusNormal"/>
        <w:jc w:val="right"/>
      </w:pPr>
      <w:r>
        <w:t>министерства труда и</w:t>
      </w:r>
    </w:p>
    <w:p w:rsidR="006258FA" w:rsidRDefault="006258FA">
      <w:pPr>
        <w:pStyle w:val="ConsPlusNormal"/>
        <w:jc w:val="right"/>
      </w:pPr>
      <w:r>
        <w:t>социального развития</w:t>
      </w:r>
    </w:p>
    <w:p w:rsidR="006258FA" w:rsidRDefault="006258FA">
      <w:pPr>
        <w:pStyle w:val="ConsPlusNormal"/>
        <w:jc w:val="right"/>
      </w:pPr>
      <w:r>
        <w:t>Новосибирской области</w:t>
      </w:r>
    </w:p>
    <w:p w:rsidR="006258FA" w:rsidRDefault="006258FA">
      <w:pPr>
        <w:pStyle w:val="ConsPlusNormal"/>
        <w:jc w:val="right"/>
      </w:pPr>
      <w:r>
        <w:t>от 29.12.2021 N 1154</w:t>
      </w: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Title"/>
        <w:jc w:val="center"/>
      </w:pPr>
      <w:bookmarkStart w:id="0" w:name="P35"/>
      <w:bookmarkEnd w:id="0"/>
      <w:r>
        <w:t>НОРМАТИВЫ</w:t>
      </w:r>
    </w:p>
    <w:p w:rsidR="006258FA" w:rsidRDefault="006258FA">
      <w:pPr>
        <w:pStyle w:val="ConsPlusTitle"/>
        <w:jc w:val="center"/>
      </w:pPr>
      <w:r>
        <w:t>ФИНАНСОВЫХ ЗАТРАТ (СТОИМОСТИ) ГОСУДАРСТВЕННЫХ УСЛУГ, РАБОТ,</w:t>
      </w:r>
    </w:p>
    <w:p w:rsidR="006258FA" w:rsidRDefault="006258FA">
      <w:pPr>
        <w:pStyle w:val="ConsPlusTitle"/>
        <w:jc w:val="center"/>
      </w:pPr>
      <w:r>
        <w:t>ОКАЗЫВАЕМЫХ (ВЫПОЛНЯЕМЫХ) ГОСУДАРСТВЕННЫМИ УЧРЕЖДЕНИЯМИ</w:t>
      </w:r>
    </w:p>
    <w:p w:rsidR="006258FA" w:rsidRDefault="006258FA">
      <w:pPr>
        <w:pStyle w:val="ConsPlusTitle"/>
        <w:jc w:val="center"/>
      </w:pPr>
      <w:r>
        <w:t>НОВОСИБИРСКОЙ ОБЛАСТИ, ПОДВЕДОМСТВЕННЫМИ МИНИСТЕРСТВУ ТРУДА</w:t>
      </w:r>
    </w:p>
    <w:p w:rsidR="006258FA" w:rsidRDefault="006258FA">
      <w:pPr>
        <w:pStyle w:val="ConsPlusTitle"/>
        <w:jc w:val="center"/>
      </w:pPr>
      <w:r>
        <w:t>И СОЦИАЛЬНОГО РАЗВИТИЯ НОВОСИБИРСКОЙ ОБЛАСТИ, ЗА СЧЕТ</w:t>
      </w:r>
    </w:p>
    <w:p w:rsidR="006258FA" w:rsidRDefault="006258FA">
      <w:pPr>
        <w:pStyle w:val="ConsPlusTitle"/>
        <w:jc w:val="center"/>
      </w:pPr>
      <w:r>
        <w:t>СРЕДСТВ ОБЛАСТНОГО БЮДЖЕТА НОВОСИБИРСКОЙ ОБЛАСТИ НА</w:t>
      </w:r>
    </w:p>
    <w:p w:rsidR="006258FA" w:rsidRDefault="006258FA">
      <w:pPr>
        <w:pStyle w:val="ConsPlusTitle"/>
        <w:jc w:val="center"/>
      </w:pPr>
      <w:r>
        <w:t>2022 ГОД И ПЛАНОВЫЙ ПЕРИОД 2023 И 2024 ГОДОВ &lt;*&gt;</w:t>
      </w: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jc w:val="right"/>
      </w:pPr>
      <w:r>
        <w:t>(руб.)</w:t>
      </w:r>
    </w:p>
    <w:p w:rsidR="006258FA" w:rsidRDefault="006258FA">
      <w:pPr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783"/>
        <w:gridCol w:w="2721"/>
      </w:tblGrid>
      <w:tr w:rsidR="006258FA">
        <w:tc>
          <w:tcPr>
            <w:tcW w:w="567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Наименование базовой услуги или работы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Нормативы финансовых затрат</w:t>
            </w: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</w:t>
            </w:r>
          </w:p>
        </w:tc>
      </w:tr>
      <w:tr w:rsidR="006258FA">
        <w:tc>
          <w:tcPr>
            <w:tcW w:w="56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Проведение социально-бытовой адаптации инвалидов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1 100,00 &lt;**&gt;</w:t>
            </w:r>
          </w:p>
        </w:tc>
      </w:tr>
      <w:tr w:rsidR="006258FA">
        <w:tc>
          <w:tcPr>
            <w:tcW w:w="567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Предоставление социального обслуживания в стационарной форме &lt;***&gt;: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курс реабилитации 18 дней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13 100,00</w:t>
            </w: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курс реабилитации 2 месяца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44 200,00</w:t>
            </w: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курс реабилитации 5 месяцев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110 400,00</w:t>
            </w: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курс реабилитации 6 месяцев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132 500,00</w:t>
            </w: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курс реабилитации 12 месяцев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265 000,00</w:t>
            </w: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курс реабилитации 14 дней (граждане пожилого возраста и инвалиды, частично утратившие и сохранившие способность к самообслуживанию)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10 200,00</w:t>
            </w: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курс реабилитации 14 дней (семьи с детьми, испытывающими трудности в социальной адаптации)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20 400,00</w:t>
            </w:r>
          </w:p>
        </w:tc>
      </w:tr>
      <w:tr w:rsidR="006258FA">
        <w:tc>
          <w:tcPr>
            <w:tcW w:w="56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Проведение семинаров, конференций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10 000,00</w:t>
            </w:r>
          </w:p>
        </w:tc>
      </w:tr>
      <w:tr w:rsidR="006258FA">
        <w:tc>
          <w:tcPr>
            <w:tcW w:w="56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Организация отдыха детей и молодежи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782,00 &lt;****&gt;</w:t>
            </w:r>
          </w:p>
        </w:tc>
      </w:tr>
      <w:tr w:rsidR="006258FA">
        <w:tc>
          <w:tcPr>
            <w:tcW w:w="56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Организация отдыха детей и молодежи (семейные выходные)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1 995,00</w:t>
            </w:r>
          </w:p>
        </w:tc>
      </w:tr>
      <w:tr w:rsidR="006258FA">
        <w:tc>
          <w:tcPr>
            <w:tcW w:w="56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Организация досуга детей, подростков и молодежи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40 500,00</w:t>
            </w:r>
          </w:p>
        </w:tc>
      </w:tr>
      <w:tr w:rsidR="006258FA">
        <w:tc>
          <w:tcPr>
            <w:tcW w:w="56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Организация мероприятий в сфере молодежной политики, направленных на гражданское и патриотическое воспитание молодежи, воспитание толерантности в молодежной среде, формирование правовых, культурных и нравственных ценностей среди молодежи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60 000,00</w:t>
            </w:r>
          </w:p>
        </w:tc>
      </w:tr>
      <w:tr w:rsidR="006258FA">
        <w:tc>
          <w:tcPr>
            <w:tcW w:w="56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Реализация дополнительных общеразвивающих программ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400,00</w:t>
            </w:r>
          </w:p>
        </w:tc>
      </w:tr>
      <w:tr w:rsidR="006258FA">
        <w:tc>
          <w:tcPr>
            <w:tcW w:w="56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Психолого-медико-педагогическая реабилитация детей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2 200,00</w:t>
            </w:r>
          </w:p>
        </w:tc>
      </w:tr>
      <w:tr w:rsidR="006258FA">
        <w:tc>
          <w:tcPr>
            <w:tcW w:w="56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Подготовка граждан, выразивших желание принять детей-сирот и детей, оставшихся без попечения родителей, на семейные формы устройства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18 170,00</w:t>
            </w:r>
          </w:p>
        </w:tc>
      </w:tr>
      <w:tr w:rsidR="006258FA">
        <w:tc>
          <w:tcPr>
            <w:tcW w:w="56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Оказание консультативной, психологической, педагогической, юридической, социальной и иной помощи лицам, усыновившим (удочерившим) или принявшим под опеку (попечительство) ребенка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2 832,00</w:t>
            </w:r>
          </w:p>
        </w:tc>
      </w:tr>
      <w:tr w:rsidR="006258FA">
        <w:tc>
          <w:tcPr>
            <w:tcW w:w="56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Предоставление консультационных и методических услуг (услуги)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1 940,62</w:t>
            </w:r>
          </w:p>
        </w:tc>
      </w:tr>
      <w:tr w:rsidR="006258FA">
        <w:tc>
          <w:tcPr>
            <w:tcW w:w="56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Реализация дополнительных профессиональных программ повышения квалификации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277,78</w:t>
            </w:r>
          </w:p>
        </w:tc>
      </w:tr>
      <w:tr w:rsidR="006258FA">
        <w:tc>
          <w:tcPr>
            <w:tcW w:w="56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Реализация дополнительных профессиональных программ профессиональной переподготовки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97,66</w:t>
            </w:r>
          </w:p>
        </w:tc>
      </w:tr>
      <w:tr w:rsidR="006258FA">
        <w:tc>
          <w:tcPr>
            <w:tcW w:w="56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Предоставление консультационных и методических услуг (работы)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822,25</w:t>
            </w:r>
          </w:p>
        </w:tc>
      </w:tr>
      <w:tr w:rsidR="006258FA">
        <w:tc>
          <w:tcPr>
            <w:tcW w:w="56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lastRenderedPageBreak/>
              <w:t>16</w:t>
            </w: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Организация проведения общественно значимых мероприятий в сфере занятости населения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198 000,00</w:t>
            </w:r>
          </w:p>
        </w:tc>
      </w:tr>
    </w:tbl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  <w:r>
        <w:t>--------------------------------</w:t>
      </w:r>
    </w:p>
    <w:p w:rsidR="006258FA" w:rsidRDefault="006258FA">
      <w:pPr>
        <w:pStyle w:val="ConsPlusNormal"/>
        <w:spacing w:before="220"/>
        <w:ind w:firstLine="540"/>
        <w:jc w:val="both"/>
      </w:pPr>
      <w:r>
        <w:t>&lt;*&gt; Норматив финансирования стоимости на оказание 1 государственной услуги (работы).</w:t>
      </w:r>
    </w:p>
    <w:p w:rsidR="006258FA" w:rsidRDefault="006258FA">
      <w:pPr>
        <w:pStyle w:val="ConsPlusNormal"/>
        <w:spacing w:before="220"/>
        <w:ind w:firstLine="540"/>
        <w:jc w:val="both"/>
      </w:pPr>
      <w:r>
        <w:t>&lt;**&gt; Стоимость 1 посещения.</w:t>
      </w:r>
    </w:p>
    <w:p w:rsidR="006258FA" w:rsidRDefault="006258FA">
      <w:pPr>
        <w:pStyle w:val="ConsPlusNormal"/>
        <w:spacing w:before="220"/>
        <w:ind w:firstLine="540"/>
        <w:jc w:val="both"/>
      </w:pPr>
      <w:r>
        <w:t>&lt;***&gt; Стоимость рассчитывается на среднее количество человек (койко-мест) в год.</w:t>
      </w:r>
    </w:p>
    <w:p w:rsidR="006258FA" w:rsidRDefault="006258FA">
      <w:pPr>
        <w:pStyle w:val="ConsPlusNormal"/>
        <w:spacing w:before="220"/>
        <w:ind w:firstLine="540"/>
        <w:jc w:val="both"/>
      </w:pPr>
      <w:r>
        <w:t>&lt;****&gt; Стоимость 1 календарного дня пребывания в организациях отдыха детей и их оздоровления.</w:t>
      </w: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jc w:val="right"/>
        <w:outlineLvl w:val="0"/>
      </w:pPr>
      <w:r>
        <w:t>Приложение N 2</w:t>
      </w:r>
    </w:p>
    <w:p w:rsidR="006258FA" w:rsidRDefault="006258FA">
      <w:pPr>
        <w:pStyle w:val="ConsPlusNormal"/>
        <w:jc w:val="right"/>
      </w:pPr>
      <w:r>
        <w:t>к приказу</w:t>
      </w:r>
    </w:p>
    <w:p w:rsidR="006258FA" w:rsidRDefault="006258FA">
      <w:pPr>
        <w:pStyle w:val="ConsPlusNormal"/>
        <w:jc w:val="right"/>
      </w:pPr>
      <w:r>
        <w:t>министерства труда и</w:t>
      </w:r>
    </w:p>
    <w:p w:rsidR="006258FA" w:rsidRDefault="006258FA">
      <w:pPr>
        <w:pStyle w:val="ConsPlusNormal"/>
        <w:jc w:val="right"/>
      </w:pPr>
      <w:r>
        <w:t>социального развития</w:t>
      </w:r>
    </w:p>
    <w:p w:rsidR="006258FA" w:rsidRDefault="006258FA">
      <w:pPr>
        <w:pStyle w:val="ConsPlusNormal"/>
        <w:jc w:val="right"/>
      </w:pPr>
      <w:r>
        <w:t>Новосибирской области</w:t>
      </w:r>
    </w:p>
    <w:p w:rsidR="006258FA" w:rsidRDefault="006258FA">
      <w:pPr>
        <w:pStyle w:val="ConsPlusNormal"/>
        <w:jc w:val="right"/>
      </w:pPr>
      <w:r>
        <w:t>от 29.12.2021 N 1154</w:t>
      </w: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Title"/>
        <w:jc w:val="center"/>
      </w:pPr>
      <w:bookmarkStart w:id="1" w:name="P129"/>
      <w:bookmarkEnd w:id="1"/>
      <w:r>
        <w:t>НОРМАТИВЫ</w:t>
      </w:r>
    </w:p>
    <w:p w:rsidR="006258FA" w:rsidRDefault="006258FA">
      <w:pPr>
        <w:pStyle w:val="ConsPlusTitle"/>
        <w:jc w:val="center"/>
      </w:pPr>
      <w:r>
        <w:t>ФИНАНСОВЫХ ЗАТРАТ НА ФИНАНСОВОЕ ОБЕСПЕЧЕНИЕ</w:t>
      </w:r>
    </w:p>
    <w:p w:rsidR="006258FA" w:rsidRDefault="006258FA">
      <w:pPr>
        <w:pStyle w:val="ConsPlusTitle"/>
        <w:jc w:val="center"/>
      </w:pPr>
      <w:r>
        <w:t>ГОСУДАРСТВЕННОГО (МУНИЦИПАЛЬНОГО) ЗАДАНИЯ В РАМКАХ</w:t>
      </w:r>
    </w:p>
    <w:p w:rsidR="006258FA" w:rsidRDefault="006258FA">
      <w:pPr>
        <w:pStyle w:val="ConsPlusTitle"/>
        <w:jc w:val="center"/>
      </w:pPr>
      <w:r>
        <w:t>ИСПОЛНЕНИЯ ГОСУДАРСТВЕННОГО (МУНИЦИПАЛЬНОГО) СОЦИАЛЬНОГО</w:t>
      </w:r>
    </w:p>
    <w:p w:rsidR="006258FA" w:rsidRDefault="006258FA">
      <w:pPr>
        <w:pStyle w:val="ConsPlusTitle"/>
        <w:jc w:val="center"/>
      </w:pPr>
      <w:r>
        <w:t>ЗАКАЗА НА ОКАЗАНИЕ ГОСУДАРСТВЕННЫХ (МУНИЦИПАЛЬНЫХ)</w:t>
      </w:r>
    </w:p>
    <w:p w:rsidR="006258FA" w:rsidRDefault="006258FA">
      <w:pPr>
        <w:pStyle w:val="ConsPlusTitle"/>
        <w:jc w:val="center"/>
      </w:pPr>
      <w:r>
        <w:t>УСЛУГ В СОЦИАЛЬНОЙ СФЕРЕ НА 2022 ГОД И ПЛАНОВЫЙ</w:t>
      </w:r>
    </w:p>
    <w:p w:rsidR="006258FA" w:rsidRDefault="006258FA">
      <w:pPr>
        <w:pStyle w:val="ConsPlusTitle"/>
        <w:jc w:val="center"/>
      </w:pPr>
      <w:r>
        <w:t>ПЕРИОД 2023 И 2024 ГОДОВ &lt;*&gt;</w:t>
      </w: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jc w:val="right"/>
      </w:pPr>
      <w:r>
        <w:t>(руб.)</w:t>
      </w:r>
    </w:p>
    <w:p w:rsidR="006258FA" w:rsidRDefault="006258FA">
      <w:pPr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783"/>
        <w:gridCol w:w="2721"/>
      </w:tblGrid>
      <w:tr w:rsidR="006258FA">
        <w:tc>
          <w:tcPr>
            <w:tcW w:w="567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Наименование базовой услуги или работы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Нормативы финансовых затрат</w:t>
            </w: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</w:t>
            </w:r>
          </w:p>
        </w:tc>
      </w:tr>
      <w:tr w:rsidR="006258FA">
        <w:tc>
          <w:tcPr>
            <w:tcW w:w="567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Предоставление социального обслуживания в полустационарной форме: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курс реабилитации 5 дней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2 100,00</w:t>
            </w: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курс реабилитации 10 дней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4 300,00</w:t>
            </w: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курс реабилитации 15 дней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6 400,00</w:t>
            </w: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курс реабилитации 18 дней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7 600,00</w:t>
            </w: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курс реабилитации 21 день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8 900,00</w:t>
            </w: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курс реабилитации 42 дня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17 800,00</w:t>
            </w: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курс реабилитации 2 месяца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25 800,00</w:t>
            </w: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курс реабилитации 5 месяцев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64 600,00</w:t>
            </w: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курс реабилитации 6 месяцев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77 500,00</w:t>
            </w: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курс реабилитации 12 месяцев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155 000,00</w:t>
            </w: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предоставление срочных социальных услуг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430,00</w:t>
            </w:r>
          </w:p>
        </w:tc>
      </w:tr>
      <w:tr w:rsidR="006258FA">
        <w:tc>
          <w:tcPr>
            <w:tcW w:w="56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783" w:type="dxa"/>
            <w:vAlign w:val="center"/>
          </w:tcPr>
          <w:p w:rsidR="006258FA" w:rsidRDefault="006258FA">
            <w:pPr>
              <w:pStyle w:val="ConsPlusNormal"/>
            </w:pPr>
            <w:r>
              <w:t>Предоставление социального обслуживания в форме на дому</w:t>
            </w:r>
          </w:p>
        </w:tc>
        <w:tc>
          <w:tcPr>
            <w:tcW w:w="2721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245 000,00</w:t>
            </w:r>
          </w:p>
        </w:tc>
      </w:tr>
    </w:tbl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  <w:r>
        <w:t>--------------------------------</w:t>
      </w:r>
    </w:p>
    <w:p w:rsidR="006258FA" w:rsidRDefault="006258FA">
      <w:pPr>
        <w:pStyle w:val="ConsPlusNormal"/>
        <w:spacing w:before="220"/>
        <w:ind w:firstLine="540"/>
        <w:jc w:val="both"/>
      </w:pPr>
      <w:r>
        <w:t>&lt;*&gt; Норматив финансирования стоимости на оказание 1 государственной услуги (работы).</w:t>
      </w: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jc w:val="right"/>
        <w:outlineLvl w:val="0"/>
      </w:pPr>
      <w:r>
        <w:t>Приложение N 3</w:t>
      </w:r>
    </w:p>
    <w:p w:rsidR="006258FA" w:rsidRDefault="006258FA">
      <w:pPr>
        <w:pStyle w:val="ConsPlusNormal"/>
        <w:jc w:val="right"/>
      </w:pPr>
      <w:r>
        <w:t>к приказу</w:t>
      </w:r>
    </w:p>
    <w:p w:rsidR="006258FA" w:rsidRDefault="006258FA">
      <w:pPr>
        <w:pStyle w:val="ConsPlusNormal"/>
        <w:jc w:val="right"/>
      </w:pPr>
      <w:r>
        <w:t>министерства труда и</w:t>
      </w:r>
    </w:p>
    <w:p w:rsidR="006258FA" w:rsidRDefault="006258FA">
      <w:pPr>
        <w:pStyle w:val="ConsPlusNormal"/>
        <w:jc w:val="right"/>
      </w:pPr>
      <w:r>
        <w:t>социального развития</w:t>
      </w:r>
    </w:p>
    <w:p w:rsidR="006258FA" w:rsidRDefault="006258FA">
      <w:pPr>
        <w:pStyle w:val="ConsPlusNormal"/>
        <w:jc w:val="right"/>
      </w:pPr>
      <w:r>
        <w:t>Новосибирской области</w:t>
      </w:r>
    </w:p>
    <w:p w:rsidR="006258FA" w:rsidRDefault="006258FA">
      <w:pPr>
        <w:pStyle w:val="ConsPlusNormal"/>
        <w:jc w:val="right"/>
      </w:pPr>
      <w:r>
        <w:t>от 29.12.2021 N 1154</w:t>
      </w: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Title"/>
        <w:jc w:val="center"/>
      </w:pPr>
      <w:bookmarkStart w:id="2" w:name="P186"/>
      <w:bookmarkEnd w:id="2"/>
      <w:r>
        <w:t>НОРМАТИВЫ</w:t>
      </w:r>
    </w:p>
    <w:p w:rsidR="006258FA" w:rsidRDefault="006258FA">
      <w:pPr>
        <w:pStyle w:val="ConsPlusTitle"/>
        <w:jc w:val="center"/>
      </w:pPr>
      <w:r>
        <w:t>ФИНАНСОВЫХ ЗАТРАТ НА ОКАЗАНИЕ ГОСУДАРСТВЕННЫХ</w:t>
      </w:r>
    </w:p>
    <w:p w:rsidR="006258FA" w:rsidRDefault="006258FA">
      <w:pPr>
        <w:pStyle w:val="ConsPlusTitle"/>
        <w:jc w:val="center"/>
      </w:pPr>
      <w:r>
        <w:t>(МУНИЦИПАЛЬНЫХ) УСЛУГ ГОСУДАРСТВЕННЫМИ И НЕГОСУДАРСТВЕННЫМИ</w:t>
      </w:r>
    </w:p>
    <w:p w:rsidR="006258FA" w:rsidRDefault="006258FA">
      <w:pPr>
        <w:pStyle w:val="ConsPlusTitle"/>
        <w:jc w:val="center"/>
      </w:pPr>
      <w:r>
        <w:t>ОРГАНИЗАЦИЯМИ, УЧАСТВУЮЩИМИ В ИСПОЛНЕНИИ СОЦИАЛЬНОГО ЗАКАЗА</w:t>
      </w:r>
    </w:p>
    <w:p w:rsidR="006258FA" w:rsidRDefault="006258FA">
      <w:pPr>
        <w:pStyle w:val="ConsPlusTitle"/>
        <w:jc w:val="center"/>
      </w:pPr>
      <w:r>
        <w:t>НА 2022 ГОД И ПЛАНОВЫЙ ПЕРИОД 2023 И 2024 ГОДОВ &lt;*&gt;</w:t>
      </w: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jc w:val="right"/>
      </w:pPr>
      <w:r>
        <w:t>(руб.)</w:t>
      </w:r>
    </w:p>
    <w:p w:rsidR="006258FA" w:rsidRDefault="006258FA">
      <w:pPr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4762"/>
        <w:gridCol w:w="1247"/>
        <w:gridCol w:w="1247"/>
        <w:gridCol w:w="1247"/>
      </w:tblGrid>
      <w:tr w:rsidR="006258FA">
        <w:tc>
          <w:tcPr>
            <w:tcW w:w="567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4762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Наименование услуги или работы</w:t>
            </w:r>
          </w:p>
        </w:tc>
        <w:tc>
          <w:tcPr>
            <w:tcW w:w="3741" w:type="dxa"/>
            <w:gridSpan w:val="3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Нормативы финансовых затрат</w:t>
            </w: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4762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124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2022 год</w:t>
            </w:r>
          </w:p>
        </w:tc>
        <w:tc>
          <w:tcPr>
            <w:tcW w:w="124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2023 год</w:t>
            </w:r>
          </w:p>
        </w:tc>
        <w:tc>
          <w:tcPr>
            <w:tcW w:w="124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2024 год</w:t>
            </w:r>
          </w:p>
        </w:tc>
      </w:tr>
      <w:tr w:rsidR="006258FA">
        <w:tc>
          <w:tcPr>
            <w:tcW w:w="567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4762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24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4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4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4</w:t>
            </w:r>
          </w:p>
        </w:tc>
      </w:tr>
      <w:tr w:rsidR="006258FA">
        <w:tc>
          <w:tcPr>
            <w:tcW w:w="56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2" w:type="dxa"/>
            <w:vAlign w:val="center"/>
          </w:tcPr>
          <w:p w:rsidR="006258FA" w:rsidRDefault="006258FA">
            <w:pPr>
              <w:pStyle w:val="ConsPlusNormal"/>
            </w:pPr>
            <w:r>
              <w:t>Оказание социальных услуг, предоставляемых гражданам при отсутствии определенного места жительства и занятий в полустационарной форме (уникальный номер реестровой записи: 870000О.99.0.АЭ25АА07000)</w:t>
            </w:r>
          </w:p>
        </w:tc>
        <w:tc>
          <w:tcPr>
            <w:tcW w:w="124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21 300,0</w:t>
            </w:r>
          </w:p>
        </w:tc>
        <w:tc>
          <w:tcPr>
            <w:tcW w:w="124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21 900,0</w:t>
            </w:r>
          </w:p>
        </w:tc>
        <w:tc>
          <w:tcPr>
            <w:tcW w:w="124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23 500,0</w:t>
            </w:r>
          </w:p>
        </w:tc>
      </w:tr>
      <w:tr w:rsidR="006258FA">
        <w:tc>
          <w:tcPr>
            <w:tcW w:w="56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762" w:type="dxa"/>
            <w:vAlign w:val="center"/>
          </w:tcPr>
          <w:p w:rsidR="006258FA" w:rsidRDefault="006258FA">
            <w:pPr>
              <w:pStyle w:val="ConsPlusNormal"/>
            </w:pPr>
            <w:r>
              <w:t>Организация сопровождения при содействии занятости инвалидов (уникальный номер реестровой записи: 881000О.99.0.БЕ16АА00002)</w:t>
            </w:r>
          </w:p>
        </w:tc>
        <w:tc>
          <w:tcPr>
            <w:tcW w:w="124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20 000,0</w:t>
            </w:r>
          </w:p>
        </w:tc>
        <w:tc>
          <w:tcPr>
            <w:tcW w:w="124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20 000,0</w:t>
            </w:r>
          </w:p>
        </w:tc>
        <w:tc>
          <w:tcPr>
            <w:tcW w:w="1247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20 000,0</w:t>
            </w:r>
          </w:p>
        </w:tc>
      </w:tr>
    </w:tbl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  <w:r>
        <w:t>--------------------------------</w:t>
      </w:r>
    </w:p>
    <w:p w:rsidR="006258FA" w:rsidRDefault="006258FA">
      <w:pPr>
        <w:pStyle w:val="ConsPlusNormal"/>
        <w:spacing w:before="220"/>
        <w:ind w:firstLine="540"/>
        <w:jc w:val="both"/>
      </w:pPr>
      <w:r>
        <w:lastRenderedPageBreak/>
        <w:t>&lt;*&gt; Норматив финансирования стоимости на оказание 1 услуги (работы).</w:t>
      </w: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jc w:val="right"/>
        <w:outlineLvl w:val="0"/>
      </w:pPr>
      <w:r>
        <w:t>Приложение N 4</w:t>
      </w:r>
    </w:p>
    <w:p w:rsidR="006258FA" w:rsidRDefault="006258FA">
      <w:pPr>
        <w:pStyle w:val="ConsPlusNormal"/>
        <w:jc w:val="right"/>
      </w:pPr>
      <w:r>
        <w:t>к приказу</w:t>
      </w:r>
    </w:p>
    <w:p w:rsidR="006258FA" w:rsidRDefault="006258FA">
      <w:pPr>
        <w:pStyle w:val="ConsPlusNormal"/>
        <w:jc w:val="right"/>
      </w:pPr>
      <w:r>
        <w:t>министерства труда и</w:t>
      </w:r>
    </w:p>
    <w:p w:rsidR="006258FA" w:rsidRDefault="006258FA">
      <w:pPr>
        <w:pStyle w:val="ConsPlusNormal"/>
        <w:jc w:val="right"/>
      </w:pPr>
      <w:r>
        <w:t>социального развития</w:t>
      </w:r>
    </w:p>
    <w:p w:rsidR="006258FA" w:rsidRDefault="006258FA">
      <w:pPr>
        <w:pStyle w:val="ConsPlusNormal"/>
        <w:jc w:val="right"/>
      </w:pPr>
      <w:r>
        <w:t>Новосибирской области</w:t>
      </w:r>
    </w:p>
    <w:p w:rsidR="006258FA" w:rsidRDefault="006258FA">
      <w:pPr>
        <w:pStyle w:val="ConsPlusNormal"/>
        <w:jc w:val="right"/>
      </w:pPr>
      <w:r>
        <w:t>от 29.12.2021 N 1154</w:t>
      </w: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Title"/>
        <w:jc w:val="center"/>
      </w:pPr>
      <w:bookmarkStart w:id="3" w:name="P228"/>
      <w:bookmarkEnd w:id="3"/>
      <w:r>
        <w:t>КОРРЕКТИРУЮЩИЕ КОЭФФИЦИЕНТЫ К НОРМАТИВУ ФИНАНСОВЫХ ЗАТРАТ</w:t>
      </w:r>
    </w:p>
    <w:p w:rsidR="006258FA" w:rsidRDefault="006258FA">
      <w:pPr>
        <w:pStyle w:val="ConsPlusTitle"/>
        <w:jc w:val="center"/>
      </w:pPr>
      <w:r>
        <w:t>(СТОИМОСТИ) ГОСУДАРСТВЕННЫХ УСЛУГ, РАБОТ, В ЗАВИСИМОСТИ</w:t>
      </w:r>
    </w:p>
    <w:p w:rsidR="006258FA" w:rsidRDefault="006258FA">
      <w:pPr>
        <w:pStyle w:val="ConsPlusTitle"/>
        <w:jc w:val="center"/>
      </w:pPr>
      <w:r>
        <w:t>ОТ СПОСОБА ОКАЗАНИЯ ГОСУДАРСТВЕННЫХ УСЛУГ И КАТЕГОРИЙ</w:t>
      </w:r>
    </w:p>
    <w:p w:rsidR="006258FA" w:rsidRDefault="006258FA">
      <w:pPr>
        <w:pStyle w:val="ConsPlusTitle"/>
        <w:jc w:val="center"/>
      </w:pPr>
      <w:r>
        <w:t>ОБСЛУЖИВАЕМЫХ ГРАЖДАН НА 2022 ГОД &lt;*&gt;</w:t>
      </w: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  <w:r>
        <w:t>--------------------------------</w:t>
      </w:r>
    </w:p>
    <w:p w:rsidR="006258FA" w:rsidRDefault="006258FA">
      <w:pPr>
        <w:pStyle w:val="ConsPlusNormal"/>
        <w:spacing w:before="220"/>
        <w:ind w:firstLine="540"/>
        <w:jc w:val="both"/>
      </w:pPr>
      <w:r>
        <w:t xml:space="preserve">&lt;*&gt; Затраты на оказание государственной услуги определяются путем умножения ее стоимости, указанной в </w:t>
      </w:r>
      <w:hyperlink w:anchor="P35" w:history="1">
        <w:r>
          <w:rPr>
            <w:color w:val="0000FF"/>
          </w:rPr>
          <w:t>приложении N 1</w:t>
        </w:r>
      </w:hyperlink>
      <w:r>
        <w:t xml:space="preserve"> к настоящему приказу, на корректирующий коэффициент.</w:t>
      </w: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sectPr w:rsidR="006258FA" w:rsidSect="006B500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2438"/>
        <w:gridCol w:w="963"/>
        <w:gridCol w:w="963"/>
        <w:gridCol w:w="963"/>
        <w:gridCol w:w="963"/>
        <w:gridCol w:w="963"/>
        <w:gridCol w:w="963"/>
        <w:gridCol w:w="963"/>
        <w:gridCol w:w="963"/>
        <w:gridCol w:w="963"/>
        <w:gridCol w:w="963"/>
        <w:gridCol w:w="963"/>
      </w:tblGrid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2438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Наименование учреждений социального обслуживания</w:t>
            </w:r>
          </w:p>
        </w:tc>
        <w:tc>
          <w:tcPr>
            <w:tcW w:w="963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Вид расходов (КВР)</w:t>
            </w:r>
          </w:p>
        </w:tc>
        <w:tc>
          <w:tcPr>
            <w:tcW w:w="9630" w:type="dxa"/>
            <w:gridSpan w:val="10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Виды учреждений социального обслуживания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1926" w:type="dxa"/>
            <w:gridSpan w:val="2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Дом-интернат (пансионат) общего типа для граждан пожилого возраста (престарелых) и инвалидов; дом-интернат (пансионат) для ветеранов войны и труда; комплексный социально-оздоровительный центр; комплексный центр социальной адаптации для инвалидов</w:t>
            </w:r>
          </w:p>
        </w:tc>
        <w:tc>
          <w:tcPr>
            <w:tcW w:w="963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Геронтологические центры</w:t>
            </w:r>
          </w:p>
        </w:tc>
        <w:tc>
          <w:tcPr>
            <w:tcW w:w="963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Психоневрологический интернат</w:t>
            </w:r>
          </w:p>
        </w:tc>
        <w:tc>
          <w:tcPr>
            <w:tcW w:w="963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Дом-интернат для умственно отсталых детей</w:t>
            </w:r>
          </w:p>
        </w:tc>
        <w:tc>
          <w:tcPr>
            <w:tcW w:w="963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Специальный дом-интернат для граждан пожилого возраста (престарелых) и инвалидов</w:t>
            </w:r>
          </w:p>
        </w:tc>
        <w:tc>
          <w:tcPr>
            <w:tcW w:w="963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Дом-интернат интенсивного ухода (милосердия) для граждан пожилого возраста (престарелых) и инвалидов</w:t>
            </w:r>
          </w:p>
        </w:tc>
        <w:tc>
          <w:tcPr>
            <w:tcW w:w="963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Центр социальной помощи семье и детям</w:t>
            </w:r>
          </w:p>
        </w:tc>
        <w:tc>
          <w:tcPr>
            <w:tcW w:w="963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Центр помощи детям, оставшимся без попечения родителей</w:t>
            </w:r>
          </w:p>
        </w:tc>
        <w:tc>
          <w:tcPr>
            <w:tcW w:w="963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Прочие учреждения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общей плановой мощностью до 100 стационарных койко-мест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общей плановой мощностью более 100 стационарных койко-мест</w:t>
            </w:r>
          </w:p>
        </w:tc>
        <w:tc>
          <w:tcPr>
            <w:tcW w:w="963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Merge/>
          </w:tcPr>
          <w:p w:rsidR="006258FA" w:rsidRDefault="006258FA">
            <w:pPr>
              <w:spacing w:after="1" w:line="0" w:lineRule="atLeast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12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стационарного социального обслуживания Новосибирской области "Бердский пансионат ветеранов труда им. М.И. Калинина"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1,139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стационарное учреждение Новосибирской области "Областной Дом милосердия"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2,340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стационарного социального обслуживания Новосибирской области "Болотнинский психоневрологический интернат"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1,632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 xml:space="preserve">Государственное автономное </w:t>
            </w:r>
            <w:r>
              <w:lastRenderedPageBreak/>
              <w:t>учреждение социального обслуживания Новосибирской области "Маслянинский комплексный социально-оздоровительный центр"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lastRenderedPageBreak/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2,157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Новосибирской области стационарного социального обслуживания "Новосибирский дом ветеранов"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1,370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стационарного социального обслуживания Новосибирской области "Тогучинский психоневрологический интернат"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1,411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 xml:space="preserve">Государственное автономное учреждение </w:t>
            </w:r>
            <w:r>
              <w:lastRenderedPageBreak/>
              <w:t>стационарного социального обслуживания Новосибирской области "Каменский психоневрологический интернат"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lastRenderedPageBreak/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1,465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стационарное учреждение социального обслуживания Новосибирской области "Обской психоневрологический интернат"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1,381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Новосибирской области "Чулымский специальный дом-интернат для престарелых и инвалидов"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1,813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 xml:space="preserve">Государственное автономное учреждение стационарного социального </w:t>
            </w:r>
            <w:r>
              <w:lastRenderedPageBreak/>
              <w:t>обслуживания Новосибирской области "Завьяловский психоневрологический интернат"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lastRenderedPageBreak/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1,420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стационарное учреждение социального обслуживания Новосибирской области "Ояшинский дом-интернат для детей-инвалидов и молодых инвалидов, имеющих психические расстройства"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2,271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стационарного социального обслуживания Новосибирской области "Успенский психоневрологический интернат"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1,337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 xml:space="preserve">Государственное автономное учреждение </w:t>
            </w:r>
            <w:r>
              <w:lastRenderedPageBreak/>
              <w:t>социального обслуживания Новосибирской области "Областной комплексный центр социальной реабилитации "Надежда"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lastRenderedPageBreak/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5,034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2,730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бюджетное учреждение социального обслуживания Новосибирской области "Социально-реабилитационный центр для несовершеннолетних "Снегири"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611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2,120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614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2,818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бюджетное учреждение Новосибирской области "Социально-реабилитационный центр для несовершеннолетних", г. Татарск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611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2,895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614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2,818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 xml:space="preserve">Государственное автономное учреждение Новосибирской области "Областной центр </w:t>
            </w:r>
            <w:r>
              <w:lastRenderedPageBreak/>
              <w:t>социальной помощи семье и детям "Радуга"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lastRenderedPageBreak/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1,560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1,000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Новосибирской области "Дом ветеранов Новосибирской области"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1,523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бюджетное учреждение Новосибирской области "Социально-реабилитационный центр для несовершеннолетних "Виктория"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611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4,526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614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2,818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бюджетное учреждение Новосибирской области "Центр развития семейных форм устройства детей-сирот и детей, оставшихся без попечения родителей"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611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0,846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614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 xml:space="preserve">Государственное бюджетное учреждение Новосибирской области "Центр помощи детям, оставшимся без </w:t>
            </w:r>
            <w:r>
              <w:lastRenderedPageBreak/>
              <w:t>попечения родителей "Рассвет"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lastRenderedPageBreak/>
              <w:t>611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9,995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614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2,818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Новосибирской области "Комплексный центр социальной адаптации инвалидов"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1,492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2,730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социального обслуживания Новосибирской области "Новосибирский областной геронтологический центр"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4,159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2,730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социального обслуживания Новосибирской области "Областной комплексный центр социальной адаптации граждан"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1,888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1,000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 xml:space="preserve">Государственное </w:t>
            </w:r>
            <w:r>
              <w:lastRenderedPageBreak/>
              <w:t>автономное учреждение Новосибирской области "Центр развития профессиональной карьеры"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lastRenderedPageBreak/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1,000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Новосибирской области "Областной центр социальной помощи семье и детям "Морской залив"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4,116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2,730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Новосибирской области "Центр социальной помощи семье и детям "Семья"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3,739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2,730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Новосибирской области "Центр детского, семейного отдыха и оздоровления "ВСЕКАНИКУЛЫ"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1,476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</w:tr>
    </w:tbl>
    <w:p w:rsidR="006258FA" w:rsidRDefault="006258FA">
      <w:pPr>
        <w:sectPr w:rsidR="006258FA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jc w:val="right"/>
        <w:outlineLvl w:val="0"/>
      </w:pPr>
      <w:r>
        <w:t>Приложение N 5</w:t>
      </w:r>
    </w:p>
    <w:p w:rsidR="006258FA" w:rsidRDefault="006258FA">
      <w:pPr>
        <w:pStyle w:val="ConsPlusNormal"/>
        <w:jc w:val="right"/>
      </w:pPr>
      <w:r>
        <w:t>к приказу</w:t>
      </w:r>
    </w:p>
    <w:p w:rsidR="006258FA" w:rsidRDefault="006258FA">
      <w:pPr>
        <w:pStyle w:val="ConsPlusNormal"/>
        <w:jc w:val="right"/>
      </w:pPr>
      <w:r>
        <w:t>министерства труда и</w:t>
      </w:r>
    </w:p>
    <w:p w:rsidR="006258FA" w:rsidRDefault="006258FA">
      <w:pPr>
        <w:pStyle w:val="ConsPlusNormal"/>
        <w:jc w:val="right"/>
      </w:pPr>
      <w:r>
        <w:t>социального развития</w:t>
      </w:r>
    </w:p>
    <w:p w:rsidR="006258FA" w:rsidRDefault="006258FA">
      <w:pPr>
        <w:pStyle w:val="ConsPlusNormal"/>
        <w:jc w:val="right"/>
      </w:pPr>
      <w:r>
        <w:t>Новосибирской области</w:t>
      </w:r>
    </w:p>
    <w:p w:rsidR="006258FA" w:rsidRDefault="006258FA">
      <w:pPr>
        <w:pStyle w:val="ConsPlusNormal"/>
        <w:jc w:val="right"/>
      </w:pPr>
      <w:r>
        <w:t>от 29.12.2021 N 1154</w:t>
      </w: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Title"/>
        <w:jc w:val="center"/>
      </w:pPr>
      <w:bookmarkStart w:id="4" w:name="P923"/>
      <w:bookmarkEnd w:id="4"/>
      <w:r>
        <w:t>КОРРЕКТИРУЮЩИЕ КОЭФФИЦИЕНТЫ К НОРМАТИВУ ФИНАНСОВЫХ ЗАТРАТ</w:t>
      </w:r>
    </w:p>
    <w:p w:rsidR="006258FA" w:rsidRDefault="006258FA">
      <w:pPr>
        <w:pStyle w:val="ConsPlusTitle"/>
        <w:jc w:val="center"/>
      </w:pPr>
      <w:r>
        <w:t>(СТОИМОСТИ) ГОСУДАРСТВЕННЫХ УСЛУГ, РАБОТ, В ЗАВИСИМОСТИ</w:t>
      </w:r>
    </w:p>
    <w:p w:rsidR="006258FA" w:rsidRDefault="006258FA">
      <w:pPr>
        <w:pStyle w:val="ConsPlusTitle"/>
        <w:jc w:val="center"/>
      </w:pPr>
      <w:r>
        <w:t>ОТ СПОСОБА ОКАЗАНИЯ ГОСУДАРСТВЕННЫХ УСЛУГ И КАТЕГОРИЙ</w:t>
      </w:r>
    </w:p>
    <w:p w:rsidR="006258FA" w:rsidRDefault="006258FA">
      <w:pPr>
        <w:pStyle w:val="ConsPlusTitle"/>
        <w:jc w:val="center"/>
      </w:pPr>
      <w:r>
        <w:t>ОБСЛУЖИВАЕМЫХ ГРАЖДАН НА 2023 - 2024 ГОДЫ &lt;*&gt;</w:t>
      </w: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  <w:r>
        <w:t>--------------------------------</w:t>
      </w:r>
    </w:p>
    <w:p w:rsidR="006258FA" w:rsidRDefault="006258FA">
      <w:pPr>
        <w:pStyle w:val="ConsPlusNormal"/>
        <w:spacing w:before="220"/>
        <w:ind w:firstLine="540"/>
        <w:jc w:val="both"/>
      </w:pPr>
      <w:r>
        <w:t xml:space="preserve">&lt;*&gt; Затраты на оказание государственной услуги определяются путем умножения ее стоимости, указанной в </w:t>
      </w:r>
      <w:hyperlink w:anchor="P35" w:history="1">
        <w:r>
          <w:rPr>
            <w:color w:val="0000FF"/>
          </w:rPr>
          <w:t>приложении N 1</w:t>
        </w:r>
      </w:hyperlink>
      <w:r>
        <w:t xml:space="preserve"> к настоящему приказу, на корректирующий коэффициент.</w:t>
      </w:r>
    </w:p>
    <w:p w:rsidR="006258FA" w:rsidRDefault="006258FA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2438"/>
        <w:gridCol w:w="963"/>
        <w:gridCol w:w="963"/>
        <w:gridCol w:w="963"/>
        <w:gridCol w:w="963"/>
        <w:gridCol w:w="963"/>
        <w:gridCol w:w="963"/>
        <w:gridCol w:w="963"/>
        <w:gridCol w:w="963"/>
        <w:gridCol w:w="963"/>
        <w:gridCol w:w="963"/>
        <w:gridCol w:w="963"/>
      </w:tblGrid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438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Наименование учреждений социального обслуживания</w:t>
            </w:r>
          </w:p>
        </w:tc>
        <w:tc>
          <w:tcPr>
            <w:tcW w:w="963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Вид расходов (КВР)</w:t>
            </w:r>
          </w:p>
        </w:tc>
        <w:tc>
          <w:tcPr>
            <w:tcW w:w="9630" w:type="dxa"/>
            <w:gridSpan w:val="10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Виды учреждений социального обслуживания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1926" w:type="dxa"/>
            <w:gridSpan w:val="2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 xml:space="preserve">Дом-интернат (пансионат) общего типа для граждан пожилого возраста (престарелых) и инвалидов; дом-интернат (пансионат) для ветеранов войны и </w:t>
            </w:r>
            <w:r>
              <w:lastRenderedPageBreak/>
              <w:t>труда; комплексный социально-оздоровительный центр; комплексный центр социальной адаптации для инвалидов</w:t>
            </w:r>
          </w:p>
        </w:tc>
        <w:tc>
          <w:tcPr>
            <w:tcW w:w="963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lastRenderedPageBreak/>
              <w:t>Геронтологические центры</w:t>
            </w:r>
          </w:p>
        </w:tc>
        <w:tc>
          <w:tcPr>
            <w:tcW w:w="963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Психоневрологический интернат</w:t>
            </w:r>
          </w:p>
        </w:tc>
        <w:tc>
          <w:tcPr>
            <w:tcW w:w="963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Дом-интернат для умственно отсталых детей</w:t>
            </w:r>
          </w:p>
        </w:tc>
        <w:tc>
          <w:tcPr>
            <w:tcW w:w="963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Специальный дом-интернат для граждан пожилого возраста (престар</w:t>
            </w:r>
            <w:r>
              <w:lastRenderedPageBreak/>
              <w:t>елых) и инвалидов</w:t>
            </w:r>
          </w:p>
        </w:tc>
        <w:tc>
          <w:tcPr>
            <w:tcW w:w="963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lastRenderedPageBreak/>
              <w:t xml:space="preserve">Дом-интернат интенсивного ухода (милосердия) для граждан </w:t>
            </w:r>
            <w:r>
              <w:lastRenderedPageBreak/>
              <w:t>пожилого возраста (престарелых) и инвалидов</w:t>
            </w:r>
          </w:p>
        </w:tc>
        <w:tc>
          <w:tcPr>
            <w:tcW w:w="963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lastRenderedPageBreak/>
              <w:t>Центр социальной помощи семье и детям</w:t>
            </w:r>
          </w:p>
        </w:tc>
        <w:tc>
          <w:tcPr>
            <w:tcW w:w="963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Центр помощи детям, оставшимся без попечения родителей</w:t>
            </w:r>
          </w:p>
        </w:tc>
        <w:tc>
          <w:tcPr>
            <w:tcW w:w="963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Прочие учреждения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общей плановой мощностью до 100 стационарных койко-мест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общей плановой мощностью более 100 стационарных койко-мест</w:t>
            </w:r>
          </w:p>
        </w:tc>
        <w:tc>
          <w:tcPr>
            <w:tcW w:w="963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Merge/>
          </w:tcPr>
          <w:p w:rsidR="006258FA" w:rsidRDefault="006258FA">
            <w:pPr>
              <w:spacing w:after="1" w:line="0" w:lineRule="atLeast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12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стационарного социального обслуживания Новосибирской области "Бердский пансионат ветеранов труда им. М.И. Калинина"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1,139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lastRenderedPageBreak/>
              <w:t>2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стационарное учреждение Новосибирской области "Областной Дом милосердия"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2,340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стационарного социального обслуживания Новосибирской области "Болотнинский психоневрологический интернат"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1,632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социального обслуживания Новосибирской области "Маслянинский комплексный социально-оздоровительный центр"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2,157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 xml:space="preserve">Государственное автономное учреждение </w:t>
            </w:r>
            <w:r>
              <w:lastRenderedPageBreak/>
              <w:t>Новосибирской области стационарного социального обслуживания "Новосибирский дом ветеранов"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lastRenderedPageBreak/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1,370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стационарного социального обслуживания Новосибирской области "Тогучинский психоневрологический интернат"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1,411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стационарного социального обслуживания Новосибирской области "Каменский психоневрологический интернат"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1,465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 xml:space="preserve">Государственное автономное стационарное учреждение социального </w:t>
            </w:r>
            <w:r>
              <w:lastRenderedPageBreak/>
              <w:t>обслуживания Новосибирской области "Обской психоневрологический интернат"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lastRenderedPageBreak/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1,381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Новосибирской области "Чулымский специальный дом-интернат для престарелых и инвалидов"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1,813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стационарного социального обслуживания Новосибирской области "Завьяловский психоневрологический интернат"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1,420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 xml:space="preserve">Государственное автономное стационарное учреждение социального обслуживания Новосибирской области </w:t>
            </w:r>
            <w:r>
              <w:lastRenderedPageBreak/>
              <w:t>"Ояшинский дом-интернат для детей-инвалидов и молодых инвалидов, имеющих психические расстройства"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lastRenderedPageBreak/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2,271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стационарного социального обслуживания Новосибирской области "Успенский психоневрологический интернат"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1,337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социального обслуживания Новосибирской области "Областной комплексный центр социальной реабилитации "Надежда"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5,034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2,730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 xml:space="preserve">Государственное бюджетное учреждение социального обслуживания </w:t>
            </w:r>
            <w:r>
              <w:lastRenderedPageBreak/>
              <w:t>Новосибирской области "Социально-реабилитационный центр для несовершеннолетних "Снегири"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lastRenderedPageBreak/>
              <w:t>611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2,120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614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2,818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бюджетное учреждение Новосибирской области "Социально-реабилитационный центр для несовершеннолетних", г. Татарск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611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2,895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614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2,818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Новосибирской области "Областной центр социальной помощи семье и детям "Радуга"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1,560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1,000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Новосибирской области "Дом ветеранов Новосибирской области"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1,523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 xml:space="preserve">Государственное бюджетное учреждение </w:t>
            </w:r>
            <w:r>
              <w:lastRenderedPageBreak/>
              <w:t>Новосибирской области "Социально-реабилитационный центр для несовершеннолетних "Виктория"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lastRenderedPageBreak/>
              <w:t>611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4,526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614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2,818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бюджетное учреждение Новосибирской области "Центр развития семейных форм устройства детей-сирот и детей, оставшихся без попечения родителей"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611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0,846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614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бюджетное учреждение Новосибирской области "Центр помощи детям, оставшимся без попечения родителей "Рассвет"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611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9,995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614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2,818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Новосибирской области "Комплексный центр социальной адаптации инвалидов"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1,492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2,730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 xml:space="preserve">Государственное автономное </w:t>
            </w:r>
            <w:r>
              <w:lastRenderedPageBreak/>
              <w:t>учреждение социального обслуживания Новосибирской области "Новосибирский областной геронтологический центр"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lastRenderedPageBreak/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4,159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2,730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социального обслуживания Новосибирской области "Областной комплексный центр социальной адаптации граждан"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1,888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1,000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Новосибирской области "Центр развития профессиональной карьеры"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1,000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 xml:space="preserve">Государственное автономное учреждение Новосибирской области "Областной центр социальной помощи </w:t>
            </w:r>
            <w:r>
              <w:lastRenderedPageBreak/>
              <w:t>семье и детям "Морской залив"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lastRenderedPageBreak/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4,116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2,730</w:t>
            </w: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Новосибирской области "Центр социальной помощи семье и детям "Семья"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3,739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2,730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</w:tr>
      <w:tr w:rsidR="006258FA">
        <w:tc>
          <w:tcPr>
            <w:tcW w:w="566" w:type="dxa"/>
            <w:vMerge w:val="restart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2438" w:type="dxa"/>
            <w:vMerge w:val="restart"/>
          </w:tcPr>
          <w:p w:rsidR="006258FA" w:rsidRDefault="006258FA">
            <w:pPr>
              <w:pStyle w:val="ConsPlusNormal"/>
            </w:pPr>
            <w:r>
              <w:t>Государственное автономное учреждение Новосибирской области "Центр детского, семейного отдыха и оздоровления "ВСЕКАНИКУЛЫ"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1,476</w:t>
            </w:r>
          </w:p>
        </w:tc>
      </w:tr>
      <w:tr w:rsidR="006258FA">
        <w:tc>
          <w:tcPr>
            <w:tcW w:w="566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2438" w:type="dxa"/>
            <w:vMerge/>
          </w:tcPr>
          <w:p w:rsidR="006258FA" w:rsidRDefault="006258FA">
            <w:pPr>
              <w:spacing w:after="1" w:line="0" w:lineRule="atLeast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624</w:t>
            </w: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</w:pPr>
          </w:p>
        </w:tc>
        <w:tc>
          <w:tcPr>
            <w:tcW w:w="963" w:type="dxa"/>
            <w:vAlign w:val="center"/>
          </w:tcPr>
          <w:p w:rsidR="006258FA" w:rsidRDefault="006258FA">
            <w:pPr>
              <w:pStyle w:val="ConsPlusNormal"/>
              <w:jc w:val="center"/>
            </w:pPr>
            <w:r>
              <w:t>-</w:t>
            </w:r>
          </w:p>
        </w:tc>
      </w:tr>
    </w:tbl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ind w:firstLine="540"/>
        <w:jc w:val="both"/>
      </w:pPr>
    </w:p>
    <w:p w:rsidR="006258FA" w:rsidRDefault="006258F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43DA3" w:rsidRDefault="00143DA3">
      <w:bookmarkStart w:id="5" w:name="_GoBack"/>
      <w:bookmarkEnd w:id="5"/>
    </w:p>
    <w:sectPr w:rsidR="00143DA3" w:rsidSect="00877F09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2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58FA"/>
    <w:rsid w:val="000943B5"/>
    <w:rsid w:val="001344EC"/>
    <w:rsid w:val="00143DA3"/>
    <w:rsid w:val="00231A4D"/>
    <w:rsid w:val="00321AF3"/>
    <w:rsid w:val="004678B6"/>
    <w:rsid w:val="006258FA"/>
    <w:rsid w:val="006C59C3"/>
    <w:rsid w:val="00BE7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09A26F-6429-45D8-B599-6A12B37B7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258F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258F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258F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258F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258F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6258F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258F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258FA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B7872B2AF5D76B6C55A3FD3A263BD26C3D5BF468C11254F9F54DA24E201AB6B25376AE9AFB80ED6943E424524A124042EH2Z1E" TargetMode="External"/><Relationship Id="rId13" Type="http://schemas.openxmlformats.org/officeDocument/2006/relationships/hyperlink" Target="consultantplus://offline/ref=4B7872B2AF5D76B6C55A3FD3A263BD26C3D5BF468C11214C9F56DA24E201AB6B25376AE9AFB80ED6943E424524A124042EH2Z1E" TargetMode="External"/><Relationship Id="rId18" Type="http://schemas.openxmlformats.org/officeDocument/2006/relationships/hyperlink" Target="consultantplus://offline/ref=4B7872B2AF5D76B6C55A3FD3A263BD26C3D5BF468C1126469F5ADA24E201AB6B25376AE9AFB80ED6943E424524A124042EH2Z1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27ABE28544A72D7405726E8379857DB72E4190C39C2C1A6A7E86B0728355070C12F87005AA73FD4D72C72E77E179A64C4EF6544C76FF230A9AFA0DFDGAZBE" TargetMode="External"/><Relationship Id="rId12" Type="http://schemas.openxmlformats.org/officeDocument/2006/relationships/hyperlink" Target="consultantplus://offline/ref=4B7872B2AF5D76B6C55A3FD3A263BD26C3D5BF468C11234B9F53DA24E201AB6B25376AE9AFB80ED6943E424524A124042EH2Z1E" TargetMode="External"/><Relationship Id="rId17" Type="http://schemas.openxmlformats.org/officeDocument/2006/relationships/hyperlink" Target="consultantplus://offline/ref=4B7872B2AF5D76B6C55A3FD3A263BD26C3D5BF468C11264A995BDA24E201AB6B25376AE9AFB80ED6943E424524A124042EH2Z1E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B7872B2AF5D76B6C55A3FD3A263BD26C3D5BF468C11274A9A50DA24E201AB6B25376AE9AFB80ED6943E424524A124042EH2Z1E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7ABE28544A72D740572708E6FE923BE244FC9CE9B2E103827DBB625DC05015952B87650E937F04B7BCC7A23A227FF1F0ABD594F68E32309G8Z6E" TargetMode="External"/><Relationship Id="rId11" Type="http://schemas.openxmlformats.org/officeDocument/2006/relationships/hyperlink" Target="consultantplus://offline/ref=4B7872B2AF5D76B6C55A3FD3A263BD26C3D5BF468C11234F9E5ADA24E201AB6B25376AE9AFB80ED6943E424524A124042EH2Z1E" TargetMode="External"/><Relationship Id="rId5" Type="http://schemas.openxmlformats.org/officeDocument/2006/relationships/hyperlink" Target="consultantplus://offline/ref=27ABE28544A72D740572708E6FE923BE244DC9C99820103827DBB625DC05015940B82E5CEB37EE4C73D92C72E4G7Z0E" TargetMode="External"/><Relationship Id="rId15" Type="http://schemas.openxmlformats.org/officeDocument/2006/relationships/hyperlink" Target="consultantplus://offline/ref=4B7872B2AF5D76B6C55A3FD3A263BD26C3D5BF468C11274E9C56DA24E201AB6B25376AE9AFB80ED6943E424524A124042EH2Z1E" TargetMode="External"/><Relationship Id="rId10" Type="http://schemas.openxmlformats.org/officeDocument/2006/relationships/hyperlink" Target="consultantplus://offline/ref=4B7872B2AF5D76B6C55A3FD3A263BD26C3D5BF468C162A4F9C50DA24E201AB6B25376AE9AFB80ED6943E424524A124042EH2Z1E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4B7872B2AF5D76B6C55A3FD3A263BD26C3D5BF468C162B4F9550DA24E201AB6B25376AE9AFB80ED6943E424524A124042EH2Z1E" TargetMode="External"/><Relationship Id="rId14" Type="http://schemas.openxmlformats.org/officeDocument/2006/relationships/hyperlink" Target="consultantplus://offline/ref=4B7872B2AF5D76B6C55A3FD3A263BD26C3D5BF468C1121479C55DA24E201AB6B25376AE9AFB80ED6943E424524A124042EH2Z1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25</Pages>
  <Words>3603</Words>
  <Characters>20543</Characters>
  <Application>Microsoft Office Word</Application>
  <DocSecurity>0</DocSecurity>
  <Lines>171</Lines>
  <Paragraphs>48</Paragraphs>
  <ScaleCrop>false</ScaleCrop>
  <Company/>
  <LinksUpToDate>false</LinksUpToDate>
  <CharactersWithSpaces>24098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Пурина Светлана  Владимировна</dc:creator>
  <cp:keywords/>
  <dc:description/>
  <cp:lastModifiedBy>Пурина Светлана  Владимировна</cp:lastModifiedBy>
  <cp:revision>1</cp:revision>
  <dcterms:created xsi:type="dcterms:W3CDTF">2022-01-20T04:25:00Z</dcterms:created>
  <dcterms:modified xsi:type="dcterms:W3CDTF">2022-01-20T04:26:00Z</dcterms:modified>
</cp:coreProperties>
</file>