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38" w:rsidRDefault="005C55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5538" w:rsidRDefault="005C5538">
      <w:pPr>
        <w:pStyle w:val="ConsPlusNormal"/>
        <w:ind w:firstLine="540"/>
        <w:jc w:val="both"/>
        <w:outlineLvl w:val="0"/>
      </w:pPr>
    </w:p>
    <w:p w:rsidR="005C5538" w:rsidRDefault="005C5538">
      <w:pPr>
        <w:pStyle w:val="ConsPlusTitle"/>
        <w:jc w:val="center"/>
      </w:pPr>
      <w:r>
        <w:t>ПРАВИТЕЛЬСТВО НОВОСИБИРСКОЙ ОБЛАСТИ</w:t>
      </w:r>
    </w:p>
    <w:p w:rsidR="005C5538" w:rsidRDefault="005C5538">
      <w:pPr>
        <w:pStyle w:val="ConsPlusTitle"/>
        <w:jc w:val="center"/>
      </w:pPr>
    </w:p>
    <w:p w:rsidR="005C5538" w:rsidRDefault="005C5538">
      <w:pPr>
        <w:pStyle w:val="ConsPlusTitle"/>
        <w:jc w:val="center"/>
      </w:pPr>
      <w:r>
        <w:t>ПОСТАНОВЛЕНИЕ</w:t>
      </w:r>
    </w:p>
    <w:p w:rsidR="005C5538" w:rsidRDefault="005C5538">
      <w:pPr>
        <w:pStyle w:val="ConsPlusTitle"/>
        <w:jc w:val="center"/>
      </w:pPr>
      <w:r>
        <w:t>от 29 декабря 2021 г. N 568-п</w:t>
      </w:r>
    </w:p>
    <w:p w:rsidR="005C5538" w:rsidRDefault="005C5538">
      <w:pPr>
        <w:pStyle w:val="ConsPlusTitle"/>
        <w:jc w:val="center"/>
      </w:pPr>
    </w:p>
    <w:p w:rsidR="005C5538" w:rsidRDefault="005C5538">
      <w:pPr>
        <w:pStyle w:val="ConsPlusTitle"/>
        <w:jc w:val="center"/>
      </w:pPr>
      <w:r>
        <w:t>ОБ ОПРЕДЕЛЕНИИ ИНЫХ ОБЯЗАТЕЛЬНЫХ УСЛОВИЙ, ВКЛЮЧАЕМЫХ</w:t>
      </w:r>
    </w:p>
    <w:p w:rsidR="005C5538" w:rsidRDefault="005C5538">
      <w:pPr>
        <w:pStyle w:val="ConsPlusTitle"/>
        <w:jc w:val="center"/>
      </w:pPr>
      <w:r>
        <w:t>В ДОГОВОР, ЗАКЛЮЧАЕМЫЙ ИСПОЛНИТЕЛЕМ ГОСУДАРСТВЕННЫХ УСЛУГ</w:t>
      </w:r>
    </w:p>
    <w:p w:rsidR="005C5538" w:rsidRDefault="005C5538">
      <w:pPr>
        <w:pStyle w:val="ConsPlusTitle"/>
        <w:jc w:val="center"/>
      </w:pPr>
      <w:r>
        <w:t>В СОЦИАЛЬНОЙ СФЕРЕ С ПОТРЕБИТЕЛЕМ ГОСУДАРСТВЕННЫХ УСЛУГ</w:t>
      </w:r>
    </w:p>
    <w:p w:rsidR="005C5538" w:rsidRDefault="005C5538">
      <w:pPr>
        <w:pStyle w:val="ConsPlusTitle"/>
        <w:jc w:val="center"/>
      </w:pPr>
      <w:r>
        <w:t>В СОЦИАЛЬНОЙ СФЕРЕ В ЦЕЛЯХ ОКАЗАНИЯ ГОСУДАРСТВЕННЫХ УСЛУГ</w:t>
      </w:r>
    </w:p>
    <w:p w:rsidR="005C5538" w:rsidRDefault="005C5538">
      <w:pPr>
        <w:pStyle w:val="ConsPlusTitle"/>
        <w:jc w:val="center"/>
      </w:pPr>
      <w:r>
        <w:t>В СОЦИАЛЬНОЙ СФЕРЕ, ОТНЕСЕННЫХ К ПОЛНОМОЧИЯМ ОБЛАСТНЫХ</w:t>
      </w:r>
    </w:p>
    <w:p w:rsidR="005C5538" w:rsidRDefault="005C5538">
      <w:pPr>
        <w:pStyle w:val="ConsPlusTitle"/>
        <w:jc w:val="center"/>
      </w:pPr>
      <w:r>
        <w:t>ИСПОЛНИТЕЛЬНЫХ ОРГАНОВ ГОСУДАРСТВЕННОЙ</w:t>
      </w:r>
    </w:p>
    <w:p w:rsidR="005C5538" w:rsidRDefault="005C5538">
      <w:pPr>
        <w:pStyle w:val="ConsPlusTitle"/>
        <w:jc w:val="center"/>
      </w:pPr>
      <w:r>
        <w:t>ВЛАСТИ НОВОСИБИРСКОЙ ОБЛАСТИ</w:t>
      </w:r>
    </w:p>
    <w:p w:rsidR="005C5538" w:rsidRDefault="005C5538">
      <w:pPr>
        <w:pStyle w:val="ConsPlusNormal"/>
        <w:ind w:firstLine="540"/>
        <w:jc w:val="both"/>
      </w:pPr>
    </w:p>
    <w:p w:rsidR="005C5538" w:rsidRDefault="005C55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 части 5 статьи 21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Правительство Новосибирской области постановляет: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1. Определить следующие иные обязательные условия, включаемые в договор, заключаемый исполнителем государственных услуг в социальной сфере с потребителем государственных услуг в социальной сфере в целях оказания государственных услуг в социальной сфере, отнесенных к полномочиям областных исполнительных органов государственной власти Новосибирской области (далее соответственно - договор, государственная услуга), в случае принятия областным исполнительным органом государственной власти Новосибирской области решения о необходимости его заключения: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1) случаи и порядок изменения и расторжения договора;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2) срок действия договора, соответствующий сроку оказания исполнителем государственных услуг в социальной сфере государственной услуги;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3) стоимость государственной услуги для потребителя государственных услуг в социальной сфере и порядок ее оплаты (в случае если законодательством Российской Федерации предусмотрено оказание государственной услуги за частичную плату или в случае оказания государственной услуги в объеме, превышающем установленный социальным сертификатом на получение государственной услуги объем оказания государственной услуги, и (или) сверх установленного стандарта, если соответствующим нормативным правовым актом установлен стандарт оказания государственной услуги);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4) ответственность потребителя государственных услуг в социальной сфере за ущерб, причиненный исполнителю государственных услуг в социальной сфере;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5) место оказания государственной услуги;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6) подписание договора усиленной электронной подписью в случае использования федеральной государственной информационной системы "Единый портал государственных и муниципальных услуг (функций)" (далее - ЕПГУ) или информационно-телекоммуникационной инфраструктуры Новосибирской области, а в случае отсутствия технической возможности использования ЕПГУ или информационно-телекоммуникационной инфраструктуры Новосибирской области - собственноручной подписью;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>7) порядок разрешения споров.</w:t>
      </w:r>
    </w:p>
    <w:p w:rsidR="005C5538" w:rsidRDefault="005C5538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заместителя </w:t>
      </w:r>
      <w:r>
        <w:lastRenderedPageBreak/>
        <w:t>Губернатора Новосибирской области Нелюбова С.А.</w:t>
      </w:r>
    </w:p>
    <w:p w:rsidR="005C5538" w:rsidRDefault="005C5538">
      <w:pPr>
        <w:pStyle w:val="ConsPlusNormal"/>
        <w:ind w:firstLine="540"/>
        <w:jc w:val="both"/>
      </w:pPr>
    </w:p>
    <w:p w:rsidR="005C5538" w:rsidRDefault="005C5538">
      <w:pPr>
        <w:pStyle w:val="ConsPlusNormal"/>
        <w:jc w:val="right"/>
      </w:pPr>
      <w:r>
        <w:t>Губернатор Новосибирской области</w:t>
      </w:r>
    </w:p>
    <w:p w:rsidR="005C5538" w:rsidRDefault="005C5538">
      <w:pPr>
        <w:pStyle w:val="ConsPlusNormal"/>
        <w:jc w:val="right"/>
      </w:pPr>
      <w:r>
        <w:t>А.А.ТРАВНИКОВ</w:t>
      </w:r>
    </w:p>
    <w:p w:rsidR="005C5538" w:rsidRDefault="005C5538">
      <w:pPr>
        <w:pStyle w:val="ConsPlusNormal"/>
        <w:ind w:firstLine="540"/>
        <w:jc w:val="both"/>
      </w:pPr>
    </w:p>
    <w:p w:rsidR="005C5538" w:rsidRDefault="005C5538">
      <w:pPr>
        <w:pStyle w:val="ConsPlusNormal"/>
        <w:ind w:firstLine="540"/>
        <w:jc w:val="both"/>
      </w:pPr>
    </w:p>
    <w:p w:rsidR="005C5538" w:rsidRDefault="005C5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DA3" w:rsidRDefault="00143DA3">
      <w:bookmarkStart w:id="0" w:name="_GoBack"/>
      <w:bookmarkEnd w:id="0"/>
    </w:p>
    <w:sectPr w:rsidR="00143DA3" w:rsidSect="00B8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38"/>
    <w:rsid w:val="000943B5"/>
    <w:rsid w:val="001344EC"/>
    <w:rsid w:val="00143DA3"/>
    <w:rsid w:val="00231A4D"/>
    <w:rsid w:val="004678B6"/>
    <w:rsid w:val="005C5538"/>
    <w:rsid w:val="006C59C3"/>
    <w:rsid w:val="00B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0C8C-AF75-43D3-B5F6-344190B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4E1FDB15A46815A17A2F84E1ADB03899960C55B99B00006063A11F2E98CC974C0F4931F49C7D5839151D150ED7C8B8A50CB7A01E82985BBDZ0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1</cp:revision>
  <dcterms:created xsi:type="dcterms:W3CDTF">2022-01-12T07:24:00Z</dcterms:created>
  <dcterms:modified xsi:type="dcterms:W3CDTF">2022-01-12T07:25:00Z</dcterms:modified>
</cp:coreProperties>
</file>