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EF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 w:rsidR="007259EF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 w:rsidR="004A436D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в отношении которых проведена независимая оценка каче</w:t>
      </w:r>
      <w:r w:rsidR="007259EF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F66B63" w:rsidRPr="008E4840" w:rsidRDefault="00F90A7F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оказания услуг 2023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6442"/>
        <w:gridCol w:w="2126"/>
        <w:gridCol w:w="992"/>
      </w:tblGrid>
      <w:tr w:rsidR="008C4197" w:rsidRPr="008E4840" w:rsidTr="004B6417">
        <w:tc>
          <w:tcPr>
            <w:tcW w:w="647" w:type="dxa"/>
          </w:tcPr>
          <w:p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2" w:type="dxa"/>
          </w:tcPr>
          <w:p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 Чановского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 Маслянинского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«Центр социального обслуживания населения» Убинского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 Барабинского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F90A7F" w:rsidRPr="004A436D" w:rsidTr="004B6417">
        <w:trPr>
          <w:trHeight w:val="685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Кочковского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F90A7F" w:rsidRPr="004A436D" w:rsidTr="004B6417">
        <w:trPr>
          <w:trHeight w:val="685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F90A7F" w:rsidRPr="004A436D" w:rsidTr="004B6417">
        <w:trPr>
          <w:trHeight w:val="374"/>
        </w:trPr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МАУ «Комплексный центр социального обслуживания населения Купинского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«Комплексный центр социального обслуживания населения Доволенского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99,13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 Баганского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«Комплексный центр социального обслуживания населения Каргатского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населения» Усть-Таркского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«Комплексный центр социального обслуживания населения Кыштовского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98,29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96,82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95,69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F90A7F" w:rsidRPr="004A436D" w:rsidTr="004B6417">
        <w:tc>
          <w:tcPr>
            <w:tcW w:w="647" w:type="dxa"/>
          </w:tcPr>
          <w:p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A7F" w:rsidRPr="00F90A7F" w:rsidRDefault="00F90A7F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A7F">
              <w:rPr>
                <w:rFonts w:ascii="Times New Roman" w:hAnsi="Times New Roman" w:cs="Times New Roman"/>
                <w:color w:val="000000"/>
              </w:rPr>
              <w:t>МАУ города Новосибирска «Социально-оздоровительный центр «Территория развития»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0A7F" w:rsidRPr="004B6417" w:rsidRDefault="00F90A7F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17">
              <w:rPr>
                <w:rFonts w:ascii="Times New Roman" w:hAnsi="Times New Roman" w:cs="Times New Roman"/>
                <w:b/>
                <w:bCs/>
              </w:rPr>
              <w:t>91,32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4B6417" w:rsidRPr="008D199E" w:rsidTr="00381065">
        <w:tc>
          <w:tcPr>
            <w:tcW w:w="7089" w:type="dxa"/>
            <w:gridSpan w:val="2"/>
          </w:tcPr>
          <w:p w:rsidR="004B6417" w:rsidRPr="004A436D" w:rsidRDefault="004B6417" w:rsidP="00F90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3118" w:type="dxa"/>
            <w:gridSpan w:val="2"/>
            <w:vAlign w:val="center"/>
          </w:tcPr>
          <w:p w:rsidR="004B6417" w:rsidRDefault="004B6417" w:rsidP="00F90A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98,50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E5" w:rsidRDefault="00C150E5" w:rsidP="00115BCA">
      <w:pPr>
        <w:spacing w:after="0" w:line="240" w:lineRule="auto"/>
      </w:pPr>
      <w:r>
        <w:separator/>
      </w:r>
    </w:p>
  </w:endnote>
  <w:endnote w:type="continuationSeparator" w:id="0">
    <w:p w:rsidR="00C150E5" w:rsidRDefault="00C150E5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E5" w:rsidRDefault="00C150E5" w:rsidP="00115BCA">
      <w:pPr>
        <w:spacing w:after="0" w:line="240" w:lineRule="auto"/>
      </w:pPr>
      <w:r>
        <w:separator/>
      </w:r>
    </w:p>
  </w:footnote>
  <w:footnote w:type="continuationSeparator" w:id="0">
    <w:p w:rsidR="00C150E5" w:rsidRDefault="00C150E5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D5797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40BFB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11C9"/>
    <w:rsid w:val="00484ACB"/>
    <w:rsid w:val="00497F2A"/>
    <w:rsid w:val="004A0F15"/>
    <w:rsid w:val="004A436D"/>
    <w:rsid w:val="004A501E"/>
    <w:rsid w:val="004B6417"/>
    <w:rsid w:val="004E092C"/>
    <w:rsid w:val="004E4E89"/>
    <w:rsid w:val="004E5D90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75FBD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A6AAE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11FA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5BFF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D7D14"/>
    <w:rsid w:val="00BF4B81"/>
    <w:rsid w:val="00BF4C5E"/>
    <w:rsid w:val="00C05221"/>
    <w:rsid w:val="00C14489"/>
    <w:rsid w:val="00C150E5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1C9F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90A7F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14214-511B-4B3D-8451-D1CC62D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6A23-D29C-4698-9EDC-B22F5C0F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Катаева Светлана Алексеевна</cp:lastModifiedBy>
  <cp:revision>2</cp:revision>
  <cp:lastPrinted>2022-08-30T08:36:00Z</cp:lastPrinted>
  <dcterms:created xsi:type="dcterms:W3CDTF">2023-09-18T04:44:00Z</dcterms:created>
  <dcterms:modified xsi:type="dcterms:W3CDTF">2023-09-18T04:44:00Z</dcterms:modified>
</cp:coreProperties>
</file>