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6"/>
        <w:tabs>
          <w:tab w:val="left" w:pos="2115" w:leader="none"/>
        </w:tabs>
        <w:jc w:val="right"/>
        <w:rPr>
          <w:sz w:val="27"/>
          <w:szCs w:val="27"/>
        </w:rPr>
      </w:pPr>
      <w:r>
        <w:rPr>
          <w:bCs/>
          <w:sz w:val="27"/>
          <w:szCs w:val="27"/>
        </w:rPr>
        <w:t xml:space="preserve">          </w:t>
      </w:r>
      <w:r>
        <w:rPr>
          <w:sz w:val="27"/>
          <w:szCs w:val="27"/>
        </w:rPr>
      </w:r>
      <w:r>
        <w:rPr>
          <w:sz w:val="27"/>
          <w:szCs w:val="27"/>
        </w:rPr>
      </w:r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37"/>
        <w:gridCol w:w="4552"/>
      </w:tblGrid>
      <w:tr>
        <w:trPr/>
        <w:tblPrEx/>
        <w:tc>
          <w:tcPr>
            <w:tcW w:w="533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0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W w:w="45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06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конкурсной комиссии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pStyle w:val="906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</w:tbl>
    <w:p>
      <w:pPr>
        <w:pStyle w:val="906"/>
        <w:spacing w:after="100" w:afterAutospacing="1"/>
        <w:ind w:firstLine="709"/>
        <w:jc w:val="center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lang w:eastAsia="en-US"/>
        </w:rPr>
        <w:t xml:space="preserve">Заявка участника областного конкурса «Отец года»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</w:t>
      </w:r>
      <w:r>
        <w:rPr>
          <w:rFonts w:eastAsia="Calibri"/>
          <w:sz w:val="28"/>
          <w:szCs w:val="28"/>
          <w:highlight w:val="none"/>
          <w:lang w:eastAsia="en-US"/>
        </w:rPr>
        <w:t xml:space="preserve">в</w:t>
      </w:r>
      <w:r>
        <w:rPr>
          <w:rFonts w:eastAsia="Calibri"/>
          <w:sz w:val="28"/>
          <w:szCs w:val="28"/>
          <w:highlight w:val="none"/>
          <w:lang w:eastAsia="en-US"/>
        </w:rPr>
        <w:t xml:space="preserve"> 2025 году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03"/>
        <w:gridCol w:w="538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503" w:type="dxa"/>
            <w:noWrap w:val="false"/>
            <w:textDirection w:val="lrTb"/>
            <w:vAlign w:val="top"/>
          </w:tcPr>
          <w:p>
            <w:pPr>
              <w:pStyle w:val="906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pStyle w:val="90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№_______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6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val="en-US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</w:tc>
        <w:tc>
          <w:tcPr>
            <w:tcW w:w="5386" w:type="dxa"/>
            <w:noWrap w:val="false"/>
            <w:textDirection w:val="lrTb"/>
            <w:vAlign w:val="top"/>
          </w:tcPr>
          <w:p>
            <w:pPr>
              <w:pStyle w:val="906"/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val="en-US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  <w:p>
            <w:pPr>
              <w:pStyle w:val="90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Дата приема заявки</w:t>
            </w:r>
            <w:r>
              <w:rPr>
                <w:sz w:val="28"/>
                <w:szCs w:val="28"/>
                <w:highlight w:val="none"/>
                <w:lang w:val="en-US"/>
              </w:rPr>
              <w:t xml:space="preserve">:</w:t>
            </w:r>
            <w:r>
              <w:rPr>
                <w:sz w:val="28"/>
                <w:szCs w:val="28"/>
                <w:highlight w:val="none"/>
              </w:rPr>
              <w:t xml:space="preserve"> «___»_______</w:t>
            </w:r>
            <w:r>
              <w:rPr>
                <w:sz w:val="28"/>
                <w:szCs w:val="28"/>
                <w:highlight w:val="none"/>
              </w:rPr>
              <w:t xml:space="preserve">202</w:t>
            </w:r>
            <w:r>
              <w:rPr>
                <w:sz w:val="28"/>
                <w:szCs w:val="28"/>
                <w:highlight w:val="none"/>
              </w:rPr>
              <w:t xml:space="preserve">5 </w:t>
            </w:r>
            <w:r>
              <w:rPr>
                <w:sz w:val="28"/>
                <w:szCs w:val="28"/>
                <w:highlight w:val="none"/>
              </w:rPr>
              <w:t xml:space="preserve">г</w:t>
            </w:r>
            <w:r>
              <w:rPr>
                <w:sz w:val="28"/>
                <w:szCs w:val="28"/>
                <w:highlight w:val="none"/>
              </w:rPr>
              <w:t xml:space="preserve">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Style w:val="906"/>
              <w:rPr>
                <w:b/>
                <w:sz w:val="28"/>
                <w:szCs w:val="28"/>
                <w:highlight w:val="none"/>
              </w:rPr>
            </w:pPr>
            <w:r>
              <w:rPr>
                <w:b/>
                <w:sz w:val="28"/>
                <w:szCs w:val="28"/>
                <w:highlight w:val="none"/>
                <w:lang w:val="en-US"/>
              </w:rPr>
            </w:r>
            <w:r>
              <w:rPr>
                <w:b/>
                <w:sz w:val="28"/>
                <w:szCs w:val="28"/>
                <w:highlight w:val="none"/>
              </w:rPr>
            </w:r>
            <w:r>
              <w:rPr>
                <w:b/>
                <w:sz w:val="28"/>
                <w:szCs w:val="28"/>
                <w:highlight w:val="none"/>
              </w:rPr>
            </w:r>
          </w:p>
        </w:tc>
      </w:tr>
    </w:tbl>
    <w:p>
      <w:pPr>
        <w:pStyle w:val="906"/>
        <w:rPr>
          <w:sz w:val="28"/>
          <w:szCs w:val="28"/>
        </w:rPr>
      </w:pPr>
      <w:r>
        <w:rPr>
          <w:sz w:val="28"/>
          <w:szCs w:val="28"/>
        </w:rPr>
        <w:t xml:space="preserve">(Номер присваивается при регистрации заявки)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889"/>
      </w:tblGrid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Представление рекомендателя: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Для физического лица: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информация о кандидате (фамилия, имя, отчество (последнее – при наличии);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характеристика (представление), подтверждающая общественную деятельность, трудов</w:t>
            </w:r>
            <w:r>
              <w:rPr>
                <w:sz w:val="28"/>
                <w:szCs w:val="28"/>
              </w:rPr>
              <w:t xml:space="preserve">ую</w:t>
            </w:r>
            <w:r>
              <w:rPr>
                <w:sz w:val="28"/>
                <w:szCs w:val="28"/>
              </w:rPr>
              <w:t xml:space="preserve"> деятельность;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примеры семейных традиций,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способствующих объединению и укреплению семьи, формированию связи поколений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детей, в т.ч. приемных;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навыки организации совместного семейного досуга.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Для организации: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наличие проектов и программ, в т.ч. реализованных;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партнеры, с которыми взаимодейству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организация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членов организации, волонтеров;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наличие сайта, странички в социальных сетях;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отзывы, информация о деятельности в средствах массовой информации;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количество проведенных мероприятий, количество участвующих.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рекомендателе (фамилия, имя, отчество (последнее – при наличии) или наименование рекомендующей организации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Откуда знаете номинанта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рекомендателя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рекомендателя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рекомендателя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Структура </w:t>
            </w:r>
            <w:r>
              <w:rPr>
                <w:sz w:val="28"/>
                <w:szCs w:val="28"/>
                <w:u w:val="single"/>
              </w:rPr>
              <w:t xml:space="preserve">рассказа-сопровождения</w:t>
            </w:r>
            <w:r>
              <w:rPr>
                <w:sz w:val="28"/>
                <w:szCs w:val="28"/>
                <w:u w:val="single"/>
              </w:rPr>
              <w:t xml:space="preserve"> участника (физического или юридического лица) о проделанной работе: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  <w:u w:val="single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физического лица: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06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>
              <w:rPr>
                <w:i/>
                <w:sz w:val="28"/>
                <w:szCs w:val="28"/>
              </w:rPr>
              <w:t xml:space="preserve">номинация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«Лучший отец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семьянин» и «Лучший отец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общественный деятель»:</w:t>
            </w:r>
            <w:r>
              <w:rPr>
                <w:i/>
                <w:sz w:val="28"/>
                <w:szCs w:val="28"/>
              </w:rPr>
            </w:r>
            <w:r>
              <w:rPr>
                <w:i/>
                <w:sz w:val="28"/>
                <w:szCs w:val="28"/>
              </w:rPr>
            </w:r>
          </w:p>
          <w:p>
            <w:pPr>
              <w:pStyle w:val="906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информация о кандидате (фамилия, имя, отчество (последнее – при наличии);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участие конкурсанта в общественной деятельности, активность его гражданской позиции;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степень вовлечения в отцовское движение;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степень влияния конкурсанта на других родителей в раскрытии их творческих способностей;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</w:t>
            </w:r>
            <w:r>
              <w:rPr>
                <w:bCs/>
                <w:sz w:val="28"/>
                <w:szCs w:val="28"/>
              </w:rPr>
              <w:t xml:space="preserve">трудовая или творческая деятельность, участие в различных спортивных мероприятиях, ведение здорового образа жизни;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06"/>
              <w:widowControl w:val="o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 пример приверженности семейным ценностям, укрепления многопоколенных связей, гражданственности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и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патриотизма;</w: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формирование всесторонне развитой личности ребенка.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Для организации: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  <w:p>
            <w:pPr>
              <w:pStyle w:val="906"/>
              <w:ind w:firstLine="709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номинация «Лучшая общественная организация (объединение)»: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состав организации (объединения);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деятельности организации (объединения);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реализованных проектов, программ и мероприятий</w:t>
            </w:r>
            <w:r>
              <w:rPr>
                <w:sz w:val="28"/>
                <w:szCs w:val="28"/>
              </w:rPr>
              <w:t xml:space="preserve">, направленных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поддержку отцовского движения;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охват аудитории при проведении акций;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освещение деятельности в средствах массовой информации;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 количество волонтеров и партнеров.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ind w:firstLine="709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номинация «Лучшая социальная акция»: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 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организации (объединения), организовавшей акцию, направленную на поддержку отцовского движения;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деятельности организации (объединения);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инициатор проведения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краткое описание проведенной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количество участников, принявших участие в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социальный эффект от проведенной акции;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освещение акции в средствах массовой информации;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количество партнеров и волонтеров, задействованных в проведении акции.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9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проживания физического лица или адрес юридического лица (для организации)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2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физического лица или юридического лица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89" w:type="dxa"/>
            <w:noWrap w:val="false"/>
            <w:textDirection w:val="lrTb"/>
            <w:vAlign w:val="top"/>
          </w:tcPr>
          <w:p>
            <w:pPr>
              <w:pStyle w:val="9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 физического лица или юридического лица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6"/>
        <w:tabs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Даю (даем)</w:t>
      </w:r>
      <w:r>
        <w:rPr>
          <w:i/>
          <w:sz w:val="28"/>
          <w:szCs w:val="28"/>
        </w:rPr>
        <w:t xml:space="preserve"> согласие уполномоченным должностным лицам ми</w:t>
      </w:r>
      <w:r>
        <w:rPr>
          <w:i/>
          <w:sz w:val="28"/>
          <w:szCs w:val="28"/>
        </w:rPr>
        <w:t xml:space="preserve">нистерства труда и социального развития Новосибирской области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</w:t>
      </w:r>
      <w:r>
        <w:rPr>
          <w:i/>
          <w:sz w:val="28"/>
          <w:szCs w:val="28"/>
        </w:rPr>
        <w:t xml:space="preserve">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вышеуказанных персональных данных.</w:t>
      </w: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p>
      <w:pPr>
        <w:pStyle w:val="906"/>
        <w:tabs>
          <w:tab w:val="left" w:pos="211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заявке прилагаем: (перечислить прилагаемые документы) 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членов семьи____________                                               «____» ___________20</w:t>
      </w: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5 г.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5670"/>
        <w:jc w:val="center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6"/>
        <w:ind w:left="567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276" w:right="567" w:bottom="851" w:left="1418" w:header="425" w:footer="40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framePr w:wrap="around" w:vAnchor="text" w:hAnchor="margin" w:xAlign="right" w:y="1"/>
      <w:rPr>
        <w:rStyle w:val="920"/>
      </w:rPr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91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8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63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6"/>
    <w:next w:val="906"/>
    <w:link w:val="72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6"/>
    <w:next w:val="906"/>
    <w:link w:val="73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6"/>
    <w:next w:val="906"/>
    <w:link w:val="73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6"/>
    <w:next w:val="906"/>
    <w:link w:val="73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6"/>
    <w:next w:val="906"/>
    <w:link w:val="73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6"/>
    <w:next w:val="906"/>
    <w:link w:val="73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6"/>
    <w:next w:val="906"/>
    <w:link w:val="74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6"/>
    <w:next w:val="906"/>
    <w:link w:val="74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6"/>
    <w:next w:val="906"/>
    <w:link w:val="74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906"/>
    <w:uiPriority w:val="34"/>
    <w:qFormat/>
    <w:pPr>
      <w:ind w:left="720"/>
      <w:contextualSpacing/>
    </w:p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6"/>
    <w:next w:val="906"/>
    <w:link w:val="749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9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9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0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0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0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0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0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spacing w:after="57"/>
      <w:ind w:left="0" w:right="0" w:firstLine="0"/>
    </w:pPr>
  </w:style>
  <w:style w:type="paragraph" w:styleId="896">
    <w:name w:val="toc 2"/>
    <w:basedOn w:val="906"/>
    <w:next w:val="906"/>
    <w:uiPriority w:val="39"/>
    <w:unhideWhenUsed/>
    <w:pPr>
      <w:spacing w:after="57"/>
      <w:ind w:left="283" w:right="0" w:firstLine="0"/>
    </w:pPr>
  </w:style>
  <w:style w:type="paragraph" w:styleId="897">
    <w:name w:val="toc 3"/>
    <w:basedOn w:val="906"/>
    <w:next w:val="906"/>
    <w:uiPriority w:val="39"/>
    <w:unhideWhenUsed/>
    <w:pPr>
      <w:spacing w:after="57"/>
      <w:ind w:left="567" w:right="0" w:firstLine="0"/>
    </w:pPr>
  </w:style>
  <w:style w:type="paragraph" w:styleId="898">
    <w:name w:val="toc 4"/>
    <w:basedOn w:val="906"/>
    <w:next w:val="906"/>
    <w:uiPriority w:val="39"/>
    <w:unhideWhenUsed/>
    <w:pPr>
      <w:spacing w:after="57"/>
      <w:ind w:left="850" w:right="0" w:firstLine="0"/>
    </w:pPr>
  </w:style>
  <w:style w:type="paragraph" w:styleId="899">
    <w:name w:val="toc 5"/>
    <w:basedOn w:val="906"/>
    <w:next w:val="906"/>
    <w:uiPriority w:val="39"/>
    <w:unhideWhenUsed/>
    <w:pPr>
      <w:spacing w:after="57"/>
      <w:ind w:left="1134" w:right="0" w:firstLine="0"/>
    </w:pPr>
  </w:style>
  <w:style w:type="paragraph" w:styleId="900">
    <w:name w:val="toc 6"/>
    <w:basedOn w:val="906"/>
    <w:next w:val="906"/>
    <w:uiPriority w:val="39"/>
    <w:unhideWhenUsed/>
    <w:pPr>
      <w:spacing w:after="57"/>
      <w:ind w:left="1417" w:right="0" w:firstLine="0"/>
    </w:pPr>
  </w:style>
  <w:style w:type="paragraph" w:styleId="901">
    <w:name w:val="toc 7"/>
    <w:basedOn w:val="906"/>
    <w:next w:val="906"/>
    <w:uiPriority w:val="39"/>
    <w:unhideWhenUsed/>
    <w:pPr>
      <w:spacing w:after="57"/>
      <w:ind w:left="1701" w:right="0" w:firstLine="0"/>
    </w:pPr>
  </w:style>
  <w:style w:type="paragraph" w:styleId="902">
    <w:name w:val="toc 8"/>
    <w:basedOn w:val="906"/>
    <w:next w:val="906"/>
    <w:uiPriority w:val="39"/>
    <w:unhideWhenUsed/>
    <w:pPr>
      <w:spacing w:after="57"/>
      <w:ind w:left="1984" w:right="0" w:firstLine="0"/>
    </w:pPr>
  </w:style>
  <w:style w:type="paragraph" w:styleId="903">
    <w:name w:val="toc 9"/>
    <w:basedOn w:val="906"/>
    <w:next w:val="906"/>
    <w:uiPriority w:val="39"/>
    <w:unhideWhenUsed/>
    <w:pPr>
      <w:spacing w:after="57"/>
      <w:ind w:left="2268" w:right="0" w:firstLine="0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next w:val="906"/>
    <w:link w:val="906"/>
    <w:qFormat/>
    <w:rPr>
      <w:sz w:val="24"/>
      <w:szCs w:val="24"/>
      <w:lang w:val="ru-RU" w:eastAsia="ru-RU" w:bidi="ar-SA"/>
    </w:rPr>
  </w:style>
  <w:style w:type="paragraph" w:styleId="907">
    <w:name w:val="Заголовок 1"/>
    <w:basedOn w:val="906"/>
    <w:next w:val="906"/>
    <w:link w:val="924"/>
    <w:qFormat/>
    <w:pPr>
      <w:keepNext/>
      <w:ind w:firstLine="709"/>
      <w:jc w:val="center"/>
      <w:outlineLvl w:val="0"/>
    </w:pPr>
    <w:rPr>
      <w:sz w:val="28"/>
      <w:szCs w:val="20"/>
    </w:rPr>
  </w:style>
  <w:style w:type="paragraph" w:styleId="908">
    <w:name w:val="Заголовок 2"/>
    <w:basedOn w:val="906"/>
    <w:next w:val="906"/>
    <w:link w:val="925"/>
    <w:qFormat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909">
    <w:name w:val="Заголовок 4"/>
    <w:basedOn w:val="906"/>
    <w:next w:val="906"/>
    <w:link w:val="933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10">
    <w:name w:val="Основной шрифт абзаца"/>
    <w:next w:val="910"/>
    <w:link w:val="906"/>
    <w:semiHidden/>
  </w:style>
  <w:style w:type="table" w:styleId="911">
    <w:name w:val="Обычная таблица"/>
    <w:next w:val="911"/>
    <w:link w:val="906"/>
    <w:semiHidden/>
    <w:tblPr/>
  </w:style>
  <w:style w:type="numbering" w:styleId="912">
    <w:name w:val="Нет списка"/>
    <w:next w:val="912"/>
    <w:link w:val="906"/>
    <w:semiHidden/>
  </w:style>
  <w:style w:type="paragraph" w:styleId="913">
    <w:name w:val="ConsPlusTitle"/>
    <w:next w:val="913"/>
    <w:link w:val="90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table" w:styleId="914">
    <w:name w:val="Сетка таблицы"/>
    <w:basedOn w:val="911"/>
    <w:next w:val="914"/>
    <w:link w:val="906"/>
    <w:tblPr/>
  </w:style>
  <w:style w:type="paragraph" w:styleId="915">
    <w:name w:val="Название"/>
    <w:basedOn w:val="906"/>
    <w:next w:val="915"/>
    <w:link w:val="916"/>
    <w:qFormat/>
    <w:pPr>
      <w:spacing w:line="216" w:lineRule="auto"/>
      <w:jc w:val="center"/>
    </w:pPr>
    <w:rPr>
      <w:rFonts w:eastAsia="Calibri"/>
      <w:b/>
      <w:sz w:val="28"/>
    </w:rPr>
  </w:style>
  <w:style w:type="character" w:styleId="916">
    <w:name w:val="Название Знак"/>
    <w:next w:val="916"/>
    <w:link w:val="915"/>
    <w:rPr>
      <w:rFonts w:eastAsia="Calibri"/>
      <w:b/>
      <w:sz w:val="28"/>
      <w:szCs w:val="24"/>
      <w:lang w:val="ru-RU" w:eastAsia="ru-RU" w:bidi="ar-SA"/>
    </w:rPr>
  </w:style>
  <w:style w:type="paragraph" w:styleId="917">
    <w:name w:val="ConsPlusNormal"/>
    <w:next w:val="917"/>
    <w:link w:val="906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918">
    <w:name w:val="Гиперссылка"/>
    <w:next w:val="918"/>
    <w:link w:val="906"/>
    <w:rPr>
      <w:color w:val="0000ff"/>
      <w:u w:val="single"/>
    </w:rPr>
  </w:style>
  <w:style w:type="paragraph" w:styleId="919">
    <w:name w:val="Нижний колонтитул"/>
    <w:basedOn w:val="906"/>
    <w:next w:val="919"/>
    <w:link w:val="939"/>
    <w:uiPriority w:val="99"/>
    <w:pPr>
      <w:tabs>
        <w:tab w:val="center" w:pos="4677" w:leader="none"/>
        <w:tab w:val="right" w:pos="9355" w:leader="none"/>
      </w:tabs>
    </w:pPr>
  </w:style>
  <w:style w:type="character" w:styleId="920">
    <w:name w:val="Номер страницы"/>
    <w:basedOn w:val="910"/>
    <w:next w:val="920"/>
    <w:link w:val="906"/>
  </w:style>
  <w:style w:type="paragraph" w:styleId="921">
    <w:name w:val="Верхний колонтитул"/>
    <w:basedOn w:val="906"/>
    <w:next w:val="921"/>
    <w:link w:val="934"/>
    <w:uiPriority w:val="99"/>
    <w:pPr>
      <w:tabs>
        <w:tab w:val="center" w:pos="4677" w:leader="none"/>
        <w:tab w:val="right" w:pos="9355" w:leader="none"/>
      </w:tabs>
    </w:pPr>
  </w:style>
  <w:style w:type="paragraph" w:styleId="922">
    <w:name w:val="Текст выноски"/>
    <w:basedOn w:val="906"/>
    <w:next w:val="922"/>
    <w:link w:val="923"/>
    <w:rPr>
      <w:rFonts w:ascii="Tahoma" w:hAnsi="Tahoma" w:cs="Tahoma"/>
      <w:sz w:val="16"/>
      <w:szCs w:val="16"/>
    </w:rPr>
  </w:style>
  <w:style w:type="character" w:styleId="923">
    <w:name w:val="Текст выноски Знак"/>
    <w:next w:val="923"/>
    <w:link w:val="922"/>
    <w:rPr>
      <w:rFonts w:ascii="Tahoma" w:hAnsi="Tahoma" w:cs="Tahoma"/>
      <w:sz w:val="16"/>
      <w:szCs w:val="16"/>
    </w:rPr>
  </w:style>
  <w:style w:type="character" w:styleId="924">
    <w:name w:val="Заголовок 1 Знак"/>
    <w:next w:val="924"/>
    <w:link w:val="907"/>
    <w:rPr>
      <w:sz w:val="28"/>
    </w:rPr>
  </w:style>
  <w:style w:type="character" w:styleId="925">
    <w:name w:val="Заголовок 2 Знак"/>
    <w:next w:val="925"/>
    <w:link w:val="908"/>
    <w:rPr>
      <w:b/>
      <w:sz w:val="28"/>
    </w:rPr>
  </w:style>
  <w:style w:type="paragraph" w:styleId="926">
    <w:name w:val="ConsNormal"/>
    <w:next w:val="926"/>
    <w:link w:val="906"/>
    <w:pPr>
      <w:ind w:firstLine="720"/>
      <w:jc w:val="both"/>
    </w:pPr>
    <w:rPr>
      <w:rFonts w:ascii="Arial" w:hAnsi="Arial" w:cs="Arial"/>
      <w:lang w:val="ru-RU" w:eastAsia="ru-RU" w:bidi="ar-SA"/>
    </w:rPr>
  </w:style>
  <w:style w:type="paragraph" w:styleId="927">
    <w:name w:val="Обычный (веб)"/>
    <w:basedOn w:val="906"/>
    <w:next w:val="927"/>
    <w:link w:val="906"/>
    <w:uiPriority w:val="99"/>
    <w:unhideWhenUsed/>
    <w:pPr>
      <w:spacing w:before="100" w:beforeAutospacing="1" w:after="100" w:afterAutospacing="1"/>
    </w:pPr>
  </w:style>
  <w:style w:type="paragraph" w:styleId="928">
    <w:name w:val="stylet1"/>
    <w:basedOn w:val="906"/>
    <w:next w:val="928"/>
    <w:link w:val="906"/>
    <w:pPr>
      <w:spacing w:before="100" w:beforeAutospacing="1" w:after="100" w:afterAutospacing="1"/>
    </w:pPr>
  </w:style>
  <w:style w:type="paragraph" w:styleId="929">
    <w:name w:val="stylet3"/>
    <w:basedOn w:val="906"/>
    <w:next w:val="929"/>
    <w:link w:val="906"/>
    <w:pPr>
      <w:spacing w:before="100" w:beforeAutospacing="1" w:after="100" w:afterAutospacing="1"/>
    </w:pPr>
  </w:style>
  <w:style w:type="paragraph" w:styleId="930">
    <w:name w:val="ConsPlusCell"/>
    <w:next w:val="930"/>
    <w:link w:val="906"/>
    <w:uiPriority w:val="99"/>
    <w:rPr>
      <w:rFonts w:ascii="Arial" w:hAnsi="Arial" w:eastAsia="Calibri" w:cs="Arial"/>
      <w:lang w:val="ru-RU" w:eastAsia="en-US" w:bidi="ar-SA"/>
    </w:rPr>
  </w:style>
  <w:style w:type="paragraph" w:styleId="931">
    <w:name w:val="Основной текст с отступом 3"/>
    <w:basedOn w:val="906"/>
    <w:next w:val="931"/>
    <w:link w:val="932"/>
    <w:uiPriority w:val="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styleId="932">
    <w:name w:val="Основной текст с отступом 3 Знак"/>
    <w:next w:val="932"/>
    <w:link w:val="931"/>
    <w:uiPriority w:val="99"/>
    <w:rPr>
      <w:rFonts w:ascii="Calibri" w:hAnsi="Calibri"/>
      <w:sz w:val="16"/>
      <w:szCs w:val="16"/>
    </w:rPr>
  </w:style>
  <w:style w:type="character" w:styleId="933">
    <w:name w:val="Заголовок 4 Знак"/>
    <w:next w:val="933"/>
    <w:link w:val="909"/>
    <w:semiHidden/>
    <w:rPr>
      <w:rFonts w:ascii="Calibri" w:hAnsi="Calibri" w:eastAsia="Times New Roman" w:cs="Times New Roman"/>
      <w:b/>
      <w:bCs/>
      <w:sz w:val="28"/>
      <w:szCs w:val="28"/>
    </w:rPr>
  </w:style>
  <w:style w:type="character" w:styleId="934">
    <w:name w:val="Верхний колонтитул Знак"/>
    <w:next w:val="934"/>
    <w:link w:val="921"/>
    <w:uiPriority w:val="99"/>
    <w:rPr>
      <w:sz w:val="24"/>
      <w:szCs w:val="24"/>
    </w:rPr>
  </w:style>
  <w:style w:type="paragraph" w:styleId="935">
    <w:name w:val="Основной текст"/>
    <w:basedOn w:val="906"/>
    <w:next w:val="935"/>
    <w:link w:val="936"/>
    <w:pPr>
      <w:spacing w:after="120"/>
    </w:pPr>
  </w:style>
  <w:style w:type="character" w:styleId="936">
    <w:name w:val="Основной текст Знак"/>
    <w:next w:val="936"/>
    <w:link w:val="935"/>
    <w:rPr>
      <w:sz w:val="24"/>
      <w:szCs w:val="24"/>
    </w:rPr>
  </w:style>
  <w:style w:type="paragraph" w:styleId="937">
    <w:name w:val="Основной текст с отступом"/>
    <w:basedOn w:val="906"/>
    <w:next w:val="937"/>
    <w:link w:val="938"/>
    <w:pPr>
      <w:spacing w:after="120"/>
      <w:ind w:left="283"/>
    </w:pPr>
  </w:style>
  <w:style w:type="character" w:styleId="938">
    <w:name w:val="Основной текст с отступом Знак"/>
    <w:next w:val="938"/>
    <w:link w:val="937"/>
    <w:rPr>
      <w:sz w:val="24"/>
      <w:szCs w:val="24"/>
    </w:rPr>
  </w:style>
  <w:style w:type="character" w:styleId="939">
    <w:name w:val="Нижний колонтитул Знак"/>
    <w:next w:val="939"/>
    <w:link w:val="919"/>
    <w:uiPriority w:val="99"/>
    <w:rPr>
      <w:sz w:val="24"/>
      <w:szCs w:val="24"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Вандакурова И.В.</dc:creator>
  <cp:revision>16</cp:revision>
  <dcterms:created xsi:type="dcterms:W3CDTF">2024-05-28T03:05:00Z</dcterms:created>
  <dcterms:modified xsi:type="dcterms:W3CDTF">2025-06-30T07:46:17Z</dcterms:modified>
  <cp:version>983040</cp:version>
</cp:coreProperties>
</file>