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5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ffffff" w:themeColor="background1"/>
          <w:sz w:val="28"/>
          <w:szCs w:val="28"/>
          <w:highlight w:val="white"/>
        </w:rPr>
        <w:t xml:space="preserve">[</w:t>
      </w:r>
      <w:r>
        <w:rPr>
          <w:rFonts w:ascii="Times New Roman" w:hAnsi="Times New Roman" w:eastAsia="Times New Roman" w:cs="Times New Roman"/>
          <w:color w:val="ffffff" w:themeColor="background1"/>
          <w:sz w:val="28"/>
          <w:szCs w:val="28"/>
          <w:highlight w:val="white"/>
        </w:rPr>
        <w:t xml:space="preserve">МЕСТ</w:t>
      </w:r>
      <w:r>
        <w:rPr>
          <w:rFonts w:ascii="Times New Roman" w:hAnsi="Times New Roman" w:eastAsia="Times New Roman" w:cs="Times New Roman"/>
          <w:color w:val="ffffff" w:themeColor="background1"/>
          <w:sz w:val="28"/>
          <w:szCs w:val="28"/>
          <w:highlight w:val="white"/>
        </w:rPr>
        <w:t xml:space="preserve">О ДЛЯ ШТАМПА</w:t>
      </w:r>
      <w:r>
        <w:rPr>
          <w:rFonts w:ascii="Times New Roman" w:hAnsi="Times New Roman" w:eastAsia="Times New Roman" w:cs="Times New Roman"/>
          <w:color w:val="ffffff" w:themeColor="background1"/>
          <w:sz w:val="28"/>
          <w:szCs w:val="28"/>
          <w:highlight w:val="white"/>
        </w:rPr>
        <w:t xml:space="preserve">]</w:t>
      </w:r>
      <w:r>
        <w:rPr>
          <w:rFonts w:ascii="Times New Roman" w:hAnsi="Times New Roman" w:eastAsia="Times New Roman" w:cs="Times New Roman"/>
          <w:color w:val="ffffff" w:themeColor="background1"/>
          <w:sz w:val="28"/>
          <w:szCs w:val="28"/>
          <w:highlight w:val="white"/>
        </w:rPr>
        <w:t xml:space="preserve">                                                               </w:t>
      </w: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ind w:left="4956" w:right="0" w:firstLine="12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ind w:left="4956" w:right="0" w:firstLine="12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2"/>
        <w:ind w:firstLine="0"/>
        <w:jc w:val="both"/>
        <w:spacing w:line="240" w:lineRule="auto"/>
        <w:widowControl/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  <w:highlight w:val="white"/>
        </w:rPr>
        <w:t xml:space="preserve">[МЕСТО ДЛЯ ПОДПИСИ]</w:t>
      </w:r>
      <w:r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  <w:highlight w:val="white"/>
        </w:rPr>
      </w:r>
    </w:p>
    <w:p>
      <w:pPr>
        <w:pStyle w:val="705"/>
        <w:ind w:left="0" w:right="-144" w:firstLine="4820"/>
        <w:rPr>
          <w:color w:val="d9d9d9" w:themeColor="background1" w:themeShade="D9"/>
          <w:sz w:val="20"/>
          <w:szCs w:val="20"/>
        </w:rPr>
      </w:pPr>
      <w:r>
        <w:rPr>
          <w:color w:val="d9d9d9" w:themeColor="background1" w:themeShade="D9"/>
          <w:sz w:val="20"/>
          <w:szCs w:val="20"/>
        </w:rPr>
      </w:r>
      <w:r>
        <w:rPr>
          <w:color w:val="d9d9d9" w:themeColor="background1" w:themeShade="D9"/>
          <w:sz w:val="20"/>
          <w:szCs w:val="20"/>
        </w:rPr>
      </w:r>
      <w:r>
        <w:rPr>
          <w:color w:val="d9d9d9" w:themeColor="background1" w:themeShade="D9"/>
          <w:sz w:val="20"/>
          <w:szCs w:val="20"/>
        </w:rPr>
      </w:r>
    </w:p>
    <w:p>
      <w:pPr>
        <w:pStyle w:val="705"/>
        <w:ind w:left="0" w:right="-144" w:firstLine="4820"/>
        <w:rPr>
          <w:color w:val="d9d9d9" w:themeColor="background1" w:themeShade="D9"/>
          <w:sz w:val="20"/>
          <w:szCs w:val="20"/>
        </w:rPr>
      </w:pPr>
      <w:r>
        <w:rPr>
          <w:color w:val="d9d9d9" w:themeColor="background1" w:themeShade="D9"/>
          <w:sz w:val="20"/>
          <w:szCs w:val="20"/>
        </w:rPr>
      </w:r>
      <w:r>
        <w:rPr>
          <w:color w:val="d9d9d9" w:themeColor="background1" w:themeShade="D9"/>
          <w:sz w:val="20"/>
          <w:szCs w:val="20"/>
        </w:rPr>
      </w:r>
      <w:r>
        <w:rPr>
          <w:color w:val="d9d9d9" w:themeColor="background1" w:themeShade="D9"/>
          <w:sz w:val="20"/>
          <w:szCs w:val="20"/>
        </w:rPr>
      </w:r>
    </w:p>
    <w:p>
      <w:pPr>
        <w:pStyle w:val="705"/>
        <w:ind w:left="0" w:right="-144" w:firstLine="4820"/>
        <w:rPr>
          <w:color w:val="d9d9d9" w:themeColor="background1" w:themeShade="D9"/>
          <w:sz w:val="20"/>
          <w:szCs w:val="20"/>
        </w:rPr>
      </w:pPr>
      <w:r>
        <w:rPr>
          <w:color w:val="d9d9d9" w:themeColor="background1" w:themeShade="D9"/>
          <w:sz w:val="20"/>
          <w:szCs w:val="20"/>
        </w:rPr>
      </w:r>
      <w:r>
        <w:rPr>
          <w:color w:val="d9d9d9" w:themeColor="background1" w:themeShade="D9"/>
          <w:sz w:val="20"/>
          <w:szCs w:val="20"/>
        </w:rPr>
      </w:r>
      <w:r>
        <w:rPr>
          <w:color w:val="d9d9d9" w:themeColor="background1" w:themeShade="D9"/>
          <w:sz w:val="20"/>
          <w:szCs w:val="20"/>
        </w:rPr>
      </w:r>
    </w:p>
    <w:p>
      <w:pPr>
        <w:pStyle w:val="705"/>
        <w:ind w:left="0" w:right="-144" w:firstLine="4820"/>
        <w:rPr>
          <w:color w:val="d9d9d9" w:themeColor="background1" w:themeShade="D9"/>
          <w:sz w:val="20"/>
          <w:szCs w:val="20"/>
        </w:rPr>
      </w:pPr>
      <w:r>
        <w:rPr>
          <w:color w:val="d9d9d9" w:themeColor="background1" w:themeShade="D9"/>
          <w:sz w:val="20"/>
          <w:szCs w:val="20"/>
        </w:rPr>
      </w:r>
      <w:r>
        <w:rPr>
          <w:color w:val="d9d9d9" w:themeColor="background1" w:themeShade="D9"/>
          <w:sz w:val="20"/>
          <w:szCs w:val="20"/>
        </w:rPr>
      </w:r>
      <w:r>
        <w:rPr>
          <w:color w:val="d9d9d9" w:themeColor="background1" w:themeShade="D9"/>
          <w:sz w:val="20"/>
          <w:szCs w:val="20"/>
        </w:rPr>
      </w:r>
    </w:p>
    <w:p>
      <w:pPr>
        <w:pStyle w:val="705"/>
        <w:ind w:left="0" w:right="-144" w:firstLine="4820"/>
        <w:rPr>
          <w:color w:val="d9d9d9" w:themeColor="background1" w:themeShade="D9"/>
          <w:sz w:val="20"/>
          <w:szCs w:val="20"/>
        </w:rPr>
      </w:pPr>
      <w:r>
        <w:rPr>
          <w:color w:val="d9d9d9" w:themeColor="background1" w:themeShade="D9"/>
          <w:sz w:val="20"/>
          <w:szCs w:val="20"/>
        </w:rPr>
      </w:r>
      <w:r>
        <w:rPr>
          <w:color w:val="d9d9d9" w:themeColor="background1" w:themeShade="D9"/>
          <w:sz w:val="20"/>
          <w:szCs w:val="20"/>
        </w:rPr>
      </w:r>
      <w:r>
        <w:rPr>
          <w:color w:val="d9d9d9" w:themeColor="background1" w:themeShade="D9"/>
          <w:sz w:val="20"/>
          <w:szCs w:val="20"/>
        </w:rPr>
      </w:r>
    </w:p>
    <w:p>
      <w:pPr>
        <w:pStyle w:val="705"/>
        <w:ind w:left="0" w:right="-144" w:firstLine="4820"/>
        <w:rPr>
          <w:color w:val="d9d9d9" w:themeColor="background1" w:themeShade="D9"/>
          <w:sz w:val="20"/>
          <w:szCs w:val="20"/>
        </w:rPr>
      </w:pPr>
      <w:r>
        <w:rPr>
          <w:color w:val="d9d9d9" w:themeColor="background1" w:themeShade="D9"/>
          <w:sz w:val="20"/>
          <w:szCs w:val="20"/>
        </w:rPr>
      </w:r>
      <w:r>
        <w:rPr>
          <w:color w:val="d9d9d9" w:themeColor="background1" w:themeShade="D9"/>
          <w:sz w:val="20"/>
          <w:szCs w:val="20"/>
        </w:rPr>
      </w:r>
      <w:r>
        <w:rPr>
          <w:color w:val="d9d9d9" w:themeColor="background1" w:themeShade="D9"/>
          <w:sz w:val="20"/>
          <w:szCs w:val="20"/>
        </w:rPr>
      </w:r>
    </w:p>
    <w:p>
      <w:pPr>
        <w:ind w:left="0" w:right="-144" w:firstLine="4820"/>
        <w:rPr>
          <w:color w:val="d9d9d9" w:themeColor="background1" w:themeShade="D9"/>
          <w:sz w:val="20"/>
          <w:szCs w:val="20"/>
        </w:rPr>
      </w:pPr>
      <w:r>
        <w:rPr>
          <w:color w:val="d9d9d9" w:themeColor="background1" w:themeShade="D9"/>
          <w:sz w:val="20"/>
          <w:szCs w:val="20"/>
        </w:rPr>
      </w:r>
      <w:r>
        <w:rPr>
          <w:color w:val="d9d9d9" w:themeColor="background1" w:themeShade="D9"/>
          <w:sz w:val="20"/>
          <w:szCs w:val="20"/>
        </w:rPr>
      </w:r>
      <w:r>
        <w:rPr>
          <w:color w:val="d9d9d9" w:themeColor="background1" w:themeShade="D9"/>
          <w:sz w:val="20"/>
          <w:szCs w:val="20"/>
        </w:rPr>
      </w:r>
    </w:p>
    <w:p>
      <w:pPr>
        <w:ind w:left="0" w:right="-144" w:firstLine="4820"/>
        <w:rPr>
          <w:color w:val="d9d9d9" w:themeColor="background1" w:themeShade="D9"/>
          <w:sz w:val="20"/>
          <w:szCs w:val="20"/>
        </w:rPr>
      </w:pPr>
      <w:r>
        <w:rPr>
          <w:color w:val="d9d9d9" w:themeColor="background1" w:themeShade="D9"/>
          <w:sz w:val="20"/>
          <w:szCs w:val="20"/>
        </w:rPr>
      </w:r>
      <w:r>
        <w:rPr>
          <w:color w:val="d9d9d9" w:themeColor="background1" w:themeShade="D9"/>
          <w:sz w:val="20"/>
          <w:szCs w:val="20"/>
        </w:rPr>
      </w:r>
      <w:r>
        <w:rPr>
          <w:color w:val="d9d9d9" w:themeColor="background1" w:themeShade="D9"/>
          <w:sz w:val="20"/>
          <w:szCs w:val="20"/>
        </w:rPr>
      </w:r>
    </w:p>
    <w:p>
      <w:pPr>
        <w:pStyle w:val="705"/>
        <w:ind w:left="0" w:right="-144" w:firstLine="4820"/>
        <w:rPr>
          <w:color w:val="d9d9d9" w:themeColor="background1" w:themeShade="D9"/>
          <w:sz w:val="20"/>
          <w:szCs w:val="20"/>
        </w:rPr>
      </w:pPr>
      <w:r>
        <w:rPr>
          <w:color w:val="d9d9d9" w:themeColor="background1" w:themeShade="D9"/>
          <w:sz w:val="20"/>
          <w:szCs w:val="20"/>
          <w:lang w:val="en-US"/>
        </w:rPr>
      </w:r>
      <w:r>
        <w:rPr>
          <w:color w:val="d9d9d9" w:themeColor="background1" w:themeShade="D9"/>
          <w:sz w:val="20"/>
          <w:szCs w:val="20"/>
        </w:rPr>
      </w:r>
      <w:r>
        <w:rPr>
          <w:color w:val="d9d9d9" w:themeColor="background1" w:themeShade="D9"/>
          <w:sz w:val="20"/>
          <w:szCs w:val="20"/>
        </w:rPr>
      </w:r>
    </w:p>
    <w:p>
      <w:pPr>
        <w:pStyle w:val="705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  <w:t xml:space="preserve">О внесении изменений в отдельные постановления Правительства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Новосибирской области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705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pStyle w:val="705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pStyle w:val="705"/>
        <w:ind w:left="0" w:righ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Правительство Новосибирской области</w:t>
      </w:r>
      <w:r>
        <w:rPr>
          <w:b/>
          <w:color w:val="000000"/>
          <w:sz w:val="28"/>
          <w:szCs w:val="28"/>
        </w:rPr>
        <w:t xml:space="preserve"> п о с т а н о в л я е т</w:t>
      </w:r>
      <w:r>
        <w:rPr>
          <w:color w:val="000000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rPr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1</w:t>
      </w:r>
      <w:r>
        <w:rPr>
          <w:rFonts w:eastAsia="Calibri"/>
          <w:sz w:val="28"/>
          <w:szCs w:val="28"/>
          <w:highlight w:val="white"/>
        </w:rPr>
        <w:t xml:space="preserve">.</w:t>
      </w:r>
      <w:r>
        <w:rPr>
          <w:rFonts w:eastAsia="Calibri"/>
          <w:sz w:val="28"/>
          <w:szCs w:val="28"/>
          <w:highlight w:val="white"/>
        </w:rPr>
        <w:t xml:space="preserve"> </w:t>
      </w:r>
      <w:r>
        <w:rPr>
          <w:rFonts w:eastAsia="Calibri"/>
          <w:sz w:val="28"/>
          <w:szCs w:val="28"/>
          <w:highlight w:val="white"/>
        </w:rPr>
        <w:t xml:space="preserve">Внести в постановление Правительства Новосибирской области </w:t>
      </w:r>
      <w:r>
        <w:rPr>
          <w:rFonts w:eastAsia="Calibri"/>
          <w:sz w:val="28"/>
          <w:szCs w:val="28"/>
          <w:highlight w:val="white"/>
        </w:rPr>
        <w:t xml:space="preserve">от 28.12.2011 № 599-п </w:t>
      </w:r>
      <w:r>
        <w:rPr>
          <w:rFonts w:eastAsia="Calibri"/>
          <w:sz w:val="28"/>
          <w:szCs w:val="28"/>
          <w:highlight w:val="white"/>
        </w:rPr>
        <w:t xml:space="preserve">«О материальной помощи на ремонт жилого помещения детям-сиротам и детям, оставшимся без попечения родителей, а также лицам из числа детей-сирот и детей, оставшихся без попечения родителей»</w:t>
      </w:r>
      <w:r>
        <w:rPr>
          <w:rFonts w:eastAsia="Calibri"/>
          <w:sz w:val="28"/>
          <w:szCs w:val="28"/>
          <w:highlight w:val="white"/>
        </w:rPr>
        <w:t xml:space="preserve"> следующее изменен</w:t>
      </w:r>
      <w:r>
        <w:rPr>
          <w:rFonts w:eastAsia="Calibri"/>
          <w:sz w:val="28"/>
          <w:szCs w:val="28"/>
          <w:highlight w:val="white"/>
        </w:rPr>
        <w:t xml:space="preserve">ие: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пункт 10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Порядка предоставления материальной помощи на ремонт жилого помещения детям-сиротам и детям, оставшимся без попечения родителей, а также лицам из числа детей-сирот и детей, оставшихся без попечения родителей,</w:t>
      </w:r>
      <w:r>
        <w:rPr>
          <w:sz w:val="28"/>
          <w:szCs w:val="28"/>
          <w:highlight w:val="none"/>
        </w:rPr>
        <w:t xml:space="preserve"> дополнить абзацем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rFonts w:eastAsia="Calibri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«Обязательство по представлению заявителем отчета прекращается в связи со смертью заявителя.».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2. </w:t>
      </w:r>
      <w:r>
        <w:rPr>
          <w:rFonts w:eastAsia="Calibri"/>
          <w:sz w:val="28"/>
          <w:szCs w:val="28"/>
          <w:highlight w:val="white"/>
        </w:rPr>
        <w:t xml:space="preserve">Внести в постановление Правительства Новосибирской области </w:t>
      </w:r>
      <w:r>
        <w:rPr>
          <w:rFonts w:eastAsia="Calibri"/>
          <w:sz w:val="28"/>
          <w:szCs w:val="28"/>
          <w:highlight w:val="none"/>
        </w:rPr>
        <w:t xml:space="preserve">от 23.04.2012 № 197-п </w:t>
      </w:r>
      <w:r>
        <w:rPr>
          <w:rFonts w:eastAsia="Calibri"/>
          <w:sz w:val="28"/>
          <w:szCs w:val="28"/>
          <w:highlight w:val="none"/>
        </w:rPr>
        <w:t xml:space="preserve">«О единовременной денежной выплате на ремонт, строительство и приобретение жилья многодетным семьям, имеющим пять и более несовершеннолетних детей»</w:t>
      </w:r>
      <w:r>
        <w:rPr>
          <w:rFonts w:eastAsia="Calibri"/>
          <w:sz w:val="28"/>
          <w:szCs w:val="28"/>
          <w:highlight w:val="white"/>
        </w:rPr>
        <w:t xml:space="preserve"> следующие изменен</w:t>
      </w:r>
      <w:r>
        <w:rPr>
          <w:rFonts w:eastAsia="Calibri"/>
          <w:sz w:val="28"/>
          <w:szCs w:val="28"/>
          <w:highlight w:val="white"/>
        </w:rPr>
        <w:t xml:space="preserve">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1)  в пункте 2 слова «Нелюбова С.А.» заменить словами «Хальзва К.В.»;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 в </w:t>
      </w:r>
      <w:r>
        <w:rPr>
          <w:sz w:val="28"/>
          <w:szCs w:val="28"/>
          <w:highlight w:val="none"/>
        </w:rPr>
        <w:t xml:space="preserve">Положении о порядке и размере предоставления единовременной денежной выплаты на ремонт, строительство и приобретение жилья многодетным семьям, имеющим пять и более несовершеннолетних детей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а) абзац третий подпункта 8 пункта 6 после слов «</w:t>
      </w:r>
      <w:r>
        <w:rPr>
          <w:sz w:val="28"/>
          <w:szCs w:val="28"/>
          <w:highlight w:val="none"/>
        </w:rPr>
        <w:t xml:space="preserve">данных указанного лица</w:t>
      </w:r>
      <w:r>
        <w:rPr>
          <w:sz w:val="28"/>
          <w:szCs w:val="28"/>
          <w:highlight w:val="none"/>
        </w:rPr>
        <w:t xml:space="preserve">» дополнить словами «по форме, утвержденной министерством»;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б) </w:t>
      </w:r>
      <w:r>
        <w:rPr>
          <w:sz w:val="28"/>
          <w:szCs w:val="28"/>
          <w:highlight w:val="none"/>
        </w:rPr>
        <w:t xml:space="preserve">пункт 16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дополнить абзацем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«Обязательство по представлению заявителем </w:t>
      </w:r>
      <w:r>
        <w:rPr>
          <w:sz w:val="28"/>
          <w:szCs w:val="28"/>
          <w:highlight w:val="white"/>
        </w:rPr>
        <w:t xml:space="preserve">отчета о целевом использовании единовременной денежной выплаты</w:t>
      </w:r>
      <w:r>
        <w:rPr>
          <w:sz w:val="28"/>
          <w:szCs w:val="28"/>
          <w:highlight w:val="white"/>
        </w:rPr>
        <w:t xml:space="preserve"> прекращается в связи со </w:t>
      </w:r>
      <w:r>
        <w:rPr>
          <w:sz w:val="28"/>
          <w:szCs w:val="28"/>
          <w:highlight w:val="white"/>
        </w:rPr>
        <w:t xml:space="preserve">смертью заявителя.»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white"/>
        </w:rPr>
        <w:t xml:space="preserve">) </w:t>
      </w:r>
      <w:r>
        <w:rPr>
          <w:sz w:val="28"/>
          <w:szCs w:val="28"/>
          <w:highlight w:val="white"/>
        </w:rPr>
        <w:t xml:space="preserve">приложение № 1 изложить в редакции согласно приложению к настоящему постановлению.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3. </w:t>
      </w:r>
      <w:r>
        <w:rPr>
          <w:rFonts w:eastAsia="Calibri"/>
          <w:sz w:val="28"/>
          <w:szCs w:val="28"/>
          <w:highlight w:val="white"/>
        </w:rPr>
        <w:t xml:space="preserve">Внести в постановление Правительства</w:t>
      </w:r>
      <w:r>
        <w:rPr>
          <w:rFonts w:eastAsia="Calibri"/>
          <w:sz w:val="28"/>
          <w:szCs w:val="28"/>
          <w:highlight w:val="white"/>
        </w:rPr>
        <w:t xml:space="preserve"> Новосибирской области </w:t>
      </w:r>
      <w:r>
        <w:rPr>
          <w:sz w:val="28"/>
          <w:szCs w:val="28"/>
          <w:highlight w:val="none"/>
        </w:rPr>
        <w:t xml:space="preserve">от 17.06.2019 № 241-п </w:t>
      </w:r>
      <w:r>
        <w:rPr>
          <w:sz w:val="28"/>
          <w:szCs w:val="28"/>
          <w:highlight w:val="none"/>
        </w:rPr>
        <w:t xml:space="preserve">«О размере, порядк</w:t>
      </w:r>
      <w:r>
        <w:rPr>
          <w:sz w:val="28"/>
          <w:szCs w:val="28"/>
          <w:highlight w:val="none"/>
        </w:rPr>
        <w:t xml:space="preserve">е и условиях предоставления денежной выплаты на улучшение социально-бытовых условий ветеранам Великой Отечественной войны, инвалидам Великой Отечественной войны, супругам погибших (умерших) инвалидов Великой Отечественной войны, участников</w:t>
      </w:r>
      <w:r>
        <w:rPr>
          <w:sz w:val="28"/>
          <w:szCs w:val="28"/>
          <w:highlight w:val="none"/>
        </w:rPr>
        <w:t xml:space="preserve"> Великой Отечественной войны, не вступившим в повторный брак»</w:t>
      </w:r>
      <w:r>
        <w:rPr>
          <w:rFonts w:eastAsia="Calibri"/>
          <w:sz w:val="28"/>
          <w:szCs w:val="28"/>
          <w:highlight w:val="white"/>
        </w:rPr>
        <w:t xml:space="preserve"> следующее изменен</w:t>
      </w:r>
      <w:r>
        <w:rPr>
          <w:rFonts w:eastAsia="Calibri"/>
          <w:sz w:val="28"/>
          <w:szCs w:val="28"/>
          <w:highlight w:val="white"/>
        </w:rPr>
        <w:t xml:space="preserve">ие: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пункт 13 р</w:t>
      </w:r>
      <w:r>
        <w:rPr>
          <w:sz w:val="28"/>
          <w:szCs w:val="28"/>
          <w:highlight w:val="none"/>
        </w:rPr>
        <w:t xml:space="preserve">азмера, порядка и условий предоставления денежной выплаты на улучшение социально-бытовых условий ветеранам Великой Отечественной войны, инвалидам Великой Отечественной войны, супругам погибших (умерших) инвалидов Великой Отечественной войны, участников Вел</w:t>
      </w:r>
      <w:r>
        <w:rPr>
          <w:sz w:val="28"/>
          <w:szCs w:val="28"/>
          <w:highlight w:val="none"/>
        </w:rPr>
        <w:t xml:space="preserve">икой Отечественной войны, не вступившим в повторный брак, </w:t>
      </w:r>
      <w:r>
        <w:rPr>
          <w:sz w:val="28"/>
          <w:szCs w:val="28"/>
          <w:highlight w:val="none"/>
        </w:rPr>
        <w:t xml:space="preserve">дополнить абзацем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«Обязательство по представлению</w:t>
      </w:r>
      <w:r>
        <w:rPr>
          <w:sz w:val="28"/>
          <w:szCs w:val="28"/>
          <w:highlight w:val="none"/>
        </w:rPr>
        <w:t xml:space="preserve"> заявителем </w:t>
      </w:r>
      <w:r>
        <w:rPr>
          <w:sz w:val="28"/>
          <w:szCs w:val="28"/>
          <w:highlight w:val="none"/>
        </w:rPr>
        <w:t xml:space="preserve">отчета прекращается в связи со смертью заявителя.».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white"/>
        </w:rPr>
        <w:t xml:space="preserve">. </w:t>
      </w:r>
      <w:r>
        <w:rPr>
          <w:rFonts w:eastAsia="Calibri"/>
          <w:sz w:val="28"/>
          <w:szCs w:val="28"/>
          <w:highlight w:val="white"/>
        </w:rPr>
        <w:t xml:space="preserve">Внести в </w:t>
      </w:r>
      <w:r>
        <w:rPr>
          <w:sz w:val="28"/>
          <w:szCs w:val="28"/>
          <w:highlight w:val="white"/>
        </w:rPr>
        <w:t xml:space="preserve">постановление Правительства Новосибирской области от 11.02.2020 № 23-п </w:t>
      </w:r>
      <w:r>
        <w:rPr>
          <w:sz w:val="28"/>
          <w:szCs w:val="28"/>
          <w:highlight w:val="white"/>
        </w:rPr>
        <w:t xml:space="preserve">«О Порядке предоставления гражданам, имеющим трех и более детей, в том числе принятых под опеку (попечительство), пасынков и падчериц, единовременной денежной выплаты взамен земельного участка для индивидуального жилищного строительства</w:t>
      </w:r>
      <w:r>
        <w:rPr>
          <w:sz w:val="28"/>
          <w:szCs w:val="28"/>
          <w:highlight w:val="white"/>
        </w:rPr>
        <w:t xml:space="preserve">»</w:t>
      </w:r>
      <w:r>
        <w:rPr>
          <w:rFonts w:eastAsia="Calibri"/>
          <w:sz w:val="28"/>
          <w:szCs w:val="28"/>
          <w:highlight w:val="white"/>
        </w:rPr>
        <w:t xml:space="preserve"> следующее изменен</w:t>
      </w:r>
      <w:r>
        <w:rPr>
          <w:rFonts w:eastAsia="Calibri"/>
          <w:sz w:val="28"/>
          <w:szCs w:val="28"/>
          <w:highlight w:val="white"/>
        </w:rPr>
        <w:t xml:space="preserve">ие: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пункт 16 </w:t>
      </w:r>
      <w:r>
        <w:rPr>
          <w:sz w:val="28"/>
          <w:szCs w:val="28"/>
          <w:highlight w:val="none"/>
        </w:rPr>
        <w:t xml:space="preserve">Порядка предоставления гражданам, имеющим трех и более детей, в том числе принятых под опеку (попечительство), пасынков и падчериц, единовременной денежной выплаты взамен земельного участка для индивидуального жилищного строительства </w:t>
      </w:r>
      <w:r>
        <w:rPr>
          <w:sz w:val="28"/>
          <w:szCs w:val="28"/>
          <w:highlight w:val="none"/>
        </w:rPr>
        <w:t xml:space="preserve">дополнить абзацем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«Обязательство по представлению заявителем </w:t>
      </w:r>
      <w:r>
        <w:rPr>
          <w:sz w:val="28"/>
          <w:szCs w:val="28"/>
          <w:highlight w:val="none"/>
        </w:rPr>
        <w:t xml:space="preserve">отчета о целевом использовании единовременной денежной выплаты</w:t>
      </w:r>
      <w:r>
        <w:rPr>
          <w:sz w:val="28"/>
          <w:szCs w:val="28"/>
          <w:highlight w:val="none"/>
        </w:rPr>
        <w:t xml:space="preserve"> прекращается в связи со смертью заявителя.».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highlight w:val="whit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white"/>
        </w:rPr>
        <w:t xml:space="preserve">. </w:t>
      </w:r>
      <w:r>
        <w:rPr>
          <w:rFonts w:eastAsia="Calibri"/>
          <w:sz w:val="28"/>
          <w:szCs w:val="28"/>
          <w:highlight w:val="white"/>
        </w:rPr>
        <w:t xml:space="preserve">Внести в </w:t>
      </w:r>
      <w:r>
        <w:rPr>
          <w:sz w:val="28"/>
          <w:szCs w:val="28"/>
          <w:highlight w:val="white"/>
        </w:rPr>
        <w:t xml:space="preserve">постановление</w:t>
      </w:r>
      <w:r>
        <w:rPr>
          <w:sz w:val="28"/>
          <w:szCs w:val="28"/>
          <w:highlight w:val="white"/>
        </w:rPr>
        <w:t xml:space="preserve"> Правительства Новосибирской области от 31.07.2023 № 350-п </w:t>
      </w:r>
      <w:r>
        <w:rPr>
          <w:sz w:val="28"/>
          <w:szCs w:val="28"/>
          <w:highlight w:val="white"/>
        </w:rPr>
        <w:t xml:space="preserve">«О Порядке предоставления отдельным категориям граждан единовременной денежной выплаты взамен земельного участка для индивидуального жилищного строительства»</w:t>
      </w:r>
      <w:r>
        <w:rPr>
          <w:rFonts w:eastAsia="Calibri"/>
          <w:sz w:val="28"/>
          <w:szCs w:val="28"/>
          <w:highlight w:val="white"/>
        </w:rPr>
        <w:t xml:space="preserve"> следующие изменен</w:t>
      </w:r>
      <w:r>
        <w:rPr>
          <w:rFonts w:eastAsia="Calibri"/>
          <w:sz w:val="28"/>
          <w:szCs w:val="28"/>
          <w:highlight w:val="white"/>
        </w:rPr>
        <w:t xml:space="preserve">ия: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Порядке предоставления отдельным категориям граждан единовременной денежной выплаты взамен земельного участка для индивидуального жилищного строительства: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1) </w:t>
      </w:r>
      <w:r>
        <w:rPr>
          <w:sz w:val="28"/>
          <w:szCs w:val="28"/>
          <w:highlight w:val="none"/>
        </w:rPr>
        <w:t xml:space="preserve">подпункт 2 пункта 8 после слов «</w:t>
      </w:r>
      <w:r>
        <w:rPr>
          <w:sz w:val="28"/>
          <w:szCs w:val="28"/>
          <w:highlight w:val="none"/>
        </w:rPr>
        <w:t xml:space="preserve">боевых действий</w:t>
      </w:r>
      <w:r>
        <w:rPr>
          <w:sz w:val="28"/>
          <w:szCs w:val="28"/>
          <w:highlight w:val="none"/>
        </w:rPr>
        <w:t xml:space="preserve">» дополнить словами «или свидетельство о праве на льготы, образец которого утвержден до 01.01.1992»;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 пункт 18 </w:t>
      </w:r>
      <w:r>
        <w:rPr>
          <w:sz w:val="28"/>
          <w:szCs w:val="28"/>
          <w:highlight w:val="white"/>
        </w:rPr>
        <w:t xml:space="preserve">дополнить абзацем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«Обязательство по представлению заявителем</w:t>
      </w:r>
      <w:r>
        <w:rPr>
          <w:sz w:val="28"/>
          <w:szCs w:val="28"/>
          <w:highlight w:val="white"/>
        </w:rPr>
        <w:t xml:space="preserve"> отчета о целевом использовании единовременной денежной выплаты</w:t>
      </w:r>
      <w:r>
        <w:rPr>
          <w:sz w:val="28"/>
          <w:szCs w:val="28"/>
          <w:highlight w:val="white"/>
        </w:rPr>
        <w:t xml:space="preserve"> прекращается в связи со смертью заявителя.».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rFonts w:eastAsia="Calibri"/>
          <w:color w:val="000000"/>
          <w:sz w:val="28"/>
          <w:szCs w:val="28"/>
          <w:highlight w:val="yellow"/>
        </w:rPr>
      </w:pPr>
      <w:r>
        <w:rPr>
          <w:rFonts w:eastAsia="Calibri"/>
          <w:color w:val="000000"/>
          <w:sz w:val="28"/>
          <w:szCs w:val="28"/>
          <w:highlight w:val="yellow"/>
        </w:rPr>
      </w:r>
      <w:r>
        <w:rPr>
          <w:rFonts w:eastAsia="Calibri"/>
          <w:color w:val="000000"/>
          <w:sz w:val="28"/>
          <w:szCs w:val="28"/>
          <w:highlight w:val="yellow"/>
        </w:rPr>
      </w:r>
      <w:r>
        <w:rPr>
          <w:rFonts w:eastAsia="Calibri"/>
          <w:color w:val="000000"/>
          <w:sz w:val="28"/>
          <w:szCs w:val="28"/>
          <w:highlight w:val="yellow"/>
        </w:rPr>
      </w:r>
    </w:p>
    <w:p>
      <w:pPr>
        <w:ind w:left="0" w:right="0" w:firstLine="0"/>
        <w:jc w:val="both"/>
        <w:rPr>
          <w:rFonts w:eastAsia="Calibri"/>
          <w:color w:val="000000"/>
          <w:sz w:val="28"/>
          <w:szCs w:val="28"/>
          <w:highlight w:val="yellow"/>
        </w:rPr>
      </w:pPr>
      <w:r>
        <w:rPr>
          <w:rFonts w:eastAsia="Calibri"/>
          <w:color w:val="000000"/>
          <w:sz w:val="28"/>
          <w:szCs w:val="28"/>
          <w:highlight w:val="yellow"/>
        </w:rPr>
      </w:r>
      <w:r>
        <w:rPr>
          <w:rFonts w:eastAsia="Calibri"/>
          <w:color w:val="000000"/>
          <w:sz w:val="28"/>
          <w:szCs w:val="28"/>
          <w:highlight w:val="yellow"/>
        </w:rPr>
      </w:r>
      <w:r>
        <w:rPr>
          <w:rFonts w:eastAsia="Calibri"/>
          <w:color w:val="000000"/>
          <w:sz w:val="28"/>
          <w:szCs w:val="28"/>
          <w:highlight w:val="yellow"/>
        </w:rPr>
      </w:r>
    </w:p>
    <w:p>
      <w:pPr>
        <w:pStyle w:val="705"/>
        <w:ind w:left="0" w:right="0" w:firstLine="0"/>
        <w:jc w:val="both"/>
        <w:rPr>
          <w:rFonts w:eastAsia="Calibri"/>
          <w:color w:val="000000"/>
          <w:sz w:val="28"/>
          <w:szCs w:val="28"/>
          <w:highlight w:val="yellow"/>
        </w:rPr>
      </w:pPr>
      <w:r>
        <w:rPr>
          <w:rFonts w:eastAsia="Calibri"/>
          <w:color w:val="000000"/>
          <w:sz w:val="28"/>
          <w:szCs w:val="28"/>
          <w:highlight w:val="yellow"/>
        </w:rPr>
      </w:r>
      <w:r>
        <w:rPr>
          <w:rFonts w:eastAsia="Calibri"/>
          <w:color w:val="000000"/>
          <w:sz w:val="28"/>
          <w:szCs w:val="28"/>
          <w:highlight w:val="yellow"/>
        </w:rPr>
      </w:r>
      <w:r>
        <w:rPr>
          <w:rFonts w:eastAsia="Calibri"/>
          <w:color w:val="000000"/>
          <w:sz w:val="28"/>
          <w:szCs w:val="28"/>
          <w:highlight w:val="yellow"/>
        </w:rPr>
      </w:r>
    </w:p>
    <w:p>
      <w:pPr>
        <w:pStyle w:val="705"/>
        <w:jc w:val="both"/>
        <w:rPr>
          <w:rFonts w:eastAsia="Calibri"/>
          <w:sz w:val="22"/>
          <w:szCs w:val="22"/>
        </w:rPr>
      </w:pPr>
      <w:r>
        <w:rPr>
          <w:rFonts w:eastAsia="Calibri"/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ind w:left="0" w:right="-1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widowControl w:val="off"/>
        <w:rPr>
          <w:color w:val="000000"/>
        </w:rPr>
      </w:pPr>
      <w:r>
        <w:rPr>
          <w:color w:val="000000"/>
        </w:rPr>
        <w:t xml:space="preserve">Е.В. Бахарева</w:t>
      </w:r>
      <w:r>
        <w:rPr>
          <w:color w:val="000000"/>
        </w:rPr>
      </w:r>
      <w:r>
        <w:rPr>
          <w:color w:val="000000"/>
        </w:rPr>
      </w:r>
    </w:p>
    <w:p>
      <w:pPr>
        <w:pStyle w:val="705"/>
        <w:widowControl w:val="off"/>
        <w:rPr>
          <w:color w:val="000000"/>
          <w:highlight w:val="none"/>
        </w:rPr>
      </w:pPr>
      <w:r>
        <w:rPr>
          <w:color w:val="000000"/>
        </w:rPr>
        <w:t xml:space="preserve">238 75 10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705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 xml:space="preserve">СОГЛАСОВАНО: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Первый заместитель Губернатора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                                                                           Ю.Ф. Петухов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Губернатора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                                                                              К.В. Хальзов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0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0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rPr>
          <w:sz w:val="28"/>
          <w:szCs w:val="28"/>
        </w:rPr>
      </w:pPr>
      <w:r>
        <w:rPr>
          <w:sz w:val="28"/>
          <w:szCs w:val="28"/>
        </w:rPr>
        <w:t xml:space="preserve">Министр юстиции Новосибирской области                                               Т.Н. Деркач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rPr>
          <w:sz w:val="28"/>
          <w:szCs w:val="28"/>
        </w:rPr>
      </w:pPr>
      <w:r>
        <w:rPr>
          <w:sz w:val="28"/>
          <w:szCs w:val="28"/>
        </w:rPr>
        <w:t xml:space="preserve">Министр труда и социального развития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      Е.В. Бахарева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05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05"/>
        <w:widowControl w:val="off"/>
        <w:rPr>
          <w:color w:val="000000"/>
          <w:sz w:val="28"/>
          <w:szCs w:val="28"/>
        </w:rPr>
      </w:pPr>
      <w:r>
        <w:rPr>
          <w:color w:val="000000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05"/>
        <w:ind w:firstLine="0"/>
        <w:jc w:val="lef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Правительства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5"/>
        <w:ind w:firstLine="0"/>
        <w:jc w:val="lef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– министр финансов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5"/>
        <w:ind w:firstLine="0"/>
        <w:jc w:val="lef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налоговой политики Новосибирской области                  </w:t>
      </w:r>
      <w:r>
        <w:rPr>
          <w:rFonts w:ascii="Times New Roman" w:hAnsi="Times New Roman"/>
          <w:sz w:val="28"/>
          <w:szCs w:val="28"/>
        </w:rPr>
        <w:t xml:space="preserve">               В.Ю. Голубенко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5"/>
        <w:ind w:firstLine="0"/>
        <w:jc w:val="lef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5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705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705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Начальник управления семейной политики и защиты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прав детей министерства труда и социального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развития Новосибирской области                                                                                                                   Н.Л. Кузьмина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705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705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Начальник управления организации социального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05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обслуживания населения и реабилитации инвалидов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05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министерства труда и социального развития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05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Новосибирской области                                                                                                                                        Д.В. Журин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05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705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70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t xml:space="preserve">Начальник управления организации 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социальных выплат </w:t>
      </w:r>
      <w:r>
        <w:rPr>
          <w:sz w:val="20"/>
          <w:szCs w:val="20"/>
        </w:rPr>
        <w:t xml:space="preserve">министерства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труда и социального </w:t>
      </w:r>
      <w:r>
        <w:rPr>
          <w:sz w:val="20"/>
          <w:szCs w:val="20"/>
        </w:rPr>
        <w:t xml:space="preserve">развития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Новосибирской области</w:t>
      </w:r>
      <w:r>
        <w:rPr>
          <w:sz w:val="20"/>
          <w:szCs w:val="20"/>
          <w:highlight w:val="none"/>
        </w:rPr>
        <w:t xml:space="preserve">                                                                                                                                   С.Р. Доропеева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705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705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705"/>
      </w:pPr>
      <w:r>
        <w:t xml:space="preserve">Начальник правового управления</w:t>
      </w:r>
      <w:r/>
    </w:p>
    <w:p>
      <w:pPr>
        <w:pStyle w:val="705"/>
      </w:pPr>
      <w:r>
        <w:t xml:space="preserve">министерства труда и социального</w:t>
      </w:r>
      <w:r/>
    </w:p>
    <w:p>
      <w:pPr>
        <w:pStyle w:val="705"/>
      </w:pPr>
      <w:r>
        <w:t xml:space="preserve">развития Новосибирской области                                                                                                                    Е.В. Нарубина</w:t>
      </w:r>
      <w:r>
        <w:rPr>
          <w:sz w:val="28"/>
          <w:szCs w:val="28"/>
        </w:rPr>
      </w:r>
      <w:r/>
    </w:p>
    <w:p>
      <w:pPr>
        <w:pStyle w:val="705"/>
      </w:pPr>
      <w:r/>
      <w:r/>
    </w:p>
    <w:p>
      <w:pPr>
        <w:pStyle w:val="705"/>
      </w:pPr>
      <w:r/>
      <w:r/>
    </w:p>
    <w:p>
      <w:pPr>
        <w:pStyle w:val="705"/>
      </w:pPr>
      <w:r/>
      <w:r/>
    </w:p>
    <w:p>
      <w:pPr>
        <w:pStyle w:val="705"/>
        <w:rPr>
          <w:color w:val="000000" w:themeColor="text1"/>
        </w:rPr>
      </w:pPr>
      <w:r>
        <w:t xml:space="preserve">В.С. Купач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05"/>
        <w:rPr>
          <w:rFonts w:ascii="Arial" w:hAnsi="Arial"/>
          <w:sz w:val="20"/>
        </w:rPr>
      </w:pPr>
      <w:r>
        <w:t xml:space="preserve">238 77 59</w: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</w:r>
    </w:p>
    <w:sectPr>
      <w:headerReference w:type="default" r:id="rId9"/>
      <w:headerReference w:type="even" r:id="rId10"/>
      <w:footerReference w:type="default" r:id="rId11"/>
      <w:footerReference w:type="even" r:id="rId12"/>
      <w:footnotePr/>
      <w:endnotePr/>
      <w:type w:val="nextPage"/>
      <w:pgSz w:w="11906" w:h="16838" w:orient="portrait"/>
      <w:pgMar w:top="766" w:right="567" w:bottom="1134" w:left="1418" w:header="709" w:footer="709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Liberation Sans">
    <w:panose1 w:val="020B0604020202020204"/>
  </w:font>
  <w:font w:name="Arial">
    <w:panose1 w:val="020B0604020202020204"/>
  </w:font>
  <w:font w:name="Tahoma">
    <w:panose1 w:val="020B0604030504040204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  <w:contextualSpacing/>
      <w:jc w:val="both"/>
      <w:spacing w:before="0" w:after="0" w:line="240" w:lineRule="auto"/>
      <w:rPr>
        <w:rFonts w:ascii="Times New Roman" w:hAnsi="Times New Roman"/>
        <w:b/>
        <w:bCs/>
        <w:sz w:val="16"/>
        <w:szCs w:val="16"/>
      </w:rPr>
    </w:pPr>
    <w:r>
      <w:rPr>
        <w:b/>
        <w:bCs/>
        <w:sz w:val="16"/>
        <w:szCs w:val="16"/>
      </w:rPr>
    </w:r>
    <w:r>
      <w:rPr>
        <w:rFonts w:ascii="Times New Roman" w:hAnsi="Times New Roman"/>
        <w:b/>
        <w:bCs/>
        <w:sz w:val="16"/>
        <w:szCs w:val="16"/>
      </w:rPr>
    </w:r>
    <w:r>
      <w:rPr>
        <w:rFonts w:ascii="Times New Roman" w:hAnsi="Times New Roman"/>
        <w:b/>
        <w:bCs/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  <w:jc w:val="both"/>
      <w:rPr>
        <w:rFonts w:eastAsia="Calibri"/>
        <w:color w:val="000000"/>
        <w:sz w:val="16"/>
        <w:szCs w:val="16"/>
        <w:highlight w:val="none"/>
      </w:rPr>
    </w:pPr>
    <w:r>
      <w:rPr>
        <w:rFonts w:eastAsia="Calibri"/>
        <w:color w:val="000000"/>
        <w:sz w:val="16"/>
        <w:szCs w:val="16"/>
      </w:rPr>
    </w:r>
    <w:r>
      <w:rPr>
        <w:rFonts w:eastAsia="Calibri"/>
        <w:color w:val="000000"/>
        <w:sz w:val="16"/>
        <w:szCs w:val="16"/>
        <w:highlight w:val="none"/>
      </w:rPr>
    </w:r>
    <w:r>
      <w:rPr>
        <w:rFonts w:eastAsia="Calibri"/>
        <w:color w:val="000000"/>
        <w:sz w:val="16"/>
        <w:szCs w:val="16"/>
        <w:highlight w:val="no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Droid Sans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701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702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703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704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705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706">
    <w:name w:val="Heading 1"/>
    <w:basedOn w:val="705"/>
    <w:uiPriority w:val="9"/>
    <w:qFormat/>
    <w:pPr>
      <w:numPr>
        <w:ilvl w:val="0"/>
        <w:numId w:val="1"/>
      </w:numPr>
      <w:jc w:val="right"/>
      <w:keepNext/>
      <w:outlineLvl w:val="0"/>
    </w:pPr>
    <w:rPr>
      <w:sz w:val="28"/>
      <w:lang w:val="en-US"/>
    </w:rPr>
  </w:style>
  <w:style w:type="paragraph" w:styleId="707">
    <w:name w:val="Heading 2"/>
    <w:basedOn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8">
    <w:name w:val="Heading 3"/>
    <w:basedOn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9">
    <w:name w:val="Heading 4"/>
    <w:basedOn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16">
    <w:name w:val="Heading 2 Char"/>
    <w:uiPriority w:val="9"/>
    <w:qFormat/>
    <w:rPr>
      <w:rFonts w:ascii="Arial" w:hAnsi="Arial" w:eastAsia="Arial" w:cs="Arial"/>
      <w:sz w:val="34"/>
    </w:rPr>
  </w:style>
  <w:style w:type="character" w:styleId="717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18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9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0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3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4">
    <w:name w:val="Title Char"/>
    <w:uiPriority w:val="10"/>
    <w:qFormat/>
    <w:rPr>
      <w:sz w:val="48"/>
      <w:szCs w:val="48"/>
    </w:rPr>
  </w:style>
  <w:style w:type="character" w:styleId="725">
    <w:name w:val="Subtitle Char"/>
    <w:uiPriority w:val="11"/>
    <w:qFormat/>
    <w:rPr>
      <w:sz w:val="24"/>
      <w:szCs w:val="24"/>
    </w:rPr>
  </w:style>
  <w:style w:type="character" w:styleId="726">
    <w:name w:val="Quote Char"/>
    <w:uiPriority w:val="29"/>
    <w:qFormat/>
    <w:rPr>
      <w:i/>
    </w:rPr>
  </w:style>
  <w:style w:type="character" w:styleId="727">
    <w:name w:val="Intense Quote Char"/>
    <w:uiPriority w:val="30"/>
    <w:qFormat/>
    <w:rPr>
      <w:i/>
    </w:rPr>
  </w:style>
  <w:style w:type="character" w:styleId="728">
    <w:name w:val="Header Char"/>
    <w:uiPriority w:val="99"/>
    <w:qFormat/>
  </w:style>
  <w:style w:type="character" w:styleId="729">
    <w:name w:val="Footer Char"/>
    <w:uiPriority w:val="99"/>
    <w:qFormat/>
  </w:style>
  <w:style w:type="character" w:styleId="730">
    <w:name w:val="Caption Char"/>
    <w:uiPriority w:val="99"/>
    <w:qFormat/>
  </w:style>
  <w:style w:type="character" w:styleId="731">
    <w:name w:val="Hyperlink"/>
    <w:uiPriority w:val="99"/>
    <w:unhideWhenUsed/>
    <w:rPr>
      <w:color w:val="0563c1"/>
      <w:u w:val="single"/>
    </w:rPr>
  </w:style>
  <w:style w:type="character" w:styleId="732">
    <w:name w:val="Footnote Text Char"/>
    <w:uiPriority w:val="99"/>
    <w:qFormat/>
    <w:rPr>
      <w:sz w:val="18"/>
    </w:rPr>
  </w:style>
  <w:style w:type="character" w:styleId="733">
    <w:name w:val="Символ сноски"/>
    <w:uiPriority w:val="99"/>
    <w:unhideWhenUsed/>
    <w:qFormat/>
    <w:rPr>
      <w:vertAlign w:val="superscript"/>
    </w:rPr>
  </w:style>
  <w:style w:type="character" w:styleId="734">
    <w:name w:val="footnote reference"/>
    <w:rPr>
      <w:vertAlign w:val="superscript"/>
    </w:rPr>
  </w:style>
  <w:style w:type="character" w:styleId="735">
    <w:name w:val="Endnote Text Char"/>
    <w:uiPriority w:val="99"/>
    <w:qFormat/>
    <w:rPr>
      <w:sz w:val="20"/>
    </w:rPr>
  </w:style>
  <w:style w:type="character" w:styleId="73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37">
    <w:name w:val="endnote reference"/>
    <w:rPr>
      <w:vertAlign w:val="superscript"/>
    </w:rPr>
  </w:style>
  <w:style w:type="character" w:styleId="738">
    <w:name w:val="WW8Num1z0"/>
    <w:qFormat/>
  </w:style>
  <w:style w:type="character" w:styleId="739">
    <w:name w:val="WW8Num2z0"/>
    <w:qFormat/>
  </w:style>
  <w:style w:type="character" w:styleId="740">
    <w:name w:val="WW8Num3z0"/>
    <w:qFormat/>
  </w:style>
  <w:style w:type="character" w:styleId="741">
    <w:name w:val="WW8Num4z0"/>
    <w:qFormat/>
  </w:style>
  <w:style w:type="character" w:styleId="742">
    <w:name w:val="WW8Num5z0"/>
    <w:qFormat/>
  </w:style>
  <w:style w:type="character" w:styleId="743">
    <w:name w:val="WW8Num6z0"/>
    <w:qFormat/>
  </w:style>
  <w:style w:type="character" w:styleId="744">
    <w:name w:val="WW8Num7z0"/>
    <w:qFormat/>
  </w:style>
  <w:style w:type="character" w:styleId="745">
    <w:name w:val="Основной шрифт абзаца"/>
    <w:qFormat/>
  </w:style>
  <w:style w:type="character" w:styleId="746">
    <w:name w:val="Заголовок 1 Знак"/>
    <w:qFormat/>
    <w:rPr>
      <w:rFonts w:ascii="Times New Roman" w:hAnsi="Times New Roman" w:eastAsia="Times New Roman" w:cs="Times New Roman"/>
      <w:sz w:val="28"/>
      <w:szCs w:val="20"/>
    </w:rPr>
  </w:style>
  <w:style w:type="character" w:styleId="74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48">
    <w:name w:val="Верхний колонтитул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749">
    <w:name w:val="Нижний колонтитул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750">
    <w:name w:val="Знак примечания"/>
    <w:qFormat/>
    <w:rPr>
      <w:sz w:val="16"/>
      <w:szCs w:val="16"/>
    </w:rPr>
  </w:style>
  <w:style w:type="character" w:styleId="751">
    <w:name w:val="Текст примечания Знак"/>
    <w:qFormat/>
    <w:rPr>
      <w:rFonts w:ascii="Times New Roman" w:hAnsi="Times New Roman" w:eastAsia="Times New Roman" w:cs="Times New Roman"/>
    </w:rPr>
  </w:style>
  <w:style w:type="character" w:styleId="752">
    <w:name w:val="Strong"/>
    <w:qFormat/>
    <w:rPr>
      <w:b/>
      <w:bCs/>
    </w:rPr>
  </w:style>
  <w:style w:type="character" w:styleId="753" w:default="1">
    <w:name w:val="Default Paragraph Font"/>
    <w:uiPriority w:val="1"/>
    <w:semiHidden/>
    <w:unhideWhenUsed/>
    <w:qFormat/>
  </w:style>
  <w:style w:type="paragraph" w:styleId="754">
    <w:name w:val="Заголовок"/>
    <w:basedOn w:val="705"/>
    <w:next w:val="755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755">
    <w:name w:val="Body Text"/>
    <w:basedOn w:val="705"/>
    <w:pPr>
      <w:spacing w:before="0" w:after="140" w:line="276" w:lineRule="auto"/>
    </w:pPr>
  </w:style>
  <w:style w:type="paragraph" w:styleId="756">
    <w:name w:val="List"/>
    <w:basedOn w:val="755"/>
    <w:rPr>
      <w:rFonts w:cs="Droid Sans Devanagari"/>
    </w:rPr>
  </w:style>
  <w:style w:type="paragraph" w:styleId="757">
    <w:name w:val="Caption"/>
    <w:basedOn w:val="705"/>
    <w:uiPriority w:val="35"/>
    <w:semiHidden/>
    <w:unhideWhenUsed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758">
    <w:name w:val="Указатель"/>
    <w:basedOn w:val="705"/>
    <w:qFormat/>
    <w:pPr>
      <w:suppressLineNumbers/>
    </w:pPr>
    <w:rPr>
      <w:rFonts w:cs="Droid Sans Devanagari"/>
    </w:rPr>
  </w:style>
  <w:style w:type="paragraph" w:styleId="759">
    <w:name w:val="List Paragraph"/>
    <w:basedOn w:val="705"/>
    <w:uiPriority w:val="34"/>
    <w:qFormat/>
    <w:pPr>
      <w:contextualSpacing/>
      <w:ind w:left="720" w:firstLine="0"/>
      <w:spacing w:before="0" w:after="0"/>
    </w:pPr>
  </w:style>
  <w:style w:type="paragraph" w:styleId="760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Droid Sans Devanagari"/>
      <w:color w:val="auto"/>
      <w:sz w:val="20"/>
      <w:szCs w:val="20"/>
      <w:lang w:val="ru-RU" w:eastAsia="zh-CN" w:bidi="hi-IN"/>
    </w:rPr>
  </w:style>
  <w:style w:type="paragraph" w:styleId="761">
    <w:name w:val="Title"/>
    <w:basedOn w:val="70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62">
    <w:name w:val="Subtitle"/>
    <w:basedOn w:val="705"/>
    <w:uiPriority w:val="11"/>
    <w:qFormat/>
    <w:pPr>
      <w:spacing w:before="200" w:after="200"/>
    </w:pPr>
    <w:rPr>
      <w:sz w:val="24"/>
      <w:szCs w:val="24"/>
    </w:rPr>
  </w:style>
  <w:style w:type="paragraph" w:styleId="763">
    <w:name w:val="Quote"/>
    <w:basedOn w:val="705"/>
    <w:uiPriority w:val="29"/>
    <w:qFormat/>
    <w:pPr>
      <w:ind w:left="720" w:right="720" w:firstLine="0"/>
    </w:pPr>
    <w:rPr>
      <w:i/>
    </w:rPr>
  </w:style>
  <w:style w:type="paragraph" w:styleId="764">
    <w:name w:val="Intense Quote"/>
    <w:basedOn w:val="705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65">
    <w:name w:val="Колонтитул"/>
    <w:basedOn w:val="705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66">
    <w:name w:val="Header"/>
    <w:basedOn w:val="705"/>
    <w:uiPriority w:val="99"/>
    <w:unhideWhenUsed/>
    <w:rPr>
      <w:lang w:val="en-US"/>
    </w:rPr>
  </w:style>
  <w:style w:type="paragraph" w:styleId="767">
    <w:name w:val="Footer"/>
    <w:basedOn w:val="705"/>
    <w:uiPriority w:val="99"/>
    <w:unhideWhenUsed/>
    <w:rPr>
      <w:lang w:val="en-US"/>
    </w:rPr>
  </w:style>
  <w:style w:type="paragraph" w:styleId="768">
    <w:name w:val="footnote text"/>
    <w:basedOn w:val="70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69">
    <w:name w:val="endnote text"/>
    <w:basedOn w:val="705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70">
    <w:name w:val="toc 1"/>
    <w:basedOn w:val="705"/>
    <w:uiPriority w:val="39"/>
    <w:unhideWhenUsed/>
    <w:pPr>
      <w:ind w:left="0" w:right="0" w:firstLine="0"/>
      <w:spacing w:before="0" w:after="57"/>
    </w:pPr>
  </w:style>
  <w:style w:type="paragraph" w:styleId="771">
    <w:name w:val="toc 2"/>
    <w:basedOn w:val="705"/>
    <w:uiPriority w:val="39"/>
    <w:unhideWhenUsed/>
    <w:pPr>
      <w:ind w:left="283" w:right="0" w:firstLine="0"/>
      <w:spacing w:before="0" w:after="57"/>
    </w:pPr>
  </w:style>
  <w:style w:type="paragraph" w:styleId="772">
    <w:name w:val="toc 3"/>
    <w:basedOn w:val="705"/>
    <w:uiPriority w:val="39"/>
    <w:unhideWhenUsed/>
    <w:pPr>
      <w:ind w:left="567" w:right="0" w:firstLine="0"/>
      <w:spacing w:before="0" w:after="57"/>
    </w:pPr>
  </w:style>
  <w:style w:type="paragraph" w:styleId="773">
    <w:name w:val="toc 4"/>
    <w:basedOn w:val="705"/>
    <w:uiPriority w:val="39"/>
    <w:unhideWhenUsed/>
    <w:pPr>
      <w:ind w:left="850" w:right="0" w:firstLine="0"/>
      <w:spacing w:before="0" w:after="57"/>
    </w:pPr>
  </w:style>
  <w:style w:type="paragraph" w:styleId="774">
    <w:name w:val="Index Heading"/>
    <w:basedOn w:val="754"/>
  </w:style>
  <w:style w:type="paragraph" w:styleId="775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Tahoma" w:cs="Droid Sans Devanagari"/>
      <w:color w:val="auto"/>
      <w:sz w:val="20"/>
      <w:szCs w:val="20"/>
      <w:lang w:val="ru-RU" w:eastAsia="zh-CN" w:bidi="hi-IN"/>
    </w:rPr>
  </w:style>
  <w:style w:type="paragraph" w:styleId="776">
    <w:name w:val="table of figures"/>
    <w:basedOn w:val="705"/>
    <w:uiPriority w:val="99"/>
    <w:unhideWhenUsed/>
    <w:qFormat/>
    <w:pPr>
      <w:spacing w:before="0" w:after="0" w:afterAutospacing="0"/>
    </w:pPr>
  </w:style>
  <w:style w:type="paragraph" w:styleId="777">
    <w:name w:val="Абзац списка"/>
    <w:basedOn w:val="705"/>
    <w:qFormat/>
    <w:pPr>
      <w:contextualSpacing/>
      <w:ind w:left="720" w:right="0" w:firstLine="0"/>
      <w:spacing w:before="0" w:after="0"/>
    </w:pPr>
  </w:style>
  <w:style w:type="paragraph" w:styleId="778">
    <w:name w:val="Текст выноски"/>
    <w:basedOn w:val="705"/>
    <w:qFormat/>
    <w:rPr>
      <w:rFonts w:ascii="Tahoma" w:hAnsi="Tahoma" w:cs="Tahoma"/>
      <w:sz w:val="16"/>
      <w:szCs w:val="16"/>
      <w:lang w:val="en-US"/>
    </w:rPr>
  </w:style>
  <w:style w:type="paragraph" w:styleId="779">
    <w:name w:val="ConsPlusCell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8"/>
      <w:szCs w:val="28"/>
      <w:lang w:val="ru-RU" w:eastAsia="zh-CN" w:bidi="ar-SA"/>
    </w:rPr>
  </w:style>
  <w:style w:type="paragraph" w:styleId="780">
    <w:name w:val="ConsPlusNonformat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781">
    <w:name w:val="Без интервала"/>
    <w:qFormat/>
    <w:pPr>
      <w:ind w:left="0" w:right="0" w:firstLine="720"/>
      <w:jc w:val="both"/>
      <w:spacing w:before="0" w:after="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782">
    <w:name w:val="ConsPlusNormal"/>
    <w:qFormat/>
    <w:pPr>
      <w:jc w:val="left"/>
      <w:spacing w:before="0" w:after="0"/>
      <w:widowControl/>
    </w:pPr>
    <w:rPr>
      <w:rFonts w:ascii="Calibri" w:hAnsi="Calibri" w:eastAsia="Calibri" w:cs="Calibri"/>
      <w:b/>
      <w:bCs/>
      <w:color w:val="auto"/>
      <w:sz w:val="22"/>
      <w:szCs w:val="22"/>
      <w:lang w:val="ru-RU" w:eastAsia="zh-CN" w:bidi="ar-SA"/>
    </w:rPr>
  </w:style>
  <w:style w:type="paragraph" w:styleId="783">
    <w:name w:val="Текст примечания"/>
    <w:basedOn w:val="705"/>
    <w:qFormat/>
  </w:style>
  <w:style w:type="paragraph" w:styleId="784">
    <w:name w:val="Верхний колонтитул слева"/>
    <w:basedOn w:val="766"/>
    <w:qFormat/>
    <w:pPr>
      <w:tabs>
        <w:tab w:val="clear" w:pos="708" w:leader="none"/>
        <w:tab w:val="center" w:pos="4960" w:leader="none"/>
        <w:tab w:val="right" w:pos="9921" w:leader="none"/>
      </w:tabs>
      <w:suppressLineNumbers/>
    </w:pPr>
  </w:style>
  <w:style w:type="numbering" w:styleId="785" w:default="1">
    <w:name w:val="No List"/>
    <w:uiPriority w:val="99"/>
    <w:semiHidden/>
    <w:unhideWhenUsed/>
    <w:qFormat/>
  </w:style>
  <w:style w:type="table" w:styleId="78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9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3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5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5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5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5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5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5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5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8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9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9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9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9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9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90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0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1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1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КонсультантПлюс Версия 4024.00.51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02.08.2010 N 80-п(ред. от 23.09.2024)"О Порядке предоставления денежных пособий лицам, ставшим инвалидами вследствие ранения, контузии или увечья, полученных при исполнении обязанностей военной службы, службы в войсках национальной гвардии Российской Федерации в ходе боевых действий, членам семей погибших участников боевых действий"</dc:title>
  <dc:subject/>
  <dc:creator>vki</dc:creator>
  <dc:description/>
  <dc:language>ru-RU</dc:language>
  <cp:revision>74</cp:revision>
  <dcterms:created xsi:type="dcterms:W3CDTF">2024-11-27T14:31:00Z</dcterms:created>
  <dcterms:modified xsi:type="dcterms:W3CDTF">2026-03-30T08:45:40Z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