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9"/>
        <w:ind w:left="5954" w:firstLine="0"/>
        <w:jc w:val="center"/>
        <w:rPr>
          <w:highlight w:val="white"/>
        </w:rPr>
      </w:pPr>
      <w:r>
        <w:rPr>
          <w:highlight w:val="white"/>
        </w:rPr>
        <w:t xml:space="preserve">УТВЕРЖДЕН</w:t>
      </w:r>
      <w:r>
        <w:rPr>
          <w:highlight w:val="white"/>
        </w:rPr>
      </w:r>
      <w:r>
        <w:rPr>
          <w:highlight w:val="white"/>
        </w:rPr>
      </w:r>
    </w:p>
    <w:p>
      <w:pPr>
        <w:pStyle w:val="849"/>
        <w:ind w:left="5954" w:firstLine="0"/>
        <w:jc w:val="center"/>
        <w:rPr>
          <w:highlight w:val="white"/>
        </w:rPr>
      </w:pPr>
      <w:r>
        <w:rPr>
          <w:highlight w:val="white"/>
        </w:rPr>
        <w:t xml:space="preserve">постанов</w:t>
      </w:r>
      <w:r>
        <w:rPr>
          <w:highlight w:val="white"/>
        </w:rPr>
        <w:t xml:space="preserve">лением</w:t>
      </w:r>
      <w:r>
        <w:rPr>
          <w:highlight w:val="white"/>
        </w:rPr>
        <w:t xml:space="preserve"> Губернатора</w:t>
      </w:r>
      <w:r>
        <w:rPr>
          <w:highlight w:val="white"/>
        </w:rPr>
      </w:r>
      <w:r>
        <w:rPr>
          <w:highlight w:val="white"/>
        </w:rPr>
      </w:r>
    </w:p>
    <w:p>
      <w:pPr>
        <w:pStyle w:val="849"/>
        <w:ind w:left="5954" w:firstLine="0"/>
        <w:jc w:val="center"/>
        <w:rPr>
          <w:highlight w:val="white"/>
        </w:rPr>
      </w:pPr>
      <w:r>
        <w:rPr>
          <w:highlight w:val="white"/>
        </w:rPr>
        <w:t xml:space="preserve">Новосибирской области</w:t>
      </w:r>
      <w:r>
        <w:rPr>
          <w:highlight w:val="white"/>
        </w:rPr>
      </w:r>
      <w:r>
        <w:rPr>
          <w:highlight w:val="white"/>
        </w:rPr>
      </w:r>
    </w:p>
    <w:p>
      <w:pPr>
        <w:pStyle w:val="849"/>
        <w:ind w:left="5954" w:firstLine="0"/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49"/>
        <w:ind w:left="5954" w:firstLine="0"/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49"/>
        <w:ind w:left="5954" w:firstLine="0"/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49"/>
        <w:ind w:firstLine="0"/>
        <w:jc w:val="center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СОСТАВ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849"/>
        <w:ind w:firstLine="0"/>
        <w:jc w:val="center"/>
        <w:rPr>
          <w:b/>
          <w:bCs/>
          <w:highlight w:val="white"/>
        </w:rPr>
      </w:pPr>
      <w:r>
        <w:rPr>
          <w:b/>
          <w:highlight w:val="white"/>
          <w:lang w:eastAsia="ru-RU"/>
        </w:rPr>
        <w:t xml:space="preserve">организационного комитета по подготовке и проведению Всероссийской ярмарки трудоустройства «Работа России</w:t>
      </w:r>
      <w:r>
        <w:rPr>
          <w:b/>
          <w:highlight w:val="white"/>
          <w:lang w:eastAsia="ru-RU"/>
        </w:rPr>
        <w:t xml:space="preserve">. Время возможностей</w:t>
      </w:r>
      <w:r>
        <w:rPr>
          <w:b/>
          <w:highlight w:val="white"/>
          <w:lang w:eastAsia="ru-RU"/>
        </w:rPr>
        <w:t xml:space="preserve">»</w:t>
      </w:r>
      <w:r>
        <w:rPr>
          <w:b/>
          <w:highlight w:val="white"/>
          <w:lang w:eastAsia="ru-RU"/>
        </w:rPr>
        <w:t xml:space="preserve"> 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849"/>
        <w:ind w:firstLine="0"/>
        <w:jc w:val="center"/>
        <w:rPr>
          <w:bCs/>
          <w:highlight w:val="white"/>
        </w:rPr>
      </w:pPr>
      <w:r>
        <w:rPr>
          <w:bCs/>
          <w:highlight w:val="white"/>
        </w:rPr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849"/>
        <w:ind w:firstLine="0"/>
        <w:jc w:val="center"/>
        <w:rPr>
          <w:bCs/>
          <w:highlight w:val="white"/>
        </w:rPr>
      </w:pPr>
      <w:r>
        <w:rPr>
          <w:bCs/>
          <w:highlight w:val="white"/>
        </w:rPr>
      </w:r>
      <w:r>
        <w:rPr>
          <w:bCs/>
          <w:highlight w:val="white"/>
        </w:rPr>
      </w:r>
      <w:r>
        <w:rPr>
          <w:bCs/>
          <w:highlight w:val="white"/>
        </w:rPr>
      </w:r>
    </w:p>
    <w:tbl>
      <w:tblPr>
        <w:tblW w:w="10046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321"/>
        <w:gridCol w:w="425"/>
        <w:gridCol w:w="6300"/>
      </w:tblGrid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57" w:type="dxa"/>
              <w:bottom w:w="57" w:type="dxa"/>
            </w:tcMar>
            <w:tcW w:w="3321" w:type="dxa"/>
            <w:vAlign w:val="top"/>
            <w:textDirection w:val="lrTb"/>
            <w:noWrap w:val="false"/>
          </w:tcPr>
          <w:p>
            <w:pPr>
              <w:pStyle w:val="849"/>
              <w:ind w:firstLine="0"/>
              <w:jc w:val="left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Хальзов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pStyle w:val="849"/>
              <w:ind w:firstLine="0"/>
              <w:jc w:val="left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Константин Васильевич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57" w:type="dxa"/>
              <w:bottom w:w="5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49"/>
              <w:ind w:firstLine="0"/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–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57" w:type="dxa"/>
              <w:bottom w:w="57" w:type="dxa"/>
            </w:tcMar>
            <w:tcW w:w="6300" w:type="dxa"/>
            <w:vAlign w:val="top"/>
            <w:textDirection w:val="lrTb"/>
            <w:noWrap w:val="false"/>
          </w:tcPr>
          <w:p>
            <w:pPr>
              <w:pStyle w:val="849"/>
              <w:ind w:firstLine="0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заместитель </w:t>
            </w:r>
            <w:r>
              <w:rPr>
                <w:bCs/>
                <w:highlight w:val="white"/>
              </w:rPr>
              <w:t xml:space="preserve">Губернатор</w:t>
            </w:r>
            <w:r>
              <w:rPr>
                <w:bCs/>
                <w:highlight w:val="white"/>
              </w:rPr>
              <w:t xml:space="preserve">а</w:t>
            </w:r>
            <w:r>
              <w:rPr>
                <w:bCs/>
                <w:highlight w:val="white"/>
              </w:rPr>
              <w:t xml:space="preserve"> Новосибирской обла</w:t>
            </w:r>
            <w:r>
              <w:rPr>
                <w:bCs/>
                <w:highlight w:val="white"/>
              </w:rPr>
              <w:t xml:space="preserve">сти, </w:t>
            </w:r>
            <w:r>
              <w:rPr>
                <w:bCs/>
                <w:highlight w:val="white"/>
              </w:rPr>
              <w:t xml:space="preserve">руководитель</w:t>
            </w:r>
            <w:r>
              <w:rPr>
                <w:bCs/>
                <w:highlight w:val="white"/>
              </w:rPr>
              <w:t xml:space="preserve"> организационного комитета</w:t>
            </w:r>
            <w:r>
              <w:rPr>
                <w:bCs/>
                <w:highlight w:val="white"/>
              </w:rPr>
              <w:t xml:space="preserve">;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57" w:type="dxa"/>
              <w:bottom w:w="57" w:type="dxa"/>
            </w:tcMar>
            <w:tcW w:w="3321" w:type="dxa"/>
            <w:vAlign w:val="top"/>
            <w:textDirection w:val="lrTb"/>
            <w:noWrap w:val="false"/>
          </w:tcPr>
          <w:p>
            <w:pPr>
              <w:pStyle w:val="849"/>
              <w:ind w:firstLine="0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Машанов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49"/>
              <w:ind w:firstLine="0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Владимир Александрович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57" w:type="dxa"/>
              <w:bottom w:w="5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49"/>
              <w:ind w:firstLine="0"/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–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57" w:type="dxa"/>
              <w:bottom w:w="57" w:type="dxa"/>
            </w:tcMar>
            <w:tcW w:w="6300" w:type="dxa"/>
            <w:vAlign w:val="top"/>
            <w:textDirection w:val="lrTb"/>
            <w:noWrap w:val="false"/>
          </w:tcPr>
          <w:p>
            <w:pPr>
              <w:pStyle w:val="849"/>
              <w:ind w:firstLine="0"/>
              <w:rPr>
                <w:highlight w:val="white"/>
              </w:rPr>
            </w:pPr>
            <w:r>
              <w:rPr>
                <w:highlight w:val="white"/>
              </w:rPr>
              <w:t xml:space="preserve">заместитель министра труда и социального развития Новосибирской области, заместитель руководителя организационного комитета;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3321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ind w:firstLine="0"/>
              <w:jc w:val="left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Безрученкова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firstLine="0"/>
              <w:jc w:val="left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Наталья Владимировна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ind w:firstLine="0"/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  <w:t xml:space="preserve">–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6300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ind w:firstLine="0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р</w:t>
            </w:r>
            <w:r>
              <w:rPr>
                <w:bCs/>
                <w:highlight w:val="white"/>
              </w:rPr>
              <w:t xml:space="preserve">егиональный Координатор федерального партийного проекта «Моя карьера с Единой Россией», депутат Законодательного Собрания Новосибирской области </w:t>
            </w:r>
            <w:r>
              <w:rPr>
                <w:rFonts w:eastAsia="Calibri"/>
                <w:highlight w:val="white"/>
              </w:rPr>
              <w:t xml:space="preserve">(по согласованию)</w:t>
            </w:r>
            <w:r>
              <w:rPr>
                <w:bCs/>
                <w:highlight w:val="white"/>
              </w:rPr>
              <w:t xml:space="preserve">;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3321" w:type="dxa"/>
            <w:vAlign w:val="top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Вин</w:t>
            </w:r>
            <w:r>
              <w:rPr>
                <w:highlight w:val="white"/>
              </w:rPr>
              <w:t xml:space="preserve">никова 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  <w:p>
            <w:pPr>
              <w:ind w:firstLine="0"/>
              <w:jc w:val="left"/>
              <w:rPr>
                <w:highlight w:val="white"/>
                <w14:ligatures w14:val="none"/>
              </w:rPr>
            </w:pPr>
            <w:r>
              <w:rPr>
                <w:highlight w:val="white"/>
              </w:rPr>
              <w:t xml:space="preserve">Анна Сергеевна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ind w:firstLine="0"/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–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6300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ind w:firstLine="0"/>
              <w:rPr>
                <w:highlight w:val="white"/>
              </w:rPr>
            </w:pPr>
            <w:r>
              <w:rPr>
                <w:highlight w:val="white"/>
              </w:rPr>
              <w:t xml:space="preserve">заместитель министра – начальник управления маркетинга региона‚ внешнеэкономической деятельности, туризма и креативной экономики министерства экономического развития Новосибирской области;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3321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ind w:firstLine="0"/>
              <w:jc w:val="left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Вольвач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firstLine="0"/>
              <w:jc w:val="left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Нина Анатольевна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ind w:firstLine="0"/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–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6300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ind w:firstLine="0"/>
              <w:rPr>
                <w:bCs/>
                <w:highlight w:val="white"/>
              </w:rPr>
            </w:pPr>
            <w:r>
              <w:rPr>
                <w:highlight w:val="white"/>
              </w:rPr>
              <w:t xml:space="preserve">первый заместитель министра сельского хозяйства Новосибирской области;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3321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ind w:firstLine="0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Горлатых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firstLine="0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Светлана Степановна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ind w:firstLine="0"/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–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6300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ind w:firstLine="0"/>
              <w:rPr>
                <w:highlight w:val="white"/>
              </w:rPr>
            </w:pPr>
            <w:r>
              <w:rPr>
                <w:highlight w:val="white"/>
              </w:rPr>
              <w:t xml:space="preserve">начальник отдела организационной и кадровой работы министерства культуры Новосибирской области;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3321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ind w:firstLine="0"/>
              <w:jc w:val="left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Гришунин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firstLine="0"/>
              <w:jc w:val="left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Дмитрий Игоревич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ind w:firstLine="0"/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–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6300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ind w:firstLine="0"/>
              <w:rPr>
                <w:highlight w:val="white"/>
              </w:rPr>
            </w:pPr>
            <w:r>
              <w:rPr>
                <w:highlight w:val="white"/>
              </w:rPr>
              <w:t xml:space="preserve">заместитель министра – начальник управления по регулированию потребительского рынка и сферы услуг министерства промышленности‚ торговли и развития предпринимательства Новосибирской области;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3321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ind w:firstLine="0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Данилова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49"/>
              <w:ind w:firstLine="0"/>
              <w:jc w:val="left"/>
              <w:rPr>
                <w:bCs/>
                <w:highlight w:val="white"/>
              </w:rPr>
            </w:pPr>
            <w:r>
              <w:rPr>
                <w:highlight w:val="white"/>
              </w:rPr>
              <w:t xml:space="preserve">Марианна Юрьевна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ind w:firstLine="0"/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–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6300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ind w:firstLine="0"/>
              <w:rPr>
                <w:bCs/>
                <w:highlight w:val="white"/>
              </w:rPr>
            </w:pPr>
            <w:r>
              <w:rPr>
                <w:highlight w:val="white"/>
              </w:rPr>
              <w:t xml:space="preserve">советник отдела пресс-службы Правительства департамента информационной политики администрации Губернатора Новосибирской области и Правительства Новосибирской области</w:t>
            </w:r>
            <w:r>
              <w:rPr>
                <w:bCs/>
                <w:highlight w:val="white"/>
              </w:rPr>
              <w:t xml:space="preserve">;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3321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ind w:firstLine="0"/>
              <w:jc w:val="left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Дормидонов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pStyle w:val="849"/>
              <w:ind w:firstLine="0"/>
              <w:jc w:val="left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Евгений Александрович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ind w:firstLine="0"/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–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6300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ind w:firstLine="0"/>
              <w:rPr>
                <w:highlight w:val="white"/>
              </w:rPr>
            </w:pPr>
            <w:r>
              <w:rPr>
                <w:highlight w:val="white"/>
              </w:rPr>
              <w:t xml:space="preserve">председатель Новосибирского областного отделения Общероссийской общественной организации «Деловая Россия» </w:t>
            </w:r>
            <w:r>
              <w:rPr>
                <w:rFonts w:eastAsia="Calibri"/>
                <w:highlight w:val="white"/>
              </w:rPr>
              <w:t xml:space="preserve">(по согласованию)</w:t>
            </w:r>
            <w:r>
              <w:rPr>
                <w:highlight w:val="white"/>
              </w:rPr>
              <w:t xml:space="preserve">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3321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ind w:firstLine="0"/>
              <w:jc w:val="left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Козлова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pStyle w:val="849"/>
              <w:ind w:firstLine="0"/>
              <w:jc w:val="left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Ольга Руслановна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ind w:firstLine="0"/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–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6300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ind w:firstLine="0"/>
              <w:rPr>
                <w:highlight w:val="white"/>
              </w:rPr>
            </w:pPr>
            <w:r>
              <w:rPr>
                <w:highlight w:val="white"/>
              </w:rPr>
              <w:t xml:space="preserve">начальник управления развития строительного комплекса министерства строительства Новосибирской области;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3321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ind w:firstLine="0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Колобова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firstLine="0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Олеся Анатольевна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ind w:firstLine="0"/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  <w:t xml:space="preserve">–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6300" w:type="dxa"/>
            <w:vAlign w:val="top"/>
            <w:vMerge w:val="restart"/>
            <w:textDirection w:val="lrTb"/>
            <w:noWrap w:val="false"/>
          </w:tcPr>
          <w:p>
            <w:pPr>
              <w:ind w:firstLine="0"/>
              <w:rPr>
                <w:rFonts w:eastAsia="Calibri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Начальник отдела агитационно-пропагандистской работы Регионального исполнительного комитета Новосибирского Регионального отделения Партии «ЕДИНАЯ РОССИЯ»</w:t>
            </w:r>
            <w:r>
              <w:rPr>
                <w:rFonts w:eastAsia="Calibri"/>
                <w:highlight w:val="white"/>
              </w:rPr>
              <w:t xml:space="preserve"> </w:t>
            </w:r>
            <w:r>
              <w:rPr>
                <w:rFonts w:eastAsia="Calibri"/>
                <w:highlight w:val="white"/>
              </w:rPr>
              <w:t xml:space="preserve">(по согласованию)</w:t>
            </w:r>
            <w:r>
              <w:rPr>
                <w:rFonts w:eastAsia="Calibri"/>
                <w:highlight w:val="white"/>
                <w:lang w:eastAsia="en-US"/>
              </w:rPr>
              <w:t xml:space="preserve">;</w:t>
            </w:r>
            <w:r>
              <w:rPr>
                <w:rFonts w:eastAsia="Calibri"/>
                <w:highlight w:val="white"/>
                <w14:ligatures w14:val="none"/>
              </w:rPr>
            </w:r>
            <w:r>
              <w:rPr>
                <w:rFonts w:eastAsia="Calibri"/>
                <w:highlight w:val="white"/>
                <w14:ligatures w14:val="non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3321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ind w:firstLine="0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Куканов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firstLine="0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Павел Андреевич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ind w:firstLine="0"/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–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6300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ind w:firstLine="0"/>
              <w:rPr>
                <w:highlight w:val="white"/>
              </w:rPr>
            </w:pPr>
            <w:r>
              <w:rPr>
                <w:highlight w:val="white"/>
              </w:rPr>
              <w:t xml:space="preserve">заместитель председателя Новосибирского областного союза организаций профсоюзов «Федерация профсоюзов Новосибирской области» </w:t>
            </w:r>
            <w:r>
              <w:rPr>
                <w:rFonts w:eastAsia="Calibri"/>
                <w:highlight w:val="white"/>
              </w:rPr>
              <w:t xml:space="preserve">(по согласованию)</w:t>
            </w:r>
            <w:r>
              <w:rPr>
                <w:highlight w:val="white"/>
              </w:rPr>
              <w:t xml:space="preserve">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3321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ind w:firstLine="0"/>
              <w:jc w:val="left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Лаврова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pStyle w:val="849"/>
              <w:ind w:firstLine="0"/>
              <w:jc w:val="left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Ольга Игоревна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ind w:firstLine="0"/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–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6300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ind w:firstLine="0"/>
              <w:rPr>
                <w:highlight w:val="white"/>
              </w:rPr>
            </w:pPr>
            <w:r>
              <w:rPr>
                <w:highlight w:val="white"/>
              </w:rPr>
              <w:t xml:space="preserve">начальник управления занятости населения министерства труда и социального развития Новосибирской области;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3321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ind w:firstLine="0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Леушина (Литвинова)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49"/>
              <w:ind w:firstLine="0"/>
              <w:jc w:val="left"/>
              <w:rPr>
                <w:bCs/>
                <w:highlight w:val="white"/>
              </w:rPr>
            </w:pPr>
            <w:r>
              <w:rPr>
                <w:highlight w:val="white"/>
              </w:rPr>
              <w:t xml:space="preserve">Алла Юрьевна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ind w:firstLine="0"/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–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6300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ind w:firstLine="0"/>
              <w:rPr>
                <w:highlight w:val="white"/>
              </w:rPr>
            </w:pPr>
            <w:r>
              <w:rPr>
                <w:highlight w:val="white"/>
              </w:rPr>
              <w:t xml:space="preserve">вице-председатель, руководитель Комитета по развитию и </w:t>
            </w:r>
            <w:r>
              <w:rPr>
                <w:highlight w:val="white"/>
              </w:rPr>
              <w:t xml:space="preserve">управлению </w:t>
            </w:r>
            <w:r>
              <w:rPr>
                <w:highlight w:val="white"/>
              </w:rPr>
              <w:t xml:space="preserve">персоналом Новосибирского областного отделения «ОПОРА РОССИИ» </w:t>
            </w:r>
            <w:r>
              <w:rPr>
                <w:rFonts w:eastAsia="Calibri"/>
                <w:highlight w:val="white"/>
              </w:rPr>
              <w:t xml:space="preserve">(по согласованию)</w:t>
            </w:r>
            <w:r>
              <w:rPr>
                <w:highlight w:val="white"/>
              </w:rPr>
              <w:t xml:space="preserve">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3321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ind w:firstLine="0"/>
              <w:jc w:val="left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Малина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firstLine="0"/>
              <w:jc w:val="left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Светлана Сергеевна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ind w:firstLine="0"/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–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6300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ind w:firstLine="0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заместитель министра образования Новосибирской области;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3321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ind w:firstLine="0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Опицко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firstLine="0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Марина Анатольевна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ind w:firstLine="0"/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–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6300" w:type="dxa"/>
            <w:vAlign w:val="top"/>
            <w:vMerge w:val="restart"/>
            <w:textDirection w:val="lrTb"/>
            <w:noWrap w:val="false"/>
          </w:tcPr>
          <w:p>
            <w:pPr>
              <w:pStyle w:val="849"/>
              <w:ind w:firstLine="0"/>
              <w:rPr>
                <w:highlight w:val="white"/>
              </w:rPr>
            </w:pPr>
            <w:r>
              <w:rPr>
                <w:highlight w:val="white"/>
              </w:rPr>
              <w:t xml:space="preserve">н</w:t>
            </w:r>
            <w:r>
              <w:rPr>
                <w:highlight w:val="white"/>
              </w:rPr>
              <w:t xml:space="preserve">ачальник управления организации пассажирских перевозок министерства транспорта и дорожного хозяйства Новосибирской области;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57" w:type="dxa"/>
              <w:bottom w:w="57" w:type="dxa"/>
            </w:tcMar>
            <w:tcW w:w="3321" w:type="dxa"/>
            <w:vAlign w:val="top"/>
            <w:textDirection w:val="lrTb"/>
            <w:noWrap w:val="false"/>
          </w:tcPr>
          <w:p>
            <w:pPr>
              <w:pStyle w:val="849"/>
              <w:ind w:firstLine="0"/>
              <w:jc w:val="left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Петров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firstLine="0"/>
              <w:jc w:val="left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Дмитрий Федорович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57" w:type="dxa"/>
              <w:bottom w:w="5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49"/>
              <w:ind w:firstLine="0"/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–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57" w:type="dxa"/>
              <w:bottom w:w="57" w:type="dxa"/>
            </w:tcMar>
            <w:tcW w:w="6300" w:type="dxa"/>
            <w:vAlign w:val="top"/>
            <w:textDirection w:val="lrTb"/>
            <w:noWrap w:val="false"/>
          </w:tcPr>
          <w:p>
            <w:pPr>
              <w:pStyle w:val="849"/>
              <w:ind w:firstLine="0"/>
              <w:rPr>
                <w:highlight w:val="white"/>
              </w:rPr>
            </w:pPr>
            <w:r>
              <w:rPr>
                <w:highlight w:val="white"/>
              </w:rPr>
              <w:t xml:space="preserve">заместитель министра региональной политики Новосибирской области;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57" w:type="dxa"/>
              <w:bottom w:w="57" w:type="dxa"/>
            </w:tcMar>
            <w:tcW w:w="3321" w:type="dxa"/>
            <w:vAlign w:val="top"/>
            <w:textDirection w:val="lrTb"/>
            <w:noWrap w:val="false"/>
          </w:tcPr>
          <w:p>
            <w:pPr>
              <w:pStyle w:val="849"/>
              <w:ind w:firstLine="0"/>
              <w:jc w:val="left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Пустынников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pStyle w:val="849"/>
              <w:ind w:firstLine="0"/>
              <w:jc w:val="left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Сергей Александрович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57" w:type="dxa"/>
              <w:bottom w:w="5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49"/>
              <w:ind w:firstLine="0"/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–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57" w:type="dxa"/>
              <w:bottom w:w="57" w:type="dxa"/>
            </w:tcMar>
            <w:tcW w:w="6300" w:type="dxa"/>
            <w:vAlign w:val="top"/>
            <w:textDirection w:val="lrTb"/>
            <w:noWrap w:val="false"/>
          </w:tcPr>
          <w:p>
            <w:pPr>
              <w:pStyle w:val="849"/>
              <w:ind w:firstLine="0"/>
              <w:rPr>
                <w:highlight w:val="white"/>
              </w:rPr>
            </w:pPr>
            <w:r>
              <w:rPr>
                <w:highlight w:val="white"/>
              </w:rPr>
              <w:t xml:space="preserve">начальник управления стратегического планирования</w:t>
            </w:r>
            <w:r>
              <w:rPr>
                <w:highlight w:val="white"/>
              </w:rPr>
              <w:t xml:space="preserve"> и финансового учета</w:t>
            </w:r>
            <w:r>
              <w:rPr>
                <w:highlight w:val="white"/>
              </w:rPr>
              <w:t xml:space="preserve"> министерства цифрового развития и связи Новосибирской области;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57" w:type="dxa"/>
              <w:bottom w:w="57" w:type="dxa"/>
            </w:tcMar>
            <w:tcW w:w="3321" w:type="dxa"/>
            <w:vAlign w:val="top"/>
            <w:textDirection w:val="lrTb"/>
            <w:noWrap w:val="false"/>
          </w:tcPr>
          <w:p>
            <w:pPr>
              <w:pStyle w:val="849"/>
              <w:ind w:firstLine="0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Тырина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49"/>
              <w:ind w:firstLine="0"/>
              <w:jc w:val="left"/>
              <w:rPr>
                <w:bCs/>
                <w:highlight w:val="white"/>
              </w:rPr>
            </w:pPr>
            <w:r>
              <w:rPr>
                <w:highlight w:val="white"/>
              </w:rPr>
              <w:t xml:space="preserve">Елена Николаевна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57" w:type="dxa"/>
              <w:bottom w:w="5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49"/>
              <w:ind w:firstLine="0"/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–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57" w:type="dxa"/>
              <w:bottom w:w="57" w:type="dxa"/>
            </w:tcMar>
            <w:tcW w:w="6300" w:type="dxa"/>
            <w:vAlign w:val="top"/>
            <w:textDirection w:val="lrTb"/>
            <w:noWrap w:val="false"/>
          </w:tcPr>
          <w:p>
            <w:pPr>
              <w:pStyle w:val="849"/>
              <w:ind w:firstLine="0"/>
              <w:rPr>
                <w:highlight w:val="white"/>
              </w:rPr>
            </w:pPr>
            <w:r>
              <w:rPr>
                <w:highlight w:val="white"/>
              </w:rPr>
              <w:t xml:space="preserve">руководитель Региональной общественной приемной Председателя Партии «ЕДИНАЯ РОССИЯ» Д.А. Медведева в Новосибирской области </w:t>
            </w:r>
            <w:r>
              <w:rPr>
                <w:rFonts w:eastAsia="Calibri"/>
                <w:highlight w:val="white"/>
              </w:rPr>
              <w:t xml:space="preserve">(по согласованию)</w:t>
            </w:r>
            <w:r>
              <w:rPr>
                <w:highlight w:val="white"/>
              </w:rPr>
              <w:t xml:space="preserve">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57" w:type="dxa"/>
              <w:bottom w:w="57" w:type="dxa"/>
            </w:tcMar>
            <w:tcW w:w="3321" w:type="dxa"/>
            <w:vAlign w:val="top"/>
            <w:textDirection w:val="lrTb"/>
            <w:noWrap w:val="false"/>
          </w:tcPr>
          <w:p>
            <w:pPr>
              <w:pStyle w:val="849"/>
              <w:ind w:firstLine="0"/>
              <w:jc w:val="left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Штатнов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pStyle w:val="849"/>
              <w:ind w:firstLine="0"/>
              <w:jc w:val="left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Юрий Юрьевич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57" w:type="dxa"/>
              <w:bottom w:w="5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49"/>
              <w:ind w:firstLine="0"/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–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57" w:type="dxa"/>
              <w:bottom w:w="57" w:type="dxa"/>
            </w:tcMar>
            <w:tcW w:w="6300" w:type="dxa"/>
            <w:vAlign w:val="top"/>
            <w:textDirection w:val="lrTb"/>
            <w:noWrap w:val="false"/>
          </w:tcPr>
          <w:p>
            <w:pPr>
              <w:pStyle w:val="849"/>
              <w:ind w:firstLine="0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начальник управления перспективного развития </w:t>
            </w:r>
            <w:r>
              <w:rPr>
                <w:rFonts w:eastAsia="Calibri"/>
                <w:highlight w:val="white"/>
              </w:rPr>
              <w:t xml:space="preserve">Союза «</w:t>
            </w:r>
            <w:r>
              <w:rPr>
                <w:rFonts w:eastAsia="Calibri"/>
                <w:highlight w:val="white"/>
              </w:rPr>
              <w:t xml:space="preserve">Т</w:t>
            </w:r>
            <w:r>
              <w:rPr>
                <w:rFonts w:eastAsia="Calibri"/>
                <w:highlight w:val="white"/>
              </w:rPr>
              <w:t xml:space="preserve">оргово-промышленная п</w:t>
            </w:r>
            <w:r>
              <w:rPr>
                <w:rFonts w:eastAsia="Calibri"/>
                <w:highlight w:val="white"/>
              </w:rPr>
              <w:t xml:space="preserve">а</w:t>
            </w:r>
            <w:r>
              <w:rPr>
                <w:rFonts w:eastAsia="Calibri"/>
                <w:highlight w:val="white"/>
              </w:rPr>
              <w:t xml:space="preserve">лата</w:t>
            </w:r>
            <w:r>
              <w:rPr>
                <w:rFonts w:eastAsia="Calibri"/>
                <w:highlight w:val="white"/>
              </w:rPr>
              <w:t xml:space="preserve"> Новосибирской области</w:t>
            </w:r>
            <w:r>
              <w:rPr>
                <w:rFonts w:eastAsia="Calibri"/>
                <w:highlight w:val="white"/>
              </w:rPr>
              <w:t xml:space="preserve">» (по согласованию).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</w:tr>
    </w:tbl>
    <w:p>
      <w:pPr>
        <w:pStyle w:val="849"/>
        <w:ind w:firstLine="0"/>
        <w:rPr>
          <w:bCs/>
          <w:highlight w:val="white"/>
        </w:rPr>
      </w:pPr>
      <w:r>
        <w:rPr>
          <w:bCs/>
          <w:highlight w:val="white"/>
        </w:rPr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849"/>
        <w:ind w:firstLine="0"/>
        <w:rPr>
          <w:bCs/>
          <w:highlight w:val="white"/>
        </w:rPr>
      </w:pPr>
      <w:r>
        <w:rPr>
          <w:bCs/>
          <w:highlight w:val="white"/>
        </w:rPr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849"/>
        <w:ind w:firstLine="0"/>
        <w:rPr>
          <w:bCs/>
          <w:highlight w:val="white"/>
        </w:rPr>
      </w:pPr>
      <w:r>
        <w:rPr>
          <w:bCs/>
          <w:highlight w:val="white"/>
        </w:rPr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849"/>
        <w:ind w:firstLine="0"/>
        <w:jc w:val="center"/>
        <w:rPr>
          <w:bCs/>
          <w:highlight w:val="white"/>
        </w:rPr>
      </w:pPr>
      <w:r>
        <w:rPr>
          <w:bCs/>
          <w:highlight w:val="white"/>
        </w:rPr>
        <w:t xml:space="preserve">_________</w:t>
      </w:r>
      <w:r>
        <w:rPr>
          <w:bCs/>
          <w:highlight w:val="white"/>
        </w:rPr>
      </w:r>
      <w:r>
        <w:rPr>
          <w:bCs/>
          <w:highlight w:val="white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418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ind w:firstLine="0"/>
      <w:jc w:val="center"/>
      <w:tabs>
        <w:tab w:val="center" w:pos="4960" w:leader="none"/>
        <w:tab w:val="right" w:pos="9921" w:leader="none"/>
      </w:tabs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1">
    <w:name w:val="Heading 1"/>
    <w:basedOn w:val="849"/>
    <w:next w:val="849"/>
    <w:link w:val="672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72">
    <w:name w:val="Heading 1 Char"/>
    <w:link w:val="671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73">
    <w:name w:val="Heading 2"/>
    <w:basedOn w:val="849"/>
    <w:next w:val="849"/>
    <w:link w:val="674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74">
    <w:name w:val="Heading 2 Char"/>
    <w:link w:val="673"/>
    <w:uiPriority w:val="9"/>
    <w:rPr>
      <w:rFonts w:ascii="Liberation Sans" w:hAnsi="Liberation Sans" w:eastAsia="Liberation Sans" w:cs="Liberation Sans"/>
      <w:sz w:val="34"/>
    </w:rPr>
  </w:style>
  <w:style w:type="paragraph" w:styleId="675">
    <w:name w:val="Heading 3"/>
    <w:basedOn w:val="849"/>
    <w:next w:val="849"/>
    <w:link w:val="676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76">
    <w:name w:val="Heading 3 Char"/>
    <w:link w:val="675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77">
    <w:name w:val="Heading 4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8">
    <w:name w:val="Heading 4 Char"/>
    <w:link w:val="67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79">
    <w:name w:val="Heading 5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0">
    <w:name w:val="Heading 5 Char"/>
    <w:link w:val="67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1">
    <w:name w:val="Heading 6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2">
    <w:name w:val="Heading 6 Char"/>
    <w:link w:val="68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83">
    <w:name w:val="Heading 7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4">
    <w:name w:val="Heading 7 Char"/>
    <w:link w:val="68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85">
    <w:name w:val="Heading 8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6">
    <w:name w:val="Heading 8 Char"/>
    <w:link w:val="68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87">
    <w:name w:val="Heading 9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8">
    <w:name w:val="Heading 9 Char"/>
    <w:link w:val="68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89">
    <w:name w:val="List Paragraph"/>
    <w:basedOn w:val="849"/>
    <w:uiPriority w:val="34"/>
    <w:qFormat/>
    <w:pPr>
      <w:contextualSpacing/>
      <w:ind w:left="720"/>
    </w:pPr>
  </w:style>
  <w:style w:type="paragraph" w:styleId="690">
    <w:name w:val="No Spacing"/>
    <w:uiPriority w:val="1"/>
    <w:qFormat/>
    <w:pPr>
      <w:spacing w:before="0" w:after="0" w:line="240" w:lineRule="auto"/>
    </w:pPr>
  </w:style>
  <w:style w:type="paragraph" w:styleId="691">
    <w:name w:val="Title"/>
    <w:basedOn w:val="849"/>
    <w:next w:val="849"/>
    <w:link w:val="6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2">
    <w:name w:val="Title Char"/>
    <w:link w:val="691"/>
    <w:uiPriority w:val="10"/>
    <w:rPr>
      <w:sz w:val="48"/>
      <w:szCs w:val="48"/>
    </w:rPr>
  </w:style>
  <w:style w:type="paragraph" w:styleId="693">
    <w:name w:val="Subtitle"/>
    <w:basedOn w:val="849"/>
    <w:next w:val="849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>
    <w:name w:val="Subtitle Char"/>
    <w:link w:val="693"/>
    <w:uiPriority w:val="11"/>
    <w:rPr>
      <w:sz w:val="24"/>
      <w:szCs w:val="24"/>
    </w:rPr>
  </w:style>
  <w:style w:type="paragraph" w:styleId="695">
    <w:name w:val="Quote"/>
    <w:basedOn w:val="849"/>
    <w:next w:val="849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49"/>
    <w:next w:val="849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paragraph" w:styleId="699">
    <w:name w:val="Header"/>
    <w:basedOn w:val="849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Header Char"/>
    <w:link w:val="699"/>
    <w:uiPriority w:val="99"/>
  </w:style>
  <w:style w:type="paragraph" w:styleId="701">
    <w:name w:val="Footer"/>
    <w:basedOn w:val="849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Footer Char"/>
    <w:link w:val="701"/>
    <w:uiPriority w:val="99"/>
  </w:style>
  <w:style w:type="paragraph" w:styleId="703">
    <w:name w:val="Caption"/>
    <w:basedOn w:val="849"/>
    <w:next w:val="849"/>
    <w:link w:val="7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link w:val="703"/>
    <w:uiPriority w:val="35"/>
    <w:rPr>
      <w:b/>
      <w:bCs/>
      <w:color w:val="4f81bd" w:themeColor="accent1"/>
      <w:sz w:val="18"/>
      <w:szCs w:val="18"/>
    </w:rPr>
  </w:style>
  <w:style w:type="table" w:styleId="70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4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4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5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5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5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0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0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0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0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0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0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1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next w:val="849"/>
    <w:link w:val="849"/>
    <w:qFormat/>
    <w:pPr>
      <w:ind w:firstLine="709"/>
      <w:jc w:val="both"/>
    </w:pPr>
    <w:rPr>
      <w:sz w:val="28"/>
      <w:szCs w:val="28"/>
      <w:lang w:val="ru-RU" w:eastAsia="en-US" w:bidi="ar-SA"/>
    </w:rPr>
  </w:style>
  <w:style w:type="paragraph" w:styleId="850">
    <w:name w:val="Заголовок 1"/>
    <w:basedOn w:val="849"/>
    <w:next w:val="849"/>
    <w:link w:val="862"/>
    <w:uiPriority w:val="9"/>
    <w:qFormat/>
    <w:pPr>
      <w:keepLines/>
      <w:keepNext/>
      <w:spacing w:before="480"/>
      <w:outlineLvl w:val="0"/>
    </w:pPr>
    <w:rPr>
      <w:rFonts w:ascii="Cambria" w:hAnsi="Cambria" w:eastAsia="Times New Roman" w:cs="Times New Roman"/>
      <w:b/>
      <w:bCs/>
      <w:color w:val="365f91"/>
    </w:rPr>
  </w:style>
  <w:style w:type="paragraph" w:styleId="851">
    <w:name w:val="Заголовок 2"/>
    <w:basedOn w:val="849"/>
    <w:next w:val="849"/>
    <w:link w:val="863"/>
    <w:uiPriority w:val="9"/>
    <w:semiHidden/>
    <w:unhideWhenUsed/>
    <w:qFormat/>
    <w:pPr>
      <w:keepLines/>
      <w:keepNext/>
      <w:spacing w:before="200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</w:rPr>
  </w:style>
  <w:style w:type="paragraph" w:styleId="852">
    <w:name w:val="Заголовок 3"/>
    <w:basedOn w:val="849"/>
    <w:next w:val="849"/>
    <w:link w:val="864"/>
    <w:uiPriority w:val="9"/>
    <w:semiHidden/>
    <w:unhideWhenUsed/>
    <w:qFormat/>
    <w:pPr>
      <w:keepLines/>
      <w:keepNext/>
      <w:spacing w:before="200"/>
      <w:outlineLvl w:val="2"/>
    </w:pPr>
    <w:rPr>
      <w:rFonts w:ascii="Cambria" w:hAnsi="Cambria" w:eastAsia="Times New Roman" w:cs="Times New Roman"/>
      <w:b/>
      <w:bCs/>
      <w:color w:val="4f81bd"/>
    </w:rPr>
  </w:style>
  <w:style w:type="paragraph" w:styleId="853">
    <w:name w:val="Заголовок 4"/>
    <w:basedOn w:val="849"/>
    <w:next w:val="849"/>
    <w:link w:val="865"/>
    <w:uiPriority w:val="9"/>
    <w:semiHidden/>
    <w:unhideWhenUsed/>
    <w:qFormat/>
    <w:pPr>
      <w:keepLines/>
      <w:keepNext/>
      <w:spacing w:before="200"/>
      <w:outlineLvl w:val="3"/>
    </w:pPr>
    <w:rPr>
      <w:rFonts w:ascii="Cambria" w:hAnsi="Cambria" w:eastAsia="Times New Roman" w:cs="Times New Roman"/>
      <w:b/>
      <w:bCs/>
      <w:i/>
      <w:iCs/>
      <w:color w:val="4f81bd"/>
    </w:rPr>
  </w:style>
  <w:style w:type="paragraph" w:styleId="854">
    <w:name w:val="Заголовок 5"/>
    <w:basedOn w:val="849"/>
    <w:next w:val="849"/>
    <w:link w:val="866"/>
    <w:uiPriority w:val="9"/>
    <w:semiHidden/>
    <w:unhideWhenUsed/>
    <w:qFormat/>
    <w:pPr>
      <w:keepLines/>
      <w:keepNext/>
      <w:spacing w:before="200"/>
      <w:outlineLvl w:val="4"/>
    </w:pPr>
    <w:rPr>
      <w:rFonts w:ascii="Cambria" w:hAnsi="Cambria" w:eastAsia="Times New Roman" w:cs="Times New Roman"/>
      <w:color w:val="243f60"/>
    </w:rPr>
  </w:style>
  <w:style w:type="paragraph" w:styleId="855">
    <w:name w:val="Заголовок 6"/>
    <w:basedOn w:val="849"/>
    <w:next w:val="849"/>
    <w:link w:val="867"/>
    <w:uiPriority w:val="9"/>
    <w:semiHidden/>
    <w:unhideWhenUsed/>
    <w:qFormat/>
    <w:pPr>
      <w:keepLines/>
      <w:keepNext/>
      <w:spacing w:before="200"/>
      <w:outlineLvl w:val="5"/>
    </w:pPr>
    <w:rPr>
      <w:rFonts w:ascii="Cambria" w:hAnsi="Cambria" w:eastAsia="Times New Roman" w:cs="Times New Roman"/>
      <w:i/>
      <w:iCs/>
      <w:color w:val="243f60"/>
    </w:rPr>
  </w:style>
  <w:style w:type="paragraph" w:styleId="856">
    <w:name w:val="Заголовок 7"/>
    <w:basedOn w:val="849"/>
    <w:next w:val="849"/>
    <w:link w:val="868"/>
    <w:uiPriority w:val="9"/>
    <w:semiHidden/>
    <w:unhideWhenUsed/>
    <w:qFormat/>
    <w:pPr>
      <w:keepLines/>
      <w:keepNext/>
      <w:spacing w:before="200"/>
      <w:outlineLvl w:val="6"/>
    </w:pPr>
    <w:rPr>
      <w:rFonts w:ascii="Cambria" w:hAnsi="Cambria" w:eastAsia="Times New Roman" w:cs="Times New Roman"/>
      <w:i/>
      <w:iCs/>
      <w:color w:val="404040"/>
    </w:rPr>
  </w:style>
  <w:style w:type="paragraph" w:styleId="857">
    <w:name w:val="Заголовок 8"/>
    <w:basedOn w:val="849"/>
    <w:next w:val="849"/>
    <w:link w:val="869"/>
    <w:uiPriority w:val="9"/>
    <w:semiHidden/>
    <w:unhideWhenUsed/>
    <w:qFormat/>
    <w:pPr>
      <w:keepLines/>
      <w:keepNext/>
      <w:spacing w:before="200"/>
      <w:outlineLvl w:val="7"/>
    </w:pPr>
    <w:rPr>
      <w:rFonts w:ascii="Cambria" w:hAnsi="Cambria" w:eastAsia="Times New Roman" w:cs="Times New Roman"/>
      <w:color w:val="4f81bd"/>
      <w:sz w:val="20"/>
      <w:szCs w:val="20"/>
    </w:rPr>
  </w:style>
  <w:style w:type="paragraph" w:styleId="858">
    <w:name w:val="Заголовок 9"/>
    <w:basedOn w:val="849"/>
    <w:next w:val="849"/>
    <w:link w:val="870"/>
    <w:uiPriority w:val="9"/>
    <w:semiHidden/>
    <w:unhideWhenUsed/>
    <w:qFormat/>
    <w:pPr>
      <w:keepLines/>
      <w:keepNext/>
      <w:spacing w:before="200"/>
      <w:outlineLvl w:val="8"/>
    </w:pPr>
    <w:rPr>
      <w:rFonts w:ascii="Cambria" w:hAnsi="Cambria" w:eastAsia="Times New Roman" w:cs="Times New Roman"/>
      <w:i/>
      <w:iCs/>
      <w:color w:val="404040"/>
      <w:sz w:val="20"/>
      <w:szCs w:val="20"/>
    </w:rPr>
  </w:style>
  <w:style w:type="character" w:styleId="859">
    <w:name w:val="Основной шрифт абзаца"/>
    <w:next w:val="859"/>
    <w:link w:val="849"/>
    <w:uiPriority w:val="1"/>
    <w:unhideWhenUsed/>
  </w:style>
  <w:style w:type="table" w:styleId="860">
    <w:name w:val="Обычная таблица"/>
    <w:next w:val="860"/>
    <w:link w:val="849"/>
    <w:uiPriority w:val="99"/>
    <w:semiHidden/>
    <w:unhideWhenUsed/>
    <w:tblPr/>
  </w:style>
  <w:style w:type="numbering" w:styleId="861">
    <w:name w:val="Нет списка"/>
    <w:next w:val="861"/>
    <w:link w:val="849"/>
    <w:uiPriority w:val="99"/>
    <w:semiHidden/>
    <w:unhideWhenUsed/>
  </w:style>
  <w:style w:type="character" w:styleId="862">
    <w:name w:val="Заголовок 1 Знак"/>
    <w:next w:val="862"/>
    <w:link w:val="850"/>
    <w:uiPriority w:val="9"/>
    <w:rPr>
      <w:rFonts w:ascii="Cambria" w:hAnsi="Cambria" w:eastAsia="Times New Roman" w:cs="Times New Roman"/>
      <w:b/>
      <w:bCs/>
      <w:color w:val="365f91"/>
    </w:rPr>
  </w:style>
  <w:style w:type="character" w:styleId="863">
    <w:name w:val="Заголовок 2 Знак"/>
    <w:next w:val="863"/>
    <w:link w:val="851"/>
    <w:uiPriority w:val="9"/>
    <w:semiHidden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864">
    <w:name w:val="Заголовок 3 Знак"/>
    <w:next w:val="864"/>
    <w:link w:val="852"/>
    <w:uiPriority w:val="9"/>
    <w:semiHidden/>
    <w:rPr>
      <w:rFonts w:ascii="Cambria" w:hAnsi="Cambria" w:eastAsia="Times New Roman" w:cs="Times New Roman"/>
      <w:b/>
      <w:bCs/>
      <w:color w:val="4f81bd"/>
    </w:rPr>
  </w:style>
  <w:style w:type="character" w:styleId="865">
    <w:name w:val="Заголовок 4 Знак"/>
    <w:next w:val="865"/>
    <w:link w:val="853"/>
    <w:uiPriority w:val="9"/>
    <w:semiHidden/>
    <w:rPr>
      <w:rFonts w:ascii="Cambria" w:hAnsi="Cambria" w:eastAsia="Times New Roman" w:cs="Times New Roman"/>
      <w:b/>
      <w:bCs/>
      <w:i/>
      <w:iCs/>
      <w:color w:val="4f81bd"/>
    </w:rPr>
  </w:style>
  <w:style w:type="character" w:styleId="866">
    <w:name w:val="Заголовок 5 Знак"/>
    <w:next w:val="866"/>
    <w:link w:val="854"/>
    <w:uiPriority w:val="9"/>
    <w:semiHidden/>
    <w:rPr>
      <w:rFonts w:ascii="Cambria" w:hAnsi="Cambria" w:eastAsia="Times New Roman" w:cs="Times New Roman"/>
      <w:color w:val="243f60"/>
    </w:rPr>
  </w:style>
  <w:style w:type="character" w:styleId="867">
    <w:name w:val="Заголовок 6 Знак"/>
    <w:next w:val="867"/>
    <w:link w:val="855"/>
    <w:uiPriority w:val="9"/>
    <w:semiHidden/>
    <w:rPr>
      <w:rFonts w:ascii="Cambria" w:hAnsi="Cambria" w:eastAsia="Times New Roman" w:cs="Times New Roman"/>
      <w:i/>
      <w:iCs/>
      <w:color w:val="243f60"/>
    </w:rPr>
  </w:style>
  <w:style w:type="character" w:styleId="868">
    <w:name w:val="Заголовок 7 Знак"/>
    <w:next w:val="868"/>
    <w:link w:val="856"/>
    <w:uiPriority w:val="9"/>
    <w:semiHidden/>
    <w:rPr>
      <w:rFonts w:ascii="Cambria" w:hAnsi="Cambria" w:eastAsia="Times New Roman" w:cs="Times New Roman"/>
      <w:i/>
      <w:iCs/>
      <w:color w:val="404040"/>
    </w:rPr>
  </w:style>
  <w:style w:type="character" w:styleId="869">
    <w:name w:val="Заголовок 8 Знак"/>
    <w:next w:val="869"/>
    <w:link w:val="857"/>
    <w:uiPriority w:val="9"/>
    <w:semiHidden/>
    <w:rPr>
      <w:rFonts w:ascii="Cambria" w:hAnsi="Cambria" w:eastAsia="Times New Roman" w:cs="Times New Roman"/>
      <w:color w:val="4f81bd"/>
      <w:sz w:val="20"/>
      <w:szCs w:val="20"/>
    </w:rPr>
  </w:style>
  <w:style w:type="character" w:styleId="870">
    <w:name w:val="Заголовок 9 Знак"/>
    <w:next w:val="870"/>
    <w:link w:val="858"/>
    <w:uiPriority w:val="9"/>
    <w:semiHidden/>
    <w:rPr>
      <w:rFonts w:ascii="Cambria" w:hAnsi="Cambria" w:eastAsia="Times New Roman" w:cs="Times New Roman"/>
      <w:i/>
      <w:iCs/>
      <w:color w:val="404040"/>
      <w:sz w:val="20"/>
      <w:szCs w:val="20"/>
    </w:rPr>
  </w:style>
  <w:style w:type="paragraph" w:styleId="871">
    <w:name w:val="Название объекта"/>
    <w:basedOn w:val="849"/>
    <w:next w:val="849"/>
    <w:link w:val="849"/>
    <w:uiPriority w:val="35"/>
    <w:semiHidden/>
    <w:unhideWhenUsed/>
    <w:qFormat/>
    <w:rPr>
      <w:b/>
      <w:bCs/>
      <w:color w:val="4f81bd"/>
      <w:sz w:val="18"/>
      <w:szCs w:val="18"/>
    </w:rPr>
  </w:style>
  <w:style w:type="paragraph" w:styleId="872">
    <w:name w:val="Заголовок"/>
    <w:basedOn w:val="849"/>
    <w:next w:val="849"/>
    <w:link w:val="873"/>
    <w:uiPriority w:val="10"/>
    <w:qFormat/>
    <w:pPr>
      <w:contextualSpacing/>
      <w:spacing w:after="300"/>
      <w:pBdr>
        <w:bottom w:val="single" w:color="4F81BD" w:sz="8" w:space="4"/>
      </w:pBdr>
    </w:pPr>
    <w:rPr>
      <w:rFonts w:ascii="Cambria" w:hAnsi="Cambria" w:eastAsia="Times New Roman" w:cs="Times New Roman"/>
      <w:color w:val="17365d"/>
      <w:spacing w:val="5"/>
      <w:sz w:val="52"/>
      <w:szCs w:val="52"/>
    </w:rPr>
  </w:style>
  <w:style w:type="character" w:styleId="873">
    <w:name w:val="Заголовок Знак"/>
    <w:next w:val="873"/>
    <w:link w:val="872"/>
    <w:uiPriority w:val="10"/>
    <w:rPr>
      <w:rFonts w:ascii="Cambria" w:hAnsi="Cambria" w:eastAsia="Times New Roman" w:cs="Times New Roman"/>
      <w:color w:val="17365d"/>
      <w:spacing w:val="5"/>
      <w:sz w:val="52"/>
      <w:szCs w:val="52"/>
    </w:rPr>
  </w:style>
  <w:style w:type="paragraph" w:styleId="874">
    <w:name w:val="Подзаголовок"/>
    <w:basedOn w:val="849"/>
    <w:next w:val="849"/>
    <w:link w:val="875"/>
    <w:uiPriority w:val="11"/>
    <w:qFormat/>
    <w:pPr>
      <w:ind w:firstLine="709"/>
    </w:pPr>
    <w:rPr>
      <w:rFonts w:ascii="Cambria" w:hAnsi="Cambria" w:eastAsia="Times New Roman" w:cs="Times New Roman"/>
      <w:i/>
      <w:iCs/>
      <w:color w:val="4f81bd"/>
      <w:spacing w:val="15"/>
      <w:sz w:val="24"/>
      <w:szCs w:val="24"/>
    </w:rPr>
  </w:style>
  <w:style w:type="character" w:styleId="875">
    <w:name w:val="Подзаголовок Знак"/>
    <w:next w:val="875"/>
    <w:link w:val="874"/>
    <w:uiPriority w:val="11"/>
    <w:rPr>
      <w:rFonts w:ascii="Cambria" w:hAnsi="Cambria" w:eastAsia="Times New Roman" w:cs="Times New Roman"/>
      <w:i/>
      <w:iCs/>
      <w:color w:val="4f81bd"/>
      <w:spacing w:val="15"/>
      <w:sz w:val="24"/>
      <w:szCs w:val="24"/>
    </w:rPr>
  </w:style>
  <w:style w:type="character" w:styleId="876">
    <w:name w:val="Строгий"/>
    <w:next w:val="876"/>
    <w:link w:val="849"/>
    <w:uiPriority w:val="22"/>
    <w:qFormat/>
    <w:rPr>
      <w:b/>
      <w:bCs/>
    </w:rPr>
  </w:style>
  <w:style w:type="character" w:styleId="877">
    <w:name w:val="Выделение"/>
    <w:next w:val="877"/>
    <w:link w:val="849"/>
    <w:uiPriority w:val="20"/>
    <w:qFormat/>
    <w:rPr>
      <w:i/>
      <w:iCs/>
    </w:rPr>
  </w:style>
  <w:style w:type="paragraph" w:styleId="878">
    <w:name w:val="Без интервала"/>
    <w:next w:val="878"/>
    <w:link w:val="849"/>
    <w:uiPriority w:val="1"/>
    <w:qFormat/>
    <w:pPr>
      <w:ind w:firstLine="709"/>
      <w:jc w:val="both"/>
    </w:pPr>
    <w:rPr>
      <w:rFonts w:eastAsia="Times New Roman"/>
      <w:sz w:val="28"/>
      <w:szCs w:val="28"/>
      <w:lang w:val="ru-RU" w:eastAsia="en-US" w:bidi="ar-SA"/>
    </w:rPr>
  </w:style>
  <w:style w:type="paragraph" w:styleId="879">
    <w:name w:val="Абзац списка"/>
    <w:basedOn w:val="849"/>
    <w:next w:val="879"/>
    <w:link w:val="849"/>
    <w:uiPriority w:val="34"/>
    <w:qFormat/>
    <w:pPr>
      <w:contextualSpacing/>
      <w:ind w:left="720"/>
    </w:pPr>
  </w:style>
  <w:style w:type="paragraph" w:styleId="880">
    <w:name w:val="Цитата 2"/>
    <w:basedOn w:val="849"/>
    <w:next w:val="849"/>
    <w:link w:val="881"/>
    <w:uiPriority w:val="29"/>
    <w:qFormat/>
    <w:rPr>
      <w:i/>
      <w:iCs/>
      <w:color w:val="000000"/>
    </w:rPr>
  </w:style>
  <w:style w:type="character" w:styleId="881">
    <w:name w:val="Цитата 2 Знак"/>
    <w:next w:val="881"/>
    <w:link w:val="880"/>
    <w:uiPriority w:val="29"/>
    <w:rPr>
      <w:i/>
      <w:iCs/>
      <w:color w:val="000000"/>
    </w:rPr>
  </w:style>
  <w:style w:type="paragraph" w:styleId="882">
    <w:name w:val="Выделенная цитата"/>
    <w:basedOn w:val="849"/>
    <w:next w:val="849"/>
    <w:link w:val="883"/>
    <w:uiPriority w:val="30"/>
    <w:qFormat/>
    <w:pPr>
      <w:ind w:left="936" w:right="936"/>
      <w:spacing w:before="200" w:after="280"/>
      <w:pBdr>
        <w:bottom w:val="single" w:color="4F81BD" w:sz="4" w:space="4"/>
      </w:pBdr>
    </w:pPr>
    <w:rPr>
      <w:b/>
      <w:bCs/>
      <w:i/>
      <w:iCs/>
      <w:color w:val="4f81bd"/>
    </w:rPr>
  </w:style>
  <w:style w:type="character" w:styleId="883">
    <w:name w:val="Выделенная цитата Знак"/>
    <w:next w:val="883"/>
    <w:link w:val="882"/>
    <w:uiPriority w:val="30"/>
    <w:rPr>
      <w:b/>
      <w:bCs/>
      <w:i/>
      <w:iCs/>
      <w:color w:val="4f81bd"/>
    </w:rPr>
  </w:style>
  <w:style w:type="character" w:styleId="884">
    <w:name w:val="Слабое выделение"/>
    <w:next w:val="884"/>
    <w:link w:val="849"/>
    <w:uiPriority w:val="19"/>
    <w:qFormat/>
    <w:rPr>
      <w:i/>
      <w:iCs/>
      <w:color w:val="808080"/>
    </w:rPr>
  </w:style>
  <w:style w:type="character" w:styleId="885">
    <w:name w:val="Сильное выделение"/>
    <w:next w:val="885"/>
    <w:link w:val="849"/>
    <w:uiPriority w:val="21"/>
    <w:qFormat/>
    <w:rPr>
      <w:b/>
      <w:bCs/>
      <w:i/>
      <w:iCs/>
      <w:color w:val="4f81bd"/>
    </w:rPr>
  </w:style>
  <w:style w:type="character" w:styleId="886">
    <w:name w:val="Слабая ссылка"/>
    <w:next w:val="886"/>
    <w:link w:val="849"/>
    <w:uiPriority w:val="31"/>
    <w:qFormat/>
    <w:rPr>
      <w:smallCaps/>
      <w:color w:val="c0504d"/>
      <w:u w:val="single"/>
    </w:rPr>
  </w:style>
  <w:style w:type="character" w:styleId="887">
    <w:name w:val="Сильная ссылка"/>
    <w:next w:val="887"/>
    <w:link w:val="849"/>
    <w:uiPriority w:val="32"/>
    <w:qFormat/>
    <w:rPr>
      <w:b/>
      <w:bCs/>
      <w:smallCaps/>
      <w:color w:val="c0504d"/>
      <w:spacing w:val="5"/>
      <w:u w:val="single"/>
    </w:rPr>
  </w:style>
  <w:style w:type="character" w:styleId="888">
    <w:name w:val="Название книги"/>
    <w:next w:val="888"/>
    <w:link w:val="849"/>
    <w:uiPriority w:val="33"/>
    <w:qFormat/>
    <w:rPr>
      <w:b/>
      <w:bCs/>
      <w:smallCaps/>
      <w:spacing w:val="5"/>
    </w:rPr>
  </w:style>
  <w:style w:type="paragraph" w:styleId="889">
    <w:name w:val="Заголовок оглавления"/>
    <w:basedOn w:val="850"/>
    <w:next w:val="849"/>
    <w:link w:val="849"/>
    <w:uiPriority w:val="39"/>
    <w:semiHidden/>
    <w:unhideWhenUsed/>
    <w:qFormat/>
    <w:pPr>
      <w:outlineLvl w:val="9"/>
    </w:pPr>
  </w:style>
  <w:style w:type="paragraph" w:styleId="890">
    <w:name w:val="Основной текст"/>
    <w:basedOn w:val="849"/>
    <w:next w:val="890"/>
    <w:link w:val="891"/>
    <w:pPr>
      <w:ind w:firstLine="0"/>
    </w:pPr>
    <w:rPr>
      <w:rFonts w:eastAsia="Calibri" w:cs="Times New Roman"/>
      <w:lang w:eastAsia="ru-RU"/>
    </w:rPr>
  </w:style>
  <w:style w:type="character" w:styleId="891">
    <w:name w:val="Основной текст Знак"/>
    <w:next w:val="891"/>
    <w:link w:val="890"/>
    <w:rPr>
      <w:rFonts w:eastAsia="Calibri" w:cs="Times New Roman"/>
      <w:lang w:eastAsia="ru-RU"/>
    </w:rPr>
  </w:style>
  <w:style w:type="table" w:styleId="892">
    <w:name w:val="Сетка таблицы"/>
    <w:basedOn w:val="860"/>
    <w:next w:val="892"/>
    <w:link w:val="849"/>
    <w:uiPriority w:val="59"/>
    <w:tblPr/>
  </w:style>
  <w:style w:type="paragraph" w:styleId="893">
    <w:name w:val="Верхний колонтитул"/>
    <w:basedOn w:val="849"/>
    <w:next w:val="893"/>
    <w:link w:val="89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4">
    <w:name w:val="Верхний колонтитул Знак"/>
    <w:basedOn w:val="859"/>
    <w:next w:val="894"/>
    <w:link w:val="893"/>
    <w:uiPriority w:val="99"/>
  </w:style>
  <w:style w:type="paragraph" w:styleId="895">
    <w:name w:val="Нижний колонтитул"/>
    <w:basedOn w:val="849"/>
    <w:next w:val="895"/>
    <w:link w:val="89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6">
    <w:name w:val="Нижний колонтитул Знак"/>
    <w:basedOn w:val="859"/>
    <w:next w:val="896"/>
    <w:link w:val="895"/>
    <w:uiPriority w:val="99"/>
  </w:style>
  <w:style w:type="paragraph" w:styleId="897">
    <w:name w:val="Текст выноски"/>
    <w:basedOn w:val="849"/>
    <w:next w:val="897"/>
    <w:link w:val="898"/>
    <w:uiPriority w:val="99"/>
    <w:semiHidden/>
    <w:unhideWhenUsed/>
    <w:rPr>
      <w:rFonts w:ascii="Tahoma" w:hAnsi="Tahoma" w:cs="Tahoma"/>
      <w:sz w:val="16"/>
      <w:szCs w:val="16"/>
    </w:rPr>
  </w:style>
  <w:style w:type="character" w:styleId="898">
    <w:name w:val="Текст выноски Знак"/>
    <w:next w:val="898"/>
    <w:link w:val="897"/>
    <w:uiPriority w:val="99"/>
    <w:semiHidden/>
    <w:rPr>
      <w:rFonts w:ascii="Tahoma" w:hAnsi="Tahoma" w:cs="Tahoma"/>
      <w:sz w:val="16"/>
      <w:szCs w:val="16"/>
    </w:rPr>
  </w:style>
  <w:style w:type="table" w:styleId="899">
    <w:name w:val="Сетка таблицы1"/>
    <w:basedOn w:val="860"/>
    <w:next w:val="892"/>
    <w:link w:val="849"/>
    <w:uiPriority w:val="59"/>
    <w:rPr>
      <w:rFonts w:eastAsia="Calibri" w:cs="Times New Roman"/>
    </w:rPr>
    <w:tblPr/>
  </w:style>
  <w:style w:type="paragraph" w:styleId="900">
    <w:name w:val="ConsPlusNormal"/>
    <w:next w:val="900"/>
    <w:link w:val="849"/>
    <w:pPr>
      <w:widowControl w:val="off"/>
    </w:pPr>
    <w:rPr>
      <w:rFonts w:ascii="Calibri" w:hAnsi="Calibri" w:eastAsia="Times New Roman" w:cs="Calibri"/>
      <w:sz w:val="22"/>
      <w:lang w:val="ru-RU" w:eastAsia="ru-RU" w:bidi="ar-SA"/>
    </w:rPr>
  </w:style>
  <w:style w:type="paragraph" w:styleId="901">
    <w:name w:val="ConsPlusTitle"/>
    <w:next w:val="901"/>
    <w:link w:val="849"/>
    <w:pPr>
      <w:widowControl w:val="off"/>
    </w:pPr>
    <w:rPr>
      <w:rFonts w:ascii="Calibri" w:hAnsi="Calibri" w:eastAsia="Times New Roman" w:cs="Calibri"/>
      <w:b/>
      <w:sz w:val="22"/>
      <w:lang w:val="ru-RU" w:eastAsia="ru-RU" w:bidi="ar-SA"/>
    </w:rPr>
  </w:style>
  <w:style w:type="character" w:styleId="902">
    <w:name w:val="Знак примечания"/>
    <w:next w:val="902"/>
    <w:link w:val="849"/>
    <w:uiPriority w:val="99"/>
    <w:semiHidden/>
    <w:unhideWhenUsed/>
    <w:rPr>
      <w:sz w:val="16"/>
      <w:szCs w:val="16"/>
    </w:rPr>
  </w:style>
  <w:style w:type="paragraph" w:styleId="903">
    <w:name w:val="Текст примечания"/>
    <w:basedOn w:val="849"/>
    <w:next w:val="903"/>
    <w:link w:val="904"/>
    <w:uiPriority w:val="99"/>
    <w:semiHidden/>
    <w:unhideWhenUsed/>
    <w:rPr>
      <w:sz w:val="20"/>
      <w:szCs w:val="20"/>
    </w:rPr>
  </w:style>
  <w:style w:type="character" w:styleId="904">
    <w:name w:val="Текст примечания Знак"/>
    <w:next w:val="904"/>
    <w:link w:val="903"/>
    <w:uiPriority w:val="99"/>
    <w:semiHidden/>
    <w:rPr>
      <w:lang w:eastAsia="en-US"/>
    </w:rPr>
  </w:style>
  <w:style w:type="paragraph" w:styleId="905">
    <w:name w:val="Тема примечания"/>
    <w:basedOn w:val="903"/>
    <w:next w:val="903"/>
    <w:link w:val="906"/>
    <w:uiPriority w:val="99"/>
    <w:semiHidden/>
    <w:unhideWhenUsed/>
    <w:rPr>
      <w:b/>
      <w:bCs/>
    </w:rPr>
  </w:style>
  <w:style w:type="character" w:styleId="906">
    <w:name w:val="Тема примечания Знак"/>
    <w:next w:val="906"/>
    <w:link w:val="905"/>
    <w:uiPriority w:val="99"/>
    <w:semiHidden/>
    <w:rPr>
      <w:b/>
      <w:bCs/>
      <w:lang w:eastAsia="en-US"/>
    </w:rPr>
  </w:style>
  <w:style w:type="character" w:styleId="907">
    <w:name w:val="gwt-inlinelabel"/>
    <w:next w:val="907"/>
    <w:link w:val="849"/>
  </w:style>
  <w:style w:type="character" w:styleId="908" w:default="1">
    <w:name w:val="Default Paragraph Font"/>
    <w:uiPriority w:val="1"/>
    <w:semiHidden/>
    <w:unhideWhenUsed/>
  </w:style>
  <w:style w:type="numbering" w:styleId="909" w:default="1">
    <w:name w:val="No List"/>
    <w:uiPriority w:val="99"/>
    <w:semiHidden/>
    <w:unhideWhenUsed/>
  </w:style>
  <w:style w:type="table" w:styleId="91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Р7-Офис/2025.3.2.1058</Application>
  <Company>mineconom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Алексей Игоревич</dc:creator>
  <cp:lastModifiedBy>svvi@NSO.LOC</cp:lastModifiedBy>
  <cp:revision>18</cp:revision>
  <dcterms:created xsi:type="dcterms:W3CDTF">2024-02-01T03:15:00Z</dcterms:created>
  <dcterms:modified xsi:type="dcterms:W3CDTF">2026-02-24T05:36:57Z</dcterms:modified>
  <cp:version>983040</cp:version>
</cp:coreProperties>
</file>