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jc w:val="center"/>
        <w:spacing w:after="0" w:line="240" w:lineRule="auto"/>
        <w:widowControl w:val="off"/>
        <w:outlineLvl w:val="0"/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4755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52282" cy="64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0.99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pStyle w:val="918"/>
        <w:jc w:val="center"/>
        <w:spacing w:after="0" w:line="240" w:lineRule="auto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</w:t>
      </w:r>
      <w:r>
        <w:rPr>
          <w:b/>
          <w:bCs/>
          <w:sz w:val="28"/>
          <w:szCs w:val="28"/>
        </w:rPr>
        <w:t xml:space="preserve">ТРУДА И </w:t>
      </w:r>
      <w:r>
        <w:rPr>
          <w:b/>
          <w:bCs/>
          <w:sz w:val="28"/>
          <w:szCs w:val="28"/>
        </w:rPr>
        <w:t xml:space="preserve">СОЦИАЛЬНОГО РАЗВИТИЯ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</w:t>
      </w:r>
      <w:r>
        <w:rPr>
          <w:bCs/>
          <w:sz w:val="28"/>
          <w:szCs w:val="28"/>
        </w:rPr>
        <w:t xml:space="preserve">___</w:t>
      </w:r>
      <w:r>
        <w:rPr>
          <w:bCs/>
          <w:sz w:val="28"/>
          <w:szCs w:val="28"/>
        </w:rPr>
        <w:t xml:space="preserve">___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___</w:t>
      </w:r>
      <w:r>
        <w:rPr>
          <w:bCs/>
          <w:sz w:val="28"/>
          <w:szCs w:val="28"/>
        </w:rPr>
        <w:t xml:space="preserve">____</w:t>
      </w:r>
      <w:r>
        <w:rPr>
          <w:bCs/>
          <w:sz w:val="28"/>
          <w:szCs w:val="28"/>
        </w:rPr>
        <w:t xml:space="preserve">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 xml:space="preserve">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ind w:firstLine="540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приказ министерства труда и социального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ind w:firstLine="540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развития Новосибирской области от </w:t>
      </w:r>
      <w:r>
        <w:rPr>
          <w:bCs/>
          <w:sz w:val="28"/>
          <w:szCs w:val="28"/>
        </w:rPr>
        <w:t xml:space="preserve">08.04.2022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327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8"/>
        <w:jc w:val="both"/>
        <w:spacing w:after="0" w:line="240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ПРИКАЗЫВАЮ:</w:t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нести в приказ министерства труда и социального развития Новосибирской области от 08.04.2022 № 327 «Об утверждении формы заявки для расчета планируемого объема субвенций для осуществления отдельных государственных полномочий по предоставлению детям-сиротам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детям, оставшимся без попечения родителей, лицам из их числа жилых помещений, в том числе осуществлению строительства жилых помещений, а также по предоставлению социальной выплаты на приобретение жилого помещения на очередной финансовый год и плановый пе</w:t>
      </w:r>
      <w:r>
        <w:rPr>
          <w:rFonts w:ascii="Times New Roman" w:hAnsi="Times New Roman"/>
          <w:sz w:val="28"/>
          <w:szCs w:val="28"/>
        </w:rPr>
        <w:t xml:space="preserve">риод» следующие изменения: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 Преамбулу приказа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44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целях расчета планируемого объема субвенции на обеспечение жилыми помещениями граждан, указанных в Федеральном законе от 21.12.1996 № 159-ФЗ «О дополнительных гарантиях по социальной поддержке детей-сирот и детей, оставшихся без попечения родителей», и 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Федеральном законе от 24.11.1995 № 181-ФЗ «О социальной защите инвалидов в Российской Федерации»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, в соответствии с постановлением Правительства Новосибирской области от 17.11.2021 № 462-п «Об утверждении государственной программы Новосибирской области «Социальная поддержка в Новосибирской области».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».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Форму заявки для расчета планируемого объема субвенций для осуществления отдельных государственных полномочий по предоставлению детям-сиротам и детям, оставшимся без попечения родителей, лицам из их числа жилых помещений, в том числе осуществлению строител</w:t>
      </w:r>
      <w:r>
        <w:rPr>
          <w:rFonts w:ascii="Times New Roman" w:hAnsi="Times New Roman"/>
          <w:sz w:val="28"/>
          <w:szCs w:val="28"/>
        </w:rPr>
        <w:t xml:space="preserve">ьства жилых помещений, а также по предоставлению социальной выплаты на приобретение жилого помещения на очередной финансовый год и плановый период изложить в редакции согласно приложению к настоящему приказу.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5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jc w:val="left"/>
        <w:rPr>
          <w:rFonts w:ascii="Times New Roman" w:hAnsi="Times New Roman" w:cs="Times New Roman"/>
          <w:sz w:val="28"/>
          <w:szCs w:val="28"/>
        </w:rPr>
        <w:sectPr>
          <w:headerReference w:type="even" r:id="rId9"/>
          <w:headerReference w:type="first" r:id="rId10"/>
          <w:footerReference w:type="default" r:id="rId13"/>
          <w:footerReference w:type="even" r:id="rId14"/>
          <w:footnotePr/>
          <w:endnotePr/>
          <w:type w:val="nextPage"/>
          <w:pgSz w:w="11906" w:h="16838" w:orient="portrait"/>
          <w:pgMar w:top="1134" w:right="567" w:bottom="1134" w:left="1417" w:header="708" w:footer="898" w:gutter="0"/>
          <w:pgNumType w:start="3"/>
          <w:cols w:num="1" w:sep="0" w:space="708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252" w:type="dxa"/>
        <w:tblInd w:w="2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298"/>
        <w:gridCol w:w="5954"/>
      </w:tblGrid>
      <w:tr>
        <w:tblPrEx/>
        <w:trPr>
          <w:trHeight w:val="160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98" w:type="dxa"/>
            <w:vAlign w:val="top"/>
            <w:textDirection w:val="lrTb"/>
            <w:noWrap w:val="false"/>
          </w:tcPr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труда и 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ind w:hanging="169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 №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7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98" w:type="dxa"/>
            <w:vAlign w:val="top"/>
            <w:textDirection w:val="lrTb"/>
            <w:noWrap w:val="false"/>
          </w:tcPr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труда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08.04.2022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8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2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планируемого объема субвенций </w:t>
      </w:r>
      <w:r>
        <w:rPr>
          <w:rFonts w:ascii="Times New Roman" w:hAnsi="Times New Roman"/>
          <w:sz w:val="28"/>
          <w:szCs w:val="28"/>
        </w:rPr>
        <w:t xml:space="preserve">для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отдельных государственных полномочий по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</w:t>
      </w:r>
      <w:r>
        <w:rPr>
          <w:rFonts w:ascii="Times New Roman" w:hAnsi="Times New Roman"/>
          <w:sz w:val="28"/>
          <w:szCs w:val="28"/>
        </w:rPr>
        <w:t xml:space="preserve">тям-сиротам и детям, оставшимся </w:t>
      </w:r>
      <w:r>
        <w:rPr>
          <w:rFonts w:ascii="Times New Roman" w:hAnsi="Times New Roman"/>
          <w:sz w:val="28"/>
          <w:szCs w:val="28"/>
        </w:rPr>
        <w:t xml:space="preserve">без попечения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лицам из их числа жилых помещений, в том числе 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строительства жилых помещений, а также по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социальной выплаты на приобретение 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_____________ год и плановый период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55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03"/>
        <w:gridCol w:w="1103"/>
        <w:gridCol w:w="1103"/>
        <w:gridCol w:w="709"/>
        <w:gridCol w:w="661"/>
        <w:gridCol w:w="836"/>
        <w:gridCol w:w="913"/>
        <w:gridCol w:w="760"/>
        <w:gridCol w:w="836"/>
        <w:gridCol w:w="836"/>
        <w:gridCol w:w="836"/>
        <w:gridCol w:w="836"/>
        <w:gridCol w:w="715"/>
        <w:gridCol w:w="957"/>
        <w:gridCol w:w="836"/>
        <w:gridCol w:w="836"/>
        <w:gridCol w:w="836"/>
        <w:gridCol w:w="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6"/>
        </w:trPr>
        <w:tc>
          <w:tcPr>
            <w:gridSpan w:val="3"/>
            <w:tcW w:w="3310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Численность граждан, имеющих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преимущественное право на обеспечение жилыми помещениями перед другими лицами, включенными в список, их них: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gridSpan w:val="15"/>
            <w:tcW w:w="12239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Численность граждан, подлежащих обеспечению жилыми помещениями, в порядке очередности &lt;*&gt;, чел.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0"/>
        </w:trPr>
        <w:tc>
          <w:tcPr>
            <w:gridSpan w:val="3"/>
            <w:tcW w:w="331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gridSpan w:val="14"/>
            <w:tcW w:w="11530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W w:w="110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принимавших участие в специальной военной операции, чел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10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отношении которых имеются решения судов о предоставлении жилых помещений, чел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10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дети-инвалиды, чел.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661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месяц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январь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60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март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апрель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май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июнь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июль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15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август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957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ind w:left="-30" w:right="-31" w:firstLine="3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ноябрь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Итого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"/>
        </w:trPr>
        <w:tc>
          <w:tcPr>
            <w:tcW w:w="110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661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913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760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715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957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ind w:left="-30" w:right="-31" w:firstLine="30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4"/>
        </w:trPr>
        <w:tc>
          <w:tcPr>
            <w:tcW w:w="1103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61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ind w:left="-30" w:right="-31" w:firstLine="30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15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/>
        </w:trPr>
        <w:tc>
          <w:tcPr>
            <w:tcW w:w="1103" w:type="dxa"/>
            <w:vAlign w:val="top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61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i-й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15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pStyle w:val="928"/>
              <w:ind w:left="-30" w:right="-31" w:firstLine="3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/>
        </w:trPr>
        <w:tc>
          <w:tcPr>
            <w:tcW w:w="1103" w:type="dxa"/>
            <w:vAlign w:val="top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103" w:type="dxa"/>
            <w:vAlign w:val="top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103" w:type="dxa"/>
            <w:vAlign w:val="top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661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.....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15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pStyle w:val="928"/>
              <w:ind w:left="-30" w:right="-31" w:firstLine="3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</w:tbl>
    <w:p>
      <w:pPr>
        <w:pStyle w:val="928"/>
        <w:jc w:val="both"/>
        <w:spacing w:before="22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&lt;*&gt; Численность граждан, исходя из нормы, предусмотренной частью 2 статьи 1 Закона Новос</w:t>
      </w:r>
      <w:r>
        <w:rPr>
          <w:rFonts w:ascii="Times New Roman" w:hAnsi="Times New Roman" w:cs="Times New Roman"/>
        </w:rPr>
        <w:t xml:space="preserve">ибирской области от 05.06.2013 №</w:t>
      </w:r>
      <w:r>
        <w:rPr>
          <w:rFonts w:ascii="Times New Roman" w:hAnsi="Times New Roman" w:cs="Times New Roman"/>
        </w:rPr>
        <w:t xml:space="preserve"> 331-ОЗ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Об обеспечении жилыми помещениями детей-сирот и детей, оставшихся без попечения родителей, лиц из числа детей-сирот и детей, оста</w:t>
      </w:r>
      <w:r>
        <w:rPr>
          <w:rFonts w:ascii="Times New Roman" w:hAnsi="Times New Roman" w:cs="Times New Roman"/>
        </w:rPr>
        <w:t xml:space="preserve">вшихся без попечения родителей», за исключением граждан</w:t>
      </w:r>
      <w:r>
        <w:rPr>
          <w:rFonts w:ascii="Times New Roman" w:hAnsi="Times New Roman" w:cs="Times New Roman"/>
        </w:rPr>
        <w:t xml:space="preserve"> учтенных в графах 1, 2, 3 настоящей таблицы, а также включенных в реестр </w:t>
      </w:r>
      <w:r>
        <w:rPr>
          <w:rFonts w:ascii="Times New Roman" w:hAnsi="Times New Roman" w:cs="Times New Roman"/>
        </w:rPr>
        <w:t xml:space="preserve">на предоставление единовременной выплаты на приобретение </w:t>
      </w:r>
      <w:r>
        <w:rPr>
          <w:rFonts w:ascii="Times New Roman" w:hAnsi="Times New Roman" w:cs="Times New Roman"/>
        </w:rPr>
        <w:t xml:space="preserve">в собствен</w:t>
      </w:r>
      <w:r>
        <w:rPr>
          <w:rFonts w:ascii="Times New Roman" w:hAnsi="Times New Roman" w:cs="Times New Roman"/>
        </w:rPr>
        <w:t xml:space="preserve">ность жилого помещения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14:ligatures w14:val="non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М.П.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</w:t>
      </w:r>
      <w:r>
        <w:rPr>
          <w:rFonts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 xml:space="preserve">                 </w:t>
      </w:r>
      <w:r>
        <w:rPr>
          <w:rFonts w:ascii="Times New Roman" w:hAnsi="Times New Roman" w:cs="Times New Roman"/>
          <w:sz w:val="21"/>
          <w:szCs w:val="21"/>
        </w:rPr>
        <w:t xml:space="preserve">(подпись)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(расшифровка подписи)</w: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9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  <w:t xml:space="preserve">  Контактный телефон 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(подпись)     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(расшифровка подписи)</w:t>
      </w:r>
      <w:r>
        <w:rPr>
          <w:bCs/>
          <w:sz w:val="28"/>
          <w:szCs w:val="28"/>
        </w:rPr>
        <w:t xml:space="preserve">                                                   ».</w:t>
      </w:r>
      <w:r>
        <w:rPr>
          <w:bCs/>
          <w:sz w:val="28"/>
          <w:szCs w:val="28"/>
        </w:rPr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1"/>
          <w:szCs w:val="21"/>
        </w:rPr>
      </w:pPr>
      <w:r>
        <w:rPr>
          <w:bCs/>
          <w:sz w:val="21"/>
          <w:szCs w:val="21"/>
        </w:rPr>
      </w:r>
      <w:r>
        <w:rPr>
          <w:bCs/>
          <w:sz w:val="21"/>
          <w:szCs w:val="21"/>
        </w:rPr>
      </w:r>
      <w:r>
        <w:rPr>
          <w:bCs/>
          <w:sz w:val="21"/>
          <w:szCs w:val="21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jc w:val="right"/>
        <w:rPr>
          <w:bCs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11"/>
      <w:headerReference w:type="first" r:id="rId12"/>
      <w:footerReference w:type="even" r:id="rId15"/>
      <w:footnotePr/>
      <w:endnotePr/>
      <w:type w:val="nextPage"/>
      <w:pgSz w:w="16838" w:h="11906" w:orient="landscape"/>
      <w:pgMar w:top="992" w:right="539" w:bottom="1134" w:left="1134" w:header="709" w:footer="896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ind w:firstLine="0"/>
      <w:jc w:val="left"/>
      <w:tabs>
        <w:tab w:val="left" w:pos="10035" w:leader="none"/>
        <w:tab w:val="left" w:pos="10065" w:leader="none"/>
      </w:tabs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ind w:firstLine="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</w:pPr>
    <w:r>
      <w:t xml:space="preserve">3</w: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  <w:tabs>
        <w:tab w:val="center" w:pos="7938" w:leader="none"/>
        <w:tab w:val="right" w:pos="15168" w:leader="none"/>
      </w:tabs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Heading 1"/>
    <w:basedOn w:val="918"/>
    <w:next w:val="918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1">
    <w:name w:val="Heading 1 Char"/>
    <w:link w:val="740"/>
    <w:uiPriority w:val="9"/>
    <w:rPr>
      <w:rFonts w:ascii="Arial" w:hAnsi="Arial" w:eastAsia="Arial" w:cs="Arial"/>
      <w:sz w:val="40"/>
      <w:szCs w:val="40"/>
    </w:rPr>
  </w:style>
  <w:style w:type="paragraph" w:styleId="742">
    <w:name w:val="Heading 2"/>
    <w:basedOn w:val="918"/>
    <w:next w:val="918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link w:val="742"/>
    <w:uiPriority w:val="9"/>
    <w:rPr>
      <w:rFonts w:ascii="Arial" w:hAnsi="Arial" w:eastAsia="Arial" w:cs="Arial"/>
      <w:sz w:val="34"/>
    </w:rPr>
  </w:style>
  <w:style w:type="paragraph" w:styleId="744">
    <w:name w:val="Heading 3"/>
    <w:basedOn w:val="918"/>
    <w:next w:val="918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link w:val="744"/>
    <w:uiPriority w:val="9"/>
    <w:rPr>
      <w:rFonts w:ascii="Arial" w:hAnsi="Arial" w:eastAsia="Arial" w:cs="Arial"/>
      <w:sz w:val="30"/>
      <w:szCs w:val="30"/>
    </w:rPr>
  </w:style>
  <w:style w:type="paragraph" w:styleId="746">
    <w:name w:val="Heading 4"/>
    <w:basedOn w:val="918"/>
    <w:next w:val="918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8"/>
    <w:next w:val="918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8"/>
    <w:next w:val="918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8"/>
    <w:next w:val="918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8"/>
    <w:next w:val="918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8"/>
    <w:next w:val="918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918"/>
    <w:uiPriority w:val="34"/>
    <w:qFormat/>
    <w:pPr>
      <w:contextualSpacing/>
      <w:ind w:left="720"/>
    </w:pPr>
  </w:style>
  <w:style w:type="paragraph" w:styleId="759">
    <w:name w:val="No Spacing"/>
    <w:uiPriority w:val="1"/>
    <w:qFormat/>
    <w:pPr>
      <w:spacing w:before="0" w:after="0" w:line="240" w:lineRule="auto"/>
    </w:pPr>
  </w:style>
  <w:style w:type="paragraph" w:styleId="760">
    <w:name w:val="Title"/>
    <w:basedOn w:val="918"/>
    <w:next w:val="918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>
    <w:name w:val="Title Char"/>
    <w:link w:val="760"/>
    <w:uiPriority w:val="10"/>
    <w:rPr>
      <w:sz w:val="48"/>
      <w:szCs w:val="48"/>
    </w:rPr>
  </w:style>
  <w:style w:type="paragraph" w:styleId="762">
    <w:name w:val="Subtitle"/>
    <w:basedOn w:val="918"/>
    <w:next w:val="918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>
    <w:name w:val="Subtitle Char"/>
    <w:link w:val="762"/>
    <w:uiPriority w:val="11"/>
    <w:rPr>
      <w:sz w:val="24"/>
      <w:szCs w:val="24"/>
    </w:rPr>
  </w:style>
  <w:style w:type="paragraph" w:styleId="764">
    <w:name w:val="Quote"/>
    <w:basedOn w:val="918"/>
    <w:next w:val="918"/>
    <w:link w:val="765"/>
    <w:uiPriority w:val="29"/>
    <w:qFormat/>
    <w:pPr>
      <w:ind w:left="720" w:right="720"/>
    </w:pPr>
    <w:rPr>
      <w:i/>
    </w:rPr>
  </w:style>
  <w:style w:type="character" w:styleId="765">
    <w:name w:val="Quote Char"/>
    <w:link w:val="764"/>
    <w:uiPriority w:val="29"/>
    <w:rPr>
      <w:i/>
    </w:rPr>
  </w:style>
  <w:style w:type="paragraph" w:styleId="766">
    <w:name w:val="Intense Quote"/>
    <w:basedOn w:val="918"/>
    <w:next w:val="918"/>
    <w:link w:val="7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Intense Quote Char"/>
    <w:link w:val="766"/>
    <w:uiPriority w:val="30"/>
    <w:rPr>
      <w:i/>
    </w:rPr>
  </w:style>
  <w:style w:type="paragraph" w:styleId="768">
    <w:name w:val="Header"/>
    <w:basedOn w:val="918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Header Char"/>
    <w:link w:val="768"/>
    <w:uiPriority w:val="99"/>
  </w:style>
  <w:style w:type="paragraph" w:styleId="770">
    <w:name w:val="Footer"/>
    <w:basedOn w:val="918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Footer Char"/>
    <w:link w:val="770"/>
    <w:uiPriority w:val="99"/>
  </w:style>
  <w:style w:type="paragraph" w:styleId="772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770"/>
    <w:uiPriority w:val="99"/>
  </w:style>
  <w:style w:type="table" w:styleId="7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918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918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next w:val="918"/>
    <w:link w:val="918"/>
    <w:qFormat/>
    <w:pPr>
      <w:spacing w:after="200" w:line="276" w:lineRule="auto"/>
    </w:pPr>
    <w:rPr>
      <w:sz w:val="24"/>
      <w:szCs w:val="24"/>
      <w:lang w:val="ru-RU" w:eastAsia="en-US" w:bidi="ar-SA"/>
    </w:rPr>
  </w:style>
  <w:style w:type="paragraph" w:styleId="919">
    <w:name w:val="Заголовок 1"/>
    <w:basedOn w:val="918"/>
    <w:next w:val="919"/>
    <w:link w:val="924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000000"/>
      <w:sz w:val="48"/>
      <w:szCs w:val="48"/>
      <w:lang w:eastAsia="ru-RU"/>
    </w:rPr>
  </w:style>
  <w:style w:type="paragraph" w:styleId="920">
    <w:name w:val="Заголовок 2"/>
    <w:basedOn w:val="918"/>
    <w:next w:val="918"/>
    <w:link w:val="933"/>
    <w:uiPriority w:val="9"/>
    <w:qFormat/>
    <w:pPr>
      <w:jc w:val="both"/>
      <w:keepNext/>
      <w:spacing w:after="0" w:line="240" w:lineRule="auto"/>
      <w:outlineLvl w:val="1"/>
    </w:pPr>
    <w:rPr>
      <w:rFonts w:ascii="Cambria" w:hAnsi="Cambria" w:eastAsia="Times New Roman"/>
      <w:b/>
      <w:bCs/>
      <w:i/>
      <w:iCs/>
      <w:sz w:val="28"/>
      <w:szCs w:val="28"/>
      <w:lang w:val="en-US" w:eastAsia="en-US"/>
    </w:rPr>
  </w:style>
  <w:style w:type="character" w:styleId="921">
    <w:name w:val="Основной шрифт абзаца"/>
    <w:next w:val="921"/>
    <w:link w:val="918"/>
    <w:uiPriority w:val="1"/>
    <w:semiHidden/>
    <w:unhideWhenUsed/>
  </w:style>
  <w:style w:type="table" w:styleId="922">
    <w:name w:val="Обычная таблица"/>
    <w:next w:val="922"/>
    <w:link w:val="918"/>
    <w:uiPriority w:val="99"/>
    <w:semiHidden/>
    <w:unhideWhenUsed/>
    <w:qFormat/>
    <w:tblPr/>
  </w:style>
  <w:style w:type="numbering" w:styleId="923">
    <w:name w:val="Нет списка"/>
    <w:next w:val="923"/>
    <w:link w:val="918"/>
    <w:uiPriority w:val="99"/>
    <w:semiHidden/>
    <w:unhideWhenUsed/>
  </w:style>
  <w:style w:type="character" w:styleId="924">
    <w:name w:val="Заголовок 1 Знак"/>
    <w:next w:val="924"/>
    <w:link w:val="919"/>
    <w:uiPriority w:val="9"/>
    <w:rPr>
      <w:rFonts w:eastAsia="Times New Roman"/>
      <w:b/>
      <w:bCs/>
      <w:color w:val="000000"/>
      <w:sz w:val="48"/>
      <w:szCs w:val="48"/>
      <w:lang w:eastAsia="ru-RU"/>
    </w:rPr>
  </w:style>
  <w:style w:type="paragraph" w:styleId="925">
    <w:name w:val="Абзац списка"/>
    <w:basedOn w:val="918"/>
    <w:next w:val="925"/>
    <w:link w:val="918"/>
    <w:uiPriority w:val="34"/>
    <w:qFormat/>
    <w:pPr>
      <w:contextualSpacing/>
      <w:ind w:left="720"/>
    </w:pPr>
  </w:style>
  <w:style w:type="paragraph" w:styleId="926">
    <w:name w:val="Текст выноски"/>
    <w:basedOn w:val="918"/>
    <w:next w:val="926"/>
    <w:link w:val="9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7">
    <w:name w:val="Текст выноски Знак"/>
    <w:next w:val="927"/>
    <w:link w:val="926"/>
    <w:uiPriority w:val="99"/>
    <w:semiHidden/>
    <w:rPr>
      <w:rFonts w:ascii="Tahoma" w:hAnsi="Tahoma" w:cs="Tahoma"/>
      <w:sz w:val="16"/>
      <w:szCs w:val="16"/>
    </w:rPr>
  </w:style>
  <w:style w:type="paragraph" w:styleId="928">
    <w:name w:val="ConsPlusNormal"/>
    <w:next w:val="928"/>
    <w:link w:val="918"/>
    <w:rPr>
      <w:rFonts w:ascii="Arial" w:hAnsi="Arial" w:cs="Arial"/>
      <w:lang w:val="ru-RU" w:eastAsia="en-US" w:bidi="ar-SA"/>
    </w:rPr>
  </w:style>
  <w:style w:type="paragraph" w:styleId="929">
    <w:name w:val="Верхний колонтитул"/>
    <w:basedOn w:val="918"/>
    <w:next w:val="929"/>
    <w:link w:val="930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eastAsia="Times New Roman"/>
      <w:sz w:val="28"/>
      <w:szCs w:val="20"/>
      <w:lang w:eastAsia="ru-RU"/>
    </w:rPr>
  </w:style>
  <w:style w:type="character" w:styleId="930">
    <w:name w:val="Верхний колонтитул Знак"/>
    <w:next w:val="930"/>
    <w:link w:val="929"/>
    <w:uiPriority w:val="99"/>
    <w:rPr>
      <w:rFonts w:eastAsia="Times New Roman"/>
      <w:sz w:val="28"/>
    </w:rPr>
  </w:style>
  <w:style w:type="character" w:styleId="931">
    <w:name w:val="Выделение"/>
    <w:next w:val="931"/>
    <w:link w:val="918"/>
    <w:qFormat/>
    <w:rPr>
      <w:i/>
      <w:iCs/>
    </w:rPr>
  </w:style>
  <w:style w:type="paragraph" w:styleId="932">
    <w:name w:val="Без интервала"/>
    <w:next w:val="932"/>
    <w:link w:val="918"/>
    <w:uiPriority w:val="1"/>
    <w:qFormat/>
    <w:rPr>
      <w:rFonts w:ascii="Calibri" w:hAnsi="Calibri" w:eastAsia="Times New Roman"/>
      <w:sz w:val="22"/>
      <w:szCs w:val="22"/>
      <w:lang w:val="ru-RU" w:eastAsia="ru-RU" w:bidi="ar-SA"/>
    </w:rPr>
  </w:style>
  <w:style w:type="character" w:styleId="933">
    <w:name w:val="Заголовок 2 Знак"/>
    <w:next w:val="933"/>
    <w:link w:val="920"/>
    <w:uiPriority w:val="9"/>
    <w:rPr>
      <w:rFonts w:ascii="Cambria" w:hAnsi="Cambria" w:eastAsia="Times New Roman"/>
      <w:b/>
      <w:bCs/>
      <w:i/>
      <w:iCs/>
      <w:sz w:val="28"/>
      <w:szCs w:val="28"/>
      <w:lang w:val="en-US" w:eastAsia="en-US"/>
    </w:rPr>
  </w:style>
  <w:style w:type="paragraph" w:styleId="934">
    <w:name w:val="Основной текст 2"/>
    <w:basedOn w:val="918"/>
    <w:next w:val="934"/>
    <w:link w:val="93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styleId="935">
    <w:name w:val="Основной текст 2 Знак"/>
    <w:next w:val="935"/>
    <w:link w:val="934"/>
    <w:rPr>
      <w:rFonts w:eastAsia="Times New Roman"/>
      <w:sz w:val="28"/>
    </w:rPr>
  </w:style>
  <w:style w:type="paragraph" w:styleId="936">
    <w:name w:val="Основной текст с отступом"/>
    <w:basedOn w:val="918"/>
    <w:next w:val="936"/>
    <w:link w:val="937"/>
    <w:uiPriority w:val="99"/>
    <w:unhideWhenUsed/>
    <w:pPr>
      <w:ind w:left="283"/>
      <w:spacing w:after="120"/>
    </w:pPr>
    <w:rPr>
      <w:rFonts w:ascii="Calibri" w:hAnsi="Calibri" w:eastAsia="Times New Roman"/>
      <w:sz w:val="22"/>
      <w:szCs w:val="22"/>
      <w:lang w:eastAsia="ru-RU"/>
    </w:rPr>
  </w:style>
  <w:style w:type="character" w:styleId="937">
    <w:name w:val="Основной текст с отступом Знак"/>
    <w:next w:val="937"/>
    <w:link w:val="936"/>
    <w:uiPriority w:val="99"/>
    <w:rPr>
      <w:rFonts w:ascii="Calibri" w:hAnsi="Calibri" w:eastAsia="Times New Roman"/>
      <w:sz w:val="22"/>
      <w:szCs w:val="22"/>
    </w:rPr>
  </w:style>
  <w:style w:type="paragraph" w:styleId="938">
    <w:name w:val="Нижний колонтитул"/>
    <w:basedOn w:val="918"/>
    <w:next w:val="938"/>
    <w:link w:val="9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9">
    <w:name w:val="Нижний колонтитул Знак"/>
    <w:next w:val="939"/>
    <w:link w:val="938"/>
    <w:uiPriority w:val="99"/>
    <w:rPr>
      <w:sz w:val="24"/>
      <w:szCs w:val="24"/>
      <w:lang w:eastAsia="en-US"/>
    </w:rPr>
  </w:style>
  <w:style w:type="paragraph" w:styleId="940">
    <w:name w:val="ConsPlusNonformat"/>
    <w:next w:val="940"/>
    <w:link w:val="91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  <w:style w:type="paragraph" w:styleId="94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5" w:customStyle="1">
    <w:name w:val="Body Text Indent"/>
    <w:basedOn w:val="844"/>
    <w:link w:val="863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revision>20</cp:revision>
  <dcterms:created xsi:type="dcterms:W3CDTF">2023-06-27T05:04:00Z</dcterms:created>
  <dcterms:modified xsi:type="dcterms:W3CDTF">2025-05-07T09:03:26Z</dcterms:modified>
  <cp:version>983040</cp:version>
</cp:coreProperties>
</file>