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7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УТВЕРЖДЕН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6237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приказом министерства труда и социального развития Новосибирской области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6237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</w:rPr>
        <w:t xml:space="preserve"> от ______________ № 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42" w:firstLine="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ind w:right="-142" w:firstLine="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  <w:t xml:space="preserve">еречень организаций социального обслуживания, предоставляющих сопровождаемое проживание инвалидов в Новосибирской области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yellow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1. </w:t>
      </w:r>
      <w:hyperlink r:id="rId16" w:tooltip="http://mtsr.nso.ru/page/9200" w:history="1">
        <w:r>
          <w:rPr>
            <w:rStyle w:val="1015"/>
            <w:rFonts w:ascii="Times New Roman" w:hAnsi="Times New Roman" w:eastAsia="Times New Roman" w:cs="Times New Roman"/>
            <w:color w:val="000000"/>
            <w:sz w:val="28"/>
            <w:szCs w:val="28"/>
            <w:highlight w:val="white"/>
            <w:u w:val="none"/>
          </w:rPr>
          <w:t xml:space="preserve">Государственное автономное учреждение стационарного социального обслуживания Новосибирской области «Бердский дом-интернат для престарелых и инвалидов им. М.И. Калинина»</w:t>
        </w:r>
      </w:hyperlink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2.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  <w:lang w:eastAsia="ru-RU"/>
        </w:rPr>
        <w:t xml:space="preserve"> </w:t>
      </w:r>
      <w:hyperlink r:id="rId17" w:tooltip="http://mtsr.nso.ru/page/9202" w:history="1">
        <w:r>
          <w:rPr>
            <w:rStyle w:val="1015"/>
            <w:rFonts w:ascii="Times New Roman" w:hAnsi="Times New Roman" w:eastAsia="Times New Roman" w:cs="Times New Roman"/>
            <w:color w:val="000000"/>
            <w:sz w:val="28"/>
            <w:szCs w:val="28"/>
            <w:highlight w:val="white"/>
            <w:u w:val="none"/>
          </w:rPr>
          <w:t xml:space="preserve">Государственное автономное учреждение стационарного социального обслуживания Новосибирской области «Болотнинский психоневрологический интернат»</w:t>
        </w:r>
      </w:hyperlink>
      <w:r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  <w:lang w:eastAsia="ru-RU"/>
        </w:rPr>
        <w:t xml:space="preserve">3. </w:t>
      </w:r>
      <w:hyperlink r:id="rId18" w:tooltip="http://mtsr.nso.ru/page/9198" w:history="1">
        <w:r>
          <w:rPr>
            <w:rStyle w:val="1015"/>
            <w:rFonts w:ascii="Times New Roman" w:hAnsi="Times New Roman" w:eastAsia="Times New Roman" w:cs="Times New Roman"/>
            <w:color w:val="000000"/>
            <w:sz w:val="28"/>
            <w:szCs w:val="28"/>
            <w:highlight w:val="white"/>
            <w:u w:val="none"/>
          </w:rPr>
          <w:t xml:space="preserve">Государственное автономное учреждение стационарного социального обслуживания Новосибирской области «Завьяловский психоневрологический интернат»</w:t>
        </w:r>
      </w:hyperlink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  <w:lang w:eastAsia="ru-RU"/>
        </w:rPr>
        <w:t xml:space="preserve">4. </w:t>
      </w:r>
      <w:hyperlink r:id="rId19" w:tooltip="http://mtsr.nso.ru/page/9203" w:history="1">
        <w:r>
          <w:rPr>
            <w:rStyle w:val="1015"/>
            <w:rFonts w:ascii="Times New Roman" w:hAnsi="Times New Roman" w:eastAsia="Times New Roman" w:cs="Times New Roman"/>
            <w:color w:val="000000"/>
            <w:sz w:val="28"/>
            <w:szCs w:val="28"/>
            <w:highlight w:val="none"/>
            <w:u w:val="none"/>
          </w:rPr>
          <w:t xml:space="preserve">Государственное автономное учреждение стационарного социального обслуживания Новосибирской области «Каменский психоневрологический интернат»</w:t>
        </w:r>
      </w:hyperlink>
      <w:r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  <w:lang w:eastAsia="ru-RU"/>
        </w:rPr>
        <w:t xml:space="preserve">5. </w:t>
      </w:r>
      <w:hyperlink r:id="rId20" w:tooltip="http://mtsr.nso.ru/page/9206" w:history="1">
        <w:r>
          <w:rPr>
            <w:rStyle w:val="1015"/>
            <w:rFonts w:ascii="Times New Roman" w:hAnsi="Times New Roman" w:eastAsia="Times New Roman" w:cs="Times New Roman"/>
            <w:color w:val="000000"/>
            <w:sz w:val="28"/>
            <w:szCs w:val="28"/>
            <w:highlight w:val="white"/>
            <w:u w:val="none"/>
          </w:rPr>
          <w:t xml:space="preserve">Государственное автономное стационарное учреждение социального обслуживания Новосибирской области «Обской психоневрологический интернат»</w:t>
        </w:r>
      </w:hyperlink>
      <w:r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  <w:lang w:eastAsia="ru-RU"/>
        </w:rPr>
        <w:t xml:space="preserve">6. </w:t>
      </w:r>
      <w:hyperlink r:id="rId21" w:tooltip="http://mtsr.nso.ru/page/9190" w:history="1">
        <w:r>
          <w:rPr>
            <w:rStyle w:val="1015"/>
            <w:rFonts w:ascii="Times New Roman" w:hAnsi="Times New Roman" w:eastAsia="Times New Roman" w:cs="Times New Roman"/>
            <w:color w:val="000000"/>
            <w:sz w:val="28"/>
            <w:szCs w:val="28"/>
            <w:highlight w:val="white"/>
            <w:u w:val="none"/>
          </w:rPr>
          <w:t xml:space="preserve">Государственное автономное стационарное учреждение социального обслуживания Новосибирской области «Ояшинский дом-интернат для детей-инвалидов и молодых инвалидов, имеющих психические расстройства»</w:t>
        </w:r>
      </w:hyperlink>
      <w:r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  <w:lang w:eastAsia="ru-RU"/>
        </w:rPr>
        <w:t xml:space="preserve">7. </w:t>
      </w:r>
      <w:hyperlink r:id="rId22" w:tooltip="http://mtsr.nso.ru/page/9204" w:history="1">
        <w:r>
          <w:rPr>
            <w:rStyle w:val="1015"/>
            <w:rFonts w:ascii="Times New Roman" w:hAnsi="Times New Roman" w:eastAsia="Times New Roman" w:cs="Times New Roman"/>
            <w:color w:val="000000"/>
            <w:sz w:val="28"/>
            <w:szCs w:val="28"/>
            <w:highlight w:val="white"/>
            <w:u w:val="none"/>
          </w:rPr>
          <w:t xml:space="preserve">Государственное автономное учреждение стационарного социального обслуживания Новосибирской области «Тогучинский психоневрологический интернат»</w:t>
        </w:r>
      </w:hyperlink>
      <w:r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  <w:lang w:eastAsia="ru-RU"/>
        </w:rPr>
        <w:t xml:space="preserve">8. </w:t>
      </w:r>
      <w:hyperlink r:id="rId23" w:tooltip="http://mtsr.nso.ru/page/9205" w:history="1">
        <w:r>
          <w:rPr>
            <w:rStyle w:val="1015"/>
            <w:rFonts w:ascii="Times New Roman" w:hAnsi="Times New Roman" w:eastAsia="Times New Roman" w:cs="Times New Roman"/>
            <w:color w:val="000000"/>
            <w:sz w:val="28"/>
            <w:szCs w:val="28"/>
            <w:highlight w:val="none"/>
            <w:u w:val="none"/>
          </w:rPr>
          <w:t xml:space="preserve">Государственное автономное учреждение стационарного социального обслуживания Новосибирской области «Успенский психоневрологический интернат»</w:t>
        </w:r>
      </w:hyperlink>
      <w:r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  <w:lang w:eastAsia="ru-RU"/>
        </w:rPr>
        <w:t xml:space="preserve">9. </w:t>
      </w:r>
      <w:hyperlink r:id="rId24" w:tooltip="https://mtsr.nso.ru/page/9191" w:history="1">
        <w:r>
          <w:rPr>
            <w:rStyle w:val="1015"/>
            <w:rFonts w:ascii="Times New Roman" w:hAnsi="Times New Roman" w:eastAsia="Times New Roman" w:cs="Times New Roman"/>
            <w:color w:val="000000"/>
            <w:sz w:val="28"/>
            <w:szCs w:val="28"/>
            <w:highlight w:val="white"/>
            <w:u w:val="none"/>
          </w:rPr>
          <w:t xml:space="preserve">Государственное автономное учреждение Новосибирской области «Комплексный центр социальной адаптации инвалидов»</w:t>
        </w:r>
      </w:hyperlink>
      <w:r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  <w:lang w:eastAsia="ru-RU"/>
        </w:rPr>
        <w:t xml:space="preserve">10. </w:t>
      </w:r>
      <w:hyperlink r:id="rId25" w:tooltip="http://mtsr.nso.ru/page/12675" w:history="1">
        <w:r>
          <w:rPr>
            <w:rStyle w:val="1015"/>
            <w:rFonts w:ascii="Times New Roman" w:hAnsi="Times New Roman" w:eastAsia="Times New Roman" w:cs="Times New Roman"/>
            <w:color w:val="000000"/>
            <w:sz w:val="28"/>
            <w:szCs w:val="28"/>
            <w:highlight w:val="white"/>
            <w:u w:val="none"/>
          </w:rPr>
          <w:t xml:space="preserve">Новосибирская межрегиональная общественная организация инвалидов «Ассоциация «ИНТЕГРАЦИЯ» Общероссийской общественной организации инвалидов – Российского союза инвалидов</w:t>
        </w:r>
      </w:hyperlink>
      <w:r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  <w:lang w:eastAsia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  <w:u w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:u w:val="none"/>
        </w:rPr>
      </w:r>
    </w:p>
    <w:p>
      <w:pPr>
        <w:ind w:left="0" w:firstLine="0"/>
        <w:jc w:val="both"/>
        <w:rPr>
          <w:rFonts w:ascii="Times New Roman" w:hAnsi="Times New Roman" w:cs="Times New Roman"/>
          <w:sz w:val="28"/>
          <w:szCs w:val="28"/>
          <w:highlight w:val="white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:u w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:u w:val="none"/>
        </w:rPr>
      </w:r>
    </w:p>
    <w:p>
      <w:pPr>
        <w:jc w:val="center"/>
        <w:spacing w:after="0" w:line="480" w:lineRule="auto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480" w:lineRule="auto"/>
      </w:pPr>
      <w:r/>
      <w:bookmarkStart w:id="0" w:name="_GoBack"/>
      <w:r/>
      <w:bookmarkEnd w:id="0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567" w:bottom="1134" w:left="1418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959173706"/>
      <w:docPartObj>
        <w:docPartGallery w:val="Page Numbers (Top of Page)"/>
        <w:docPartUnique w:val="true"/>
      </w:docPartObj>
      <w:rPr/>
    </w:sdtPr>
    <w:sdtContent>
      <w:p>
        <w:pPr>
          <w:pStyle w:val="101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1016"/>
      <w:ind w:firstLine="0"/>
      <w:jc w:val="center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6"/>
      <w:jc w:val="center"/>
    </w:pPr>
    <w:r/>
    <w:r/>
  </w:p>
  <w:p>
    <w:pPr>
      <w:pStyle w:val="101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5463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82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4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1726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1798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1870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1942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2014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20863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80" w:hanging="180"/>
      </w:pPr>
    </w:lvl>
  </w:abstractNum>
  <w:abstractNum w:abstractNumId="5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29" w:hanging="1020"/>
      </w:pPr>
      <w:rPr>
        <w:rFonts w:hint="default" w:cs="Arial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59" w:hanging="105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18"/>
  </w:num>
  <w:num w:numId="2">
    <w:abstractNumId w:val="41"/>
  </w:num>
  <w:num w:numId="3">
    <w:abstractNumId w:val="22"/>
  </w:num>
  <w:num w:numId="4">
    <w:abstractNumId w:val="17"/>
  </w:num>
  <w:num w:numId="5">
    <w:abstractNumId w:val="1"/>
  </w:num>
  <w:num w:numId="6">
    <w:abstractNumId w:val="30"/>
  </w:num>
  <w:num w:numId="7">
    <w:abstractNumId w:val="20"/>
  </w:num>
  <w:num w:numId="8">
    <w:abstractNumId w:val="13"/>
  </w:num>
  <w:num w:numId="9">
    <w:abstractNumId w:val="34"/>
  </w:num>
  <w:num w:numId="10">
    <w:abstractNumId w:val="26"/>
  </w:num>
  <w:num w:numId="11">
    <w:abstractNumId w:val="37"/>
  </w:num>
  <w:num w:numId="12">
    <w:abstractNumId w:val="15"/>
  </w:num>
  <w:num w:numId="13">
    <w:abstractNumId w:val="5"/>
  </w:num>
  <w:num w:numId="14">
    <w:abstractNumId w:val="24"/>
  </w:num>
  <w:num w:numId="15">
    <w:abstractNumId w:val="28"/>
  </w:num>
  <w:num w:numId="16">
    <w:abstractNumId w:val="27"/>
  </w:num>
  <w:num w:numId="17">
    <w:abstractNumId w:val="10"/>
  </w:num>
  <w:num w:numId="18">
    <w:abstractNumId w:val="29"/>
  </w:num>
  <w:num w:numId="19">
    <w:abstractNumId w:val="33"/>
  </w:num>
  <w:num w:numId="20">
    <w:abstractNumId w:val="11"/>
  </w:num>
  <w:num w:numId="21">
    <w:abstractNumId w:val="35"/>
  </w:num>
  <w:num w:numId="22">
    <w:abstractNumId w:val="25"/>
  </w:num>
  <w:num w:numId="23">
    <w:abstractNumId w:val="9"/>
  </w:num>
  <w:num w:numId="24">
    <w:abstractNumId w:val="36"/>
  </w:num>
  <w:num w:numId="25">
    <w:abstractNumId w:val="3"/>
  </w:num>
  <w:num w:numId="26">
    <w:abstractNumId w:val="21"/>
  </w:num>
  <w:num w:numId="27">
    <w:abstractNumId w:val="23"/>
  </w:num>
  <w:num w:numId="28">
    <w:abstractNumId w:val="32"/>
  </w:num>
  <w:num w:numId="29">
    <w:abstractNumId w:val="12"/>
  </w:num>
  <w:num w:numId="30">
    <w:abstractNumId w:val="14"/>
  </w:num>
  <w:num w:numId="31">
    <w:abstractNumId w:val="16"/>
  </w:num>
  <w:num w:numId="32">
    <w:abstractNumId w:val="0"/>
  </w:num>
  <w:num w:numId="33">
    <w:abstractNumId w:val="38"/>
  </w:num>
  <w:num w:numId="34">
    <w:abstractNumId w:val="6"/>
  </w:num>
  <w:num w:numId="35">
    <w:abstractNumId w:val="8"/>
  </w:num>
  <w:num w:numId="36">
    <w:abstractNumId w:val="39"/>
  </w:num>
  <w:num w:numId="37">
    <w:abstractNumId w:val="7"/>
  </w:num>
  <w:num w:numId="38">
    <w:abstractNumId w:val="4"/>
  </w:num>
  <w:num w:numId="39">
    <w:abstractNumId w:val="2"/>
  </w:num>
  <w:num w:numId="40">
    <w:abstractNumId w:val="31"/>
  </w:num>
  <w:num w:numId="41">
    <w:abstractNumId w:val="40"/>
  </w:num>
  <w:num w:numId="42">
    <w:abstractNumId w:val="19"/>
  </w:num>
  <w:num w:numId="43">
    <w:abstractNumId w:val="42"/>
  </w:num>
  <w:num w:numId="44">
    <w:abstractNumId w:val="43"/>
  </w:num>
  <w:num w:numId="4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22">
    <w:name w:val="Heading 3 Char"/>
    <w:basedOn w:val="844"/>
    <w:link w:val="837"/>
    <w:uiPriority w:val="9"/>
    <w:rPr>
      <w:rFonts w:ascii="Arial" w:hAnsi="Arial" w:eastAsia="Arial" w:cs="Arial"/>
      <w:sz w:val="30"/>
      <w:szCs w:val="30"/>
    </w:rPr>
  </w:style>
  <w:style w:type="character" w:styleId="823">
    <w:name w:val="Heading 5 Char"/>
    <w:basedOn w:val="844"/>
    <w:link w:val="839"/>
    <w:uiPriority w:val="9"/>
    <w:rPr>
      <w:rFonts w:ascii="Arial" w:hAnsi="Arial" w:eastAsia="Arial" w:cs="Arial"/>
      <w:b/>
      <w:bCs/>
      <w:sz w:val="24"/>
      <w:szCs w:val="24"/>
    </w:rPr>
  </w:style>
  <w:style w:type="character" w:styleId="824">
    <w:name w:val="Heading 6 Char"/>
    <w:basedOn w:val="844"/>
    <w:link w:val="840"/>
    <w:uiPriority w:val="9"/>
    <w:rPr>
      <w:rFonts w:ascii="Arial" w:hAnsi="Arial" w:eastAsia="Arial" w:cs="Arial"/>
      <w:b/>
      <w:bCs/>
      <w:sz w:val="22"/>
      <w:szCs w:val="22"/>
    </w:rPr>
  </w:style>
  <w:style w:type="character" w:styleId="825">
    <w:name w:val="Heading 7 Char"/>
    <w:basedOn w:val="844"/>
    <w:link w:val="84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26">
    <w:name w:val="Heading 8 Char"/>
    <w:basedOn w:val="844"/>
    <w:link w:val="842"/>
    <w:uiPriority w:val="9"/>
    <w:rPr>
      <w:rFonts w:ascii="Arial" w:hAnsi="Arial" w:eastAsia="Arial" w:cs="Arial"/>
      <w:i/>
      <w:iCs/>
      <w:sz w:val="22"/>
      <w:szCs w:val="22"/>
    </w:rPr>
  </w:style>
  <w:style w:type="character" w:styleId="827">
    <w:name w:val="Heading 9 Char"/>
    <w:basedOn w:val="844"/>
    <w:link w:val="843"/>
    <w:uiPriority w:val="9"/>
    <w:rPr>
      <w:rFonts w:ascii="Arial" w:hAnsi="Arial" w:eastAsia="Arial" w:cs="Arial"/>
      <w:i/>
      <w:iCs/>
      <w:sz w:val="21"/>
      <w:szCs w:val="21"/>
    </w:rPr>
  </w:style>
  <w:style w:type="character" w:styleId="828">
    <w:name w:val="Title Char"/>
    <w:basedOn w:val="844"/>
    <w:link w:val="856"/>
    <w:uiPriority w:val="10"/>
    <w:rPr>
      <w:sz w:val="48"/>
      <w:szCs w:val="48"/>
    </w:rPr>
  </w:style>
  <w:style w:type="character" w:styleId="829">
    <w:name w:val="Subtitle Char"/>
    <w:basedOn w:val="844"/>
    <w:link w:val="858"/>
    <w:uiPriority w:val="11"/>
    <w:rPr>
      <w:sz w:val="24"/>
      <w:szCs w:val="24"/>
    </w:rPr>
  </w:style>
  <w:style w:type="character" w:styleId="830">
    <w:name w:val="Quote Char"/>
    <w:link w:val="860"/>
    <w:uiPriority w:val="29"/>
    <w:rPr>
      <w:i/>
    </w:rPr>
  </w:style>
  <w:style w:type="character" w:styleId="831">
    <w:name w:val="Intense Quote Char"/>
    <w:link w:val="862"/>
    <w:uiPriority w:val="30"/>
    <w:rPr>
      <w:i/>
    </w:rPr>
  </w:style>
  <w:style w:type="character" w:styleId="832">
    <w:name w:val="Footnote Text Char"/>
    <w:link w:val="993"/>
    <w:uiPriority w:val="99"/>
    <w:rPr>
      <w:sz w:val="18"/>
    </w:rPr>
  </w:style>
  <w:style w:type="character" w:styleId="833">
    <w:name w:val="Endnote Text Char"/>
    <w:link w:val="996"/>
    <w:uiPriority w:val="99"/>
    <w:rPr>
      <w:sz w:val="20"/>
    </w:rPr>
  </w:style>
  <w:style w:type="paragraph" w:styleId="834" w:default="1">
    <w:name w:val="Normal"/>
    <w:qFormat/>
  </w:style>
  <w:style w:type="paragraph" w:styleId="835">
    <w:name w:val="Heading 1"/>
    <w:basedOn w:val="834"/>
    <w:next w:val="834"/>
    <w:link w:val="1008"/>
    <w:qFormat/>
    <w:pPr>
      <w:jc w:val="both"/>
      <w:keepNext/>
      <w:spacing w:before="240" w:after="60"/>
      <w:outlineLvl w:val="0"/>
    </w:pPr>
    <w:rPr>
      <w:rFonts w:ascii="Cambria" w:hAnsi="Cambria" w:eastAsia="Times New Roman" w:cs="Times New Roman"/>
      <w:b/>
      <w:bCs/>
      <w:sz w:val="32"/>
      <w:szCs w:val="32"/>
      <w:lang w:eastAsia="ru-RU"/>
    </w:rPr>
  </w:style>
  <w:style w:type="paragraph" w:styleId="836">
    <w:name w:val="Heading 2"/>
    <w:basedOn w:val="834"/>
    <w:next w:val="834"/>
    <w:link w:val="1009"/>
    <w:unhideWhenUsed/>
    <w:qFormat/>
    <w:pPr>
      <w:jc w:val="both"/>
      <w:keepNext/>
      <w:spacing w:before="240" w:after="60"/>
      <w:outlineLvl w:val="1"/>
    </w:pPr>
    <w:rPr>
      <w:rFonts w:ascii="Cambria" w:hAnsi="Cambria" w:eastAsia="Times New Roman" w:cs="Times New Roman"/>
      <w:b/>
      <w:bCs/>
      <w:i/>
      <w:iCs/>
      <w:sz w:val="28"/>
      <w:szCs w:val="28"/>
      <w:lang w:eastAsia="ru-RU"/>
    </w:rPr>
  </w:style>
  <w:style w:type="paragraph" w:styleId="837">
    <w:name w:val="Heading 3"/>
    <w:basedOn w:val="834"/>
    <w:next w:val="834"/>
    <w:link w:val="849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838">
    <w:name w:val="Heading 4"/>
    <w:basedOn w:val="834"/>
    <w:next w:val="834"/>
    <w:link w:val="1010"/>
    <w:qFormat/>
    <w:pPr>
      <w:jc w:val="both"/>
      <w:keepNext/>
      <w:spacing w:after="0" w:line="240" w:lineRule="auto"/>
      <w:outlineLvl w:val="3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39">
    <w:name w:val="Heading 5"/>
    <w:basedOn w:val="834"/>
    <w:next w:val="834"/>
    <w:link w:val="851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40">
    <w:name w:val="Heading 6"/>
    <w:basedOn w:val="834"/>
    <w:next w:val="834"/>
    <w:link w:val="852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841">
    <w:name w:val="Heading 7"/>
    <w:basedOn w:val="834"/>
    <w:next w:val="834"/>
    <w:link w:val="853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842">
    <w:name w:val="Heading 8"/>
    <w:basedOn w:val="834"/>
    <w:next w:val="834"/>
    <w:link w:val="854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843">
    <w:name w:val="Heading 9"/>
    <w:basedOn w:val="834"/>
    <w:next w:val="834"/>
    <w:link w:val="855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4" w:default="1">
    <w:name w:val="Default Paragraph Font"/>
    <w:uiPriority w:val="1"/>
    <w:semiHidden/>
    <w:unhideWhenUsed/>
  </w:style>
  <w:style w:type="table" w:styleId="8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6" w:default="1">
    <w:name w:val="No List"/>
    <w:uiPriority w:val="99"/>
    <w:semiHidden/>
    <w:unhideWhenUsed/>
  </w:style>
  <w:style w:type="character" w:styleId="847" w:customStyle="1">
    <w:name w:val="Heading 1 Char"/>
    <w:basedOn w:val="844"/>
    <w:uiPriority w:val="9"/>
    <w:rPr>
      <w:rFonts w:ascii="Arial" w:hAnsi="Arial" w:eastAsia="Arial" w:cs="Arial"/>
      <w:sz w:val="40"/>
      <w:szCs w:val="40"/>
    </w:rPr>
  </w:style>
  <w:style w:type="character" w:styleId="848" w:customStyle="1">
    <w:name w:val="Heading 2 Char"/>
    <w:basedOn w:val="844"/>
    <w:uiPriority w:val="9"/>
    <w:rPr>
      <w:rFonts w:ascii="Arial" w:hAnsi="Arial" w:eastAsia="Arial" w:cs="Arial"/>
      <w:sz w:val="34"/>
    </w:rPr>
  </w:style>
  <w:style w:type="character" w:styleId="849" w:customStyle="1">
    <w:name w:val="Заголовок 3 Знак"/>
    <w:basedOn w:val="844"/>
    <w:link w:val="837"/>
    <w:uiPriority w:val="9"/>
    <w:rPr>
      <w:rFonts w:ascii="Arial" w:hAnsi="Arial" w:eastAsia="Arial" w:cs="Arial"/>
      <w:sz w:val="30"/>
      <w:szCs w:val="30"/>
    </w:rPr>
  </w:style>
  <w:style w:type="character" w:styleId="850" w:customStyle="1">
    <w:name w:val="Heading 4 Char"/>
    <w:basedOn w:val="844"/>
    <w:uiPriority w:val="9"/>
    <w:rPr>
      <w:rFonts w:ascii="Arial" w:hAnsi="Arial" w:eastAsia="Arial" w:cs="Arial"/>
      <w:b/>
      <w:bCs/>
      <w:sz w:val="26"/>
      <w:szCs w:val="26"/>
    </w:rPr>
  </w:style>
  <w:style w:type="character" w:styleId="851" w:customStyle="1">
    <w:name w:val="Заголовок 5 Знак"/>
    <w:basedOn w:val="844"/>
    <w:link w:val="839"/>
    <w:uiPriority w:val="9"/>
    <w:rPr>
      <w:rFonts w:ascii="Arial" w:hAnsi="Arial" w:eastAsia="Arial" w:cs="Arial"/>
      <w:b/>
      <w:bCs/>
      <w:sz w:val="24"/>
      <w:szCs w:val="24"/>
    </w:rPr>
  </w:style>
  <w:style w:type="character" w:styleId="852" w:customStyle="1">
    <w:name w:val="Заголовок 6 Знак"/>
    <w:basedOn w:val="844"/>
    <w:link w:val="840"/>
    <w:uiPriority w:val="9"/>
    <w:rPr>
      <w:rFonts w:ascii="Arial" w:hAnsi="Arial" w:eastAsia="Arial" w:cs="Arial"/>
      <w:b/>
      <w:bCs/>
      <w:sz w:val="22"/>
      <w:szCs w:val="22"/>
    </w:rPr>
  </w:style>
  <w:style w:type="character" w:styleId="853" w:customStyle="1">
    <w:name w:val="Заголовок 7 Знак"/>
    <w:basedOn w:val="844"/>
    <w:link w:val="84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54" w:customStyle="1">
    <w:name w:val="Заголовок 8 Знак"/>
    <w:basedOn w:val="844"/>
    <w:link w:val="842"/>
    <w:uiPriority w:val="9"/>
    <w:rPr>
      <w:rFonts w:ascii="Arial" w:hAnsi="Arial" w:eastAsia="Arial" w:cs="Arial"/>
      <w:i/>
      <w:iCs/>
      <w:sz w:val="22"/>
      <w:szCs w:val="22"/>
    </w:rPr>
  </w:style>
  <w:style w:type="character" w:styleId="855" w:customStyle="1">
    <w:name w:val="Заголовок 9 Знак"/>
    <w:basedOn w:val="844"/>
    <w:link w:val="843"/>
    <w:uiPriority w:val="9"/>
    <w:rPr>
      <w:rFonts w:ascii="Arial" w:hAnsi="Arial" w:eastAsia="Arial" w:cs="Arial"/>
      <w:i/>
      <w:iCs/>
      <w:sz w:val="21"/>
      <w:szCs w:val="21"/>
    </w:rPr>
  </w:style>
  <w:style w:type="paragraph" w:styleId="856">
    <w:name w:val="Title"/>
    <w:basedOn w:val="834"/>
    <w:next w:val="834"/>
    <w:link w:val="857"/>
    <w:uiPriority w:val="10"/>
    <w:qFormat/>
    <w:pPr>
      <w:contextualSpacing/>
      <w:spacing w:before="300"/>
    </w:pPr>
    <w:rPr>
      <w:sz w:val="48"/>
      <w:szCs w:val="48"/>
    </w:rPr>
  </w:style>
  <w:style w:type="character" w:styleId="857" w:customStyle="1">
    <w:name w:val="Название Знак"/>
    <w:basedOn w:val="844"/>
    <w:link w:val="856"/>
    <w:uiPriority w:val="10"/>
    <w:rPr>
      <w:sz w:val="48"/>
      <w:szCs w:val="48"/>
    </w:rPr>
  </w:style>
  <w:style w:type="paragraph" w:styleId="858">
    <w:name w:val="Subtitle"/>
    <w:basedOn w:val="834"/>
    <w:next w:val="834"/>
    <w:link w:val="859"/>
    <w:uiPriority w:val="11"/>
    <w:qFormat/>
    <w:pPr>
      <w:spacing w:before="200"/>
    </w:pPr>
    <w:rPr>
      <w:sz w:val="24"/>
      <w:szCs w:val="24"/>
    </w:rPr>
  </w:style>
  <w:style w:type="character" w:styleId="859" w:customStyle="1">
    <w:name w:val="Подзаголовок Знак"/>
    <w:basedOn w:val="844"/>
    <w:link w:val="858"/>
    <w:uiPriority w:val="11"/>
    <w:rPr>
      <w:sz w:val="24"/>
      <w:szCs w:val="24"/>
    </w:rPr>
  </w:style>
  <w:style w:type="paragraph" w:styleId="860">
    <w:name w:val="Quote"/>
    <w:basedOn w:val="834"/>
    <w:next w:val="834"/>
    <w:link w:val="861"/>
    <w:uiPriority w:val="29"/>
    <w:qFormat/>
    <w:pPr>
      <w:ind w:left="720" w:right="720"/>
    </w:pPr>
    <w:rPr>
      <w:i/>
    </w:rPr>
  </w:style>
  <w:style w:type="character" w:styleId="861" w:customStyle="1">
    <w:name w:val="Цитата 2 Знак"/>
    <w:link w:val="860"/>
    <w:uiPriority w:val="29"/>
    <w:rPr>
      <w:i/>
    </w:rPr>
  </w:style>
  <w:style w:type="paragraph" w:styleId="862">
    <w:name w:val="Intense Quote"/>
    <w:basedOn w:val="834"/>
    <w:next w:val="834"/>
    <w:link w:val="86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63" w:customStyle="1">
    <w:name w:val="Выделенная цитата Знак"/>
    <w:link w:val="862"/>
    <w:uiPriority w:val="30"/>
    <w:rPr>
      <w:i/>
    </w:rPr>
  </w:style>
  <w:style w:type="character" w:styleId="864" w:customStyle="1">
    <w:name w:val="Header Char"/>
    <w:basedOn w:val="844"/>
    <w:uiPriority w:val="99"/>
  </w:style>
  <w:style w:type="character" w:styleId="865" w:customStyle="1">
    <w:name w:val="Footer Char"/>
    <w:basedOn w:val="844"/>
    <w:uiPriority w:val="99"/>
  </w:style>
  <w:style w:type="paragraph" w:styleId="866">
    <w:name w:val="Caption"/>
    <w:basedOn w:val="834"/>
    <w:next w:val="834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867" w:customStyle="1">
    <w:name w:val="Caption Char"/>
    <w:uiPriority w:val="99"/>
  </w:style>
  <w:style w:type="table" w:styleId="868" w:customStyle="1">
    <w:name w:val="Table Grid Light"/>
    <w:basedOn w:val="84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69">
    <w:name w:val="Plain Table 1"/>
    <w:basedOn w:val="84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70">
    <w:name w:val="Plain Table 2"/>
    <w:basedOn w:val="84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71">
    <w:name w:val="Plain Table 3"/>
    <w:basedOn w:val="8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72">
    <w:name w:val="Plain Table 4"/>
    <w:basedOn w:val="8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Plain Table 5"/>
    <w:basedOn w:val="8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74">
    <w:name w:val="Grid Table 1 Light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Grid Table 1 Light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Grid Table 1 Light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Grid Table 1 Light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Grid Table 1 Light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Grid Table 1 Light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Grid Table 1 Light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Grid Table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Grid Table 2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Grid Table 2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Grid Table 2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Grid Table 2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Grid Table 2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Grid Table 2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Grid Table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Grid Table 3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Grid Table 3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Grid Table 3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Grid Table 3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Grid Table 3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Grid Table 3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Grid Table 4"/>
    <w:basedOn w:val="8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96" w:customStyle="1">
    <w:name w:val="Grid Table 4 - Accent 1"/>
    <w:basedOn w:val="8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97" w:customStyle="1">
    <w:name w:val="Grid Table 4 - Accent 2"/>
    <w:basedOn w:val="8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98" w:customStyle="1">
    <w:name w:val="Grid Table 4 - Accent 3"/>
    <w:basedOn w:val="8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99" w:customStyle="1">
    <w:name w:val="Grid Table 4 - Accent 4"/>
    <w:basedOn w:val="8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900" w:customStyle="1">
    <w:name w:val="Grid Table 4 - Accent 5"/>
    <w:basedOn w:val="8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901" w:customStyle="1">
    <w:name w:val="Grid Table 4 - Accent 6"/>
    <w:basedOn w:val="8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902">
    <w:name w:val="Grid Table 5 Dark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903" w:customStyle="1">
    <w:name w:val="Grid Table 5 Dark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904" w:customStyle="1">
    <w:name w:val="Grid Table 5 Dark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905" w:customStyle="1">
    <w:name w:val="Grid Table 5 Dark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906" w:customStyle="1">
    <w:name w:val="Grid Table 5 Dark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907" w:customStyle="1">
    <w:name w:val="Grid Table 5 Dark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908" w:customStyle="1">
    <w:name w:val="Grid Table 5 Dark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909">
    <w:name w:val="Grid Table 6 Colorful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10" w:customStyle="1">
    <w:name w:val="Grid Table 6 Colorful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911" w:customStyle="1">
    <w:name w:val="Grid Table 6 Colorful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912" w:customStyle="1">
    <w:name w:val="Grid Table 6 Colorful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913" w:customStyle="1">
    <w:name w:val="Grid Table 6 Colorful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914" w:customStyle="1">
    <w:name w:val="Grid Table 6 Colorful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15" w:customStyle="1">
    <w:name w:val="Grid Table 6 Colorful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16">
    <w:name w:val="Grid Table 7 Colorful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 w:customStyle="1">
    <w:name w:val="Grid Table 7 Colorful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 w:customStyle="1">
    <w:name w:val="Grid Table 7 Colorful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 w:customStyle="1">
    <w:name w:val="Grid Table 7 Colorful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 w:customStyle="1">
    <w:name w:val="Grid Table 7 Colorful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 w:customStyle="1">
    <w:name w:val="Grid Table 7 Colorful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 w:customStyle="1">
    <w:name w:val="Grid Table 7 Colorful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>
    <w:name w:val="List Table 1 Light"/>
    <w:basedOn w:val="8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 w:customStyle="1">
    <w:name w:val="List Table 1 Light - Accent 1"/>
    <w:basedOn w:val="8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 w:customStyle="1">
    <w:name w:val="List Table 1 Light - Accent 2"/>
    <w:basedOn w:val="8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 w:customStyle="1">
    <w:name w:val="List Table 1 Light - Accent 3"/>
    <w:basedOn w:val="8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 w:customStyle="1">
    <w:name w:val="List Table 1 Light - Accent 4"/>
    <w:basedOn w:val="8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 w:customStyle="1">
    <w:name w:val="List Table 1 Light - Accent 5"/>
    <w:basedOn w:val="8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 w:customStyle="1">
    <w:name w:val="List Table 1 Light - Accent 6"/>
    <w:basedOn w:val="8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>
    <w:name w:val="List Table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31" w:customStyle="1">
    <w:name w:val="List Table 2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932" w:customStyle="1">
    <w:name w:val="List Table 2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933" w:customStyle="1">
    <w:name w:val="List Table 2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934" w:customStyle="1">
    <w:name w:val="List Table 2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935" w:customStyle="1">
    <w:name w:val="List Table 2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36" w:customStyle="1">
    <w:name w:val="List Table 2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37">
    <w:name w:val="List Table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8" w:customStyle="1">
    <w:name w:val="List Table 3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9" w:customStyle="1">
    <w:name w:val="List Table 3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0" w:customStyle="1">
    <w:name w:val="List Table 3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1" w:customStyle="1">
    <w:name w:val="List Table 3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2" w:customStyle="1">
    <w:name w:val="List Table 3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3" w:customStyle="1">
    <w:name w:val="List Table 3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4">
    <w:name w:val="List Table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5" w:customStyle="1">
    <w:name w:val="List Table 4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6" w:customStyle="1">
    <w:name w:val="List Table 4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7" w:customStyle="1">
    <w:name w:val="List Table 4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8" w:customStyle="1">
    <w:name w:val="List Table 4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9" w:customStyle="1">
    <w:name w:val="List Table 4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0" w:customStyle="1">
    <w:name w:val="List Table 4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1">
    <w:name w:val="List Table 5 Dark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2" w:customStyle="1">
    <w:name w:val="List Table 5 Dark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3" w:customStyle="1">
    <w:name w:val="List Table 5 Dark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4" w:customStyle="1">
    <w:name w:val="List Table 5 Dark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5" w:customStyle="1">
    <w:name w:val="List Table 5 Dark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6" w:customStyle="1">
    <w:name w:val="List Table 5 Dark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7" w:customStyle="1">
    <w:name w:val="List Table 5 Dark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8">
    <w:name w:val="List Table 6 Colorful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59" w:customStyle="1">
    <w:name w:val="List Table 6 Colorful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60" w:customStyle="1">
    <w:name w:val="List Table 6 Colorful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61" w:customStyle="1">
    <w:name w:val="List Table 6 Colorful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62" w:customStyle="1">
    <w:name w:val="List Table 6 Colorful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63" w:customStyle="1">
    <w:name w:val="List Table 6 Colorful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64" w:customStyle="1">
    <w:name w:val="List Table 6 Colorful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65">
    <w:name w:val="List Table 7 Colorful"/>
    <w:basedOn w:val="8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6" w:customStyle="1">
    <w:name w:val="List Table 7 Colorful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7" w:customStyle="1">
    <w:name w:val="List Table 7 Colorful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8" w:customStyle="1">
    <w:name w:val="List Table 7 Colorful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9" w:customStyle="1">
    <w:name w:val="List Table 7 Colorful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0" w:customStyle="1">
    <w:name w:val="List Table 7 Colorful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1" w:customStyle="1">
    <w:name w:val="List Table 7 Colorful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2" w:customStyle="1">
    <w:name w:val="Lined - Accent"/>
    <w:basedOn w:val="8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73" w:customStyle="1">
    <w:name w:val="Lined - Accent 1"/>
    <w:basedOn w:val="8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74" w:customStyle="1">
    <w:name w:val="Lined - Accent 2"/>
    <w:basedOn w:val="8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75" w:customStyle="1">
    <w:name w:val="Lined - Accent 3"/>
    <w:basedOn w:val="8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76" w:customStyle="1">
    <w:name w:val="Lined - Accent 4"/>
    <w:basedOn w:val="8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77" w:customStyle="1">
    <w:name w:val="Lined - Accent 5"/>
    <w:basedOn w:val="8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78" w:customStyle="1">
    <w:name w:val="Lined - Accent 6"/>
    <w:basedOn w:val="8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79" w:customStyle="1">
    <w:name w:val="Bordered &amp; Lined - Accent"/>
    <w:basedOn w:val="8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80" w:customStyle="1">
    <w:name w:val="Bordered &amp; Lined - Accent 1"/>
    <w:basedOn w:val="8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81" w:customStyle="1">
    <w:name w:val="Bordered &amp; Lined - Accent 2"/>
    <w:basedOn w:val="8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82" w:customStyle="1">
    <w:name w:val="Bordered &amp; Lined - Accent 3"/>
    <w:basedOn w:val="8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83" w:customStyle="1">
    <w:name w:val="Bordered &amp; Lined - Accent 4"/>
    <w:basedOn w:val="8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84" w:customStyle="1">
    <w:name w:val="Bordered &amp; Lined - Accent 5"/>
    <w:basedOn w:val="8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85" w:customStyle="1">
    <w:name w:val="Bordered &amp; Lined - Accent 6"/>
    <w:basedOn w:val="8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86" w:customStyle="1">
    <w:name w:val="Bordered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87" w:customStyle="1">
    <w:name w:val="Bordered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88" w:customStyle="1">
    <w:name w:val="Bordered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89" w:customStyle="1">
    <w:name w:val="Bordered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90" w:customStyle="1">
    <w:name w:val="Bordered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91" w:customStyle="1">
    <w:name w:val="Bordered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92" w:customStyle="1">
    <w:name w:val="Bordered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93">
    <w:name w:val="footnote text"/>
    <w:basedOn w:val="834"/>
    <w:link w:val="994"/>
    <w:uiPriority w:val="99"/>
    <w:semiHidden/>
    <w:unhideWhenUsed/>
    <w:pPr>
      <w:spacing w:after="40" w:line="240" w:lineRule="auto"/>
    </w:pPr>
    <w:rPr>
      <w:sz w:val="18"/>
    </w:rPr>
  </w:style>
  <w:style w:type="character" w:styleId="994" w:customStyle="1">
    <w:name w:val="Текст сноски Знак"/>
    <w:link w:val="993"/>
    <w:uiPriority w:val="99"/>
    <w:rPr>
      <w:sz w:val="18"/>
    </w:rPr>
  </w:style>
  <w:style w:type="character" w:styleId="995">
    <w:name w:val="footnote reference"/>
    <w:basedOn w:val="844"/>
    <w:uiPriority w:val="99"/>
    <w:unhideWhenUsed/>
    <w:rPr>
      <w:vertAlign w:val="superscript"/>
    </w:rPr>
  </w:style>
  <w:style w:type="paragraph" w:styleId="996">
    <w:name w:val="endnote text"/>
    <w:basedOn w:val="834"/>
    <w:link w:val="997"/>
    <w:uiPriority w:val="99"/>
    <w:semiHidden/>
    <w:unhideWhenUsed/>
    <w:pPr>
      <w:spacing w:after="0" w:line="240" w:lineRule="auto"/>
    </w:pPr>
    <w:rPr>
      <w:sz w:val="20"/>
    </w:rPr>
  </w:style>
  <w:style w:type="character" w:styleId="997" w:customStyle="1">
    <w:name w:val="Текст концевой сноски Знак"/>
    <w:link w:val="996"/>
    <w:uiPriority w:val="99"/>
    <w:rPr>
      <w:sz w:val="20"/>
    </w:rPr>
  </w:style>
  <w:style w:type="character" w:styleId="998">
    <w:name w:val="endnote reference"/>
    <w:basedOn w:val="844"/>
    <w:uiPriority w:val="99"/>
    <w:semiHidden/>
    <w:unhideWhenUsed/>
    <w:rPr>
      <w:vertAlign w:val="superscript"/>
    </w:rPr>
  </w:style>
  <w:style w:type="paragraph" w:styleId="999">
    <w:name w:val="toc 3"/>
    <w:basedOn w:val="834"/>
    <w:next w:val="834"/>
    <w:uiPriority w:val="39"/>
    <w:unhideWhenUsed/>
    <w:pPr>
      <w:ind w:left="567"/>
      <w:spacing w:after="57"/>
    </w:pPr>
  </w:style>
  <w:style w:type="paragraph" w:styleId="1000">
    <w:name w:val="toc 4"/>
    <w:basedOn w:val="834"/>
    <w:next w:val="834"/>
    <w:uiPriority w:val="39"/>
    <w:unhideWhenUsed/>
    <w:pPr>
      <w:ind w:left="850"/>
      <w:spacing w:after="57"/>
    </w:pPr>
  </w:style>
  <w:style w:type="paragraph" w:styleId="1001">
    <w:name w:val="toc 5"/>
    <w:basedOn w:val="834"/>
    <w:next w:val="834"/>
    <w:uiPriority w:val="39"/>
    <w:unhideWhenUsed/>
    <w:pPr>
      <w:ind w:left="1134"/>
      <w:spacing w:after="57"/>
    </w:pPr>
  </w:style>
  <w:style w:type="paragraph" w:styleId="1002">
    <w:name w:val="toc 6"/>
    <w:basedOn w:val="834"/>
    <w:next w:val="834"/>
    <w:uiPriority w:val="39"/>
    <w:unhideWhenUsed/>
    <w:pPr>
      <w:ind w:left="1417"/>
      <w:spacing w:after="57"/>
    </w:pPr>
  </w:style>
  <w:style w:type="paragraph" w:styleId="1003">
    <w:name w:val="toc 7"/>
    <w:basedOn w:val="834"/>
    <w:next w:val="834"/>
    <w:uiPriority w:val="39"/>
    <w:unhideWhenUsed/>
    <w:pPr>
      <w:ind w:left="1701"/>
      <w:spacing w:after="57"/>
    </w:pPr>
  </w:style>
  <w:style w:type="paragraph" w:styleId="1004">
    <w:name w:val="toc 8"/>
    <w:basedOn w:val="834"/>
    <w:next w:val="834"/>
    <w:uiPriority w:val="39"/>
    <w:unhideWhenUsed/>
    <w:pPr>
      <w:ind w:left="1984"/>
      <w:spacing w:after="57"/>
    </w:pPr>
  </w:style>
  <w:style w:type="paragraph" w:styleId="1005">
    <w:name w:val="toc 9"/>
    <w:basedOn w:val="834"/>
    <w:next w:val="834"/>
    <w:uiPriority w:val="39"/>
    <w:unhideWhenUsed/>
    <w:pPr>
      <w:ind w:left="2268"/>
      <w:spacing w:after="57"/>
    </w:pPr>
  </w:style>
  <w:style w:type="paragraph" w:styleId="1006">
    <w:name w:val="TOC Heading"/>
    <w:uiPriority w:val="39"/>
    <w:unhideWhenUsed/>
  </w:style>
  <w:style w:type="paragraph" w:styleId="1007">
    <w:name w:val="table of figures"/>
    <w:basedOn w:val="834"/>
    <w:next w:val="834"/>
    <w:uiPriority w:val="99"/>
    <w:unhideWhenUsed/>
    <w:pPr>
      <w:spacing w:after="0"/>
    </w:pPr>
  </w:style>
  <w:style w:type="character" w:styleId="1008" w:customStyle="1">
    <w:name w:val="Заголовок 1 Знак"/>
    <w:basedOn w:val="844"/>
    <w:link w:val="835"/>
    <w:rPr>
      <w:rFonts w:ascii="Cambria" w:hAnsi="Cambria" w:eastAsia="Times New Roman" w:cs="Times New Roman"/>
      <w:b/>
      <w:bCs/>
      <w:sz w:val="32"/>
      <w:szCs w:val="32"/>
      <w:lang w:eastAsia="ru-RU"/>
    </w:rPr>
  </w:style>
  <w:style w:type="character" w:styleId="1009" w:customStyle="1">
    <w:name w:val="Заголовок 2 Знак"/>
    <w:basedOn w:val="844"/>
    <w:link w:val="836"/>
    <w:rPr>
      <w:rFonts w:ascii="Cambria" w:hAnsi="Cambria" w:eastAsia="Times New Roman" w:cs="Times New Roman"/>
      <w:b/>
      <w:bCs/>
      <w:i/>
      <w:iCs/>
      <w:sz w:val="28"/>
      <w:szCs w:val="28"/>
      <w:lang w:eastAsia="ru-RU"/>
    </w:rPr>
  </w:style>
  <w:style w:type="character" w:styleId="1010" w:customStyle="1">
    <w:name w:val="Заголовок 4 Знак"/>
    <w:basedOn w:val="844"/>
    <w:link w:val="838"/>
    <w:rPr>
      <w:rFonts w:ascii="Times New Roman" w:hAnsi="Times New Roman" w:eastAsia="Times New Roman" w:cs="Times New Roman"/>
      <w:sz w:val="28"/>
      <w:szCs w:val="20"/>
      <w:lang w:eastAsia="ru-RU"/>
    </w:rPr>
  </w:style>
  <w:style w:type="numbering" w:styleId="1011" w:customStyle="1">
    <w:name w:val="Нет списка1"/>
    <w:next w:val="846"/>
    <w:uiPriority w:val="99"/>
    <w:semiHidden/>
    <w:unhideWhenUsed/>
  </w:style>
  <w:style w:type="paragraph" w:styleId="1012">
    <w:name w:val="Balloon Text"/>
    <w:basedOn w:val="834"/>
    <w:link w:val="1013"/>
    <w:uiPriority w:val="99"/>
    <w:semiHidden/>
    <w:pPr>
      <w:jc w:val="both"/>
      <w:spacing w:after="0" w:line="240" w:lineRule="auto"/>
    </w:pPr>
    <w:rPr>
      <w:rFonts w:ascii="Tahoma" w:hAnsi="Tahoma" w:eastAsia="Times New Roman" w:cs="Times New Roman"/>
      <w:sz w:val="16"/>
      <w:szCs w:val="16"/>
      <w:lang w:eastAsia="ru-RU"/>
    </w:rPr>
  </w:style>
  <w:style w:type="character" w:styleId="1013" w:customStyle="1">
    <w:name w:val="Текст выноски Знак"/>
    <w:basedOn w:val="844"/>
    <w:link w:val="1012"/>
    <w:uiPriority w:val="99"/>
    <w:semiHidden/>
    <w:rPr>
      <w:rFonts w:ascii="Tahoma" w:hAnsi="Tahoma" w:eastAsia="Times New Roman" w:cs="Times New Roman"/>
      <w:sz w:val="16"/>
      <w:szCs w:val="16"/>
      <w:lang w:eastAsia="ru-RU"/>
    </w:rPr>
  </w:style>
  <w:style w:type="table" w:styleId="1014">
    <w:name w:val="Table Grid"/>
    <w:basedOn w:val="845"/>
    <w:uiPriority w:val="59"/>
    <w:pPr>
      <w:spacing w:after="0" w:line="240" w:lineRule="auto"/>
    </w:pPr>
    <w:rPr>
      <w:rFonts w:ascii="Calibri" w:hAnsi="Calibri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15">
    <w:name w:val="Hyperlink"/>
    <w:uiPriority w:val="99"/>
    <w:rPr>
      <w:rFonts w:cs="Times New Roman"/>
      <w:color w:val="0000ff"/>
      <w:u w:val="single"/>
    </w:rPr>
  </w:style>
  <w:style w:type="paragraph" w:styleId="1016">
    <w:name w:val="Header"/>
    <w:basedOn w:val="834"/>
    <w:link w:val="1017"/>
    <w:uiPriority w:val="99"/>
    <w:pPr>
      <w:ind w:firstLine="709"/>
      <w:jc w:val="both"/>
      <w:spacing w:after="0" w:line="240" w:lineRule="auto"/>
      <w:tabs>
        <w:tab w:val="center" w:pos="4536" w:leader="none"/>
        <w:tab w:val="right" w:pos="9072" w:leader="none"/>
      </w:tabs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017" w:customStyle="1">
    <w:name w:val="Верхний колонтитул Знак"/>
    <w:basedOn w:val="844"/>
    <w:link w:val="1016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18">
    <w:name w:val="Body Text"/>
    <w:basedOn w:val="834"/>
    <w:link w:val="1019"/>
    <w:pPr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019" w:customStyle="1">
    <w:name w:val="Основной текст Знак"/>
    <w:basedOn w:val="844"/>
    <w:link w:val="1018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020">
    <w:name w:val="Footer"/>
    <w:basedOn w:val="834"/>
    <w:link w:val="1021"/>
    <w:uiPriority w:val="99"/>
    <w:pPr>
      <w:jc w:val="both"/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021" w:customStyle="1">
    <w:name w:val="Нижний колонтитул Знак"/>
    <w:basedOn w:val="844"/>
    <w:link w:val="1020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022" w:customStyle="1">
    <w:name w:val="ConsPlusNormal"/>
    <w:link w:val="1029"/>
    <w:pPr>
      <w:ind w:firstLine="720"/>
      <w:jc w:val="both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1023" w:customStyle="1">
    <w:name w:val="ConsPlusNonformat"/>
    <w:uiPriority w:val="99"/>
    <w:pPr>
      <w:jc w:val="both"/>
      <w:spacing w:after="0" w:line="240" w:lineRule="auto"/>
    </w:pPr>
    <w:rPr>
      <w:rFonts w:ascii="Courier New" w:hAnsi="Courier New" w:eastAsia="Calibri" w:cs="Courier New"/>
      <w:sz w:val="20"/>
      <w:szCs w:val="20"/>
      <w:lang w:eastAsia="ru-RU"/>
    </w:rPr>
  </w:style>
  <w:style w:type="paragraph" w:styleId="1024">
    <w:name w:val="Body Text Indent"/>
    <w:basedOn w:val="834"/>
    <w:link w:val="1025"/>
    <w:uiPriority w:val="99"/>
    <w:unhideWhenUsed/>
    <w:pPr>
      <w:ind w:left="283"/>
      <w:jc w:val="both"/>
      <w:spacing w:after="120"/>
    </w:pPr>
    <w:rPr>
      <w:rFonts w:ascii="Calibri" w:hAnsi="Calibri" w:eastAsia="Times New Roman" w:cs="Times New Roman"/>
      <w:lang w:eastAsia="ru-RU"/>
    </w:rPr>
  </w:style>
  <w:style w:type="character" w:styleId="1025" w:customStyle="1">
    <w:name w:val="Основной текст с отступом Знак"/>
    <w:basedOn w:val="844"/>
    <w:link w:val="1024"/>
    <w:uiPriority w:val="99"/>
    <w:rPr>
      <w:rFonts w:ascii="Calibri" w:hAnsi="Calibri" w:eastAsia="Times New Roman" w:cs="Times New Roman"/>
      <w:lang w:eastAsia="ru-RU"/>
    </w:rPr>
  </w:style>
  <w:style w:type="character" w:styleId="1026">
    <w:name w:val="Strong"/>
    <w:uiPriority w:val="22"/>
    <w:qFormat/>
    <w:rPr>
      <w:b/>
      <w:bCs/>
    </w:rPr>
  </w:style>
  <w:style w:type="paragraph" w:styleId="1027">
    <w:name w:val="toc 2"/>
    <w:basedOn w:val="834"/>
    <w:next w:val="834"/>
    <w:pPr>
      <w:ind w:left="220"/>
      <w:jc w:val="both"/>
    </w:pPr>
    <w:rPr>
      <w:rFonts w:ascii="Calibri" w:hAnsi="Calibri" w:eastAsia="Times New Roman" w:cs="Times New Roman"/>
      <w:lang w:eastAsia="ru-RU"/>
    </w:rPr>
  </w:style>
  <w:style w:type="paragraph" w:styleId="1028">
    <w:name w:val="toc 1"/>
    <w:basedOn w:val="834"/>
    <w:next w:val="834"/>
    <w:pPr>
      <w:jc w:val="both"/>
    </w:pPr>
    <w:rPr>
      <w:rFonts w:ascii="Calibri" w:hAnsi="Calibri" w:eastAsia="Times New Roman" w:cs="Times New Roman"/>
      <w:lang w:eastAsia="ru-RU"/>
    </w:rPr>
  </w:style>
  <w:style w:type="character" w:styleId="1029" w:customStyle="1">
    <w:name w:val="ConsPlusNormal Знак"/>
    <w:link w:val="1022"/>
    <w:rPr>
      <w:rFonts w:ascii="Arial" w:hAnsi="Arial" w:eastAsia="Times New Roman" w:cs="Arial"/>
      <w:sz w:val="20"/>
      <w:szCs w:val="20"/>
      <w:lang w:eastAsia="ru-RU"/>
    </w:rPr>
  </w:style>
  <w:style w:type="paragraph" w:styleId="1030">
    <w:name w:val="Normal (Web)"/>
    <w:basedOn w:val="834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031" w:customStyle="1">
    <w:name w:val="Сетка таблицы1"/>
    <w:basedOn w:val="845"/>
    <w:next w:val="1014"/>
    <w:uiPriority w:val="59"/>
    <w:pPr>
      <w:spacing w:after="0" w:line="240" w:lineRule="auto"/>
    </w:pPr>
    <w:rPr>
      <w:rFonts w:ascii="Calibri" w:hAnsi="Calibri" w:eastAsia="Calibri" w:cs="Times New Roman"/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32" w:customStyle="1">
    <w:name w:val="Сетка таблицы2"/>
    <w:basedOn w:val="845"/>
    <w:next w:val="1014"/>
    <w:uiPriority w:val="59"/>
    <w:pPr>
      <w:spacing w:after="0" w:line="240" w:lineRule="auto"/>
    </w:pPr>
    <w:rPr>
      <w:rFonts w:ascii="Calibri" w:hAnsi="Calibri" w:eastAsia="Calibri" w:cs="Times New Roman"/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33" w:customStyle="1">
    <w:name w:val="Сетка таблицы3"/>
    <w:basedOn w:val="845"/>
    <w:next w:val="1014"/>
    <w:uiPriority w:val="59"/>
    <w:pPr>
      <w:spacing w:after="0" w:line="240" w:lineRule="auto"/>
    </w:pPr>
    <w:rPr>
      <w:rFonts w:ascii="Calibri" w:hAnsi="Calibri" w:eastAsia="Calibri" w:cs="Times New Roman"/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34" w:customStyle="1">
    <w:name w:val="Сетка таблицы4"/>
    <w:basedOn w:val="845"/>
    <w:next w:val="1014"/>
    <w:uiPriority w:val="59"/>
    <w:pPr>
      <w:spacing w:after="0" w:line="240" w:lineRule="auto"/>
    </w:pPr>
    <w:rPr>
      <w:rFonts w:ascii="Calibri" w:hAnsi="Calibri" w:eastAsia="Calibri" w:cs="Times New Roman"/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35" w:customStyle="1">
    <w:name w:val="Сетка таблицы5"/>
    <w:basedOn w:val="845"/>
    <w:next w:val="1014"/>
    <w:uiPriority w:val="59"/>
    <w:pPr>
      <w:spacing w:after="0" w:line="240" w:lineRule="auto"/>
    </w:pPr>
    <w:rPr>
      <w:rFonts w:ascii="Calibri" w:hAnsi="Calibri" w:eastAsia="Calibri" w:cs="Times New Roman"/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36" w:customStyle="1">
    <w:name w:val="Сетка таблицы6"/>
    <w:basedOn w:val="845"/>
    <w:next w:val="1014"/>
    <w:uiPriority w:val="59"/>
    <w:pPr>
      <w:spacing w:after="0" w:line="240" w:lineRule="auto"/>
    </w:pPr>
    <w:rPr>
      <w:rFonts w:ascii="Calibri" w:hAnsi="Calibri" w:eastAsia="Calibri" w:cs="Times New Roman"/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37" w:customStyle="1">
    <w:name w:val="Сетка таблицы7"/>
    <w:basedOn w:val="845"/>
    <w:next w:val="1014"/>
    <w:uiPriority w:val="59"/>
    <w:pPr>
      <w:spacing w:after="0" w:line="240" w:lineRule="auto"/>
    </w:pPr>
    <w:rPr>
      <w:rFonts w:ascii="Calibri" w:hAnsi="Calibri" w:eastAsia="Calibri" w:cs="Times New Roman"/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38" w:customStyle="1">
    <w:name w:val="Сетка таблицы8"/>
    <w:basedOn w:val="845"/>
    <w:next w:val="1014"/>
    <w:uiPriority w:val="59"/>
    <w:pPr>
      <w:spacing w:after="0" w:line="240" w:lineRule="auto"/>
    </w:pPr>
    <w:rPr>
      <w:rFonts w:ascii="Calibri" w:hAnsi="Calibri" w:eastAsia="Calibri" w:cs="Times New Roman"/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39" w:customStyle="1">
    <w:name w:val="Сетка таблицы9"/>
    <w:basedOn w:val="845"/>
    <w:next w:val="1014"/>
    <w:uiPriority w:val="59"/>
    <w:pPr>
      <w:spacing w:after="0" w:line="240" w:lineRule="auto"/>
    </w:pPr>
    <w:rPr>
      <w:rFonts w:ascii="Calibri" w:hAnsi="Calibri" w:eastAsia="Calibri" w:cs="Times New Roman"/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040" w:customStyle="1">
    <w:name w:val="Нет списка11"/>
    <w:next w:val="846"/>
    <w:uiPriority w:val="99"/>
    <w:semiHidden/>
    <w:unhideWhenUsed/>
  </w:style>
  <w:style w:type="paragraph" w:styleId="1041" w:customStyle="1">
    <w:name w:val="Абзац списка1"/>
    <w:basedOn w:val="834"/>
    <w:next w:val="1047"/>
    <w:uiPriority w:val="34"/>
    <w:qFormat/>
    <w:pPr>
      <w:contextualSpacing/>
      <w:ind w:left="720"/>
      <w:spacing w:after="160" w:line="259" w:lineRule="auto"/>
    </w:pPr>
    <w:rPr>
      <w:rFonts w:ascii="Calibri" w:hAnsi="Calibri" w:eastAsia="Calibri" w:cs="Times New Roman"/>
    </w:rPr>
  </w:style>
  <w:style w:type="table" w:styleId="1042" w:customStyle="1">
    <w:name w:val="Сетка таблицы10"/>
    <w:basedOn w:val="845"/>
    <w:next w:val="1014"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43" w:customStyle="1">
    <w:name w:val="Без интервала1"/>
    <w:next w:val="1048"/>
    <w:uiPriority w:val="1"/>
    <w:qFormat/>
    <w:pPr>
      <w:jc w:val="both"/>
      <w:spacing w:after="0" w:line="240" w:lineRule="auto"/>
    </w:pPr>
    <w:rPr>
      <w:rFonts w:ascii="Times New Roman" w:hAnsi="Times New Roman" w:eastAsia="Calibri" w:cs="Times New Roman"/>
      <w:sz w:val="28"/>
    </w:rPr>
  </w:style>
  <w:style w:type="table" w:styleId="1044" w:customStyle="1">
    <w:name w:val="Сетка таблицы11"/>
    <w:basedOn w:val="845"/>
    <w:next w:val="1014"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45" w:customStyle="1">
    <w:name w:val="Сетка таблицы21"/>
    <w:basedOn w:val="845"/>
    <w:next w:val="1014"/>
    <w:uiPriority w:val="39"/>
    <w:pPr>
      <w:spacing w:after="0" w:line="240" w:lineRule="auto"/>
    </w:pPr>
    <w:rPr>
      <w:rFonts w:ascii="Calibri" w:hAnsi="Calibri" w:eastAsia="Calibri" w:cs="Times New Roman"/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46" w:customStyle="1">
    <w:name w:val="Сетка таблицы31"/>
    <w:basedOn w:val="845"/>
    <w:next w:val="1014"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47">
    <w:name w:val="List Paragraph"/>
    <w:basedOn w:val="834"/>
    <w:uiPriority w:val="34"/>
    <w:qFormat/>
    <w:pPr>
      <w:ind w:left="708"/>
      <w:jc w:val="both"/>
    </w:pPr>
    <w:rPr>
      <w:rFonts w:ascii="Calibri" w:hAnsi="Calibri" w:eastAsia="Times New Roman" w:cs="Times New Roman"/>
      <w:lang w:eastAsia="ru-RU"/>
    </w:rPr>
  </w:style>
  <w:style w:type="paragraph" w:styleId="1048">
    <w:name w:val="No Spacing"/>
    <w:uiPriority w:val="1"/>
    <w:qFormat/>
    <w:pPr>
      <w:jc w:val="both"/>
      <w:spacing w:after="0" w:line="240" w:lineRule="auto"/>
    </w:pPr>
    <w:rPr>
      <w:rFonts w:ascii="Calibri" w:hAnsi="Calibri" w:eastAsia="Times New Roman" w:cs="Times New Roman"/>
      <w:lang w:eastAsia="ru-RU"/>
    </w:rPr>
  </w:style>
  <w:style w:type="table" w:styleId="1049" w:customStyle="1">
    <w:name w:val="Сетка таблицы12"/>
    <w:basedOn w:val="845"/>
    <w:next w:val="1014"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50">
    <w:name w:val="annotation reference"/>
    <w:basedOn w:val="844"/>
    <w:uiPriority w:val="99"/>
    <w:semiHidden/>
    <w:unhideWhenUsed/>
    <w:rPr>
      <w:sz w:val="16"/>
      <w:szCs w:val="16"/>
    </w:rPr>
  </w:style>
  <w:style w:type="paragraph" w:styleId="1051">
    <w:name w:val="annotation text"/>
    <w:basedOn w:val="834"/>
    <w:link w:val="1052"/>
    <w:uiPriority w:val="99"/>
    <w:semiHidden/>
    <w:unhideWhenUsed/>
    <w:pPr>
      <w:jc w:val="both"/>
      <w:spacing w:line="240" w:lineRule="auto"/>
    </w:pPr>
    <w:rPr>
      <w:rFonts w:ascii="Calibri" w:hAnsi="Calibri" w:eastAsia="Times New Roman" w:cs="Times New Roman"/>
      <w:sz w:val="20"/>
      <w:szCs w:val="20"/>
      <w:lang w:eastAsia="ru-RU"/>
    </w:rPr>
  </w:style>
  <w:style w:type="character" w:styleId="1052" w:customStyle="1">
    <w:name w:val="Текст примечания Знак"/>
    <w:basedOn w:val="844"/>
    <w:link w:val="1051"/>
    <w:uiPriority w:val="99"/>
    <w:semiHidden/>
    <w:rPr>
      <w:rFonts w:ascii="Calibri" w:hAnsi="Calibri" w:eastAsia="Times New Roman" w:cs="Times New Roman"/>
      <w:sz w:val="20"/>
      <w:szCs w:val="20"/>
      <w:lang w:eastAsia="ru-RU"/>
    </w:rPr>
  </w:style>
  <w:style w:type="paragraph" w:styleId="1053">
    <w:name w:val="annotation subject"/>
    <w:basedOn w:val="1051"/>
    <w:next w:val="1051"/>
    <w:link w:val="1054"/>
    <w:uiPriority w:val="99"/>
    <w:semiHidden/>
    <w:unhideWhenUsed/>
    <w:rPr>
      <w:b/>
      <w:bCs/>
    </w:rPr>
  </w:style>
  <w:style w:type="character" w:styleId="1054" w:customStyle="1">
    <w:name w:val="Тема примечания Знак"/>
    <w:basedOn w:val="1052"/>
    <w:link w:val="1053"/>
    <w:uiPriority w:val="99"/>
    <w:semiHidden/>
    <w:rPr>
      <w:rFonts w:ascii="Calibri" w:hAnsi="Calibri" w:eastAsia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hyperlink" Target="http://mtsr.nso.ru/page/9200" TargetMode="External"/><Relationship Id="rId17" Type="http://schemas.openxmlformats.org/officeDocument/2006/relationships/hyperlink" Target="http://mtsr.nso.ru/page/9202" TargetMode="External"/><Relationship Id="rId18" Type="http://schemas.openxmlformats.org/officeDocument/2006/relationships/hyperlink" Target="http://mtsr.nso.ru/page/9198" TargetMode="External"/><Relationship Id="rId19" Type="http://schemas.openxmlformats.org/officeDocument/2006/relationships/hyperlink" Target="http://mtsr.nso.ru/page/9203" TargetMode="External"/><Relationship Id="rId20" Type="http://schemas.openxmlformats.org/officeDocument/2006/relationships/hyperlink" Target="http://mtsr.nso.ru/page/9206" TargetMode="External"/><Relationship Id="rId21" Type="http://schemas.openxmlformats.org/officeDocument/2006/relationships/hyperlink" Target="http://mtsr.nso.ru/page/9190" TargetMode="External"/><Relationship Id="rId22" Type="http://schemas.openxmlformats.org/officeDocument/2006/relationships/hyperlink" Target="http://mtsr.nso.ru/page/9204" TargetMode="External"/><Relationship Id="rId23" Type="http://schemas.openxmlformats.org/officeDocument/2006/relationships/hyperlink" Target="http://mtsr.nso.ru/page/9205" TargetMode="External"/><Relationship Id="rId24" Type="http://schemas.openxmlformats.org/officeDocument/2006/relationships/hyperlink" Target="https://mtsr.nso.ru/page/9191" TargetMode="External"/><Relationship Id="rId25" Type="http://schemas.openxmlformats.org/officeDocument/2006/relationships/hyperlink" Target="http://mtsr.nso.ru/page/1267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6F29B-93C8-4C40-9946-3CFAFA849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Скрипкина Наталья Степановна</dc:creator>
  <cp:revision>39</cp:revision>
  <dcterms:created xsi:type="dcterms:W3CDTF">2024-09-24T06:56:00Z</dcterms:created>
  <dcterms:modified xsi:type="dcterms:W3CDTF">2024-11-05T07:51:22Z</dcterms:modified>
</cp:coreProperties>
</file>