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1D" w:rsidRPr="006B07B6" w:rsidRDefault="00BC4D66" w:rsidP="00442C1D">
      <w:pPr>
        <w:pStyle w:val="ConsPlusNormal0"/>
        <w:widowControl/>
        <w:ind w:firstLine="0"/>
        <w:jc w:val="center"/>
        <w:outlineLvl w:val="0"/>
        <w:rPr>
          <w:rFonts w:ascii="Times New Roman" w:hAnsi="Times New Roman" w:cs="Times New Roman"/>
          <w:b/>
          <w:caps/>
          <w:sz w:val="24"/>
          <w:szCs w:val="24"/>
        </w:rPr>
      </w:pPr>
      <w:r w:rsidRPr="006B07B6">
        <w:rPr>
          <w:rFonts w:ascii="Times New Roman" w:hAnsi="Times New Roman" w:cs="Times New Roman"/>
          <w:b/>
          <w:caps/>
          <w:sz w:val="24"/>
          <w:szCs w:val="24"/>
        </w:rPr>
        <w:t>Обращение о закупке</w:t>
      </w:r>
      <w:r w:rsidR="00653C16" w:rsidRPr="006B07B6">
        <w:rPr>
          <w:rFonts w:ascii="Times New Roman" w:hAnsi="Times New Roman" w:cs="Times New Roman"/>
          <w:b/>
          <w:caps/>
          <w:sz w:val="24"/>
          <w:szCs w:val="24"/>
        </w:rPr>
        <w:t xml:space="preserve"> № 1</w:t>
      </w:r>
    </w:p>
    <w:p w:rsidR="00BC4D66" w:rsidRDefault="00582D0D" w:rsidP="00306046">
      <w:pPr>
        <w:pStyle w:val="ConsPlusNormal0"/>
        <w:ind w:firstLine="0"/>
        <w:jc w:val="center"/>
        <w:rPr>
          <w:rFonts w:ascii="Times New Roman" w:hAnsi="Times New Roman"/>
          <w:sz w:val="24"/>
          <w:szCs w:val="24"/>
        </w:rPr>
      </w:pPr>
      <w:r w:rsidRPr="006B07B6">
        <w:rPr>
          <w:rFonts w:ascii="Times New Roman" w:hAnsi="Times New Roman"/>
          <w:sz w:val="24"/>
          <w:szCs w:val="24"/>
        </w:rPr>
        <w:t>Оказание услуг по сбору, обобщению и анализу информации</w:t>
      </w:r>
      <w:r w:rsidR="00306046" w:rsidRPr="006B07B6">
        <w:rPr>
          <w:rFonts w:ascii="Times New Roman" w:hAnsi="Times New Roman"/>
          <w:sz w:val="24"/>
          <w:szCs w:val="24"/>
        </w:rPr>
        <w:t xml:space="preserve"> </w:t>
      </w:r>
      <w:r w:rsidRPr="006B07B6">
        <w:rPr>
          <w:rFonts w:ascii="Times New Roman" w:hAnsi="Times New Roman"/>
          <w:sz w:val="24"/>
          <w:szCs w:val="24"/>
        </w:rPr>
        <w:t xml:space="preserve">о качестве оказания услуг организациями социального обслуживания Новосибирской области, получаемой в целях </w:t>
      </w:r>
      <w:proofErr w:type="gramStart"/>
      <w:r w:rsidRPr="006B07B6">
        <w:rPr>
          <w:rFonts w:ascii="Times New Roman" w:hAnsi="Times New Roman"/>
          <w:sz w:val="24"/>
          <w:szCs w:val="24"/>
        </w:rPr>
        <w:t>проведения независимой</w:t>
      </w:r>
      <w:r w:rsidR="00442C1D" w:rsidRPr="006B07B6">
        <w:rPr>
          <w:rFonts w:ascii="Times New Roman" w:hAnsi="Times New Roman"/>
          <w:sz w:val="24"/>
          <w:szCs w:val="24"/>
        </w:rPr>
        <w:t xml:space="preserve"> оценки качества оказания услуг</w:t>
      </w:r>
      <w:proofErr w:type="gramEnd"/>
    </w:p>
    <w:p w:rsidR="00582D0D" w:rsidRDefault="00582D0D" w:rsidP="00442C1D">
      <w:pPr>
        <w:pStyle w:val="ConsPlusNormal0"/>
        <w:widowControl/>
        <w:ind w:firstLine="0"/>
        <w:rPr>
          <w:rFonts w:ascii="Times New Roman" w:hAnsi="Times New Roman" w:cs="Times New Roman"/>
          <w:b/>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938"/>
      </w:tblGrid>
      <w:tr w:rsidR="00BC4D66" w:rsidRPr="00A9483E" w:rsidTr="00442C1D">
        <w:tc>
          <w:tcPr>
            <w:tcW w:w="2269" w:type="dxa"/>
            <w:tcBorders>
              <w:top w:val="single" w:sz="4" w:space="0" w:color="auto"/>
              <w:left w:val="single" w:sz="4" w:space="0" w:color="auto"/>
              <w:bottom w:val="single" w:sz="4" w:space="0" w:color="auto"/>
              <w:right w:val="single" w:sz="4" w:space="0" w:color="auto"/>
            </w:tcBorders>
            <w:hideMark/>
          </w:tcPr>
          <w:p w:rsidR="00BC4D66" w:rsidRDefault="00305EAC" w:rsidP="00305EA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Государственный з</w:t>
            </w:r>
            <w:r w:rsidR="00BC4D66">
              <w:rPr>
                <w:rFonts w:ascii="Times New Roman" w:hAnsi="Times New Roman" w:cs="Times New Roman"/>
                <w:sz w:val="24"/>
                <w:szCs w:val="24"/>
              </w:rPr>
              <w:t>аказчик</w:t>
            </w:r>
            <w:r>
              <w:rPr>
                <w:rFonts w:ascii="Times New Roman" w:hAnsi="Times New Roman" w:cs="Times New Roman"/>
                <w:sz w:val="24"/>
                <w:szCs w:val="24"/>
              </w:rPr>
              <w:t xml:space="preserve"> </w:t>
            </w:r>
            <w:r w:rsidR="00BC4D66">
              <w:rPr>
                <w:rFonts w:ascii="Times New Roman" w:hAnsi="Times New Roman" w:cs="Times New Roman"/>
                <w:sz w:val="24"/>
                <w:szCs w:val="24"/>
              </w:rPr>
              <w:t>(</w:t>
            </w:r>
            <w:r>
              <w:rPr>
                <w:rFonts w:ascii="Times New Roman" w:hAnsi="Times New Roman" w:cs="Times New Roman"/>
                <w:sz w:val="24"/>
                <w:szCs w:val="24"/>
              </w:rPr>
              <w:t>далее - Заказчик</w:t>
            </w:r>
            <w:r w:rsidR="00BC4D66">
              <w:rPr>
                <w:rFonts w:ascii="Times New Roman" w:hAnsi="Times New Roman" w:cs="Times New Roman"/>
                <w:sz w:val="24"/>
                <w:szCs w:val="24"/>
              </w:rPr>
              <w:t>)</w:t>
            </w:r>
            <w:r>
              <w:rPr>
                <w:rFonts w:ascii="Times New Roman" w:hAnsi="Times New Roman" w:cs="Times New Roman"/>
                <w:sz w:val="24"/>
                <w:szCs w:val="24"/>
              </w:rPr>
              <w:t>.</w:t>
            </w:r>
          </w:p>
        </w:tc>
        <w:tc>
          <w:tcPr>
            <w:tcW w:w="7938" w:type="dxa"/>
            <w:tcBorders>
              <w:top w:val="single" w:sz="4" w:space="0" w:color="auto"/>
              <w:left w:val="single" w:sz="4" w:space="0" w:color="auto"/>
              <w:bottom w:val="single" w:sz="4" w:space="0" w:color="auto"/>
              <w:right w:val="single" w:sz="4" w:space="0" w:color="auto"/>
            </w:tcBorders>
            <w:hideMark/>
          </w:tcPr>
          <w:p w:rsidR="00BC4D66" w:rsidRDefault="00BC4D66" w:rsidP="005B77E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Министерство труда и социального развития Новосибирской области</w:t>
            </w:r>
          </w:p>
          <w:p w:rsidR="00BC4D66" w:rsidRPr="00462D47" w:rsidRDefault="00BC4D66" w:rsidP="00305EAC">
            <w:pPr>
              <w:spacing w:after="0" w:line="240" w:lineRule="auto"/>
              <w:contextualSpacing/>
              <w:jc w:val="both"/>
              <w:rPr>
                <w:rFonts w:ascii="Times New Roman" w:hAnsi="Times New Roman" w:cs="Times New Roman"/>
                <w:sz w:val="24"/>
                <w:szCs w:val="24"/>
              </w:rPr>
            </w:pPr>
          </w:p>
        </w:tc>
      </w:tr>
      <w:tr w:rsidR="00305EAC" w:rsidRPr="00305EAC" w:rsidTr="00442C1D">
        <w:tc>
          <w:tcPr>
            <w:tcW w:w="2269" w:type="dxa"/>
            <w:tcBorders>
              <w:top w:val="single" w:sz="4" w:space="0" w:color="auto"/>
              <w:left w:val="single" w:sz="4" w:space="0" w:color="auto"/>
              <w:bottom w:val="single" w:sz="4" w:space="0" w:color="auto"/>
              <w:right w:val="single" w:sz="4" w:space="0" w:color="auto"/>
            </w:tcBorders>
          </w:tcPr>
          <w:p w:rsidR="00305EAC" w:rsidRDefault="00305EAC" w:rsidP="00305EA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7938" w:type="dxa"/>
            <w:tcBorders>
              <w:top w:val="single" w:sz="4" w:space="0" w:color="auto"/>
              <w:left w:val="single" w:sz="4" w:space="0" w:color="auto"/>
              <w:bottom w:val="single" w:sz="4" w:space="0" w:color="auto"/>
              <w:right w:val="single" w:sz="4" w:space="0" w:color="auto"/>
            </w:tcBorders>
          </w:tcPr>
          <w:p w:rsidR="00305EAC" w:rsidRDefault="00305EAC" w:rsidP="00305EA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г. Новосибирск, ул. </w:t>
            </w:r>
            <w:proofErr w:type="spellStart"/>
            <w:r>
              <w:rPr>
                <w:rFonts w:ascii="Times New Roman" w:hAnsi="Times New Roman" w:cs="Times New Roman"/>
                <w:sz w:val="24"/>
                <w:szCs w:val="24"/>
              </w:rPr>
              <w:t>Серебренниковская</w:t>
            </w:r>
            <w:proofErr w:type="spellEnd"/>
            <w:r>
              <w:rPr>
                <w:rFonts w:ascii="Times New Roman" w:hAnsi="Times New Roman" w:cs="Times New Roman"/>
                <w:sz w:val="24"/>
                <w:szCs w:val="24"/>
              </w:rPr>
              <w:t>, д 6</w:t>
            </w:r>
          </w:p>
        </w:tc>
      </w:tr>
      <w:tr w:rsidR="00305EAC" w:rsidRPr="00305EAC" w:rsidTr="00442C1D">
        <w:tc>
          <w:tcPr>
            <w:tcW w:w="2269" w:type="dxa"/>
            <w:tcBorders>
              <w:top w:val="single" w:sz="4" w:space="0" w:color="auto"/>
              <w:left w:val="single" w:sz="4" w:space="0" w:color="auto"/>
              <w:bottom w:val="single" w:sz="4" w:space="0" w:color="auto"/>
              <w:right w:val="single" w:sz="4" w:space="0" w:color="auto"/>
            </w:tcBorders>
          </w:tcPr>
          <w:p w:rsidR="00305EAC" w:rsidRDefault="00305EAC" w:rsidP="00305EA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Почтовый адрес.</w:t>
            </w:r>
          </w:p>
        </w:tc>
        <w:tc>
          <w:tcPr>
            <w:tcW w:w="7938" w:type="dxa"/>
            <w:tcBorders>
              <w:top w:val="single" w:sz="4" w:space="0" w:color="auto"/>
              <w:left w:val="single" w:sz="4" w:space="0" w:color="auto"/>
              <w:bottom w:val="single" w:sz="4" w:space="0" w:color="auto"/>
              <w:right w:val="single" w:sz="4" w:space="0" w:color="auto"/>
            </w:tcBorders>
          </w:tcPr>
          <w:p w:rsidR="00305EAC" w:rsidRDefault="00305EAC" w:rsidP="00305EAC">
            <w:pPr>
              <w:spacing w:after="0" w:line="240" w:lineRule="auto"/>
              <w:contextualSpacing/>
              <w:jc w:val="both"/>
              <w:rPr>
                <w:rFonts w:ascii="Times New Roman" w:hAnsi="Times New Roman" w:cs="Times New Roman"/>
                <w:sz w:val="24"/>
                <w:szCs w:val="24"/>
              </w:rPr>
            </w:pPr>
            <w:smartTag w:uri="urn:schemas-microsoft-com:office:smarttags" w:element="metricconverter">
              <w:smartTagPr>
                <w:attr w:name="ProductID" w:val="630007, г"/>
              </w:smartTagPr>
              <w:r>
                <w:rPr>
                  <w:rFonts w:ascii="Times New Roman" w:hAnsi="Times New Roman" w:cs="Times New Roman"/>
                  <w:sz w:val="24"/>
                  <w:szCs w:val="24"/>
                </w:rPr>
                <w:t>630007, г</w:t>
              </w:r>
            </w:smartTag>
            <w:r>
              <w:rPr>
                <w:rFonts w:ascii="Times New Roman" w:hAnsi="Times New Roman" w:cs="Times New Roman"/>
                <w:sz w:val="24"/>
                <w:szCs w:val="24"/>
              </w:rPr>
              <w:t xml:space="preserve">. Новосибирск, ул. </w:t>
            </w:r>
            <w:proofErr w:type="spellStart"/>
            <w:r>
              <w:rPr>
                <w:rFonts w:ascii="Times New Roman" w:hAnsi="Times New Roman" w:cs="Times New Roman"/>
                <w:sz w:val="24"/>
                <w:szCs w:val="24"/>
              </w:rPr>
              <w:t>Серебренниковская</w:t>
            </w:r>
            <w:proofErr w:type="spellEnd"/>
            <w:r>
              <w:rPr>
                <w:rFonts w:ascii="Times New Roman" w:hAnsi="Times New Roman" w:cs="Times New Roman"/>
                <w:sz w:val="24"/>
                <w:szCs w:val="24"/>
              </w:rPr>
              <w:t>, д.6</w:t>
            </w:r>
          </w:p>
        </w:tc>
      </w:tr>
      <w:tr w:rsidR="00305EAC" w:rsidRPr="00C14628" w:rsidTr="00442C1D">
        <w:tc>
          <w:tcPr>
            <w:tcW w:w="2269" w:type="dxa"/>
            <w:tcBorders>
              <w:top w:val="single" w:sz="4" w:space="0" w:color="auto"/>
              <w:left w:val="single" w:sz="4" w:space="0" w:color="auto"/>
              <w:bottom w:val="single" w:sz="4" w:space="0" w:color="auto"/>
              <w:right w:val="single" w:sz="4" w:space="0" w:color="auto"/>
            </w:tcBorders>
          </w:tcPr>
          <w:p w:rsidR="00305EAC" w:rsidRDefault="00305EAC"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7938" w:type="dxa"/>
            <w:tcBorders>
              <w:top w:val="single" w:sz="4" w:space="0" w:color="auto"/>
              <w:left w:val="single" w:sz="4" w:space="0" w:color="auto"/>
              <w:bottom w:val="single" w:sz="4" w:space="0" w:color="auto"/>
              <w:right w:val="single" w:sz="4" w:space="0" w:color="auto"/>
            </w:tcBorders>
          </w:tcPr>
          <w:p w:rsidR="00305EAC" w:rsidRPr="00EC3332" w:rsidRDefault="00305EAC" w:rsidP="005B77E5">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EC3332">
              <w:rPr>
                <w:rFonts w:ascii="Times New Roman" w:hAnsi="Times New Roman" w:cs="Times New Roman"/>
                <w:sz w:val="24"/>
                <w:szCs w:val="24"/>
                <w:lang w:val="en-US"/>
              </w:rPr>
              <w:t>-</w:t>
            </w:r>
            <w:r>
              <w:rPr>
                <w:rFonts w:ascii="Times New Roman" w:hAnsi="Times New Roman" w:cs="Times New Roman"/>
                <w:sz w:val="24"/>
                <w:szCs w:val="24"/>
                <w:lang w:val="en-US"/>
              </w:rPr>
              <w:t>mail</w:t>
            </w:r>
            <w:r w:rsidRPr="00EC3332">
              <w:rPr>
                <w:rFonts w:ascii="Times New Roman" w:hAnsi="Times New Roman" w:cs="Times New Roman"/>
                <w:sz w:val="24"/>
                <w:szCs w:val="24"/>
                <w:lang w:val="en-US"/>
              </w:rPr>
              <w:t xml:space="preserve">: </w:t>
            </w:r>
            <w:hyperlink r:id="rId7" w:history="1">
              <w:r w:rsidRPr="00EC3332">
                <w:rPr>
                  <w:rStyle w:val="af3"/>
                  <w:rFonts w:ascii="Times New Roman" w:hAnsi="Times New Roman" w:cs="Times New Roman"/>
                  <w:color w:val="auto"/>
                  <w:sz w:val="24"/>
                  <w:szCs w:val="24"/>
                  <w:lang w:val="en-US"/>
                </w:rPr>
                <w:t>uszn@nso.ru</w:t>
              </w:r>
            </w:hyperlink>
          </w:p>
        </w:tc>
      </w:tr>
      <w:tr w:rsidR="00BC4D66" w:rsidTr="00442C1D">
        <w:tc>
          <w:tcPr>
            <w:tcW w:w="2269" w:type="dxa"/>
            <w:tcBorders>
              <w:top w:val="single" w:sz="4" w:space="0" w:color="auto"/>
              <w:left w:val="single" w:sz="4" w:space="0" w:color="auto"/>
              <w:bottom w:val="single" w:sz="4" w:space="0" w:color="auto"/>
              <w:right w:val="single" w:sz="4" w:space="0" w:color="auto"/>
            </w:tcBorders>
            <w:hideMark/>
          </w:tcPr>
          <w:p w:rsidR="00BC4D66" w:rsidRDefault="00305EAC" w:rsidP="00305EAC">
            <w:pPr>
              <w:spacing w:after="0" w:line="240" w:lineRule="auto"/>
              <w:rPr>
                <w:rFonts w:ascii="Times New Roman" w:hAnsi="Times New Roman" w:cs="Times New Roman"/>
              </w:rPr>
            </w:pPr>
            <w:r>
              <w:rPr>
                <w:rFonts w:ascii="Times New Roman" w:hAnsi="Times New Roman" w:cs="Times New Roman"/>
                <w:sz w:val="24"/>
                <w:szCs w:val="24"/>
              </w:rPr>
              <w:t xml:space="preserve">Ф.И.О. об исполнителе, </w:t>
            </w:r>
            <w:proofErr w:type="gramStart"/>
            <w:r>
              <w:rPr>
                <w:rFonts w:ascii="Times New Roman" w:hAnsi="Times New Roman" w:cs="Times New Roman"/>
                <w:sz w:val="24"/>
                <w:szCs w:val="24"/>
              </w:rPr>
              <w:t>ответственного</w:t>
            </w:r>
            <w:proofErr w:type="gramEnd"/>
            <w:r>
              <w:rPr>
                <w:rFonts w:ascii="Times New Roman" w:hAnsi="Times New Roman" w:cs="Times New Roman"/>
                <w:sz w:val="24"/>
                <w:szCs w:val="24"/>
              </w:rPr>
              <w:t xml:space="preserve"> за взаимодействие с К</w:t>
            </w:r>
            <w:r w:rsidR="00BC4D66">
              <w:rPr>
                <w:rFonts w:ascii="Times New Roman" w:hAnsi="Times New Roman" w:cs="Times New Roman"/>
                <w:sz w:val="24"/>
                <w:szCs w:val="24"/>
              </w:rPr>
              <w:t>онтрактн</w:t>
            </w:r>
            <w:r>
              <w:rPr>
                <w:rFonts w:ascii="Times New Roman" w:hAnsi="Times New Roman" w:cs="Times New Roman"/>
                <w:sz w:val="24"/>
                <w:szCs w:val="24"/>
              </w:rPr>
              <w:t>ой</w:t>
            </w:r>
            <w:r w:rsidR="00BC4D66">
              <w:rPr>
                <w:rFonts w:ascii="Times New Roman" w:hAnsi="Times New Roman" w:cs="Times New Roman"/>
                <w:sz w:val="24"/>
                <w:szCs w:val="24"/>
              </w:rPr>
              <w:t xml:space="preserve"> служб</w:t>
            </w:r>
            <w:r>
              <w:rPr>
                <w:rFonts w:ascii="Times New Roman" w:hAnsi="Times New Roman" w:cs="Times New Roman"/>
                <w:sz w:val="24"/>
                <w:szCs w:val="24"/>
              </w:rPr>
              <w:t>ой.</w:t>
            </w:r>
          </w:p>
        </w:tc>
        <w:tc>
          <w:tcPr>
            <w:tcW w:w="7938" w:type="dxa"/>
            <w:tcBorders>
              <w:top w:val="single" w:sz="4" w:space="0" w:color="auto"/>
              <w:left w:val="single" w:sz="4" w:space="0" w:color="auto"/>
              <w:bottom w:val="single" w:sz="4" w:space="0" w:color="auto"/>
              <w:right w:val="single" w:sz="4" w:space="0" w:color="auto"/>
            </w:tcBorders>
            <w:hideMark/>
          </w:tcPr>
          <w:p w:rsidR="00BC4D66" w:rsidRDefault="006B07B6" w:rsidP="00EC3332">
            <w:pPr>
              <w:pStyle w:val="af4"/>
              <w:jc w:val="both"/>
              <w:rPr>
                <w:sz w:val="24"/>
                <w:szCs w:val="24"/>
              </w:rPr>
            </w:pPr>
            <w:r>
              <w:rPr>
                <w:sz w:val="24"/>
                <w:szCs w:val="24"/>
              </w:rPr>
              <w:t>Москале</w:t>
            </w:r>
            <w:r w:rsidR="00305EAC">
              <w:rPr>
                <w:sz w:val="24"/>
                <w:szCs w:val="24"/>
              </w:rPr>
              <w:t>ва</w:t>
            </w:r>
            <w:r w:rsidR="00BC4D66">
              <w:rPr>
                <w:sz w:val="24"/>
                <w:szCs w:val="24"/>
              </w:rPr>
              <w:t xml:space="preserve"> </w:t>
            </w:r>
            <w:r w:rsidR="00305EAC">
              <w:rPr>
                <w:sz w:val="24"/>
                <w:szCs w:val="24"/>
              </w:rPr>
              <w:t>Екатерина Михайловна</w:t>
            </w:r>
            <w:r w:rsidR="00BC4D66">
              <w:rPr>
                <w:sz w:val="24"/>
                <w:szCs w:val="24"/>
              </w:rPr>
              <w:t xml:space="preserve"> – начальник </w:t>
            </w:r>
            <w:r w:rsidR="00305EAC">
              <w:rPr>
                <w:sz w:val="24"/>
                <w:szCs w:val="24"/>
              </w:rPr>
              <w:t xml:space="preserve">управления комплексного анализа и социального прогнозирования, </w:t>
            </w:r>
            <w:proofErr w:type="spellStart"/>
            <w:r w:rsidR="00305EAC">
              <w:rPr>
                <w:sz w:val="24"/>
                <w:szCs w:val="24"/>
              </w:rPr>
              <w:t>каб</w:t>
            </w:r>
            <w:proofErr w:type="spellEnd"/>
            <w:r w:rsidR="00305EAC">
              <w:rPr>
                <w:sz w:val="24"/>
                <w:szCs w:val="24"/>
              </w:rPr>
              <w:t>. № 304.</w:t>
            </w:r>
          </w:p>
        </w:tc>
      </w:tr>
      <w:tr w:rsidR="00305EAC" w:rsidTr="00442C1D">
        <w:tc>
          <w:tcPr>
            <w:tcW w:w="2269" w:type="dxa"/>
            <w:tcBorders>
              <w:top w:val="single" w:sz="4" w:space="0" w:color="auto"/>
              <w:left w:val="single" w:sz="4" w:space="0" w:color="auto"/>
              <w:bottom w:val="single" w:sz="4" w:space="0" w:color="auto"/>
              <w:right w:val="single" w:sz="4" w:space="0" w:color="auto"/>
            </w:tcBorders>
          </w:tcPr>
          <w:p w:rsidR="00305EAC" w:rsidRPr="00EC3332" w:rsidRDefault="00EC3332" w:rsidP="00305EAC">
            <w:pPr>
              <w:spacing w:after="0" w:line="240" w:lineRule="auto"/>
              <w:rPr>
                <w:rFonts w:ascii="Times New Roman" w:hAnsi="Times New Roman" w:cs="Times New Roman"/>
                <w:sz w:val="24"/>
                <w:szCs w:val="24"/>
              </w:rPr>
            </w:pPr>
            <w:r w:rsidRPr="00EC3332">
              <w:rPr>
                <w:rFonts w:ascii="Times New Roman" w:hAnsi="Times New Roman" w:cs="Times New Roman"/>
                <w:sz w:val="24"/>
                <w:szCs w:val="24"/>
              </w:rPr>
              <w:t>Номер контактного телефона</w:t>
            </w:r>
          </w:p>
        </w:tc>
        <w:tc>
          <w:tcPr>
            <w:tcW w:w="7938" w:type="dxa"/>
            <w:tcBorders>
              <w:top w:val="single" w:sz="4" w:space="0" w:color="auto"/>
              <w:left w:val="single" w:sz="4" w:space="0" w:color="auto"/>
              <w:bottom w:val="single" w:sz="4" w:space="0" w:color="auto"/>
              <w:right w:val="single" w:sz="4" w:space="0" w:color="auto"/>
            </w:tcBorders>
          </w:tcPr>
          <w:p w:rsidR="00305EAC" w:rsidRDefault="00EC3332" w:rsidP="00EC3332">
            <w:pPr>
              <w:pStyle w:val="af4"/>
              <w:jc w:val="both"/>
              <w:rPr>
                <w:sz w:val="24"/>
                <w:szCs w:val="24"/>
              </w:rPr>
            </w:pPr>
            <w:r>
              <w:rPr>
                <w:sz w:val="24"/>
                <w:szCs w:val="24"/>
              </w:rPr>
              <w:t>223-54-67</w:t>
            </w:r>
          </w:p>
        </w:tc>
      </w:tr>
      <w:tr w:rsidR="00BC4D66" w:rsidTr="00442C1D">
        <w:tc>
          <w:tcPr>
            <w:tcW w:w="2269" w:type="dxa"/>
            <w:tcBorders>
              <w:top w:val="single" w:sz="4" w:space="0" w:color="auto"/>
              <w:left w:val="single" w:sz="4" w:space="0" w:color="auto"/>
              <w:bottom w:val="single" w:sz="4" w:space="0" w:color="auto"/>
              <w:right w:val="single" w:sz="4" w:space="0" w:color="auto"/>
            </w:tcBorders>
            <w:hideMark/>
          </w:tcPr>
          <w:p w:rsidR="00BC4D66" w:rsidRDefault="00BC4D66"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E81275" w:rsidRDefault="00E81275"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Заказчика для заключения</w:t>
            </w:r>
          </w:p>
          <w:p w:rsidR="00E81275" w:rsidRDefault="00E81275"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Государственного контракта (далее – Контракт)</w:t>
            </w:r>
          </w:p>
        </w:tc>
        <w:tc>
          <w:tcPr>
            <w:tcW w:w="7938" w:type="dxa"/>
            <w:tcBorders>
              <w:top w:val="single" w:sz="4" w:space="0" w:color="auto"/>
              <w:left w:val="single" w:sz="4" w:space="0" w:color="auto"/>
              <w:bottom w:val="single" w:sz="4" w:space="0" w:color="auto"/>
              <w:right w:val="single" w:sz="4" w:space="0" w:color="auto"/>
            </w:tcBorders>
            <w:hideMark/>
          </w:tcPr>
          <w:p w:rsidR="00633D18" w:rsidRDefault="00633D18" w:rsidP="00633D18">
            <w:pPr>
              <w:pStyle w:val="af6"/>
            </w:pPr>
            <w:r>
              <w:t>ИНН 5406979072, КПП 540601001,</w:t>
            </w:r>
          </w:p>
          <w:p w:rsidR="00633D18" w:rsidRDefault="00633D18" w:rsidP="00633D18">
            <w:pPr>
              <w:pStyle w:val="af6"/>
            </w:pPr>
            <w:r>
              <w:t xml:space="preserve">УФК по Новосибирской области (МФ и НП НСО Минтруда и </w:t>
            </w:r>
            <w:proofErr w:type="spellStart"/>
            <w:r>
              <w:t>соцразвития</w:t>
            </w:r>
            <w:proofErr w:type="spellEnd"/>
            <w:r>
              <w:t xml:space="preserve"> НСО, л/с 510010011),</w:t>
            </w:r>
          </w:p>
          <w:p w:rsidR="00633D18" w:rsidRDefault="00633D18" w:rsidP="00633D18">
            <w:pPr>
              <w:pStyle w:val="af6"/>
            </w:pPr>
            <w:r>
              <w:t xml:space="preserve">банк </w:t>
            </w:r>
            <w:proofErr w:type="gramStart"/>
            <w:r>
              <w:t>Сибирское</w:t>
            </w:r>
            <w:proofErr w:type="gramEnd"/>
            <w:r>
              <w:t xml:space="preserve"> ГУ Банка России г. Новосибирск,</w:t>
            </w:r>
          </w:p>
          <w:p w:rsidR="00633D18" w:rsidRDefault="00633D18" w:rsidP="00633D18">
            <w:pPr>
              <w:pStyle w:val="af6"/>
            </w:pPr>
            <w:proofErr w:type="spellStart"/>
            <w:r>
              <w:t>расч</w:t>
            </w:r>
            <w:proofErr w:type="spellEnd"/>
            <w:r>
              <w:t>. счет 40201810200000100045</w:t>
            </w:r>
          </w:p>
          <w:p w:rsidR="00633D18" w:rsidRDefault="00633D18" w:rsidP="00347E86">
            <w:pPr>
              <w:pStyle w:val="af6"/>
            </w:pPr>
            <w:r>
              <w:t>БИК 045004001</w:t>
            </w:r>
          </w:p>
        </w:tc>
      </w:tr>
      <w:tr w:rsidR="00BC4D66" w:rsidTr="00442C1D">
        <w:trPr>
          <w:trHeight w:val="1152"/>
        </w:trPr>
        <w:tc>
          <w:tcPr>
            <w:tcW w:w="2269" w:type="dxa"/>
            <w:tcBorders>
              <w:top w:val="single" w:sz="4" w:space="0" w:color="auto"/>
              <w:left w:val="single" w:sz="4" w:space="0" w:color="auto"/>
              <w:bottom w:val="single" w:sz="4" w:space="0" w:color="auto"/>
              <w:right w:val="single" w:sz="4" w:space="0" w:color="auto"/>
            </w:tcBorders>
            <w:hideMark/>
          </w:tcPr>
          <w:p w:rsidR="00BC4D66" w:rsidRDefault="00366B91"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Наименование объекта закупки.</w:t>
            </w:r>
          </w:p>
        </w:tc>
        <w:tc>
          <w:tcPr>
            <w:tcW w:w="7938" w:type="dxa"/>
            <w:tcBorders>
              <w:top w:val="single" w:sz="4" w:space="0" w:color="auto"/>
              <w:left w:val="single" w:sz="4" w:space="0" w:color="auto"/>
              <w:bottom w:val="single" w:sz="4" w:space="0" w:color="auto"/>
              <w:right w:val="single" w:sz="4" w:space="0" w:color="auto"/>
            </w:tcBorders>
            <w:hideMark/>
          </w:tcPr>
          <w:p w:rsidR="00BC4D66" w:rsidRPr="004D252E" w:rsidRDefault="00E81275" w:rsidP="00442C1D">
            <w:pPr>
              <w:pStyle w:val="ConsPlusNormal0"/>
              <w:ind w:firstLine="0"/>
              <w:jc w:val="both"/>
              <w:rPr>
                <w:rFonts w:ascii="Times New Roman" w:hAnsi="Times New Roman"/>
                <w:sz w:val="24"/>
                <w:szCs w:val="24"/>
              </w:rPr>
            </w:pPr>
            <w:r w:rsidRPr="00E81275">
              <w:rPr>
                <w:rFonts w:ascii="Times New Roman" w:hAnsi="Times New Roman"/>
                <w:sz w:val="24"/>
                <w:szCs w:val="24"/>
              </w:rPr>
              <w:t xml:space="preserve">Оказание услуг по сбору, обобщению и анализу информации о качестве оказания услуг организациями социального обслуживания Новосибирской области, получаемой в целях </w:t>
            </w:r>
            <w:proofErr w:type="gramStart"/>
            <w:r w:rsidRPr="00E81275">
              <w:rPr>
                <w:rFonts w:ascii="Times New Roman" w:hAnsi="Times New Roman"/>
                <w:sz w:val="24"/>
                <w:szCs w:val="24"/>
              </w:rPr>
              <w:t>проведения независимой</w:t>
            </w:r>
            <w:r w:rsidR="00442C1D">
              <w:rPr>
                <w:rFonts w:ascii="Times New Roman" w:hAnsi="Times New Roman"/>
                <w:sz w:val="24"/>
                <w:szCs w:val="24"/>
              </w:rPr>
              <w:t xml:space="preserve"> оценки качества оказания услуг</w:t>
            </w:r>
            <w:proofErr w:type="gramEnd"/>
          </w:p>
        </w:tc>
      </w:tr>
      <w:tr w:rsidR="00BC4D66" w:rsidTr="00442C1D">
        <w:tc>
          <w:tcPr>
            <w:tcW w:w="2269" w:type="dxa"/>
            <w:tcBorders>
              <w:top w:val="single" w:sz="4" w:space="0" w:color="auto"/>
              <w:left w:val="single" w:sz="4" w:space="0" w:color="auto"/>
              <w:bottom w:val="single" w:sz="4" w:space="0" w:color="auto"/>
              <w:right w:val="single" w:sz="4" w:space="0" w:color="auto"/>
            </w:tcBorders>
            <w:hideMark/>
          </w:tcPr>
          <w:p w:rsidR="00BC4D66" w:rsidRDefault="00366B91" w:rsidP="00366B9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Торговые наименования </w:t>
            </w:r>
            <w:r w:rsidR="00BC4D66">
              <w:rPr>
                <w:rFonts w:ascii="Times New Roman" w:hAnsi="Times New Roman" w:cs="Times New Roman"/>
                <w:sz w:val="24"/>
                <w:szCs w:val="24"/>
              </w:rPr>
              <w:t>услуг (не менее двух наименований)</w:t>
            </w:r>
          </w:p>
        </w:tc>
        <w:tc>
          <w:tcPr>
            <w:tcW w:w="7938" w:type="dxa"/>
            <w:tcBorders>
              <w:top w:val="single" w:sz="4" w:space="0" w:color="auto"/>
              <w:left w:val="single" w:sz="4" w:space="0" w:color="auto"/>
              <w:bottom w:val="single" w:sz="4" w:space="0" w:color="auto"/>
              <w:right w:val="single" w:sz="4" w:space="0" w:color="auto"/>
            </w:tcBorders>
            <w:vAlign w:val="center"/>
            <w:hideMark/>
          </w:tcPr>
          <w:p w:rsidR="00BC4D66" w:rsidRPr="004D252E" w:rsidRDefault="00BC4D66" w:rsidP="005B77E5">
            <w:pPr>
              <w:tabs>
                <w:tab w:val="left" w:pos="9356"/>
                <w:tab w:val="left" w:pos="9498"/>
              </w:tabs>
              <w:spacing w:after="0" w:line="240" w:lineRule="auto"/>
              <w:contextualSpacing/>
              <w:jc w:val="both"/>
              <w:rPr>
                <w:rFonts w:ascii="Times New Roman" w:hAnsi="Times New Roman" w:cs="Times New Roman"/>
                <w:sz w:val="24"/>
                <w:szCs w:val="24"/>
              </w:rPr>
            </w:pPr>
            <w:r w:rsidRPr="004D252E">
              <w:rPr>
                <w:rFonts w:ascii="Times New Roman" w:hAnsi="Times New Roman" w:cs="Times New Roman"/>
                <w:sz w:val="24"/>
                <w:szCs w:val="24"/>
              </w:rPr>
              <w:t>-</w:t>
            </w:r>
          </w:p>
        </w:tc>
      </w:tr>
      <w:tr w:rsidR="00A423CF" w:rsidTr="00442C1D">
        <w:tc>
          <w:tcPr>
            <w:tcW w:w="2269" w:type="dxa"/>
            <w:tcBorders>
              <w:top w:val="single" w:sz="4" w:space="0" w:color="auto"/>
              <w:left w:val="single" w:sz="4" w:space="0" w:color="auto"/>
              <w:bottom w:val="single" w:sz="4" w:space="0" w:color="auto"/>
              <w:right w:val="single" w:sz="4" w:space="0" w:color="auto"/>
            </w:tcBorders>
          </w:tcPr>
          <w:p w:rsidR="00A423CF" w:rsidRDefault="00A423CF" w:rsidP="00366B9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Способ осуществления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A423CF" w:rsidRPr="004D252E" w:rsidRDefault="00A423CF" w:rsidP="005B77E5">
            <w:pPr>
              <w:tabs>
                <w:tab w:val="left" w:pos="9356"/>
                <w:tab w:val="left" w:pos="9498"/>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Открытый конкурс (далее – конкурс), основание – Федеральный закон от 05.04.2013 № 44-ФЗ «О контрактной системе в сфере закупок товаров, работ, услуг для обеспечения государственных и муниципальных нужд».</w:t>
            </w:r>
          </w:p>
        </w:tc>
      </w:tr>
      <w:tr w:rsidR="00A35E75" w:rsidTr="00442C1D">
        <w:tc>
          <w:tcPr>
            <w:tcW w:w="2269" w:type="dxa"/>
            <w:tcBorders>
              <w:top w:val="single" w:sz="4" w:space="0" w:color="auto"/>
              <w:left w:val="single" w:sz="4" w:space="0" w:color="auto"/>
              <w:bottom w:val="single" w:sz="4" w:space="0" w:color="auto"/>
              <w:right w:val="single" w:sz="4" w:space="0" w:color="auto"/>
            </w:tcBorders>
          </w:tcPr>
          <w:p w:rsidR="00A35E75" w:rsidRDefault="00A35E75"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Требования к сроку и объему предоставления оказываемых услуг</w:t>
            </w:r>
          </w:p>
        </w:tc>
        <w:tc>
          <w:tcPr>
            <w:tcW w:w="7938" w:type="dxa"/>
            <w:tcBorders>
              <w:top w:val="single" w:sz="4" w:space="0" w:color="auto"/>
              <w:left w:val="single" w:sz="4" w:space="0" w:color="auto"/>
              <w:bottom w:val="single" w:sz="4" w:space="0" w:color="auto"/>
              <w:right w:val="single" w:sz="4" w:space="0" w:color="auto"/>
            </w:tcBorders>
          </w:tcPr>
          <w:p w:rsidR="00082DD2" w:rsidRPr="00CC2D8C" w:rsidRDefault="00A35E75" w:rsidP="00A84AE4">
            <w:pPr>
              <w:spacing w:after="0" w:line="240" w:lineRule="auto"/>
              <w:jc w:val="both"/>
              <w:rPr>
                <w:rFonts w:ascii="Times New Roman" w:hAnsi="Times New Roman" w:cs="Times New Roman"/>
                <w:sz w:val="24"/>
                <w:szCs w:val="24"/>
              </w:rPr>
            </w:pPr>
            <w:r w:rsidRPr="00A37E79">
              <w:rPr>
                <w:rFonts w:ascii="Times New Roman" w:hAnsi="Times New Roman" w:cs="Times New Roman"/>
                <w:sz w:val="24"/>
                <w:szCs w:val="24"/>
              </w:rPr>
              <w:t>Услуги должны быть оказаны со дня, следующего за</w:t>
            </w:r>
            <w:r>
              <w:rPr>
                <w:rFonts w:ascii="Times New Roman" w:hAnsi="Times New Roman" w:cs="Times New Roman"/>
                <w:sz w:val="24"/>
                <w:szCs w:val="24"/>
              </w:rPr>
              <w:t xml:space="preserve"> днем за</w:t>
            </w:r>
            <w:r w:rsidR="00653C16">
              <w:rPr>
                <w:rFonts w:ascii="Times New Roman" w:hAnsi="Times New Roman" w:cs="Times New Roman"/>
                <w:sz w:val="24"/>
                <w:szCs w:val="24"/>
              </w:rPr>
              <w:t xml:space="preserve">ключения контракта в течение </w:t>
            </w:r>
            <w:r w:rsidR="00FE04D6">
              <w:rPr>
                <w:rFonts w:ascii="Times New Roman" w:hAnsi="Times New Roman" w:cs="Times New Roman"/>
                <w:sz w:val="24"/>
                <w:szCs w:val="24"/>
              </w:rPr>
              <w:t>120</w:t>
            </w:r>
            <w:r w:rsidR="00653C16" w:rsidRPr="009B6AB1">
              <w:rPr>
                <w:rFonts w:ascii="Times New Roman" w:hAnsi="Times New Roman" w:cs="Times New Roman"/>
                <w:sz w:val="24"/>
                <w:szCs w:val="24"/>
              </w:rPr>
              <w:t xml:space="preserve"> дней</w:t>
            </w:r>
            <w:r w:rsidR="00A84AE4">
              <w:rPr>
                <w:rFonts w:ascii="Times New Roman" w:hAnsi="Times New Roman" w:cs="Times New Roman"/>
                <w:sz w:val="24"/>
                <w:szCs w:val="24"/>
              </w:rPr>
              <w:t>, объем и условия оказания услуг указаны в описании объекта закупки №1.</w:t>
            </w:r>
          </w:p>
        </w:tc>
      </w:tr>
      <w:tr w:rsidR="00A35E75" w:rsidTr="00442C1D">
        <w:tc>
          <w:tcPr>
            <w:tcW w:w="2269" w:type="dxa"/>
            <w:tcBorders>
              <w:top w:val="single" w:sz="4" w:space="0" w:color="auto"/>
              <w:left w:val="single" w:sz="4" w:space="0" w:color="auto"/>
              <w:bottom w:val="single" w:sz="4" w:space="0" w:color="auto"/>
              <w:right w:val="single" w:sz="4" w:space="0" w:color="auto"/>
            </w:tcBorders>
            <w:hideMark/>
          </w:tcPr>
          <w:p w:rsidR="00A35E75" w:rsidRDefault="00A35E75"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Место оказания услуг</w:t>
            </w:r>
          </w:p>
        </w:tc>
        <w:tc>
          <w:tcPr>
            <w:tcW w:w="7938" w:type="dxa"/>
            <w:tcBorders>
              <w:top w:val="single" w:sz="4" w:space="0" w:color="auto"/>
              <w:left w:val="single" w:sz="4" w:space="0" w:color="auto"/>
              <w:bottom w:val="single" w:sz="4" w:space="0" w:color="auto"/>
              <w:right w:val="single" w:sz="4" w:space="0" w:color="auto"/>
            </w:tcBorders>
            <w:hideMark/>
          </w:tcPr>
          <w:p w:rsidR="00A35E75" w:rsidRDefault="0098001D" w:rsidP="0098001D">
            <w:pPr>
              <w:shd w:val="clear" w:color="auto" w:fill="FFFFFF"/>
              <w:spacing w:after="0" w:line="240" w:lineRule="auto"/>
              <w:contextualSpacing/>
              <w:jc w:val="both"/>
              <w:rPr>
                <w:rFonts w:ascii="Times New Roman" w:eastAsia="Calibri" w:hAnsi="Times New Roman" w:cs="Times New Roman"/>
                <w:sz w:val="24"/>
                <w:szCs w:val="24"/>
                <w:lang w:eastAsia="en-US"/>
              </w:rPr>
            </w:pPr>
            <w:r>
              <w:rPr>
                <w:rFonts w:ascii="Times New Roman" w:hAnsi="Times New Roman" w:cs="Times New Roman"/>
                <w:sz w:val="24"/>
                <w:szCs w:val="24"/>
              </w:rPr>
              <w:t>Т</w:t>
            </w:r>
            <w:r w:rsidR="00A35E75">
              <w:rPr>
                <w:rFonts w:ascii="Times New Roman" w:hAnsi="Times New Roman" w:cs="Times New Roman"/>
                <w:sz w:val="24"/>
                <w:szCs w:val="24"/>
              </w:rPr>
              <w:t>ерритори</w:t>
            </w:r>
            <w:r>
              <w:rPr>
                <w:rFonts w:ascii="Times New Roman" w:hAnsi="Times New Roman" w:cs="Times New Roman"/>
                <w:sz w:val="24"/>
                <w:szCs w:val="24"/>
              </w:rPr>
              <w:t>я</w:t>
            </w:r>
            <w:r w:rsidR="00A35E75">
              <w:rPr>
                <w:rFonts w:ascii="Times New Roman" w:hAnsi="Times New Roman" w:cs="Times New Roman"/>
                <w:sz w:val="24"/>
                <w:szCs w:val="24"/>
              </w:rPr>
              <w:t xml:space="preserve"> Новосибирской области.</w:t>
            </w:r>
          </w:p>
        </w:tc>
      </w:tr>
      <w:tr w:rsidR="00A35E75" w:rsidTr="00442C1D">
        <w:tc>
          <w:tcPr>
            <w:tcW w:w="2269" w:type="dxa"/>
            <w:tcBorders>
              <w:top w:val="single" w:sz="4" w:space="0" w:color="auto"/>
              <w:left w:val="single" w:sz="4" w:space="0" w:color="auto"/>
              <w:bottom w:val="single" w:sz="4" w:space="0" w:color="auto"/>
              <w:right w:val="single" w:sz="4" w:space="0" w:color="auto"/>
            </w:tcBorders>
            <w:hideMark/>
          </w:tcPr>
          <w:p w:rsidR="00A35E75" w:rsidRDefault="00A35E75"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Условия оказания услуг</w:t>
            </w:r>
          </w:p>
        </w:tc>
        <w:tc>
          <w:tcPr>
            <w:tcW w:w="7938" w:type="dxa"/>
            <w:tcBorders>
              <w:top w:val="single" w:sz="4" w:space="0" w:color="auto"/>
              <w:left w:val="single" w:sz="4" w:space="0" w:color="auto"/>
              <w:bottom w:val="single" w:sz="4" w:space="0" w:color="auto"/>
              <w:right w:val="single" w:sz="4" w:space="0" w:color="auto"/>
            </w:tcBorders>
          </w:tcPr>
          <w:p w:rsidR="00A35E75" w:rsidRDefault="00A35E75" w:rsidP="005B77E5">
            <w:pP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Описанием объекта закупки.</w:t>
            </w:r>
          </w:p>
        </w:tc>
      </w:tr>
      <w:tr w:rsidR="00A35E75" w:rsidTr="00442C1D">
        <w:tc>
          <w:tcPr>
            <w:tcW w:w="2269" w:type="dxa"/>
            <w:tcBorders>
              <w:top w:val="single" w:sz="4" w:space="0" w:color="auto"/>
              <w:left w:val="single" w:sz="4" w:space="0" w:color="auto"/>
              <w:bottom w:val="single" w:sz="4" w:space="0" w:color="auto"/>
              <w:right w:val="single" w:sz="4" w:space="0" w:color="auto"/>
            </w:tcBorders>
            <w:hideMark/>
          </w:tcPr>
          <w:p w:rsidR="00A35E75" w:rsidRDefault="00A35E75" w:rsidP="00462D4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Начальная </w:t>
            </w:r>
            <w:r w:rsidRPr="007D6CBC">
              <w:rPr>
                <w:rFonts w:ascii="Times New Roman" w:hAnsi="Times New Roman" w:cs="Times New Roman"/>
                <w:sz w:val="24"/>
                <w:szCs w:val="24"/>
              </w:rPr>
              <w:t>(</w:t>
            </w:r>
            <w:r w:rsidR="00462D47" w:rsidRPr="00462D47">
              <w:rPr>
                <w:rFonts w:ascii="Times New Roman" w:hAnsi="Times New Roman" w:cs="Times New Roman"/>
                <w:sz w:val="24"/>
                <w:szCs w:val="24"/>
              </w:rPr>
              <w:t>максимальная</w:t>
            </w:r>
            <w:r>
              <w:rPr>
                <w:rFonts w:ascii="Times New Roman" w:hAnsi="Times New Roman" w:cs="Times New Roman"/>
                <w:sz w:val="24"/>
                <w:szCs w:val="24"/>
              </w:rPr>
              <w:t>) цена Контракта (руб.)</w:t>
            </w:r>
          </w:p>
        </w:tc>
        <w:tc>
          <w:tcPr>
            <w:tcW w:w="7938" w:type="dxa"/>
            <w:tcBorders>
              <w:top w:val="single" w:sz="4" w:space="0" w:color="auto"/>
              <w:left w:val="single" w:sz="4" w:space="0" w:color="auto"/>
              <w:bottom w:val="single" w:sz="4" w:space="0" w:color="auto"/>
              <w:right w:val="single" w:sz="4" w:space="0" w:color="auto"/>
            </w:tcBorders>
            <w:hideMark/>
          </w:tcPr>
          <w:p w:rsidR="00A35E75" w:rsidRPr="00F76A0D" w:rsidRDefault="0098001D" w:rsidP="0098001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A35E75">
              <w:rPr>
                <w:rFonts w:ascii="Times New Roman" w:hAnsi="Times New Roman" w:cs="Times New Roman"/>
                <w:sz w:val="24"/>
                <w:szCs w:val="24"/>
              </w:rPr>
              <w:t>00 000</w:t>
            </w:r>
            <w:r w:rsidR="00A35E75" w:rsidRPr="00F76A0D">
              <w:rPr>
                <w:rFonts w:ascii="Times New Roman" w:hAnsi="Times New Roman" w:cs="Times New Roman"/>
                <w:sz w:val="24"/>
                <w:szCs w:val="24"/>
              </w:rPr>
              <w:t xml:space="preserve"> (</w:t>
            </w:r>
            <w:r>
              <w:rPr>
                <w:rFonts w:ascii="Times New Roman" w:hAnsi="Times New Roman" w:cs="Times New Roman"/>
                <w:sz w:val="24"/>
                <w:szCs w:val="24"/>
              </w:rPr>
              <w:t>триста</w:t>
            </w:r>
            <w:r w:rsidR="00A35E75">
              <w:rPr>
                <w:rFonts w:ascii="Times New Roman" w:hAnsi="Times New Roman" w:cs="Times New Roman"/>
                <w:sz w:val="24"/>
                <w:szCs w:val="24"/>
              </w:rPr>
              <w:t xml:space="preserve"> тысяч</w:t>
            </w:r>
            <w:r w:rsidR="00A35E75" w:rsidRPr="00F76A0D">
              <w:rPr>
                <w:rFonts w:ascii="Times New Roman" w:hAnsi="Times New Roman" w:cs="Times New Roman"/>
                <w:sz w:val="24"/>
                <w:szCs w:val="24"/>
              </w:rPr>
              <w:t>) рублей</w:t>
            </w:r>
            <w:r w:rsidR="00A35E75">
              <w:rPr>
                <w:rFonts w:ascii="Times New Roman" w:hAnsi="Times New Roman" w:cs="Times New Roman"/>
                <w:sz w:val="24"/>
                <w:szCs w:val="24"/>
              </w:rPr>
              <w:t xml:space="preserve"> 00 копеек</w:t>
            </w:r>
            <w:r w:rsidR="00A35E75" w:rsidRPr="00F76A0D">
              <w:rPr>
                <w:rFonts w:ascii="Times New Roman" w:hAnsi="Times New Roman" w:cs="Times New Roman"/>
                <w:sz w:val="24"/>
                <w:szCs w:val="24"/>
              </w:rPr>
              <w:t>.</w:t>
            </w:r>
          </w:p>
        </w:tc>
      </w:tr>
      <w:tr w:rsidR="00A35E75" w:rsidTr="00442C1D">
        <w:tc>
          <w:tcPr>
            <w:tcW w:w="2269" w:type="dxa"/>
            <w:tcBorders>
              <w:top w:val="single" w:sz="4" w:space="0" w:color="auto"/>
              <w:left w:val="single" w:sz="4" w:space="0" w:color="auto"/>
              <w:bottom w:val="single" w:sz="4" w:space="0" w:color="auto"/>
              <w:right w:val="single" w:sz="4" w:space="0" w:color="auto"/>
            </w:tcBorders>
            <w:hideMark/>
          </w:tcPr>
          <w:p w:rsidR="00A35E75" w:rsidRDefault="00A35E75" w:rsidP="00462D4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Обоснование </w:t>
            </w:r>
            <w:r>
              <w:rPr>
                <w:rFonts w:ascii="Times New Roman" w:hAnsi="Times New Roman" w:cs="Times New Roman"/>
                <w:sz w:val="24"/>
                <w:szCs w:val="24"/>
              </w:rPr>
              <w:lastRenderedPageBreak/>
              <w:t xml:space="preserve">начальной </w:t>
            </w:r>
            <w:r w:rsidR="007D6CBC" w:rsidRPr="007D6CBC">
              <w:rPr>
                <w:rFonts w:ascii="Times New Roman" w:hAnsi="Times New Roman" w:cs="Times New Roman"/>
                <w:sz w:val="24"/>
                <w:szCs w:val="24"/>
              </w:rPr>
              <w:t>(</w:t>
            </w:r>
            <w:r w:rsidR="00462D47" w:rsidRPr="00462D47">
              <w:rPr>
                <w:rFonts w:ascii="Times New Roman" w:hAnsi="Times New Roman" w:cs="Times New Roman"/>
                <w:sz w:val="24"/>
                <w:szCs w:val="24"/>
              </w:rPr>
              <w:t>максимальной</w:t>
            </w:r>
            <w:r w:rsidRPr="00462D47">
              <w:rPr>
                <w:rFonts w:ascii="Times New Roman" w:hAnsi="Times New Roman" w:cs="Times New Roman"/>
                <w:sz w:val="24"/>
                <w:szCs w:val="24"/>
              </w:rPr>
              <w:t>)</w:t>
            </w:r>
            <w:r>
              <w:rPr>
                <w:rFonts w:ascii="Times New Roman" w:hAnsi="Times New Roman" w:cs="Times New Roman"/>
                <w:sz w:val="24"/>
                <w:szCs w:val="24"/>
              </w:rPr>
              <w:t xml:space="preserve"> цены Контракта</w:t>
            </w:r>
          </w:p>
        </w:tc>
        <w:tc>
          <w:tcPr>
            <w:tcW w:w="7938" w:type="dxa"/>
            <w:tcBorders>
              <w:top w:val="single" w:sz="4" w:space="0" w:color="auto"/>
              <w:left w:val="single" w:sz="4" w:space="0" w:color="auto"/>
              <w:bottom w:val="single" w:sz="4" w:space="0" w:color="auto"/>
              <w:right w:val="single" w:sz="4" w:space="0" w:color="auto"/>
            </w:tcBorders>
          </w:tcPr>
          <w:p w:rsidR="00A35E75" w:rsidRPr="00402C9D" w:rsidRDefault="00A35E75" w:rsidP="005B77E5">
            <w:pPr>
              <w:keepNext/>
              <w:keepLines/>
              <w:suppressLineNumbers/>
              <w:suppressAutoHyphens/>
              <w:spacing w:after="0" w:line="240" w:lineRule="auto"/>
              <w:jc w:val="both"/>
              <w:rPr>
                <w:rFonts w:ascii="Times New Roman" w:hAnsi="Times New Roman" w:cs="Times New Roman"/>
                <w:sz w:val="24"/>
                <w:szCs w:val="24"/>
              </w:rPr>
            </w:pPr>
            <w:r w:rsidRPr="00402C9D">
              <w:rPr>
                <w:rFonts w:ascii="Times New Roman" w:hAnsi="Times New Roman" w:cs="Times New Roman"/>
                <w:sz w:val="24"/>
                <w:szCs w:val="24"/>
              </w:rPr>
              <w:lastRenderedPageBreak/>
              <w:t xml:space="preserve">Начальная цена Контракта сформирована с учетом коммерческих  </w:t>
            </w:r>
            <w:r w:rsidRPr="00402C9D">
              <w:rPr>
                <w:rFonts w:ascii="Times New Roman" w:hAnsi="Times New Roman" w:cs="Times New Roman"/>
                <w:sz w:val="24"/>
                <w:szCs w:val="24"/>
              </w:rPr>
              <w:lastRenderedPageBreak/>
              <w:t>предложений:</w:t>
            </w:r>
          </w:p>
          <w:p w:rsidR="00667EFE" w:rsidRPr="00667EFE" w:rsidRDefault="00A35E75" w:rsidP="0021095F">
            <w:pPr>
              <w:pStyle w:val="aa"/>
              <w:keepNext/>
              <w:keepLines/>
              <w:numPr>
                <w:ilvl w:val="0"/>
                <w:numId w:val="1"/>
              </w:numPr>
              <w:suppressLineNumbers/>
              <w:tabs>
                <w:tab w:val="left" w:pos="317"/>
              </w:tabs>
              <w:suppressAutoHyphens/>
              <w:spacing w:line="240" w:lineRule="auto"/>
              <w:ind w:left="0" w:firstLine="0"/>
              <w:rPr>
                <w:sz w:val="24"/>
                <w:szCs w:val="24"/>
              </w:rPr>
            </w:pPr>
            <w:r w:rsidRPr="00667EFE">
              <w:rPr>
                <w:sz w:val="24"/>
                <w:szCs w:val="24"/>
              </w:rPr>
              <w:t>Некоммерческого партнерства «</w:t>
            </w:r>
            <w:proofErr w:type="gramStart"/>
            <w:r w:rsidRPr="00667EFE">
              <w:rPr>
                <w:sz w:val="24"/>
                <w:szCs w:val="24"/>
              </w:rPr>
              <w:t>Информационно-аналитический</w:t>
            </w:r>
            <w:proofErr w:type="gramEnd"/>
            <w:r w:rsidRPr="00667EFE">
              <w:rPr>
                <w:sz w:val="24"/>
                <w:szCs w:val="24"/>
              </w:rPr>
              <w:t xml:space="preserve"> центр развития гражданских инициатив» – </w:t>
            </w:r>
            <w:r w:rsidR="007D6CBC" w:rsidRPr="00667EFE">
              <w:rPr>
                <w:sz w:val="24"/>
                <w:szCs w:val="24"/>
              </w:rPr>
              <w:t>3</w:t>
            </w:r>
            <w:r w:rsidRPr="00667EFE">
              <w:rPr>
                <w:sz w:val="24"/>
                <w:szCs w:val="24"/>
              </w:rPr>
              <w:t xml:space="preserve">00 000,00 рублей </w:t>
            </w:r>
            <w:r w:rsidR="00667EFE">
              <w:rPr>
                <w:sz w:val="24"/>
                <w:szCs w:val="24"/>
              </w:rPr>
              <w:t>на</w:t>
            </w:r>
            <w:r w:rsidR="007D6CBC" w:rsidRPr="00667EFE">
              <w:rPr>
                <w:sz w:val="24"/>
                <w:szCs w:val="24"/>
              </w:rPr>
              <w:t xml:space="preserve"> </w:t>
            </w:r>
            <w:r w:rsidR="00667EFE">
              <w:rPr>
                <w:sz w:val="24"/>
                <w:szCs w:val="24"/>
              </w:rPr>
              <w:t xml:space="preserve">оказание услуг по сбору, обобщению и анализу информации по </w:t>
            </w:r>
            <w:r w:rsidR="007D6CBC" w:rsidRPr="00667EFE">
              <w:rPr>
                <w:sz w:val="24"/>
                <w:szCs w:val="24"/>
              </w:rPr>
              <w:t>30 организаци</w:t>
            </w:r>
            <w:r w:rsidR="00667EFE">
              <w:rPr>
                <w:sz w:val="24"/>
                <w:szCs w:val="24"/>
              </w:rPr>
              <w:t>ям</w:t>
            </w:r>
            <w:r w:rsidR="007D6CBC" w:rsidRPr="00667EFE">
              <w:rPr>
                <w:sz w:val="24"/>
                <w:szCs w:val="24"/>
              </w:rPr>
              <w:t xml:space="preserve"> социального обслуживания подлежащих независимой оценке в 2018 году на территории Новосибирской области</w:t>
            </w:r>
            <w:r w:rsidR="00667EFE">
              <w:rPr>
                <w:sz w:val="24"/>
                <w:szCs w:val="24"/>
              </w:rPr>
              <w:t>.</w:t>
            </w:r>
          </w:p>
          <w:p w:rsidR="00667EFE" w:rsidRPr="00667EFE" w:rsidRDefault="00E618E3" w:rsidP="0021095F">
            <w:pPr>
              <w:pStyle w:val="aa"/>
              <w:keepNext/>
              <w:keepLines/>
              <w:numPr>
                <w:ilvl w:val="0"/>
                <w:numId w:val="1"/>
              </w:numPr>
              <w:suppressLineNumbers/>
              <w:tabs>
                <w:tab w:val="left" w:pos="317"/>
              </w:tabs>
              <w:suppressAutoHyphens/>
              <w:spacing w:line="240" w:lineRule="auto"/>
              <w:ind w:left="0" w:firstLine="0"/>
              <w:rPr>
                <w:sz w:val="24"/>
                <w:szCs w:val="24"/>
              </w:rPr>
            </w:pPr>
            <w:r>
              <w:t xml:space="preserve"> </w:t>
            </w:r>
            <w:r>
              <w:rPr>
                <w:sz w:val="23"/>
                <w:szCs w:val="23"/>
              </w:rPr>
              <w:t>Благотворительный фонд «СОЗВЕЗДИЕ СЕРДЕЦ»</w:t>
            </w:r>
            <w:r w:rsidR="00667EFE" w:rsidRPr="00667EFE">
              <w:rPr>
                <w:sz w:val="24"/>
                <w:szCs w:val="24"/>
              </w:rPr>
              <w:t xml:space="preserve"> – 3</w:t>
            </w:r>
            <w:r w:rsidR="00667EFE">
              <w:rPr>
                <w:sz w:val="24"/>
                <w:szCs w:val="24"/>
              </w:rPr>
              <w:t>15</w:t>
            </w:r>
            <w:r w:rsidR="00667EFE" w:rsidRPr="00667EFE">
              <w:rPr>
                <w:sz w:val="24"/>
                <w:szCs w:val="24"/>
              </w:rPr>
              <w:t xml:space="preserve"> 000,00 рублей </w:t>
            </w:r>
            <w:r w:rsidR="00667EFE">
              <w:rPr>
                <w:sz w:val="24"/>
                <w:szCs w:val="24"/>
              </w:rPr>
              <w:t>на</w:t>
            </w:r>
            <w:r w:rsidR="00667EFE" w:rsidRPr="00667EFE">
              <w:rPr>
                <w:sz w:val="24"/>
                <w:szCs w:val="24"/>
              </w:rPr>
              <w:t xml:space="preserve"> </w:t>
            </w:r>
            <w:r w:rsidR="00667EFE">
              <w:rPr>
                <w:sz w:val="24"/>
                <w:szCs w:val="24"/>
              </w:rPr>
              <w:t xml:space="preserve">оказание услуг по сбору, обобщению и анализу информации по </w:t>
            </w:r>
            <w:r w:rsidR="00667EFE" w:rsidRPr="00667EFE">
              <w:rPr>
                <w:sz w:val="24"/>
                <w:szCs w:val="24"/>
              </w:rPr>
              <w:t>30 организаци</w:t>
            </w:r>
            <w:r w:rsidR="00667EFE">
              <w:rPr>
                <w:sz w:val="24"/>
                <w:szCs w:val="24"/>
              </w:rPr>
              <w:t>ям</w:t>
            </w:r>
            <w:r w:rsidR="00667EFE" w:rsidRPr="00667EFE">
              <w:rPr>
                <w:sz w:val="24"/>
                <w:szCs w:val="24"/>
              </w:rPr>
              <w:t xml:space="preserve"> социального обслуживания подлежащих независимой оценке в 2018 году на территории Новосибирской области</w:t>
            </w:r>
            <w:r w:rsidR="00667EFE">
              <w:rPr>
                <w:sz w:val="24"/>
                <w:szCs w:val="24"/>
              </w:rPr>
              <w:t>.</w:t>
            </w:r>
          </w:p>
          <w:p w:rsidR="00667EFE" w:rsidRPr="00667EFE" w:rsidRDefault="00D71B1B" w:rsidP="0021095F">
            <w:pPr>
              <w:pStyle w:val="aa"/>
              <w:keepNext/>
              <w:keepLines/>
              <w:numPr>
                <w:ilvl w:val="0"/>
                <w:numId w:val="1"/>
              </w:numPr>
              <w:suppressLineNumbers/>
              <w:tabs>
                <w:tab w:val="left" w:pos="317"/>
              </w:tabs>
              <w:suppressAutoHyphens/>
              <w:spacing w:line="240" w:lineRule="auto"/>
              <w:ind w:left="0" w:firstLine="0"/>
              <w:rPr>
                <w:sz w:val="24"/>
                <w:szCs w:val="24"/>
              </w:rPr>
            </w:pPr>
            <w:r w:rsidRPr="00D71B1B">
              <w:rPr>
                <w:sz w:val="24"/>
                <w:szCs w:val="24"/>
              </w:rPr>
              <w:t>Межрегиональный общественный фонд «Сибирский центр поддержки общественных инициатив»</w:t>
            </w:r>
            <w:r w:rsidRPr="00620740">
              <w:rPr>
                <w:szCs w:val="22"/>
              </w:rPr>
              <w:t xml:space="preserve"> </w:t>
            </w:r>
            <w:r w:rsidR="00667EFE" w:rsidRPr="00667EFE">
              <w:rPr>
                <w:sz w:val="24"/>
                <w:szCs w:val="24"/>
              </w:rPr>
              <w:t>– 3</w:t>
            </w:r>
            <w:r w:rsidR="00667EFE">
              <w:rPr>
                <w:sz w:val="24"/>
                <w:szCs w:val="24"/>
              </w:rPr>
              <w:t>3</w:t>
            </w:r>
            <w:r w:rsidR="00667EFE" w:rsidRPr="00667EFE">
              <w:rPr>
                <w:sz w:val="24"/>
                <w:szCs w:val="24"/>
              </w:rPr>
              <w:t xml:space="preserve">0 000,00 рублей </w:t>
            </w:r>
            <w:r w:rsidR="00667EFE">
              <w:rPr>
                <w:sz w:val="24"/>
                <w:szCs w:val="24"/>
              </w:rPr>
              <w:t>на</w:t>
            </w:r>
            <w:r w:rsidR="00667EFE" w:rsidRPr="00667EFE">
              <w:rPr>
                <w:sz w:val="24"/>
                <w:szCs w:val="24"/>
              </w:rPr>
              <w:t xml:space="preserve"> </w:t>
            </w:r>
            <w:r w:rsidR="00667EFE">
              <w:rPr>
                <w:sz w:val="24"/>
                <w:szCs w:val="24"/>
              </w:rPr>
              <w:t xml:space="preserve">оказание услуг по сбору, обобщению и анализу информации по </w:t>
            </w:r>
            <w:r w:rsidR="00667EFE" w:rsidRPr="00667EFE">
              <w:rPr>
                <w:sz w:val="24"/>
                <w:szCs w:val="24"/>
              </w:rPr>
              <w:t>30 организаци</w:t>
            </w:r>
            <w:r w:rsidR="00667EFE">
              <w:rPr>
                <w:sz w:val="24"/>
                <w:szCs w:val="24"/>
              </w:rPr>
              <w:t>ям</w:t>
            </w:r>
            <w:r w:rsidR="00667EFE" w:rsidRPr="00667EFE">
              <w:rPr>
                <w:sz w:val="24"/>
                <w:szCs w:val="24"/>
              </w:rPr>
              <w:t xml:space="preserve"> социального обслуживания подлежащих независимой оценке в 2018 году на территории Новосибирской области</w:t>
            </w:r>
            <w:r w:rsidR="00667EFE">
              <w:rPr>
                <w:sz w:val="24"/>
                <w:szCs w:val="24"/>
              </w:rPr>
              <w:t>.</w:t>
            </w:r>
          </w:p>
          <w:p w:rsidR="00667EFE" w:rsidRDefault="00A35E75" w:rsidP="0021095F">
            <w:pPr>
              <w:keepNext/>
              <w:keepLines/>
              <w:suppressLineNumbers/>
              <w:suppressAutoHyphens/>
              <w:spacing w:after="0" w:line="240" w:lineRule="auto"/>
              <w:jc w:val="both"/>
              <w:rPr>
                <w:rFonts w:ascii="Times New Roman" w:hAnsi="Times New Roman" w:cs="Times New Roman"/>
                <w:sz w:val="24"/>
                <w:szCs w:val="24"/>
              </w:rPr>
            </w:pPr>
            <w:r w:rsidRPr="00347E86">
              <w:rPr>
                <w:rFonts w:ascii="Times New Roman" w:hAnsi="Times New Roman" w:cs="Times New Roman"/>
                <w:sz w:val="24"/>
                <w:szCs w:val="24"/>
              </w:rPr>
              <w:t xml:space="preserve">Начальная (максимальная) цена Контракта </w:t>
            </w:r>
            <w:r w:rsidR="007D6CBC" w:rsidRPr="00347E86">
              <w:rPr>
                <w:rFonts w:ascii="Times New Roman" w:hAnsi="Times New Roman" w:cs="Times New Roman"/>
                <w:sz w:val="24"/>
                <w:szCs w:val="24"/>
              </w:rPr>
              <w:t>3</w:t>
            </w:r>
            <w:r w:rsidRPr="00347E86">
              <w:rPr>
                <w:rFonts w:ascii="Times New Roman" w:hAnsi="Times New Roman" w:cs="Times New Roman"/>
                <w:sz w:val="24"/>
                <w:szCs w:val="24"/>
              </w:rPr>
              <w:t>00 000 (</w:t>
            </w:r>
            <w:r w:rsidR="007D6CBC" w:rsidRPr="00347E86">
              <w:rPr>
                <w:rFonts w:ascii="Times New Roman" w:hAnsi="Times New Roman" w:cs="Times New Roman"/>
                <w:sz w:val="24"/>
                <w:szCs w:val="24"/>
              </w:rPr>
              <w:t>триста</w:t>
            </w:r>
            <w:r w:rsidRPr="00347E86">
              <w:rPr>
                <w:rFonts w:ascii="Times New Roman" w:hAnsi="Times New Roman" w:cs="Times New Roman"/>
                <w:sz w:val="24"/>
                <w:szCs w:val="24"/>
              </w:rPr>
              <w:t xml:space="preserve"> тысяч) рублей 00 копеек рассчитана как минимальное значение из вышеуказанных данных.</w:t>
            </w:r>
          </w:p>
        </w:tc>
      </w:tr>
      <w:tr w:rsidR="0098001D" w:rsidTr="00442C1D">
        <w:tc>
          <w:tcPr>
            <w:tcW w:w="2269" w:type="dxa"/>
            <w:tcBorders>
              <w:top w:val="single" w:sz="4" w:space="0" w:color="auto"/>
              <w:left w:val="single" w:sz="4" w:space="0" w:color="auto"/>
              <w:bottom w:val="single" w:sz="4" w:space="0" w:color="auto"/>
              <w:right w:val="single" w:sz="4" w:space="0" w:color="auto"/>
            </w:tcBorders>
          </w:tcPr>
          <w:p w:rsidR="0098001D" w:rsidRDefault="0098001D"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tcPr>
          <w:p w:rsidR="0098001D" w:rsidRPr="00633D18" w:rsidRDefault="0098001D" w:rsidP="0098001D">
            <w:pPr>
              <w:keepNext/>
              <w:keepLines/>
              <w:suppressLineNumbers/>
              <w:suppressAutoHyphens/>
              <w:spacing w:after="0" w:line="240" w:lineRule="auto"/>
              <w:jc w:val="both"/>
              <w:rPr>
                <w:rFonts w:ascii="Times New Roman" w:hAnsi="Times New Roman" w:cs="Times New Roman"/>
                <w:sz w:val="24"/>
                <w:szCs w:val="24"/>
              </w:rPr>
            </w:pPr>
            <w:r w:rsidRPr="00633D18">
              <w:rPr>
                <w:rFonts w:ascii="Times New Roman" w:hAnsi="Times New Roman" w:cs="Times New Roman"/>
                <w:sz w:val="24"/>
                <w:szCs w:val="24"/>
              </w:rPr>
              <w:t>Средства областного</w:t>
            </w:r>
            <w:r w:rsidR="00EB0C5D">
              <w:rPr>
                <w:rFonts w:ascii="Times New Roman" w:hAnsi="Times New Roman" w:cs="Times New Roman"/>
                <w:sz w:val="24"/>
                <w:szCs w:val="24"/>
              </w:rPr>
              <w:t xml:space="preserve"> бюджета Новосибирской области.</w:t>
            </w:r>
          </w:p>
          <w:p w:rsidR="004630AE" w:rsidRDefault="00EB0C5D" w:rsidP="00D85A21">
            <w:pPr>
              <w:keepNext/>
              <w:keepLines/>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EB0C5D">
              <w:rPr>
                <w:rFonts w:ascii="Times New Roman" w:hAnsi="Times New Roman" w:cs="Times New Roman"/>
                <w:sz w:val="24"/>
                <w:szCs w:val="24"/>
              </w:rPr>
              <w:t>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w:t>
            </w:r>
            <w:r w:rsidR="00BB56B3">
              <w:rPr>
                <w:rFonts w:ascii="Times New Roman" w:hAnsi="Times New Roman" w:cs="Times New Roman"/>
                <w:sz w:val="24"/>
                <w:szCs w:val="24"/>
              </w:rPr>
              <w:t xml:space="preserve"> </w:t>
            </w:r>
            <w:r w:rsidRPr="00EB0C5D">
              <w:rPr>
                <w:rFonts w:ascii="Times New Roman" w:hAnsi="Times New Roman" w:cs="Times New Roman"/>
                <w:sz w:val="24"/>
                <w:szCs w:val="24"/>
              </w:rPr>
              <w:t>-</w:t>
            </w:r>
            <w:r w:rsidR="00BB56B3">
              <w:rPr>
                <w:rFonts w:ascii="Times New Roman" w:hAnsi="Times New Roman" w:cs="Times New Roman"/>
                <w:sz w:val="24"/>
                <w:szCs w:val="24"/>
              </w:rPr>
              <w:t xml:space="preserve"> </w:t>
            </w:r>
            <w:r w:rsidRPr="00EB0C5D">
              <w:rPr>
                <w:rFonts w:ascii="Times New Roman" w:hAnsi="Times New Roman" w:cs="Times New Roman"/>
                <w:sz w:val="24"/>
                <w:szCs w:val="24"/>
              </w:rPr>
              <w:t>2019 годы»</w:t>
            </w:r>
            <w:r w:rsidR="00345E3C">
              <w:rPr>
                <w:rFonts w:ascii="Times New Roman" w:hAnsi="Times New Roman" w:cs="Times New Roman"/>
                <w:sz w:val="24"/>
                <w:szCs w:val="24"/>
              </w:rPr>
              <w:t xml:space="preserve">, </w:t>
            </w:r>
            <w:r w:rsidR="004630AE">
              <w:rPr>
                <w:rFonts w:ascii="Times New Roman" w:hAnsi="Times New Roman" w:cs="Times New Roman"/>
                <w:sz w:val="24"/>
                <w:szCs w:val="24"/>
              </w:rPr>
              <w:t>утвержденная</w:t>
            </w:r>
            <w:r w:rsidR="00345E3C" w:rsidRPr="00345E3C">
              <w:rPr>
                <w:rFonts w:ascii="Times New Roman" w:hAnsi="Times New Roman" w:cs="Times New Roman"/>
                <w:sz w:val="24"/>
                <w:szCs w:val="24"/>
              </w:rPr>
              <w:t xml:space="preserve"> постановлением Правительства Новоси</w:t>
            </w:r>
            <w:r w:rsidR="00345E3C">
              <w:rPr>
                <w:rFonts w:ascii="Times New Roman" w:hAnsi="Times New Roman" w:cs="Times New Roman"/>
                <w:sz w:val="24"/>
                <w:szCs w:val="24"/>
              </w:rPr>
              <w:t>бирской области от 31.07.2013 № </w:t>
            </w:r>
            <w:r w:rsidR="00345E3C" w:rsidRPr="00345E3C">
              <w:rPr>
                <w:rFonts w:ascii="Times New Roman" w:hAnsi="Times New Roman" w:cs="Times New Roman"/>
                <w:sz w:val="24"/>
                <w:szCs w:val="24"/>
              </w:rPr>
              <w:t>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w:t>
            </w:r>
            <w:r w:rsidR="004630AE">
              <w:rPr>
                <w:rFonts w:ascii="Times New Roman" w:hAnsi="Times New Roman" w:cs="Times New Roman"/>
                <w:sz w:val="24"/>
                <w:szCs w:val="24"/>
              </w:rPr>
              <w:t>кой области на 2014-2019 годы», Цель 2. </w:t>
            </w:r>
            <w:r w:rsidR="004630AE" w:rsidRPr="00D70AF7">
              <w:rPr>
                <w:rFonts w:ascii="Times New Roman" w:hAnsi="Times New Roman" w:cs="Times New Roman"/>
                <w:sz w:val="24"/>
                <w:szCs w:val="24"/>
              </w:rPr>
              <w:t>Организация эффективной системы социальной поддержки населения, в том числе социального обслужива</w:t>
            </w:r>
            <w:r w:rsidR="004630AE">
              <w:rPr>
                <w:rFonts w:ascii="Times New Roman" w:hAnsi="Times New Roman" w:cs="Times New Roman"/>
                <w:sz w:val="24"/>
                <w:szCs w:val="24"/>
              </w:rPr>
              <w:t>ния отдельных категорий граждан, Задача 2.1. </w:t>
            </w:r>
            <w:r w:rsidR="004630AE" w:rsidRPr="00D70AF7">
              <w:rPr>
                <w:rFonts w:ascii="Times New Roman" w:hAnsi="Times New Roman" w:cs="Times New Roman"/>
                <w:sz w:val="24"/>
                <w:szCs w:val="24"/>
              </w:rPr>
              <w:t>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r w:rsidR="004630AE">
              <w:rPr>
                <w:rFonts w:ascii="Times New Roman" w:hAnsi="Times New Roman" w:cs="Times New Roman"/>
                <w:sz w:val="24"/>
                <w:szCs w:val="24"/>
              </w:rPr>
              <w:t>, о</w:t>
            </w:r>
            <w:r w:rsidR="004630AE" w:rsidRPr="00D70AF7">
              <w:rPr>
                <w:rFonts w:ascii="Times New Roman" w:hAnsi="Times New Roman" w:cs="Times New Roman"/>
                <w:sz w:val="24"/>
                <w:szCs w:val="24"/>
              </w:rPr>
              <w:t>сновное мероприятие 2.1.1. Реализация мер, направленных на укрепление здоровья и социальной защищенности граждан пожилого возраста</w:t>
            </w:r>
            <w:r w:rsidR="004630AE">
              <w:rPr>
                <w:rFonts w:ascii="Times New Roman" w:hAnsi="Times New Roman" w:cs="Times New Roman"/>
                <w:sz w:val="24"/>
                <w:szCs w:val="24"/>
              </w:rPr>
              <w:t xml:space="preserve">; </w:t>
            </w:r>
            <w:r w:rsidR="00345E3C">
              <w:rPr>
                <w:rFonts w:ascii="Times New Roman" w:hAnsi="Times New Roman" w:cs="Times New Roman"/>
                <w:sz w:val="24"/>
                <w:szCs w:val="24"/>
              </w:rPr>
              <w:t>План</w:t>
            </w:r>
            <w:r w:rsidR="00345E3C" w:rsidRPr="00345E3C">
              <w:rPr>
                <w:rFonts w:ascii="Times New Roman" w:hAnsi="Times New Roman" w:cs="Times New Roman"/>
                <w:sz w:val="24"/>
                <w:szCs w:val="24"/>
              </w:rPr>
              <w:t xml:space="preserve"> реализации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r w:rsidR="00345E3C">
              <w:rPr>
                <w:rFonts w:ascii="Times New Roman" w:hAnsi="Times New Roman" w:cs="Times New Roman"/>
                <w:sz w:val="24"/>
                <w:szCs w:val="24"/>
              </w:rPr>
              <w:t xml:space="preserve"> </w:t>
            </w:r>
            <w:r w:rsidR="00345E3C" w:rsidRPr="00345E3C">
              <w:rPr>
                <w:rFonts w:ascii="Times New Roman" w:hAnsi="Times New Roman" w:cs="Times New Roman"/>
                <w:sz w:val="24"/>
                <w:szCs w:val="24"/>
              </w:rPr>
              <w:t>на 2018 год и плановый период 2019 год, утвержденный приказом министерства труда и социального развития Новоси</w:t>
            </w:r>
            <w:r w:rsidR="00345E3C">
              <w:rPr>
                <w:rFonts w:ascii="Times New Roman" w:hAnsi="Times New Roman" w:cs="Times New Roman"/>
                <w:sz w:val="24"/>
                <w:szCs w:val="24"/>
              </w:rPr>
              <w:t>бирской области от 22.12.2017 № </w:t>
            </w:r>
            <w:r w:rsidR="00345E3C" w:rsidRPr="00345E3C">
              <w:rPr>
                <w:rFonts w:ascii="Times New Roman" w:hAnsi="Times New Roman" w:cs="Times New Roman"/>
                <w:sz w:val="24"/>
                <w:szCs w:val="24"/>
              </w:rPr>
              <w:t>92 «Об утверждении Плана реализации мероприятий государственной программы Новосибирской области»,</w:t>
            </w:r>
            <w:r w:rsidR="00345E3C">
              <w:rPr>
                <w:rFonts w:ascii="Times New Roman" w:hAnsi="Times New Roman" w:cs="Times New Roman"/>
                <w:sz w:val="24"/>
                <w:szCs w:val="24"/>
              </w:rPr>
              <w:t xml:space="preserve"> </w:t>
            </w:r>
            <w:r w:rsidR="004630AE" w:rsidRPr="00FE04D6">
              <w:rPr>
                <w:rFonts w:ascii="Times New Roman" w:hAnsi="Times New Roman" w:cs="Times New Roman"/>
                <w:sz w:val="24"/>
                <w:szCs w:val="24"/>
              </w:rPr>
              <w:t xml:space="preserve">мероприятие </w:t>
            </w:r>
            <w:r w:rsidR="00D70AF7" w:rsidRPr="00FE04D6">
              <w:rPr>
                <w:rFonts w:ascii="Times New Roman" w:hAnsi="Times New Roman" w:cs="Times New Roman"/>
                <w:sz w:val="24"/>
                <w:szCs w:val="24"/>
              </w:rPr>
              <w:t>2.1.1.9. Проведение оценки качества оказания услуг организациями социального обслуживания</w:t>
            </w:r>
            <w:r w:rsidR="004630AE" w:rsidRPr="00FE04D6">
              <w:rPr>
                <w:rFonts w:ascii="Times New Roman" w:hAnsi="Times New Roman" w:cs="Times New Roman"/>
                <w:sz w:val="24"/>
                <w:szCs w:val="24"/>
              </w:rPr>
              <w:t>,</w:t>
            </w:r>
            <w:r w:rsidR="005434FD">
              <w:rPr>
                <w:rFonts w:ascii="Times New Roman" w:hAnsi="Times New Roman" w:cs="Times New Roman"/>
                <w:sz w:val="24"/>
                <w:szCs w:val="24"/>
              </w:rPr>
              <w:t xml:space="preserve"> </w:t>
            </w:r>
          </w:p>
          <w:p w:rsidR="00CE496B" w:rsidRPr="00402C9D" w:rsidRDefault="0098001D" w:rsidP="00D85A21">
            <w:pPr>
              <w:keepNext/>
              <w:keepLines/>
              <w:suppressLineNumbers/>
              <w:suppressAutoHyphens/>
              <w:spacing w:after="0" w:line="240" w:lineRule="auto"/>
              <w:jc w:val="both"/>
              <w:rPr>
                <w:rFonts w:ascii="Times New Roman" w:hAnsi="Times New Roman" w:cs="Times New Roman"/>
                <w:sz w:val="24"/>
                <w:szCs w:val="24"/>
              </w:rPr>
            </w:pPr>
            <w:r w:rsidRPr="000373B8">
              <w:rPr>
                <w:rFonts w:ascii="Times New Roman" w:hAnsi="Times New Roman" w:cs="Times New Roman"/>
                <w:sz w:val="24"/>
                <w:szCs w:val="24"/>
              </w:rPr>
              <w:t xml:space="preserve">КБК </w:t>
            </w:r>
            <w:r w:rsidR="00D85A21">
              <w:rPr>
                <w:rFonts w:ascii="Times New Roman" w:hAnsi="Times New Roman" w:cs="Times New Roman"/>
                <w:sz w:val="24"/>
                <w:szCs w:val="24"/>
              </w:rPr>
              <w:t>023</w:t>
            </w:r>
            <w:r w:rsidR="000373B8" w:rsidRPr="000373B8">
              <w:rPr>
                <w:rFonts w:ascii="Times New Roman" w:hAnsi="Times New Roman" w:cs="Times New Roman"/>
                <w:sz w:val="24"/>
                <w:szCs w:val="24"/>
              </w:rPr>
              <w:t xml:space="preserve"> 1006 0400004170 244</w:t>
            </w:r>
            <w:r w:rsidR="00B50868">
              <w:rPr>
                <w:rFonts w:ascii="Times New Roman" w:hAnsi="Times New Roman" w:cs="Times New Roman"/>
                <w:sz w:val="24"/>
                <w:szCs w:val="24"/>
              </w:rPr>
              <w:t> </w:t>
            </w:r>
            <w:r w:rsidR="000373B8" w:rsidRPr="000373B8">
              <w:rPr>
                <w:rFonts w:ascii="Times New Roman" w:hAnsi="Times New Roman" w:cs="Times New Roman"/>
                <w:sz w:val="24"/>
                <w:szCs w:val="24"/>
              </w:rPr>
              <w:t>226</w:t>
            </w:r>
            <w:r w:rsidR="00B50868">
              <w:rPr>
                <w:rFonts w:ascii="Times New Roman" w:hAnsi="Times New Roman" w:cs="Times New Roman"/>
                <w:sz w:val="24"/>
                <w:szCs w:val="24"/>
              </w:rPr>
              <w:t>, ассигнования 2018 года.</w:t>
            </w:r>
          </w:p>
        </w:tc>
      </w:tr>
      <w:tr w:rsidR="00A35E75" w:rsidTr="00442C1D">
        <w:tc>
          <w:tcPr>
            <w:tcW w:w="2269" w:type="dxa"/>
            <w:tcBorders>
              <w:top w:val="single" w:sz="4" w:space="0" w:color="auto"/>
              <w:left w:val="single" w:sz="4" w:space="0" w:color="auto"/>
              <w:bottom w:val="single" w:sz="4" w:space="0" w:color="auto"/>
              <w:right w:val="single" w:sz="4" w:space="0" w:color="auto"/>
            </w:tcBorders>
            <w:hideMark/>
          </w:tcPr>
          <w:p w:rsidR="00A35E75" w:rsidRDefault="00A35E75"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Порядок формирования цены Контракта</w:t>
            </w:r>
          </w:p>
        </w:tc>
        <w:tc>
          <w:tcPr>
            <w:tcW w:w="7938" w:type="dxa"/>
            <w:tcBorders>
              <w:top w:val="single" w:sz="4" w:space="0" w:color="auto"/>
              <w:left w:val="single" w:sz="4" w:space="0" w:color="auto"/>
              <w:bottom w:val="single" w:sz="4" w:space="0" w:color="auto"/>
              <w:right w:val="single" w:sz="4" w:space="0" w:color="auto"/>
            </w:tcBorders>
            <w:hideMark/>
          </w:tcPr>
          <w:p w:rsidR="00C14A80" w:rsidRPr="00D57F90" w:rsidRDefault="00A35E75" w:rsidP="0068084A">
            <w:pPr>
              <w:shd w:val="clear" w:color="auto" w:fill="FFFFFF"/>
              <w:spacing w:after="0" w:line="240" w:lineRule="auto"/>
              <w:contextualSpacing/>
              <w:jc w:val="both"/>
              <w:rPr>
                <w:rFonts w:ascii="Times New Roman" w:hAnsi="Times New Roman"/>
                <w:sz w:val="24"/>
                <w:szCs w:val="24"/>
              </w:rPr>
            </w:pPr>
            <w:r w:rsidRPr="007D19EB">
              <w:rPr>
                <w:rFonts w:ascii="Times New Roman" w:eastAsia="Calibri" w:hAnsi="Times New Roman" w:cs="Times New Roman"/>
                <w:sz w:val="24"/>
                <w:szCs w:val="24"/>
                <w:lang w:eastAsia="en-US"/>
              </w:rPr>
              <w:t xml:space="preserve">Цена Контракта включает в себя </w:t>
            </w:r>
            <w:r w:rsidR="000606C2">
              <w:rPr>
                <w:rFonts w:ascii="Times New Roman" w:eastAsia="Calibri" w:hAnsi="Times New Roman" w:cs="Times New Roman"/>
                <w:sz w:val="24"/>
                <w:szCs w:val="24"/>
                <w:lang w:eastAsia="en-US"/>
              </w:rPr>
              <w:t>расходы, связанные с оказанием у</w:t>
            </w:r>
            <w:r w:rsidRPr="007D19EB">
              <w:rPr>
                <w:rFonts w:ascii="Times New Roman" w:eastAsia="Calibri" w:hAnsi="Times New Roman" w:cs="Times New Roman"/>
                <w:sz w:val="24"/>
                <w:szCs w:val="24"/>
                <w:lang w:eastAsia="en-US"/>
              </w:rPr>
              <w:t xml:space="preserve">слуг, </w:t>
            </w:r>
            <w:r w:rsidR="00347E86" w:rsidRPr="00582D0D">
              <w:rPr>
                <w:rFonts w:ascii="Times New Roman" w:hAnsi="Times New Roman"/>
                <w:sz w:val="24"/>
                <w:szCs w:val="24"/>
              </w:rPr>
              <w:t>по сбору, обобщению и анализу информации</w:t>
            </w:r>
            <w:r w:rsidR="00347E86">
              <w:rPr>
                <w:rFonts w:ascii="Times New Roman" w:hAnsi="Times New Roman"/>
                <w:sz w:val="24"/>
                <w:szCs w:val="24"/>
              </w:rPr>
              <w:t xml:space="preserve"> </w:t>
            </w:r>
            <w:r w:rsidR="00347E86" w:rsidRPr="00582D0D">
              <w:rPr>
                <w:rFonts w:ascii="Times New Roman" w:hAnsi="Times New Roman"/>
                <w:sz w:val="24"/>
                <w:szCs w:val="24"/>
              </w:rPr>
              <w:t>о качестве оказания услуг организациями социального обслуживания Новосибирской области, получаемой в целях проведения независимой оценки качества оказания услуг</w:t>
            </w:r>
            <w:r w:rsidR="000606C2" w:rsidRPr="000606C2">
              <w:rPr>
                <w:rFonts w:ascii="Times New Roman" w:hAnsi="Times New Roman"/>
                <w:sz w:val="24"/>
                <w:szCs w:val="24"/>
              </w:rPr>
              <w:t>, в полном объеме</w:t>
            </w:r>
            <w:r w:rsidR="00735060">
              <w:rPr>
                <w:rFonts w:ascii="Times New Roman" w:hAnsi="Times New Roman"/>
                <w:sz w:val="24"/>
                <w:szCs w:val="24"/>
              </w:rPr>
              <w:t>,</w:t>
            </w:r>
            <w:r w:rsidR="000606C2" w:rsidRPr="000606C2">
              <w:rPr>
                <w:rFonts w:ascii="Times New Roman" w:hAnsi="Times New Roman"/>
                <w:sz w:val="24"/>
                <w:szCs w:val="24"/>
              </w:rPr>
              <w:t xml:space="preserve"> </w:t>
            </w:r>
            <w:r w:rsidR="00735060" w:rsidRPr="00735060">
              <w:rPr>
                <w:rFonts w:ascii="Times New Roman" w:hAnsi="Times New Roman"/>
                <w:sz w:val="24"/>
                <w:szCs w:val="24"/>
              </w:rPr>
              <w:t>включая соблюдение сроков оказания услуг,</w:t>
            </w:r>
            <w:r w:rsidR="00735060">
              <w:rPr>
                <w:rFonts w:ascii="Times New Roman" w:hAnsi="Times New Roman"/>
                <w:sz w:val="24"/>
                <w:szCs w:val="24"/>
              </w:rPr>
              <w:t xml:space="preserve"> </w:t>
            </w:r>
            <w:r w:rsidR="00C14A80">
              <w:rPr>
                <w:rFonts w:ascii="Times New Roman" w:hAnsi="Times New Roman"/>
                <w:sz w:val="24"/>
                <w:szCs w:val="24"/>
              </w:rPr>
              <w:t>в соответствии</w:t>
            </w:r>
            <w:r w:rsidR="0068084A">
              <w:rPr>
                <w:rFonts w:ascii="Times New Roman" w:hAnsi="Times New Roman"/>
                <w:sz w:val="24"/>
                <w:szCs w:val="24"/>
              </w:rPr>
              <w:t xml:space="preserve"> с Описанием объекта закупки </w:t>
            </w:r>
            <w:r w:rsidR="000606C2" w:rsidRPr="000606C2">
              <w:rPr>
                <w:rFonts w:ascii="Times New Roman" w:hAnsi="Times New Roman"/>
                <w:sz w:val="24"/>
                <w:szCs w:val="24"/>
              </w:rPr>
              <w:t>и д</w:t>
            </w:r>
            <w:r w:rsidR="000606C2">
              <w:rPr>
                <w:rFonts w:ascii="Times New Roman" w:hAnsi="Times New Roman"/>
                <w:sz w:val="24"/>
                <w:szCs w:val="24"/>
              </w:rPr>
              <w:t xml:space="preserve">ругих расходов, </w:t>
            </w:r>
            <w:r w:rsidR="0068084A" w:rsidRPr="0068084A">
              <w:rPr>
                <w:rFonts w:ascii="Times New Roman" w:hAnsi="Times New Roman"/>
                <w:sz w:val="24"/>
                <w:szCs w:val="24"/>
              </w:rPr>
              <w:t>в том числе стоимость используемого Исполнителем собственного сырья, материалов, оборудования, накладные расходы,</w:t>
            </w:r>
            <w:r w:rsidR="0068084A">
              <w:rPr>
                <w:rFonts w:ascii="Times New Roman" w:hAnsi="Times New Roman"/>
                <w:sz w:val="24"/>
                <w:szCs w:val="24"/>
              </w:rPr>
              <w:t xml:space="preserve"> </w:t>
            </w:r>
            <w:r w:rsidR="000A6569" w:rsidRPr="000A6569">
              <w:rPr>
                <w:rFonts w:ascii="Times New Roman" w:hAnsi="Times New Roman"/>
                <w:sz w:val="24"/>
                <w:szCs w:val="24"/>
              </w:rPr>
              <w:t xml:space="preserve">страхование, уплату </w:t>
            </w:r>
            <w:r w:rsidR="000A6569" w:rsidRPr="000A6569">
              <w:rPr>
                <w:rFonts w:ascii="Times New Roman" w:hAnsi="Times New Roman"/>
                <w:sz w:val="24"/>
                <w:szCs w:val="24"/>
              </w:rPr>
              <w:lastRenderedPageBreak/>
              <w:t>таможенных пошлин, налогов, сборов и других обязательных платежей.</w:t>
            </w:r>
          </w:p>
        </w:tc>
      </w:tr>
      <w:tr w:rsidR="00A35E75" w:rsidTr="00442C1D">
        <w:tc>
          <w:tcPr>
            <w:tcW w:w="2269" w:type="dxa"/>
            <w:tcBorders>
              <w:top w:val="single" w:sz="4" w:space="0" w:color="auto"/>
              <w:left w:val="single" w:sz="4" w:space="0" w:color="auto"/>
              <w:bottom w:val="single" w:sz="4" w:space="0" w:color="auto"/>
              <w:right w:val="single" w:sz="4" w:space="0" w:color="auto"/>
            </w:tcBorders>
            <w:hideMark/>
          </w:tcPr>
          <w:p w:rsidR="00A35E75" w:rsidRDefault="00A35E75"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Форма, сроки и порядок оплаты</w:t>
            </w:r>
            <w:r w:rsidR="00AC6D02">
              <w:rPr>
                <w:rFonts w:ascii="Times New Roman" w:hAnsi="Times New Roman" w:cs="Times New Roman"/>
                <w:sz w:val="24"/>
                <w:szCs w:val="24"/>
              </w:rPr>
              <w:t xml:space="preserve"> Контракта</w:t>
            </w:r>
          </w:p>
        </w:tc>
        <w:tc>
          <w:tcPr>
            <w:tcW w:w="7938" w:type="dxa"/>
            <w:tcBorders>
              <w:top w:val="single" w:sz="4" w:space="0" w:color="auto"/>
              <w:left w:val="single" w:sz="4" w:space="0" w:color="auto"/>
              <w:bottom w:val="single" w:sz="4" w:space="0" w:color="auto"/>
              <w:right w:val="single" w:sz="4" w:space="0" w:color="auto"/>
            </w:tcBorders>
            <w:hideMark/>
          </w:tcPr>
          <w:p w:rsidR="00CE496B" w:rsidRPr="009B6AB1" w:rsidRDefault="00C85BC0" w:rsidP="00880C17">
            <w:pPr>
              <w:spacing w:after="0" w:line="240" w:lineRule="auto"/>
              <w:jc w:val="both"/>
              <w:rPr>
                <w:rFonts w:ascii="Times New Roman" w:hAnsi="Times New Roman" w:cs="Times New Roman"/>
                <w:sz w:val="24"/>
                <w:szCs w:val="24"/>
                <w:highlight w:val="green"/>
              </w:rPr>
            </w:pPr>
            <w:r w:rsidRPr="009B6AB1">
              <w:rPr>
                <w:rFonts w:ascii="Times New Roman" w:hAnsi="Times New Roman" w:cs="Times New Roman"/>
                <w:sz w:val="24"/>
                <w:szCs w:val="24"/>
              </w:rPr>
              <w:t xml:space="preserve">Оплата производится Заказчиком </w:t>
            </w:r>
            <w:r w:rsidR="009B6AB1" w:rsidRPr="009B6AB1">
              <w:rPr>
                <w:rFonts w:ascii="Times New Roman" w:hAnsi="Times New Roman" w:cs="Times New Roman"/>
                <w:sz w:val="24"/>
                <w:szCs w:val="24"/>
              </w:rPr>
              <w:t xml:space="preserve">путем безналичного перечисления денежных средств </w:t>
            </w:r>
            <w:r w:rsidR="00880C17">
              <w:rPr>
                <w:rFonts w:ascii="Times New Roman" w:hAnsi="Times New Roman" w:cs="Times New Roman"/>
                <w:sz w:val="24"/>
                <w:szCs w:val="24"/>
              </w:rPr>
              <w:t xml:space="preserve">единовременным платежом </w:t>
            </w:r>
            <w:r w:rsidRPr="009B6AB1">
              <w:rPr>
                <w:rFonts w:ascii="Times New Roman" w:hAnsi="Times New Roman" w:cs="Times New Roman"/>
                <w:sz w:val="24"/>
                <w:szCs w:val="24"/>
              </w:rPr>
              <w:t xml:space="preserve">на расчетный счет Исполнителя, </w:t>
            </w:r>
            <w:r w:rsidR="009B6AB1" w:rsidRPr="009B6AB1">
              <w:rPr>
                <w:rFonts w:ascii="Times New Roman" w:hAnsi="Times New Roman" w:cs="Times New Roman"/>
                <w:sz w:val="24"/>
                <w:szCs w:val="24"/>
              </w:rPr>
              <w:t xml:space="preserve">в срок не более </w:t>
            </w:r>
            <w:r w:rsidR="009B6AB1" w:rsidRPr="00D57F90">
              <w:rPr>
                <w:rFonts w:ascii="Times New Roman" w:hAnsi="Times New Roman" w:cs="Times New Roman"/>
                <w:sz w:val="24"/>
                <w:szCs w:val="24"/>
              </w:rPr>
              <w:t>30</w:t>
            </w:r>
            <w:r w:rsidR="00BE357B" w:rsidRPr="00D57F90">
              <w:rPr>
                <w:rFonts w:ascii="Times New Roman" w:hAnsi="Times New Roman" w:cs="Times New Roman"/>
                <w:sz w:val="24"/>
                <w:szCs w:val="24"/>
              </w:rPr>
              <w:t xml:space="preserve"> </w:t>
            </w:r>
            <w:r w:rsidR="009B6AB1" w:rsidRPr="00D57F90">
              <w:rPr>
                <w:rFonts w:ascii="Times New Roman" w:hAnsi="Times New Roman" w:cs="Times New Roman"/>
                <w:sz w:val="24"/>
                <w:szCs w:val="24"/>
              </w:rPr>
              <w:t>(</w:t>
            </w:r>
            <w:r w:rsidR="009B6AB1" w:rsidRPr="009B6AB1">
              <w:rPr>
                <w:rFonts w:ascii="Times New Roman" w:hAnsi="Times New Roman" w:cs="Times New Roman"/>
                <w:sz w:val="24"/>
                <w:szCs w:val="24"/>
              </w:rPr>
              <w:t xml:space="preserve">тридцати) дней с даты подписания Заказчиком Акта приемки оказанных </w:t>
            </w:r>
            <w:proofErr w:type="gramStart"/>
            <w:r w:rsidR="009B6AB1" w:rsidRPr="009B6AB1">
              <w:rPr>
                <w:rFonts w:ascii="Times New Roman" w:hAnsi="Times New Roman" w:cs="Times New Roman"/>
                <w:sz w:val="24"/>
                <w:szCs w:val="24"/>
              </w:rPr>
              <w:t>услуг</w:t>
            </w:r>
            <w:proofErr w:type="gramEnd"/>
            <w:r w:rsidR="009B6AB1" w:rsidRPr="009B6AB1">
              <w:rPr>
                <w:rFonts w:ascii="Times New Roman" w:hAnsi="Times New Roman" w:cs="Times New Roman"/>
                <w:sz w:val="24"/>
                <w:szCs w:val="24"/>
              </w:rPr>
              <w:t xml:space="preserve"> на основании выставленного </w:t>
            </w:r>
            <w:r w:rsidR="00880C17">
              <w:rPr>
                <w:rFonts w:ascii="Times New Roman" w:hAnsi="Times New Roman" w:cs="Times New Roman"/>
                <w:sz w:val="24"/>
                <w:szCs w:val="24"/>
              </w:rPr>
              <w:t>Исполнителем счета, счета-фактуры</w:t>
            </w:r>
            <w:r w:rsidR="009B6AB1" w:rsidRPr="009B6AB1">
              <w:rPr>
                <w:rFonts w:ascii="Times New Roman" w:hAnsi="Times New Roman" w:cs="Times New Roman"/>
                <w:sz w:val="24"/>
                <w:szCs w:val="24"/>
              </w:rPr>
              <w:t xml:space="preserve"> при отсутствии у Заказчика претензий по объему и качеству оказанных услуг.</w:t>
            </w:r>
            <w:r w:rsidR="00FE04D6">
              <w:rPr>
                <w:rFonts w:ascii="Times New Roman" w:hAnsi="Times New Roman" w:cs="Times New Roman"/>
                <w:sz w:val="24"/>
                <w:szCs w:val="24"/>
              </w:rPr>
              <w:t xml:space="preserve"> Аванс не предусмотрен.</w:t>
            </w:r>
          </w:p>
        </w:tc>
      </w:tr>
      <w:tr w:rsidR="00A35E75" w:rsidTr="00442C1D">
        <w:tc>
          <w:tcPr>
            <w:tcW w:w="2269" w:type="dxa"/>
            <w:tcBorders>
              <w:top w:val="single" w:sz="4" w:space="0" w:color="auto"/>
              <w:left w:val="single" w:sz="4" w:space="0" w:color="auto"/>
              <w:bottom w:val="single" w:sz="4" w:space="0" w:color="auto"/>
              <w:right w:val="single" w:sz="4" w:space="0" w:color="auto"/>
            </w:tcBorders>
            <w:hideMark/>
          </w:tcPr>
          <w:p w:rsidR="00A35E75" w:rsidRDefault="00A35E75"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Срок заключения Контракта</w:t>
            </w:r>
          </w:p>
        </w:tc>
        <w:tc>
          <w:tcPr>
            <w:tcW w:w="7938" w:type="dxa"/>
            <w:tcBorders>
              <w:top w:val="single" w:sz="4" w:space="0" w:color="auto"/>
              <w:left w:val="single" w:sz="4" w:space="0" w:color="auto"/>
              <w:bottom w:val="single" w:sz="4" w:space="0" w:color="auto"/>
              <w:right w:val="single" w:sz="4" w:space="0" w:color="auto"/>
            </w:tcBorders>
            <w:hideMark/>
          </w:tcPr>
          <w:p w:rsidR="00A35E75" w:rsidRDefault="00A35E75" w:rsidP="005B77E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Феде</w:t>
            </w:r>
            <w:r w:rsidR="00C85BC0">
              <w:rPr>
                <w:rFonts w:ascii="Times New Roman" w:hAnsi="Times New Roman" w:cs="Times New Roman"/>
                <w:sz w:val="24"/>
                <w:szCs w:val="24"/>
              </w:rPr>
              <w:t>ральным законом от 05.04.2013 № </w:t>
            </w:r>
            <w:r>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
        </w:tc>
      </w:tr>
      <w:tr w:rsidR="00AC6D02" w:rsidTr="00442C1D">
        <w:tc>
          <w:tcPr>
            <w:tcW w:w="2269" w:type="dxa"/>
            <w:tcBorders>
              <w:top w:val="single" w:sz="4" w:space="0" w:color="auto"/>
              <w:left w:val="single" w:sz="4" w:space="0" w:color="auto"/>
              <w:bottom w:val="single" w:sz="4" w:space="0" w:color="auto"/>
              <w:right w:val="single" w:sz="4" w:space="0" w:color="auto"/>
            </w:tcBorders>
          </w:tcPr>
          <w:p w:rsidR="00AC6D02" w:rsidRDefault="00AC6D02"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Обеспечение заявки</w:t>
            </w:r>
          </w:p>
        </w:tc>
        <w:tc>
          <w:tcPr>
            <w:tcW w:w="7938" w:type="dxa"/>
            <w:tcBorders>
              <w:top w:val="single" w:sz="4" w:space="0" w:color="auto"/>
              <w:left w:val="single" w:sz="4" w:space="0" w:color="auto"/>
              <w:bottom w:val="single" w:sz="4" w:space="0" w:color="auto"/>
              <w:right w:val="single" w:sz="4" w:space="0" w:color="auto"/>
            </w:tcBorders>
          </w:tcPr>
          <w:p w:rsidR="00AC6D02" w:rsidRDefault="00AC6D02" w:rsidP="005B77E5">
            <w:pPr>
              <w:tabs>
                <w:tab w:val="center" w:pos="4153"/>
                <w:tab w:val="right" w:pos="8306"/>
              </w:tabs>
              <w:spacing w:after="0" w:line="240" w:lineRule="auto"/>
              <w:jc w:val="both"/>
              <w:rPr>
                <w:rFonts w:ascii="Times New Roman" w:eastAsia="Times New Roman" w:hAnsi="Times New Roman" w:cs="Times New Roman"/>
                <w:bCs/>
                <w:sz w:val="24"/>
                <w:szCs w:val="24"/>
              </w:rPr>
            </w:pPr>
            <w:r w:rsidRPr="00CD2827">
              <w:rPr>
                <w:rFonts w:ascii="Times New Roman" w:eastAsia="Times New Roman" w:hAnsi="Times New Roman" w:cs="Times New Roman"/>
                <w:bCs/>
                <w:sz w:val="24"/>
                <w:szCs w:val="24"/>
              </w:rPr>
              <w:t>Размер обеспечения заявок</w:t>
            </w:r>
            <w:r w:rsidR="00CF1246">
              <w:rPr>
                <w:rFonts w:ascii="Times New Roman" w:eastAsia="Times New Roman" w:hAnsi="Times New Roman" w:cs="Times New Roman"/>
                <w:bCs/>
                <w:sz w:val="24"/>
                <w:szCs w:val="24"/>
              </w:rPr>
              <w:t xml:space="preserve"> на участие в открытом конкурсе</w:t>
            </w:r>
            <w:r w:rsidRPr="00CD2827">
              <w:rPr>
                <w:rFonts w:ascii="Times New Roman" w:eastAsia="Times New Roman" w:hAnsi="Times New Roman" w:cs="Times New Roman"/>
                <w:bCs/>
                <w:sz w:val="24"/>
                <w:szCs w:val="24"/>
              </w:rPr>
              <w:t>:</w:t>
            </w:r>
            <w:r w:rsidRPr="00CD2827">
              <w:rPr>
                <w:rFonts w:ascii="Times New Roman" w:eastAsia="Times New Roman" w:hAnsi="Times New Roman" w:cs="Times New Roman"/>
                <w:b/>
                <w:bCs/>
                <w:sz w:val="24"/>
                <w:szCs w:val="24"/>
              </w:rPr>
              <w:t xml:space="preserve"> </w:t>
            </w:r>
            <w:r w:rsidRPr="00CD2827">
              <w:rPr>
                <w:rFonts w:ascii="Times New Roman" w:eastAsia="Times New Roman" w:hAnsi="Times New Roman" w:cs="Times New Roman"/>
                <w:bCs/>
                <w:sz w:val="24"/>
                <w:szCs w:val="24"/>
              </w:rPr>
              <w:t xml:space="preserve">составляет 1% начальной (максимальной) цены Контракта, что составляет: </w:t>
            </w:r>
            <w:r w:rsidR="00CD2827" w:rsidRPr="00CD2827">
              <w:rPr>
                <w:rFonts w:ascii="Times New Roman" w:eastAsia="Times New Roman" w:hAnsi="Times New Roman" w:cs="Times New Roman"/>
                <w:bCs/>
                <w:sz w:val="24"/>
                <w:szCs w:val="24"/>
              </w:rPr>
              <w:t>3</w:t>
            </w:r>
            <w:r w:rsidR="00F24F8C">
              <w:rPr>
                <w:rFonts w:ascii="Times New Roman" w:eastAsia="Times New Roman" w:hAnsi="Times New Roman"/>
                <w:bCs/>
                <w:sz w:val="24"/>
                <w:szCs w:val="24"/>
              </w:rPr>
              <w:t> 000 (три тысячи) рублей</w:t>
            </w:r>
            <w:r w:rsidRPr="00CD2827">
              <w:rPr>
                <w:rFonts w:ascii="Times New Roman" w:eastAsia="Times New Roman" w:hAnsi="Times New Roman"/>
                <w:bCs/>
                <w:sz w:val="24"/>
                <w:szCs w:val="24"/>
              </w:rPr>
              <w:t xml:space="preserve"> 00 копеек</w:t>
            </w:r>
            <w:r w:rsidRPr="00CD2827">
              <w:rPr>
                <w:rFonts w:ascii="Times New Roman" w:eastAsia="Times New Roman" w:hAnsi="Times New Roman" w:cs="Times New Roman"/>
                <w:bCs/>
                <w:sz w:val="24"/>
                <w:szCs w:val="24"/>
              </w:rPr>
              <w:t>.</w:t>
            </w:r>
          </w:p>
          <w:p w:rsidR="008B79B1" w:rsidRPr="008B79B1" w:rsidRDefault="008B79B1" w:rsidP="008B79B1">
            <w:pPr>
              <w:tabs>
                <w:tab w:val="center" w:pos="4153"/>
                <w:tab w:val="right" w:pos="830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8B79B1">
              <w:rPr>
                <w:rFonts w:ascii="Times New Roman" w:eastAsia="Times New Roman" w:hAnsi="Times New Roman" w:cs="Times New Roman"/>
                <w:bCs/>
                <w:sz w:val="24"/>
                <w:szCs w:val="24"/>
              </w:rPr>
              <w:t xml:space="preserve">беспечение заявки на участие в </w:t>
            </w:r>
            <w:r>
              <w:rPr>
                <w:rFonts w:ascii="Times New Roman" w:eastAsia="Times New Roman" w:hAnsi="Times New Roman" w:cs="Times New Roman"/>
                <w:bCs/>
                <w:sz w:val="24"/>
                <w:szCs w:val="24"/>
              </w:rPr>
              <w:t xml:space="preserve">открытом </w:t>
            </w:r>
            <w:r w:rsidRPr="008B79B1">
              <w:rPr>
                <w:rFonts w:ascii="Times New Roman" w:eastAsia="Times New Roman" w:hAnsi="Times New Roman" w:cs="Times New Roman"/>
                <w:bCs/>
                <w:sz w:val="24"/>
                <w:szCs w:val="24"/>
              </w:rPr>
              <w:t>конкурсе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осуществляется участником закупок.</w:t>
            </w:r>
          </w:p>
          <w:p w:rsidR="008B79B1" w:rsidRDefault="008B79B1" w:rsidP="008B79B1">
            <w:pPr>
              <w:tabs>
                <w:tab w:val="center" w:pos="4153"/>
                <w:tab w:val="right" w:pos="8306"/>
              </w:tabs>
              <w:spacing w:after="0" w:line="240" w:lineRule="auto"/>
              <w:jc w:val="both"/>
              <w:rPr>
                <w:rFonts w:ascii="Times New Roman" w:eastAsia="Times New Roman" w:hAnsi="Times New Roman" w:cs="Times New Roman"/>
                <w:bCs/>
                <w:sz w:val="24"/>
                <w:szCs w:val="24"/>
              </w:rPr>
            </w:pPr>
            <w:r w:rsidRPr="008B79B1">
              <w:rPr>
                <w:rFonts w:ascii="Times New Roman" w:eastAsia="Times New Roman" w:hAnsi="Times New Roman" w:cs="Times New Roman"/>
                <w:bCs/>
                <w:sz w:val="24"/>
                <w:szCs w:val="24"/>
              </w:rPr>
              <w:t>Денежные средства вносятся в срок, обеспечивающий наличие в составе заявки платежного поручения, подтверждающего внесение денежных средств на счет по реквизитам для внесения денежных сре</w:t>
            </w:r>
            <w:proofErr w:type="gramStart"/>
            <w:r w:rsidRPr="008B79B1">
              <w:rPr>
                <w:rFonts w:ascii="Times New Roman" w:eastAsia="Times New Roman" w:hAnsi="Times New Roman" w:cs="Times New Roman"/>
                <w:bCs/>
                <w:sz w:val="24"/>
                <w:szCs w:val="24"/>
              </w:rPr>
              <w:t>дств в к</w:t>
            </w:r>
            <w:proofErr w:type="gramEnd"/>
            <w:r w:rsidRPr="008B79B1">
              <w:rPr>
                <w:rFonts w:ascii="Times New Roman" w:eastAsia="Times New Roman" w:hAnsi="Times New Roman" w:cs="Times New Roman"/>
                <w:bCs/>
                <w:sz w:val="24"/>
                <w:szCs w:val="24"/>
              </w:rPr>
              <w:t>ачестве обеспечения заявок участников конкурса:</w:t>
            </w:r>
          </w:p>
          <w:p w:rsidR="00CF1246" w:rsidRPr="00CF1246" w:rsidRDefault="00CF1246" w:rsidP="00CF1246">
            <w:pPr>
              <w:tabs>
                <w:tab w:val="center" w:pos="4153"/>
                <w:tab w:val="right" w:pos="8306"/>
              </w:tabs>
              <w:spacing w:after="0" w:line="240" w:lineRule="auto"/>
              <w:jc w:val="both"/>
              <w:rPr>
                <w:rFonts w:ascii="Times New Roman" w:eastAsia="Times New Roman" w:hAnsi="Times New Roman" w:cs="Times New Roman"/>
                <w:bCs/>
                <w:sz w:val="24"/>
                <w:szCs w:val="24"/>
              </w:rPr>
            </w:pPr>
            <w:r w:rsidRPr="00CF1246">
              <w:rPr>
                <w:rFonts w:ascii="Times New Roman" w:eastAsia="Times New Roman" w:hAnsi="Times New Roman" w:cs="Times New Roman"/>
                <w:bCs/>
                <w:sz w:val="24"/>
                <w:szCs w:val="24"/>
              </w:rPr>
              <w:t>ИНН 5406979072, КПП 540601001,</w:t>
            </w:r>
          </w:p>
          <w:p w:rsidR="006E56CA" w:rsidRDefault="00CF1246" w:rsidP="00CF1246">
            <w:pPr>
              <w:tabs>
                <w:tab w:val="center" w:pos="4153"/>
                <w:tab w:val="right" w:pos="8306"/>
              </w:tabs>
              <w:spacing w:after="0" w:line="240" w:lineRule="auto"/>
              <w:jc w:val="both"/>
              <w:rPr>
                <w:rFonts w:ascii="Times New Roman" w:eastAsia="Times New Roman" w:hAnsi="Times New Roman" w:cs="Times New Roman"/>
                <w:bCs/>
                <w:sz w:val="24"/>
                <w:szCs w:val="24"/>
              </w:rPr>
            </w:pPr>
            <w:r w:rsidRPr="00CF1246">
              <w:rPr>
                <w:rFonts w:ascii="Times New Roman" w:eastAsia="Times New Roman" w:hAnsi="Times New Roman" w:cs="Times New Roman"/>
                <w:bCs/>
                <w:sz w:val="24"/>
                <w:szCs w:val="24"/>
              </w:rPr>
              <w:t xml:space="preserve">УФК по Новосибирской области </w:t>
            </w:r>
          </w:p>
          <w:p w:rsidR="00CF1246" w:rsidRPr="00CF1246" w:rsidRDefault="00CF1246" w:rsidP="00CF1246">
            <w:pPr>
              <w:tabs>
                <w:tab w:val="center" w:pos="4153"/>
                <w:tab w:val="right" w:pos="8306"/>
              </w:tabs>
              <w:spacing w:after="0" w:line="240" w:lineRule="auto"/>
              <w:jc w:val="both"/>
              <w:rPr>
                <w:rFonts w:ascii="Times New Roman" w:eastAsia="Times New Roman" w:hAnsi="Times New Roman" w:cs="Times New Roman"/>
                <w:bCs/>
                <w:sz w:val="24"/>
                <w:szCs w:val="24"/>
              </w:rPr>
            </w:pPr>
            <w:r w:rsidRPr="00CF1246">
              <w:rPr>
                <w:rFonts w:ascii="Times New Roman" w:eastAsia="Times New Roman" w:hAnsi="Times New Roman" w:cs="Times New Roman"/>
                <w:bCs/>
                <w:sz w:val="24"/>
                <w:szCs w:val="24"/>
              </w:rPr>
              <w:t>(МФ и НП НСО Минтруда и соцразвития НСО, л/с 510010011),</w:t>
            </w:r>
          </w:p>
          <w:p w:rsidR="00CF1246" w:rsidRPr="00CF1246" w:rsidRDefault="00CF1246" w:rsidP="00CF1246">
            <w:pPr>
              <w:tabs>
                <w:tab w:val="center" w:pos="4153"/>
                <w:tab w:val="right" w:pos="8306"/>
              </w:tabs>
              <w:spacing w:after="0" w:line="240" w:lineRule="auto"/>
              <w:jc w:val="both"/>
              <w:rPr>
                <w:rFonts w:ascii="Times New Roman" w:eastAsia="Times New Roman" w:hAnsi="Times New Roman" w:cs="Times New Roman"/>
                <w:bCs/>
                <w:sz w:val="24"/>
                <w:szCs w:val="24"/>
              </w:rPr>
            </w:pPr>
            <w:r w:rsidRPr="00CF1246">
              <w:rPr>
                <w:rFonts w:ascii="Times New Roman" w:eastAsia="Times New Roman" w:hAnsi="Times New Roman" w:cs="Times New Roman"/>
                <w:bCs/>
                <w:sz w:val="24"/>
                <w:szCs w:val="24"/>
              </w:rPr>
              <w:t>ба</w:t>
            </w:r>
            <w:r w:rsidR="00F56DC5">
              <w:rPr>
                <w:rFonts w:ascii="Times New Roman" w:eastAsia="Times New Roman" w:hAnsi="Times New Roman" w:cs="Times New Roman"/>
                <w:bCs/>
                <w:sz w:val="24"/>
                <w:szCs w:val="24"/>
              </w:rPr>
              <w:t xml:space="preserve">нк </w:t>
            </w:r>
            <w:proofErr w:type="gramStart"/>
            <w:r w:rsidR="00F56DC5">
              <w:rPr>
                <w:rFonts w:ascii="Times New Roman" w:eastAsia="Times New Roman" w:hAnsi="Times New Roman" w:cs="Times New Roman"/>
                <w:bCs/>
                <w:sz w:val="24"/>
                <w:szCs w:val="24"/>
              </w:rPr>
              <w:t>Сибирское</w:t>
            </w:r>
            <w:proofErr w:type="gramEnd"/>
            <w:r w:rsidR="00F56DC5">
              <w:rPr>
                <w:rFonts w:ascii="Times New Roman" w:eastAsia="Times New Roman" w:hAnsi="Times New Roman" w:cs="Times New Roman"/>
                <w:bCs/>
                <w:sz w:val="24"/>
                <w:szCs w:val="24"/>
              </w:rPr>
              <w:t xml:space="preserve"> ГУ Банка России г. </w:t>
            </w:r>
            <w:r w:rsidRPr="00CF1246">
              <w:rPr>
                <w:rFonts w:ascii="Times New Roman" w:eastAsia="Times New Roman" w:hAnsi="Times New Roman" w:cs="Times New Roman"/>
                <w:bCs/>
                <w:sz w:val="24"/>
                <w:szCs w:val="24"/>
              </w:rPr>
              <w:t>Новосибирск,</w:t>
            </w:r>
          </w:p>
          <w:p w:rsidR="00CF1246" w:rsidRPr="00CF1246" w:rsidRDefault="00F56DC5" w:rsidP="00CF1246">
            <w:pPr>
              <w:tabs>
                <w:tab w:val="center" w:pos="4153"/>
                <w:tab w:val="right" w:pos="830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00CF1246" w:rsidRPr="00CF1246">
              <w:rPr>
                <w:rFonts w:ascii="Times New Roman" w:eastAsia="Times New Roman" w:hAnsi="Times New Roman" w:cs="Times New Roman"/>
                <w:bCs/>
                <w:sz w:val="24"/>
                <w:szCs w:val="24"/>
              </w:rPr>
              <w:t>счет 40201810200000100045</w:t>
            </w:r>
          </w:p>
          <w:p w:rsidR="00CF1246" w:rsidRPr="00CF1246" w:rsidRDefault="00CF1246" w:rsidP="00CF1246">
            <w:pPr>
              <w:tabs>
                <w:tab w:val="center" w:pos="4153"/>
                <w:tab w:val="right" w:pos="8306"/>
              </w:tabs>
              <w:spacing w:after="0" w:line="240" w:lineRule="auto"/>
              <w:jc w:val="both"/>
              <w:rPr>
                <w:rFonts w:ascii="Times New Roman" w:eastAsia="Times New Roman" w:hAnsi="Times New Roman" w:cs="Times New Roman"/>
                <w:bCs/>
                <w:sz w:val="24"/>
                <w:szCs w:val="24"/>
              </w:rPr>
            </w:pPr>
            <w:r w:rsidRPr="00CF1246">
              <w:rPr>
                <w:rFonts w:ascii="Times New Roman" w:eastAsia="Times New Roman" w:hAnsi="Times New Roman" w:cs="Times New Roman"/>
                <w:bCs/>
                <w:sz w:val="24"/>
                <w:szCs w:val="24"/>
              </w:rPr>
              <w:t xml:space="preserve">БИК 045004001 </w:t>
            </w:r>
          </w:p>
          <w:p w:rsidR="00AC6D02" w:rsidRPr="00E26C1E" w:rsidRDefault="00CF1246" w:rsidP="005B77E5">
            <w:pPr>
              <w:tabs>
                <w:tab w:val="center" w:pos="4153"/>
                <w:tab w:val="right" w:pos="8306"/>
              </w:tabs>
              <w:spacing w:after="0" w:line="240" w:lineRule="auto"/>
              <w:jc w:val="both"/>
              <w:rPr>
                <w:rFonts w:ascii="Times New Roman" w:eastAsia="Times New Roman" w:hAnsi="Times New Roman" w:cs="Times New Roman"/>
                <w:bCs/>
                <w:sz w:val="24"/>
                <w:szCs w:val="24"/>
              </w:rPr>
            </w:pPr>
            <w:r w:rsidRPr="00CF1246">
              <w:rPr>
                <w:rFonts w:ascii="Times New Roman" w:eastAsia="Times New Roman" w:hAnsi="Times New Roman" w:cs="Times New Roman"/>
                <w:bCs/>
                <w:sz w:val="24"/>
                <w:szCs w:val="24"/>
              </w:rPr>
              <w:t>Назначение платежа: О</w:t>
            </w:r>
            <w:r w:rsidR="00EB0565">
              <w:rPr>
                <w:rFonts w:ascii="Times New Roman" w:eastAsia="Times New Roman" w:hAnsi="Times New Roman" w:cs="Times New Roman"/>
                <w:bCs/>
                <w:sz w:val="24"/>
                <w:szCs w:val="24"/>
              </w:rPr>
              <w:t xml:space="preserve">беспечения заявки на </w:t>
            </w:r>
            <w:r w:rsidR="00BB2D67">
              <w:rPr>
                <w:rFonts w:ascii="Times New Roman" w:eastAsia="Times New Roman" w:hAnsi="Times New Roman" w:cs="Times New Roman"/>
                <w:bCs/>
                <w:sz w:val="24"/>
                <w:szCs w:val="24"/>
              </w:rPr>
              <w:t>конкурс</w:t>
            </w:r>
            <w:r w:rsidRPr="00CF1246">
              <w:rPr>
                <w:rFonts w:ascii="Times New Roman" w:eastAsia="Times New Roman" w:hAnsi="Times New Roman" w:cs="Times New Roman"/>
                <w:bCs/>
                <w:sz w:val="24"/>
                <w:szCs w:val="24"/>
              </w:rPr>
              <w:t xml:space="preserve"> (№ извещения, № лота, наименование объекта закупки). НДС не облагается.</w:t>
            </w:r>
          </w:p>
        </w:tc>
      </w:tr>
      <w:tr w:rsidR="00AC6D02" w:rsidTr="00442C1D">
        <w:tc>
          <w:tcPr>
            <w:tcW w:w="2269" w:type="dxa"/>
            <w:tcBorders>
              <w:top w:val="single" w:sz="4" w:space="0" w:color="auto"/>
              <w:left w:val="single" w:sz="4" w:space="0" w:color="auto"/>
              <w:bottom w:val="single" w:sz="4" w:space="0" w:color="auto"/>
              <w:right w:val="single" w:sz="4" w:space="0" w:color="auto"/>
            </w:tcBorders>
            <w:hideMark/>
          </w:tcPr>
          <w:p w:rsidR="00AC6D02" w:rsidRDefault="00AC6D02"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Обеспечение исполнения Контракта</w:t>
            </w:r>
          </w:p>
          <w:p w:rsidR="00CE496B" w:rsidRDefault="00CE496B" w:rsidP="005B77E5">
            <w:pPr>
              <w:spacing w:after="0" w:line="240" w:lineRule="auto"/>
              <w:contextualSpacing/>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8A2921" w:rsidRDefault="008A2921" w:rsidP="008A292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Обеспечение</w:t>
            </w:r>
            <w:r w:rsidRPr="008A0601">
              <w:rPr>
                <w:rFonts w:ascii="Times New Roman" w:eastAsia="Times New Roman" w:hAnsi="Times New Roman" w:cs="Times New Roman"/>
                <w:bCs/>
                <w:sz w:val="24"/>
                <w:szCs w:val="24"/>
              </w:rPr>
              <w:t xml:space="preserve"> исполнения Контракта: составляет 5% начальной (максимальной) цены Конт</w:t>
            </w:r>
            <w:r>
              <w:rPr>
                <w:rFonts w:ascii="Times New Roman" w:eastAsia="Times New Roman" w:hAnsi="Times New Roman" w:cs="Times New Roman"/>
                <w:bCs/>
                <w:sz w:val="24"/>
                <w:szCs w:val="24"/>
              </w:rPr>
              <w:t>ракта, что составляет: 15 000 (п</w:t>
            </w:r>
            <w:r w:rsidRPr="008A0601">
              <w:rPr>
                <w:rFonts w:ascii="Times New Roman" w:eastAsia="Times New Roman" w:hAnsi="Times New Roman" w:cs="Times New Roman"/>
                <w:bCs/>
                <w:sz w:val="24"/>
                <w:szCs w:val="24"/>
              </w:rPr>
              <w:t>ятнадцать тысяч) рублей 00 копеек.</w:t>
            </w:r>
          </w:p>
          <w:p w:rsidR="006D72D0" w:rsidRPr="008A0601" w:rsidRDefault="006D72D0" w:rsidP="008A2921">
            <w:pPr>
              <w:spacing w:after="0" w:line="240" w:lineRule="auto"/>
              <w:jc w:val="both"/>
              <w:rPr>
                <w:rFonts w:ascii="Times New Roman" w:eastAsia="Times New Roman" w:hAnsi="Times New Roman" w:cs="Times New Roman"/>
                <w:bCs/>
                <w:sz w:val="24"/>
                <w:szCs w:val="24"/>
              </w:rPr>
            </w:pPr>
            <w:r w:rsidRPr="006D72D0">
              <w:rPr>
                <w:rFonts w:ascii="Times New Roman" w:eastAsia="Times New Roman" w:hAnsi="Times New Roman" w:cs="Times New Roman"/>
                <w:bCs/>
                <w:sz w:val="24"/>
                <w:szCs w:val="24"/>
              </w:rPr>
              <w:t>Контракт заключается только после предоставления участником конкурса обеспечения исполнения контракта на условиях документации.</w:t>
            </w:r>
          </w:p>
          <w:p w:rsidR="00D9214E" w:rsidRPr="008A0601" w:rsidRDefault="008A0601" w:rsidP="00D9214E">
            <w:pPr>
              <w:spacing w:after="0" w:line="240" w:lineRule="auto"/>
              <w:jc w:val="both"/>
              <w:rPr>
                <w:rFonts w:ascii="Times New Roman" w:hAnsi="Times New Roman" w:cs="Times New Roman"/>
                <w:sz w:val="24"/>
                <w:szCs w:val="24"/>
              </w:rPr>
            </w:pPr>
            <w:r w:rsidRPr="008A0601">
              <w:rPr>
                <w:rFonts w:ascii="Times New Roman" w:hAnsi="Times New Roman" w:cs="Times New Roman"/>
                <w:sz w:val="24"/>
                <w:szCs w:val="24"/>
              </w:rPr>
              <w:t xml:space="preserve">Исполнение Контракта обеспечивается предоставлением банковской гарантии, выданной банком и соответствующей требованиям </w:t>
            </w:r>
            <w:r w:rsidR="00D9214E" w:rsidRPr="003B420C">
              <w:rPr>
                <w:rFonts w:ascii="Times New Roman" w:hAnsi="Times New Roman" w:cs="Times New Roman"/>
                <w:sz w:val="24"/>
                <w:szCs w:val="24"/>
              </w:rPr>
              <w:t>статьи 45</w:t>
            </w:r>
            <w:r w:rsidR="00D9214E">
              <w:rPr>
                <w:rFonts w:ascii="Times New Roman" w:hAnsi="Times New Roman" w:cs="Times New Roman"/>
                <w:sz w:val="24"/>
                <w:szCs w:val="24"/>
              </w:rPr>
              <w:t xml:space="preserve"> Федерального закона от 05.04.2013 № </w:t>
            </w:r>
            <w:r w:rsidR="00D9214E" w:rsidRPr="00D9214E">
              <w:rPr>
                <w:rFonts w:ascii="Times New Roman" w:hAnsi="Times New Roman" w:cs="Times New Roman"/>
                <w:sz w:val="24"/>
                <w:szCs w:val="24"/>
              </w:rPr>
              <w:t>44-ФЗ «О контрактной системе в сфере закупок товаров, работ, услуг для обеспечения госуда</w:t>
            </w:r>
            <w:r w:rsidR="00D9214E">
              <w:rPr>
                <w:rFonts w:ascii="Times New Roman" w:hAnsi="Times New Roman" w:cs="Times New Roman"/>
                <w:sz w:val="24"/>
                <w:szCs w:val="24"/>
              </w:rPr>
              <w:t xml:space="preserve">рственных и муниципальных нужд», или </w:t>
            </w:r>
            <w:r w:rsidRPr="008A0601">
              <w:rPr>
                <w:rFonts w:ascii="Times New Roman" w:hAnsi="Times New Roman" w:cs="Times New Roman"/>
                <w:sz w:val="24"/>
                <w:szCs w:val="24"/>
              </w:rPr>
              <w:t>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r w:rsidR="00D9214E">
              <w:rPr>
                <w:rFonts w:ascii="Times New Roman" w:hAnsi="Times New Roman" w:cs="Times New Roman"/>
                <w:sz w:val="24"/>
                <w:szCs w:val="24"/>
              </w:rPr>
              <w:t xml:space="preserve"> Срок действия </w:t>
            </w:r>
            <w:r w:rsidR="00D9214E" w:rsidRPr="008A0601">
              <w:rPr>
                <w:rFonts w:ascii="Times New Roman" w:hAnsi="Times New Roman" w:cs="Times New Roman"/>
                <w:sz w:val="24"/>
                <w:szCs w:val="24"/>
              </w:rPr>
              <w:t>банковской гарантии должен превышать срок действия Контракта не менее</w:t>
            </w:r>
            <w:proofErr w:type="gramStart"/>
            <w:r w:rsidR="00D9214E" w:rsidRPr="008A0601">
              <w:rPr>
                <w:rFonts w:ascii="Times New Roman" w:hAnsi="Times New Roman" w:cs="Times New Roman"/>
                <w:sz w:val="24"/>
                <w:szCs w:val="24"/>
              </w:rPr>
              <w:t>,</w:t>
            </w:r>
            <w:proofErr w:type="gramEnd"/>
            <w:r w:rsidR="00D9214E" w:rsidRPr="008A0601">
              <w:rPr>
                <w:rFonts w:ascii="Times New Roman" w:hAnsi="Times New Roman" w:cs="Times New Roman"/>
                <w:sz w:val="24"/>
                <w:szCs w:val="24"/>
              </w:rPr>
              <w:t xml:space="preserve"> чем на 1 (один) месяц.</w:t>
            </w:r>
          </w:p>
          <w:p w:rsidR="008A0601" w:rsidRDefault="008A0601" w:rsidP="008A0601">
            <w:pPr>
              <w:spacing w:after="0" w:line="240" w:lineRule="auto"/>
              <w:jc w:val="both"/>
              <w:rPr>
                <w:rFonts w:ascii="Times New Roman" w:hAnsi="Times New Roman" w:cs="Times New Roman"/>
                <w:sz w:val="24"/>
                <w:szCs w:val="24"/>
              </w:rPr>
            </w:pPr>
            <w:r w:rsidRPr="008A0601">
              <w:rPr>
                <w:rFonts w:ascii="Times New Roman" w:hAnsi="Times New Roman" w:cs="Times New Roman"/>
                <w:sz w:val="24"/>
                <w:szCs w:val="24"/>
              </w:rPr>
              <w:t>Исполнитель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Исполнитель может изменить способ обеспечения исполнения Контракта.</w:t>
            </w:r>
          </w:p>
          <w:p w:rsidR="009B6AB1" w:rsidRDefault="00AD3EC6" w:rsidP="008A06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качестве обеспечения исполнения Контракта Исполнителем были внесены денежные средства на счет Заказчика, </w:t>
            </w:r>
            <w:r>
              <w:rPr>
                <w:rFonts w:ascii="Times New Roman" w:hAnsi="Times New Roman" w:cs="Times New Roman"/>
                <w:sz w:val="24"/>
                <w:szCs w:val="24"/>
              </w:rPr>
              <w:lastRenderedPageBreak/>
              <w:t>Заказчик обязан вернуть указанные денежные средства на расчетный счет Исполнителя</w:t>
            </w:r>
            <w:r w:rsidRPr="00AD3EC6">
              <w:rPr>
                <w:rFonts w:ascii="Times New Roman" w:hAnsi="Times New Roman" w:cs="Times New Roman"/>
                <w:sz w:val="24"/>
                <w:szCs w:val="24"/>
              </w:rPr>
              <w:t>, в течение 7 (семи) рабочих дней</w:t>
            </w:r>
            <w:r>
              <w:rPr>
                <w:rFonts w:ascii="Times New Roman" w:hAnsi="Times New Roman" w:cs="Times New Roman"/>
                <w:sz w:val="24"/>
                <w:szCs w:val="24"/>
              </w:rPr>
              <w:t xml:space="preserve"> с даты исполнения Контракта.</w:t>
            </w:r>
          </w:p>
          <w:p w:rsidR="00260A98" w:rsidRDefault="00D949A0" w:rsidP="008A0601">
            <w:pPr>
              <w:spacing w:after="0" w:line="240" w:lineRule="auto"/>
              <w:jc w:val="both"/>
              <w:rPr>
                <w:rFonts w:ascii="Times New Roman" w:hAnsi="Times New Roman" w:cs="Times New Roman"/>
                <w:sz w:val="24"/>
                <w:szCs w:val="24"/>
              </w:rPr>
            </w:pPr>
            <w:r w:rsidRPr="00D949A0">
              <w:rPr>
                <w:rFonts w:ascii="Times New Roman" w:hAnsi="Times New Roman" w:cs="Times New Roman"/>
                <w:sz w:val="24"/>
                <w:szCs w:val="24"/>
              </w:rPr>
              <w:t>В случае предоставления обеспечения исполнения контракта участником закупки внесением денежных средств</w:t>
            </w:r>
            <w:r w:rsidR="00CA4ABB">
              <w:rPr>
                <w:rFonts w:ascii="Times New Roman" w:hAnsi="Times New Roman" w:cs="Times New Roman"/>
                <w:sz w:val="24"/>
                <w:szCs w:val="24"/>
              </w:rPr>
              <w:t xml:space="preserve"> </w:t>
            </w:r>
            <w:r w:rsidR="00CA4ABB" w:rsidRPr="005612F4">
              <w:rPr>
                <w:rFonts w:ascii="Times New Roman" w:hAnsi="Times New Roman" w:cs="Times New Roman"/>
                <w:sz w:val="24"/>
                <w:szCs w:val="24"/>
              </w:rPr>
              <w:t>на счет Заказчика,</w:t>
            </w:r>
            <w:r w:rsidR="00CA4ABB">
              <w:rPr>
                <w:rFonts w:ascii="Times New Roman" w:hAnsi="Times New Roman" w:cs="Times New Roman"/>
                <w:sz w:val="24"/>
                <w:szCs w:val="24"/>
              </w:rPr>
              <w:t xml:space="preserve">  перечисляются </w:t>
            </w:r>
            <w:r w:rsidRPr="00D949A0">
              <w:rPr>
                <w:rFonts w:ascii="Times New Roman" w:hAnsi="Times New Roman" w:cs="Times New Roman"/>
                <w:sz w:val="24"/>
                <w:szCs w:val="24"/>
              </w:rPr>
              <w:t>по следующим реквизитам:</w:t>
            </w:r>
          </w:p>
          <w:p w:rsidR="00D949A0" w:rsidRPr="00D949A0" w:rsidRDefault="00D949A0" w:rsidP="00D949A0">
            <w:pPr>
              <w:spacing w:after="0" w:line="240" w:lineRule="auto"/>
              <w:jc w:val="both"/>
              <w:rPr>
                <w:rFonts w:ascii="Times New Roman" w:hAnsi="Times New Roman" w:cs="Times New Roman"/>
                <w:sz w:val="24"/>
                <w:szCs w:val="24"/>
              </w:rPr>
            </w:pPr>
            <w:r w:rsidRPr="00D949A0">
              <w:rPr>
                <w:rFonts w:ascii="Times New Roman" w:hAnsi="Times New Roman" w:cs="Times New Roman"/>
                <w:sz w:val="24"/>
                <w:szCs w:val="24"/>
              </w:rPr>
              <w:t>ИНН 5406979072, КПП 540601001,</w:t>
            </w:r>
          </w:p>
          <w:p w:rsidR="006E56CA" w:rsidRDefault="00D949A0" w:rsidP="00D949A0">
            <w:pPr>
              <w:spacing w:after="0" w:line="240" w:lineRule="auto"/>
              <w:jc w:val="both"/>
              <w:rPr>
                <w:rFonts w:ascii="Times New Roman" w:hAnsi="Times New Roman" w:cs="Times New Roman"/>
                <w:sz w:val="24"/>
                <w:szCs w:val="24"/>
              </w:rPr>
            </w:pPr>
            <w:r w:rsidRPr="00D949A0">
              <w:rPr>
                <w:rFonts w:ascii="Times New Roman" w:hAnsi="Times New Roman" w:cs="Times New Roman"/>
                <w:sz w:val="24"/>
                <w:szCs w:val="24"/>
              </w:rPr>
              <w:t xml:space="preserve">УФК по Новосибирской области </w:t>
            </w:r>
          </w:p>
          <w:p w:rsidR="00D949A0" w:rsidRPr="00D949A0" w:rsidRDefault="00D949A0" w:rsidP="00D949A0">
            <w:pPr>
              <w:spacing w:after="0" w:line="240" w:lineRule="auto"/>
              <w:jc w:val="both"/>
              <w:rPr>
                <w:rFonts w:ascii="Times New Roman" w:hAnsi="Times New Roman" w:cs="Times New Roman"/>
                <w:sz w:val="24"/>
                <w:szCs w:val="24"/>
              </w:rPr>
            </w:pPr>
            <w:r w:rsidRPr="00D949A0">
              <w:rPr>
                <w:rFonts w:ascii="Times New Roman" w:hAnsi="Times New Roman" w:cs="Times New Roman"/>
                <w:sz w:val="24"/>
                <w:szCs w:val="24"/>
              </w:rPr>
              <w:t>(МФ и НП НСО Минтруда и соцразвития НСО, л/с 510010011),</w:t>
            </w:r>
          </w:p>
          <w:p w:rsidR="00D949A0" w:rsidRPr="00D949A0" w:rsidRDefault="00D949A0" w:rsidP="00D949A0">
            <w:pPr>
              <w:spacing w:after="0" w:line="240" w:lineRule="auto"/>
              <w:jc w:val="both"/>
              <w:rPr>
                <w:rFonts w:ascii="Times New Roman" w:hAnsi="Times New Roman" w:cs="Times New Roman"/>
                <w:sz w:val="24"/>
                <w:szCs w:val="24"/>
              </w:rPr>
            </w:pPr>
            <w:r w:rsidRPr="00D949A0">
              <w:rPr>
                <w:rFonts w:ascii="Times New Roman" w:hAnsi="Times New Roman" w:cs="Times New Roman"/>
                <w:sz w:val="24"/>
                <w:szCs w:val="24"/>
              </w:rPr>
              <w:t xml:space="preserve">банк </w:t>
            </w:r>
            <w:proofErr w:type="gramStart"/>
            <w:r w:rsidRPr="00D949A0">
              <w:rPr>
                <w:rFonts w:ascii="Times New Roman" w:hAnsi="Times New Roman" w:cs="Times New Roman"/>
                <w:sz w:val="24"/>
                <w:szCs w:val="24"/>
              </w:rPr>
              <w:t>Сибирское</w:t>
            </w:r>
            <w:proofErr w:type="gramEnd"/>
            <w:r w:rsidRPr="00D949A0">
              <w:rPr>
                <w:rFonts w:ascii="Times New Roman" w:hAnsi="Times New Roman" w:cs="Times New Roman"/>
                <w:sz w:val="24"/>
                <w:szCs w:val="24"/>
              </w:rPr>
              <w:t xml:space="preserve"> ГУ Банка России г. Новосибирск,</w:t>
            </w:r>
          </w:p>
          <w:p w:rsidR="00D949A0" w:rsidRPr="00D949A0" w:rsidRDefault="006E56CA" w:rsidP="00D949A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r w:rsidR="00D949A0" w:rsidRPr="00D949A0">
              <w:rPr>
                <w:rFonts w:ascii="Times New Roman" w:hAnsi="Times New Roman" w:cs="Times New Roman"/>
                <w:sz w:val="24"/>
                <w:szCs w:val="24"/>
              </w:rPr>
              <w:t>счет 40201810200000100045</w:t>
            </w:r>
          </w:p>
          <w:p w:rsidR="00CA4ABB" w:rsidRDefault="00D949A0" w:rsidP="00D949A0">
            <w:pPr>
              <w:spacing w:after="0" w:line="240" w:lineRule="auto"/>
              <w:jc w:val="both"/>
            </w:pPr>
            <w:r w:rsidRPr="00D949A0">
              <w:rPr>
                <w:rFonts w:ascii="Times New Roman" w:hAnsi="Times New Roman" w:cs="Times New Roman"/>
                <w:sz w:val="24"/>
                <w:szCs w:val="24"/>
              </w:rPr>
              <w:t>БИК 045004001</w:t>
            </w:r>
            <w:r w:rsidR="00CA4ABB">
              <w:t xml:space="preserve"> </w:t>
            </w:r>
          </w:p>
          <w:p w:rsidR="00AC6D02" w:rsidRPr="00AD3EC6" w:rsidRDefault="00CA4ABB" w:rsidP="00AD3EC6">
            <w:pPr>
              <w:spacing w:after="0" w:line="240" w:lineRule="auto"/>
              <w:jc w:val="both"/>
              <w:rPr>
                <w:rFonts w:ascii="Times New Roman" w:hAnsi="Times New Roman" w:cs="Times New Roman"/>
                <w:sz w:val="24"/>
                <w:szCs w:val="24"/>
              </w:rPr>
            </w:pPr>
            <w:r w:rsidRPr="006D72D0">
              <w:rPr>
                <w:rFonts w:ascii="Times New Roman" w:hAnsi="Times New Roman" w:cs="Times New Roman"/>
                <w:sz w:val="24"/>
                <w:szCs w:val="24"/>
              </w:rPr>
              <w:t>Назначение пл</w:t>
            </w:r>
            <w:r w:rsidR="00BB2D67">
              <w:rPr>
                <w:rFonts w:ascii="Times New Roman" w:hAnsi="Times New Roman" w:cs="Times New Roman"/>
                <w:sz w:val="24"/>
                <w:szCs w:val="24"/>
              </w:rPr>
              <w:t>атежа: Обеспечения исполне</w:t>
            </w:r>
            <w:r w:rsidR="00EB0565">
              <w:rPr>
                <w:rFonts w:ascii="Times New Roman" w:hAnsi="Times New Roman" w:cs="Times New Roman"/>
                <w:sz w:val="24"/>
                <w:szCs w:val="24"/>
              </w:rPr>
              <w:t>ния к</w:t>
            </w:r>
            <w:r w:rsidRPr="006D72D0">
              <w:rPr>
                <w:rFonts w:ascii="Times New Roman" w:hAnsi="Times New Roman" w:cs="Times New Roman"/>
                <w:sz w:val="24"/>
                <w:szCs w:val="24"/>
              </w:rPr>
              <w:t>онтракта (№ извещения, № лота, наименование объекта закупки). НДС не облагается.</w:t>
            </w:r>
          </w:p>
        </w:tc>
      </w:tr>
      <w:tr w:rsidR="00AC6D02" w:rsidTr="00442C1D">
        <w:tc>
          <w:tcPr>
            <w:tcW w:w="2269" w:type="dxa"/>
            <w:tcBorders>
              <w:top w:val="single" w:sz="4" w:space="0" w:color="auto"/>
              <w:left w:val="single" w:sz="4" w:space="0" w:color="auto"/>
              <w:bottom w:val="single" w:sz="4" w:space="0" w:color="auto"/>
              <w:right w:val="single" w:sz="4" w:space="0" w:color="auto"/>
            </w:tcBorders>
            <w:hideMark/>
          </w:tcPr>
          <w:p w:rsidR="00AC6D02" w:rsidRDefault="00AC6D02" w:rsidP="005B77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Требования к участникам осуществления закупки</w:t>
            </w:r>
          </w:p>
        </w:tc>
        <w:tc>
          <w:tcPr>
            <w:tcW w:w="7938" w:type="dxa"/>
            <w:tcBorders>
              <w:top w:val="single" w:sz="4" w:space="0" w:color="auto"/>
              <w:left w:val="single" w:sz="4" w:space="0" w:color="auto"/>
              <w:bottom w:val="single" w:sz="4" w:space="0" w:color="auto"/>
              <w:right w:val="single" w:sz="4" w:space="0" w:color="auto"/>
            </w:tcBorders>
            <w:hideMark/>
          </w:tcPr>
          <w:p w:rsidR="00260A98" w:rsidRPr="00CF4CCF" w:rsidRDefault="00260A98" w:rsidP="00082DD2">
            <w:pPr>
              <w:spacing w:after="0" w:line="240" w:lineRule="auto"/>
              <w:contextualSpacing/>
              <w:jc w:val="both"/>
              <w:rPr>
                <w:rFonts w:ascii="Times New Roman" w:hAnsi="Times New Roman" w:cs="Times New Roman"/>
                <w:sz w:val="24"/>
                <w:szCs w:val="24"/>
              </w:rPr>
            </w:pPr>
            <w:r w:rsidRPr="00260A98">
              <w:rPr>
                <w:rFonts w:ascii="Times New Roman" w:hAnsi="Times New Roman" w:cs="Times New Roman"/>
                <w:sz w:val="24"/>
                <w:szCs w:val="24"/>
              </w:rPr>
              <w:t xml:space="preserve">Участник осуществления </w:t>
            </w:r>
            <w:r w:rsidRPr="00CF4CCF">
              <w:rPr>
                <w:rFonts w:ascii="Times New Roman" w:hAnsi="Times New Roman" w:cs="Times New Roman"/>
                <w:sz w:val="24"/>
                <w:szCs w:val="24"/>
              </w:rPr>
              <w:t xml:space="preserve">закупки </w:t>
            </w:r>
            <w:r w:rsidR="00CF4CCF" w:rsidRPr="00CF4CCF">
              <w:rPr>
                <w:rFonts w:ascii="Times New Roman" w:hAnsi="Times New Roman" w:cs="Times New Roman"/>
                <w:sz w:val="24"/>
                <w:szCs w:val="24"/>
              </w:rPr>
              <w:t>должен соответствовать следующим обязательным требованиям:</w:t>
            </w:r>
          </w:p>
          <w:p w:rsidR="00082DD2" w:rsidRPr="00082DD2" w:rsidRDefault="0063191F" w:rsidP="00082D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w:t>
            </w:r>
            <w:r w:rsidR="00082DD2" w:rsidRPr="00082DD2">
              <w:rPr>
                <w:rFonts w:ascii="Times New Roman" w:hAnsi="Times New Roman" w:cs="Times New Roman"/>
                <w:sz w:val="24"/>
                <w:szCs w:val="24"/>
              </w:rPr>
              <w:t xml:space="preserve">оответствие </w:t>
            </w:r>
            <w:hyperlink r:id="rId8" w:history="1">
              <w:r w:rsidR="00082DD2" w:rsidRPr="00082DD2">
                <w:rPr>
                  <w:rFonts w:ascii="Times New Roman" w:hAnsi="Times New Roman" w:cs="Times New Roman"/>
                  <w:sz w:val="24"/>
                  <w:szCs w:val="24"/>
                </w:rPr>
                <w:t>требованиям</w:t>
              </w:r>
            </w:hyperlink>
            <w:r w:rsidR="00082DD2" w:rsidRPr="00082DD2">
              <w:rPr>
                <w:rFonts w:ascii="Times New Roman" w:hAnsi="Times New Roman" w:cs="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082DD2" w:rsidRPr="00082DD2">
              <w:rPr>
                <w:rFonts w:ascii="Times New Roman" w:hAnsi="Times New Roman" w:cs="Times New Roman"/>
                <w:sz w:val="24"/>
                <w:szCs w:val="24"/>
              </w:rPr>
              <w:t>являющихся</w:t>
            </w:r>
            <w:proofErr w:type="gramEnd"/>
            <w:r w:rsidR="00082DD2" w:rsidRPr="00082DD2">
              <w:rPr>
                <w:rFonts w:ascii="Times New Roman" w:hAnsi="Times New Roman" w:cs="Times New Roman"/>
                <w:sz w:val="24"/>
                <w:szCs w:val="24"/>
              </w:rPr>
              <w:t xml:space="preserve"> объектом закупки;</w:t>
            </w:r>
          </w:p>
          <w:p w:rsidR="00082DD2" w:rsidRPr="00082DD2" w:rsidRDefault="0063191F" w:rsidP="00082D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н</w:t>
            </w:r>
            <w:r w:rsidR="00082DD2" w:rsidRPr="00082DD2">
              <w:rPr>
                <w:rFonts w:ascii="Times New Roman" w:hAnsi="Times New Roman" w:cs="Times New Roman"/>
                <w:sz w:val="24"/>
                <w:szCs w:val="24"/>
              </w:rPr>
              <w:t>епроведение</w:t>
            </w:r>
            <w:proofErr w:type="spellEnd"/>
            <w:r w:rsidR="00082DD2" w:rsidRPr="00082DD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82DD2" w:rsidRPr="00082DD2" w:rsidRDefault="0063191F" w:rsidP="00082D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н</w:t>
            </w:r>
            <w:r w:rsidR="00082DD2" w:rsidRPr="00082DD2">
              <w:rPr>
                <w:rFonts w:ascii="Times New Roman" w:hAnsi="Times New Roman" w:cs="Times New Roman"/>
                <w:sz w:val="24"/>
                <w:szCs w:val="24"/>
              </w:rPr>
              <w:t>еприостановление</w:t>
            </w:r>
            <w:proofErr w:type="spellEnd"/>
            <w:r w:rsidR="00082DD2" w:rsidRPr="00082DD2">
              <w:rPr>
                <w:rFonts w:ascii="Times New Roman" w:hAnsi="Times New Roman" w:cs="Times New Roman"/>
                <w:sz w:val="24"/>
                <w:szCs w:val="24"/>
              </w:rPr>
              <w:t xml:space="preserve"> деятельности участника закупки в порядке, установленном </w:t>
            </w:r>
            <w:hyperlink r:id="rId9" w:history="1">
              <w:r w:rsidR="00082DD2" w:rsidRPr="00082DD2">
                <w:rPr>
                  <w:rFonts w:ascii="Times New Roman" w:hAnsi="Times New Roman" w:cs="Times New Roman"/>
                  <w:sz w:val="24"/>
                  <w:szCs w:val="24"/>
                </w:rPr>
                <w:t>Кодексом</w:t>
              </w:r>
            </w:hyperlink>
            <w:r w:rsidR="00082DD2" w:rsidRPr="00082DD2">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082DD2" w:rsidRPr="00082DD2" w:rsidRDefault="0063191F" w:rsidP="00082DD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о</w:t>
            </w:r>
            <w:r w:rsidR="00082DD2" w:rsidRPr="00082DD2">
              <w:rPr>
                <w:rFonts w:ascii="Times New Roman" w:hAnsi="Times New Roman" w:cs="Times New Roman"/>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00082DD2" w:rsidRPr="00082DD2">
                <w:rPr>
                  <w:rFonts w:ascii="Times New Roman" w:hAnsi="Times New Roman" w:cs="Times New Roman"/>
                  <w:sz w:val="24"/>
                  <w:szCs w:val="24"/>
                </w:rPr>
                <w:t>законодательством</w:t>
              </w:r>
            </w:hyperlink>
            <w:r w:rsidR="00082DD2" w:rsidRPr="00082DD2">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082DD2" w:rsidRPr="00082DD2">
              <w:rPr>
                <w:rFonts w:ascii="Times New Roman" w:hAnsi="Times New Roman" w:cs="Times New Roman"/>
                <w:sz w:val="24"/>
                <w:szCs w:val="24"/>
              </w:rPr>
              <w:t xml:space="preserve"> </w:t>
            </w:r>
            <w:proofErr w:type="gramStart"/>
            <w:r w:rsidR="00082DD2" w:rsidRPr="00082DD2">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11" w:history="1">
              <w:r w:rsidR="00082DD2" w:rsidRPr="00082DD2">
                <w:rPr>
                  <w:rFonts w:ascii="Times New Roman" w:hAnsi="Times New Roman" w:cs="Times New Roman"/>
                  <w:sz w:val="24"/>
                  <w:szCs w:val="24"/>
                </w:rPr>
                <w:t>законодательством</w:t>
              </w:r>
            </w:hyperlink>
            <w:r w:rsidR="00082DD2" w:rsidRPr="00082DD2">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082DD2" w:rsidRPr="00082DD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w:t>
            </w:r>
            <w:r w:rsidR="00051EBC">
              <w:rPr>
                <w:rFonts w:ascii="Times New Roman" w:hAnsi="Times New Roman" w:cs="Times New Roman"/>
                <w:sz w:val="24"/>
                <w:szCs w:val="24"/>
              </w:rPr>
              <w:t>явление об обжаловании указанной</w:t>
            </w:r>
            <w:r w:rsidR="00082DD2" w:rsidRPr="00082DD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82DD2" w:rsidRDefault="0063191F" w:rsidP="00082DD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о</w:t>
            </w:r>
            <w:r w:rsidR="00082DD2" w:rsidRPr="00082DD2">
              <w:rPr>
                <w:rFonts w:ascii="Times New Roman" w:hAnsi="Times New Roman" w:cs="Times New Roman"/>
                <w:sz w:val="24"/>
                <w:szCs w:val="24"/>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00082DD2" w:rsidRPr="00082DD2">
                <w:rPr>
                  <w:rFonts w:ascii="Times New Roman" w:hAnsi="Times New Roman" w:cs="Times New Roman"/>
                  <w:sz w:val="24"/>
                  <w:szCs w:val="24"/>
                </w:rPr>
                <w:t>статьями 289</w:t>
              </w:r>
            </w:hyperlink>
            <w:r w:rsidR="00082DD2" w:rsidRPr="00082DD2">
              <w:rPr>
                <w:rFonts w:ascii="Times New Roman" w:hAnsi="Times New Roman" w:cs="Times New Roman"/>
                <w:sz w:val="24"/>
                <w:szCs w:val="24"/>
              </w:rPr>
              <w:t xml:space="preserve">, </w:t>
            </w:r>
            <w:hyperlink r:id="rId13" w:history="1">
              <w:r w:rsidR="00082DD2" w:rsidRPr="00082DD2">
                <w:rPr>
                  <w:rFonts w:ascii="Times New Roman" w:hAnsi="Times New Roman" w:cs="Times New Roman"/>
                  <w:sz w:val="24"/>
                  <w:szCs w:val="24"/>
                </w:rPr>
                <w:t>290</w:t>
              </w:r>
            </w:hyperlink>
            <w:r w:rsidR="00082DD2" w:rsidRPr="00082DD2">
              <w:rPr>
                <w:rFonts w:ascii="Times New Roman" w:hAnsi="Times New Roman" w:cs="Times New Roman"/>
                <w:sz w:val="24"/>
                <w:szCs w:val="24"/>
              </w:rPr>
              <w:t xml:space="preserve">, </w:t>
            </w:r>
            <w:hyperlink r:id="rId14" w:history="1">
              <w:r w:rsidR="00082DD2" w:rsidRPr="00082DD2">
                <w:rPr>
                  <w:rFonts w:ascii="Times New Roman" w:hAnsi="Times New Roman" w:cs="Times New Roman"/>
                  <w:sz w:val="24"/>
                  <w:szCs w:val="24"/>
                </w:rPr>
                <w:t>291</w:t>
              </w:r>
            </w:hyperlink>
            <w:r w:rsidR="00082DD2" w:rsidRPr="00082DD2">
              <w:rPr>
                <w:rFonts w:ascii="Times New Roman" w:hAnsi="Times New Roman" w:cs="Times New Roman"/>
                <w:sz w:val="24"/>
                <w:szCs w:val="24"/>
              </w:rPr>
              <w:t xml:space="preserve">, </w:t>
            </w:r>
            <w:hyperlink r:id="rId15" w:history="1">
              <w:r w:rsidR="00082DD2" w:rsidRPr="00082DD2">
                <w:rPr>
                  <w:rFonts w:ascii="Times New Roman" w:hAnsi="Times New Roman" w:cs="Times New Roman"/>
                  <w:sz w:val="24"/>
                  <w:szCs w:val="24"/>
                </w:rPr>
                <w:t>291.1</w:t>
              </w:r>
            </w:hyperlink>
            <w:r w:rsidR="00082DD2" w:rsidRPr="00082DD2">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w:t>
            </w:r>
            <w:r w:rsidR="00082DD2" w:rsidRPr="00082DD2">
              <w:rPr>
                <w:rFonts w:ascii="Times New Roman" w:hAnsi="Times New Roman" w:cs="Times New Roman"/>
                <w:sz w:val="24"/>
                <w:szCs w:val="24"/>
              </w:rPr>
              <w:lastRenderedPageBreak/>
              <w:t>также неприменение в отношении</w:t>
            </w:r>
            <w:proofErr w:type="gramEnd"/>
            <w:r w:rsidR="00082DD2" w:rsidRPr="00082DD2">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0C86" w:rsidRPr="00082DD2" w:rsidRDefault="00600C86" w:rsidP="00082D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600C86">
              <w:rPr>
                <w:rFonts w:ascii="Times New Roman" w:hAnsi="Times New Roman" w:cs="Times New Roman"/>
                <w:sz w:val="24"/>
                <w:szCs w:val="24"/>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2DD2" w:rsidRPr="00082DD2" w:rsidRDefault="0063191F" w:rsidP="00082D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082DD2" w:rsidRPr="00082DD2">
              <w:rPr>
                <w:rFonts w:ascii="Times New Roman" w:hAnsi="Times New Roman" w:cs="Times New Roman"/>
                <w:sz w:val="24"/>
                <w:szCs w:val="24"/>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82DD2" w:rsidRDefault="0063191F" w:rsidP="00082DD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о</w:t>
            </w:r>
            <w:r w:rsidR="00082DD2" w:rsidRPr="00082DD2">
              <w:rPr>
                <w:rFonts w:ascii="Times New Roman" w:hAnsi="Times New Roman" w:cs="Times New Roman"/>
                <w:sz w:val="24"/>
                <w:szCs w:val="24"/>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82DD2" w:rsidRPr="00082DD2">
              <w:rPr>
                <w:rFonts w:ascii="Times New Roman" w:hAnsi="Times New Roman" w:cs="Times New Roman"/>
                <w:sz w:val="24"/>
                <w:szCs w:val="24"/>
              </w:rPr>
              <w:t xml:space="preserve"> </w:t>
            </w:r>
            <w:proofErr w:type="gramStart"/>
            <w:r w:rsidR="00082DD2" w:rsidRPr="00082DD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82DD2" w:rsidRPr="00082DD2">
              <w:rPr>
                <w:rFonts w:ascii="Times New Roman" w:hAnsi="Times New Roman" w:cs="Times New Roman"/>
                <w:sz w:val="24"/>
                <w:szCs w:val="24"/>
              </w:rPr>
              <w:t>неполнородными</w:t>
            </w:r>
            <w:proofErr w:type="spellEnd"/>
            <w:r w:rsidR="00082DD2" w:rsidRPr="00082DD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00082DD2" w:rsidRPr="00082DD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cs="Times New Roman"/>
                <w:sz w:val="24"/>
                <w:szCs w:val="24"/>
              </w:rPr>
              <w:t>апитале хозяйственного общества;</w:t>
            </w:r>
          </w:p>
          <w:p w:rsidR="00600C86" w:rsidRDefault="00600C86" w:rsidP="00082D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600C86">
              <w:rPr>
                <w:rFonts w:ascii="Times New Roman" w:hAnsi="Times New Roman" w:cs="Times New Roman"/>
                <w:sz w:val="24"/>
                <w:szCs w:val="24"/>
              </w:rPr>
              <w:t>участник закупки не является офшорной компанией</w:t>
            </w:r>
            <w:r>
              <w:rPr>
                <w:rFonts w:ascii="Times New Roman" w:hAnsi="Times New Roman" w:cs="Times New Roman"/>
                <w:sz w:val="24"/>
                <w:szCs w:val="24"/>
              </w:rPr>
              <w:t>;</w:t>
            </w:r>
          </w:p>
          <w:p w:rsidR="00FB6CDF" w:rsidRPr="0063191F" w:rsidRDefault="0063191F" w:rsidP="006319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отсутствие в реестре недобросовестных поставщиков сведений об участнике размещения заказа.</w:t>
            </w:r>
          </w:p>
        </w:tc>
      </w:tr>
      <w:tr w:rsidR="00AC6D02" w:rsidTr="00442C1D">
        <w:tc>
          <w:tcPr>
            <w:tcW w:w="2269" w:type="dxa"/>
            <w:tcBorders>
              <w:top w:val="single" w:sz="4" w:space="0" w:color="auto"/>
              <w:left w:val="single" w:sz="4" w:space="0" w:color="auto"/>
              <w:bottom w:val="single" w:sz="4" w:space="0" w:color="auto"/>
              <w:right w:val="single" w:sz="4" w:space="0" w:color="auto"/>
            </w:tcBorders>
            <w:hideMark/>
          </w:tcPr>
          <w:p w:rsidR="00AC6D02" w:rsidRPr="006305FB" w:rsidRDefault="00AC6D02" w:rsidP="005B77E5">
            <w:pPr>
              <w:pStyle w:val="ConsPlusNormal0"/>
              <w:widowControl/>
              <w:ind w:firstLine="0"/>
              <w:rPr>
                <w:rFonts w:ascii="Times New Roman" w:hAnsi="Times New Roman" w:cs="Times New Roman"/>
                <w:sz w:val="24"/>
                <w:szCs w:val="24"/>
              </w:rPr>
            </w:pPr>
            <w:r w:rsidRPr="006305FB">
              <w:rPr>
                <w:rFonts w:ascii="Times New Roman" w:hAnsi="Times New Roman"/>
                <w:sz w:val="24"/>
                <w:szCs w:val="24"/>
              </w:rPr>
              <w:lastRenderedPageBreak/>
              <w:t>Наличие лицензии (требование к Исполнителю)</w:t>
            </w:r>
          </w:p>
        </w:tc>
        <w:tc>
          <w:tcPr>
            <w:tcW w:w="7938" w:type="dxa"/>
            <w:tcBorders>
              <w:top w:val="single" w:sz="4" w:space="0" w:color="auto"/>
              <w:left w:val="single" w:sz="4" w:space="0" w:color="auto"/>
              <w:bottom w:val="single" w:sz="4" w:space="0" w:color="auto"/>
              <w:right w:val="single" w:sz="4" w:space="0" w:color="auto"/>
            </w:tcBorders>
            <w:hideMark/>
          </w:tcPr>
          <w:p w:rsidR="0063191F" w:rsidRPr="006305FB" w:rsidRDefault="0063191F" w:rsidP="0063191F">
            <w:pPr>
              <w:spacing w:after="0" w:line="240" w:lineRule="auto"/>
              <w:contextualSpacing/>
              <w:jc w:val="both"/>
              <w:rPr>
                <w:rFonts w:ascii="Times New Roman" w:hAnsi="Times New Roman" w:cs="Times New Roman"/>
                <w:sz w:val="24"/>
                <w:szCs w:val="24"/>
              </w:rPr>
            </w:pPr>
            <w:r w:rsidRPr="006305FB">
              <w:rPr>
                <w:rFonts w:ascii="Times New Roman" w:hAnsi="Times New Roman" w:cs="Times New Roman"/>
                <w:sz w:val="24"/>
                <w:szCs w:val="24"/>
              </w:rPr>
              <w:t xml:space="preserve">Отсутствие конфликта интересов в отношении объекта </w:t>
            </w:r>
            <w:r w:rsidR="00051EBC" w:rsidRPr="006305FB">
              <w:rPr>
                <w:rFonts w:ascii="Times New Roman" w:hAnsi="Times New Roman" w:cs="Times New Roman"/>
                <w:sz w:val="24"/>
                <w:szCs w:val="24"/>
              </w:rPr>
              <w:t>оценки (Исполнителем</w:t>
            </w:r>
            <w:r w:rsidRPr="006305FB">
              <w:rPr>
                <w:rFonts w:ascii="Times New Roman" w:hAnsi="Times New Roman" w:cs="Times New Roman"/>
                <w:sz w:val="24"/>
                <w:szCs w:val="24"/>
              </w:rPr>
              <w:t xml:space="preserve"> не могут быть государственные и муниципальные организации, которые непосредственно сами оказывают услуги населению в сфере культуры, социального обслуживания,</w:t>
            </w:r>
            <w:r w:rsidR="00051EBC" w:rsidRPr="006305FB">
              <w:rPr>
                <w:rFonts w:ascii="Times New Roman" w:hAnsi="Times New Roman" w:cs="Times New Roman"/>
                <w:sz w:val="24"/>
                <w:szCs w:val="24"/>
              </w:rPr>
              <w:t xml:space="preserve"> охраны здоровья и образования).</w:t>
            </w:r>
          </w:p>
          <w:p w:rsidR="0063191F" w:rsidRPr="006305FB" w:rsidRDefault="0063191F" w:rsidP="0063191F">
            <w:pPr>
              <w:spacing w:after="0" w:line="240" w:lineRule="auto"/>
              <w:contextualSpacing/>
              <w:jc w:val="both"/>
              <w:rPr>
                <w:rFonts w:ascii="Times New Roman" w:hAnsi="Times New Roman" w:cs="Times New Roman"/>
                <w:sz w:val="24"/>
                <w:szCs w:val="24"/>
              </w:rPr>
            </w:pPr>
            <w:r w:rsidRPr="006305FB">
              <w:rPr>
                <w:rFonts w:ascii="Times New Roman" w:hAnsi="Times New Roman" w:cs="Times New Roman"/>
                <w:sz w:val="24"/>
                <w:szCs w:val="24"/>
              </w:rPr>
              <w:t>Обеспечение открытости и доступности инф</w:t>
            </w:r>
            <w:r w:rsidR="00051EBC" w:rsidRPr="006305FB">
              <w:rPr>
                <w:rFonts w:ascii="Times New Roman" w:hAnsi="Times New Roman" w:cs="Times New Roman"/>
                <w:sz w:val="24"/>
                <w:szCs w:val="24"/>
              </w:rPr>
              <w:t>ормации о деятельности Исполнителя</w:t>
            </w:r>
            <w:r w:rsidRPr="006305FB">
              <w:rPr>
                <w:rFonts w:ascii="Times New Roman" w:hAnsi="Times New Roman" w:cs="Times New Roman"/>
                <w:sz w:val="24"/>
                <w:szCs w:val="24"/>
              </w:rPr>
              <w:t>, включая информацию о методах и каналах сбора, обобщения и анализа информации, опросные листы респондентов, обоснование выборки для опроса и представление эт</w:t>
            </w:r>
            <w:r w:rsidR="00051EBC" w:rsidRPr="006305FB">
              <w:rPr>
                <w:rFonts w:ascii="Times New Roman" w:hAnsi="Times New Roman" w:cs="Times New Roman"/>
                <w:sz w:val="24"/>
                <w:szCs w:val="24"/>
              </w:rPr>
              <w:t xml:space="preserve">их сведений </w:t>
            </w:r>
            <w:r w:rsidR="00051EBC" w:rsidRPr="006305FB">
              <w:rPr>
                <w:rFonts w:ascii="Times New Roman" w:hAnsi="Times New Roman" w:cs="Times New Roman"/>
                <w:sz w:val="24"/>
                <w:szCs w:val="24"/>
              </w:rPr>
              <w:lastRenderedPageBreak/>
              <w:t>Заказчику</w:t>
            </w:r>
            <w:r w:rsidRPr="006305FB">
              <w:rPr>
                <w:rFonts w:ascii="Times New Roman" w:hAnsi="Times New Roman" w:cs="Times New Roman"/>
                <w:sz w:val="24"/>
                <w:szCs w:val="24"/>
              </w:rPr>
              <w:t>; наличие сайта в информационно-телек</w:t>
            </w:r>
            <w:r w:rsidR="00051EBC" w:rsidRPr="006305FB">
              <w:rPr>
                <w:rFonts w:ascii="Times New Roman" w:hAnsi="Times New Roman" w:cs="Times New Roman"/>
                <w:sz w:val="24"/>
                <w:szCs w:val="24"/>
              </w:rPr>
              <w:t>оммуникационной сети «Интернет».</w:t>
            </w:r>
          </w:p>
          <w:p w:rsidR="0063191F" w:rsidRPr="006305FB" w:rsidRDefault="00051EBC" w:rsidP="0063191F">
            <w:pPr>
              <w:spacing w:after="0" w:line="240" w:lineRule="auto"/>
              <w:contextualSpacing/>
              <w:jc w:val="both"/>
              <w:rPr>
                <w:rFonts w:ascii="Times New Roman" w:hAnsi="Times New Roman" w:cs="Times New Roman"/>
                <w:sz w:val="24"/>
                <w:szCs w:val="24"/>
              </w:rPr>
            </w:pPr>
            <w:r w:rsidRPr="006305FB">
              <w:rPr>
                <w:rFonts w:ascii="Times New Roman" w:hAnsi="Times New Roman" w:cs="Times New Roman"/>
                <w:sz w:val="24"/>
                <w:szCs w:val="24"/>
              </w:rPr>
              <w:t xml:space="preserve">Наличие у Исполнителя </w:t>
            </w:r>
            <w:r w:rsidR="0063191F" w:rsidRPr="006305FB">
              <w:rPr>
                <w:rFonts w:ascii="Times New Roman" w:hAnsi="Times New Roman" w:cs="Times New Roman"/>
                <w:sz w:val="24"/>
                <w:szCs w:val="24"/>
              </w:rPr>
              <w:t>финансовых ресурсов, оборудования и других материальных ресурсов, принадлежащих ему на праве собственности</w:t>
            </w:r>
            <w:r w:rsidRPr="006305FB">
              <w:rPr>
                <w:rFonts w:ascii="Times New Roman" w:hAnsi="Times New Roman" w:cs="Times New Roman"/>
                <w:sz w:val="24"/>
                <w:szCs w:val="24"/>
              </w:rPr>
              <w:t xml:space="preserve"> или на ином законном основании.</w:t>
            </w:r>
          </w:p>
          <w:p w:rsidR="0063191F" w:rsidRPr="006305FB" w:rsidRDefault="00051EBC" w:rsidP="0063191F">
            <w:pPr>
              <w:spacing w:after="0" w:line="240" w:lineRule="auto"/>
              <w:contextualSpacing/>
              <w:jc w:val="both"/>
              <w:rPr>
                <w:rFonts w:ascii="Times New Roman" w:hAnsi="Times New Roman" w:cs="Times New Roman"/>
                <w:sz w:val="24"/>
                <w:szCs w:val="24"/>
              </w:rPr>
            </w:pPr>
            <w:r w:rsidRPr="006305FB">
              <w:rPr>
                <w:rFonts w:ascii="Times New Roman" w:hAnsi="Times New Roman" w:cs="Times New Roman"/>
                <w:sz w:val="24"/>
                <w:szCs w:val="24"/>
              </w:rPr>
              <w:t>Наличие у работников Исполнителя</w:t>
            </w:r>
            <w:r w:rsidR="0063191F" w:rsidRPr="006305FB">
              <w:rPr>
                <w:rFonts w:ascii="Times New Roman" w:hAnsi="Times New Roman" w:cs="Times New Roman"/>
                <w:sz w:val="24"/>
                <w:szCs w:val="24"/>
              </w:rPr>
              <w:t>, задействованных в выполнении работ по сбору, обобщению и анализу информации о качестве услуг, необходимой квалификации (в том числе профессиональное образование, опыт работы, связанного со сбором, обобщением и анализом информации о качестве оказания услуг,  деловой репутации, наличие достаточной численности таких работников), но не менее пяти человек.</w:t>
            </w:r>
          </w:p>
          <w:p w:rsidR="00AC6D02" w:rsidRPr="006305FB" w:rsidRDefault="0063191F" w:rsidP="0063191F">
            <w:pPr>
              <w:spacing w:after="0" w:line="240" w:lineRule="auto"/>
              <w:contextualSpacing/>
              <w:jc w:val="both"/>
              <w:rPr>
                <w:rFonts w:ascii="Times New Roman" w:hAnsi="Times New Roman" w:cs="Times New Roman"/>
                <w:sz w:val="24"/>
                <w:szCs w:val="24"/>
              </w:rPr>
            </w:pPr>
            <w:r w:rsidRPr="006305FB">
              <w:rPr>
                <w:rFonts w:ascii="Times New Roman" w:hAnsi="Times New Roman" w:cs="Times New Roman"/>
                <w:sz w:val="24"/>
                <w:szCs w:val="24"/>
              </w:rPr>
              <w:t xml:space="preserve">Наличие </w:t>
            </w:r>
            <w:r w:rsidR="00051EBC" w:rsidRPr="006305FB">
              <w:rPr>
                <w:rFonts w:ascii="Times New Roman" w:hAnsi="Times New Roman" w:cs="Times New Roman"/>
                <w:sz w:val="24"/>
                <w:szCs w:val="24"/>
              </w:rPr>
              <w:t xml:space="preserve">у Исполнителя </w:t>
            </w:r>
            <w:r w:rsidRPr="006305FB">
              <w:rPr>
                <w:rFonts w:ascii="Times New Roman" w:hAnsi="Times New Roman" w:cs="Times New Roman"/>
                <w:sz w:val="24"/>
                <w:szCs w:val="24"/>
              </w:rPr>
              <w:t>опыта аналитической деятельности, связанной с оказанием услуг по сбору, обобщению и анализу информации о качестве оказания услуг, не менее двух лет.</w:t>
            </w:r>
          </w:p>
          <w:p w:rsidR="00051EBC" w:rsidRPr="006305FB" w:rsidRDefault="00051EBC" w:rsidP="0063191F">
            <w:pPr>
              <w:spacing w:after="0" w:line="240" w:lineRule="auto"/>
              <w:contextualSpacing/>
              <w:jc w:val="both"/>
              <w:rPr>
                <w:rFonts w:ascii="Times New Roman" w:hAnsi="Times New Roman" w:cs="Times New Roman"/>
                <w:sz w:val="24"/>
                <w:szCs w:val="24"/>
              </w:rPr>
            </w:pPr>
            <w:r w:rsidRPr="006305FB">
              <w:rPr>
                <w:rFonts w:ascii="Times New Roman" w:hAnsi="Times New Roman" w:cs="Times New Roman"/>
                <w:sz w:val="24"/>
                <w:szCs w:val="24"/>
              </w:rPr>
              <w:t>Отсутствие организации Исполнителя в реестре недобросовестных поставщиков по результатам оказания услуг в рамках исполнения контрактов, заключенных в соответствии с Феде</w:t>
            </w:r>
            <w:r w:rsidR="00D57F90">
              <w:rPr>
                <w:rFonts w:ascii="Times New Roman" w:hAnsi="Times New Roman" w:cs="Times New Roman"/>
                <w:sz w:val="24"/>
                <w:szCs w:val="24"/>
              </w:rPr>
              <w:t>ральным законом от 05.04.2013 № </w:t>
            </w:r>
            <w:r w:rsidRPr="006305FB">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
          <w:p w:rsidR="00051EBC" w:rsidRPr="006305FB" w:rsidRDefault="00051EBC" w:rsidP="0063191F">
            <w:pPr>
              <w:spacing w:after="0" w:line="240" w:lineRule="auto"/>
              <w:contextualSpacing/>
              <w:jc w:val="both"/>
              <w:rPr>
                <w:rFonts w:ascii="Times New Roman" w:hAnsi="Times New Roman" w:cs="Times New Roman"/>
                <w:sz w:val="24"/>
                <w:szCs w:val="24"/>
              </w:rPr>
            </w:pPr>
            <w:r w:rsidRPr="006305FB">
              <w:rPr>
                <w:rFonts w:ascii="Times New Roman" w:hAnsi="Times New Roman" w:cs="Times New Roman"/>
                <w:sz w:val="24"/>
                <w:szCs w:val="24"/>
              </w:rPr>
              <w:t>(Методические рекомендациям Министерства труда и социальной защиты Российской Федерации)</w:t>
            </w:r>
          </w:p>
        </w:tc>
      </w:tr>
      <w:tr w:rsidR="00AC6D02" w:rsidTr="00442C1D">
        <w:tc>
          <w:tcPr>
            <w:tcW w:w="2269" w:type="dxa"/>
            <w:tcBorders>
              <w:top w:val="single" w:sz="4" w:space="0" w:color="auto"/>
              <w:left w:val="single" w:sz="4" w:space="0" w:color="auto"/>
              <w:bottom w:val="single" w:sz="4" w:space="0" w:color="auto"/>
              <w:right w:val="single" w:sz="4" w:space="0" w:color="auto"/>
            </w:tcBorders>
            <w:hideMark/>
          </w:tcPr>
          <w:p w:rsidR="00AC6D02" w:rsidRDefault="00AC6D02" w:rsidP="00AC6D02">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lastRenderedPageBreak/>
              <w:t>Условия приемки услуг</w:t>
            </w:r>
          </w:p>
        </w:tc>
        <w:tc>
          <w:tcPr>
            <w:tcW w:w="7938" w:type="dxa"/>
            <w:tcBorders>
              <w:top w:val="single" w:sz="4" w:space="0" w:color="auto"/>
              <w:left w:val="single" w:sz="4" w:space="0" w:color="auto"/>
              <w:bottom w:val="single" w:sz="4" w:space="0" w:color="auto"/>
              <w:right w:val="single" w:sz="4" w:space="0" w:color="auto"/>
            </w:tcBorders>
            <w:hideMark/>
          </w:tcPr>
          <w:p w:rsidR="004C4B54" w:rsidRPr="004C4B54" w:rsidRDefault="004C4B54" w:rsidP="004C4B54">
            <w:pPr>
              <w:spacing w:after="0" w:line="240" w:lineRule="auto"/>
              <w:contextualSpacing/>
              <w:jc w:val="both"/>
              <w:rPr>
                <w:rFonts w:ascii="Times New Roman" w:hAnsi="Times New Roman" w:cs="Times New Roman"/>
                <w:sz w:val="24"/>
                <w:szCs w:val="24"/>
              </w:rPr>
            </w:pPr>
            <w:r w:rsidRPr="004C4B54">
              <w:rPr>
                <w:rFonts w:ascii="Times New Roman" w:hAnsi="Times New Roman" w:cs="Times New Roman"/>
                <w:sz w:val="24"/>
                <w:szCs w:val="24"/>
              </w:rPr>
              <w:t xml:space="preserve">Сдача оказанных услуг Исполнителем и приемка их Заказчиком оформляются актом приемки оказанных услуг. </w:t>
            </w:r>
          </w:p>
          <w:p w:rsidR="004C4B54" w:rsidRPr="004C4B54" w:rsidRDefault="004C4B54" w:rsidP="004C4B54">
            <w:pPr>
              <w:spacing w:after="0" w:line="240" w:lineRule="auto"/>
              <w:contextualSpacing/>
              <w:jc w:val="both"/>
              <w:rPr>
                <w:rFonts w:ascii="Times New Roman" w:hAnsi="Times New Roman" w:cs="Times New Roman"/>
                <w:sz w:val="24"/>
                <w:szCs w:val="24"/>
              </w:rPr>
            </w:pPr>
            <w:r w:rsidRPr="004C4B54">
              <w:rPr>
                <w:rFonts w:ascii="Times New Roman" w:hAnsi="Times New Roman" w:cs="Times New Roman"/>
                <w:sz w:val="24"/>
                <w:szCs w:val="24"/>
              </w:rPr>
              <w:t>Не позднее рабочего дня, следующего за днем получения Заказчиком уведомления о факте завершения оказания услуг, Исполнитель представляет Заказчику акт приемки оказанных услуг, подписанный Исполнителем, в 2 (двух) экземплярах.</w:t>
            </w:r>
          </w:p>
          <w:p w:rsidR="004C4B54" w:rsidRPr="004C4B54" w:rsidRDefault="004C4B54" w:rsidP="004C4B54">
            <w:pPr>
              <w:spacing w:after="0" w:line="240" w:lineRule="auto"/>
              <w:contextualSpacing/>
              <w:jc w:val="both"/>
              <w:rPr>
                <w:rFonts w:ascii="Times New Roman" w:hAnsi="Times New Roman" w:cs="Times New Roman"/>
                <w:sz w:val="24"/>
                <w:szCs w:val="24"/>
              </w:rPr>
            </w:pPr>
            <w:r w:rsidRPr="004C4B54">
              <w:rPr>
                <w:rFonts w:ascii="Times New Roman" w:hAnsi="Times New Roman" w:cs="Times New Roman"/>
                <w:sz w:val="24"/>
                <w:szCs w:val="24"/>
              </w:rPr>
              <w:t>Не позднее 3 (трех) рабочих дней после получения от Исполнителя акта оказанных услуг, Заказчик рассматривает результаты и осуществляет приемку оказанных услуг по Контракту на предмет соответствия их объема, качества требованиям, изложенным в Контракте и Описанием объекта закупки, и направляет Исполнителю подписанный Заказчиком 1 (один) экземпляр акта приемки оказанных услуг либо запрос о предоставлении разъяснений в отношении результатов оказанных услуг, или мотивированный отказ от принятия результатов оказанных услуг, или акт с перечнем выявленных недостатков и разумным сроком их устранения. В случае отказа Заказчика от принятия результатов оказанных услуг в связи с необходимостью устранения недостатков результатов услуг Исполнитель обязуется в срок, установленный в акте приемки оказанных услуг, составленном Заказчиком, устранить указанные недостатки за свой счет.</w:t>
            </w:r>
          </w:p>
          <w:p w:rsidR="004C4B54" w:rsidRDefault="004C4B54" w:rsidP="005B77E5">
            <w:pPr>
              <w:spacing w:after="0" w:line="240" w:lineRule="auto"/>
              <w:contextualSpacing/>
              <w:jc w:val="both"/>
              <w:rPr>
                <w:rFonts w:ascii="Times New Roman" w:hAnsi="Times New Roman" w:cs="Times New Roman"/>
                <w:sz w:val="24"/>
                <w:szCs w:val="24"/>
              </w:rPr>
            </w:pPr>
            <w:r w:rsidRPr="004C4B54">
              <w:rPr>
                <w:rFonts w:ascii="Times New Roman" w:hAnsi="Times New Roman" w:cs="Times New Roman"/>
                <w:sz w:val="24"/>
                <w:szCs w:val="24"/>
              </w:rPr>
              <w:t>Для проверки соответствия качества оказанных Исполнителем услуг требованиям, установленным Контрактом, Заказчик обязан провести экспер</w:t>
            </w:r>
            <w:r w:rsidR="003B420C">
              <w:rPr>
                <w:rFonts w:ascii="Times New Roman" w:hAnsi="Times New Roman" w:cs="Times New Roman"/>
                <w:sz w:val="24"/>
                <w:szCs w:val="24"/>
              </w:rPr>
              <w:t>тизу в соответствии с Законом № </w:t>
            </w:r>
            <w:r w:rsidRPr="004C4B54">
              <w:rPr>
                <w:rFonts w:ascii="Times New Roman" w:hAnsi="Times New Roman" w:cs="Times New Roman"/>
                <w:sz w:val="24"/>
                <w:szCs w:val="24"/>
              </w:rPr>
              <w:t>44-ФЗ для проверки предоставленных Исполнителем результатов, предусмотренных Контрактом, в части их соответствия условиям Контракта.</w:t>
            </w:r>
          </w:p>
        </w:tc>
      </w:tr>
      <w:tr w:rsidR="00AC6D02" w:rsidTr="00442C1D">
        <w:tc>
          <w:tcPr>
            <w:tcW w:w="2269" w:type="dxa"/>
            <w:tcBorders>
              <w:top w:val="single" w:sz="4" w:space="0" w:color="auto"/>
              <w:left w:val="single" w:sz="4" w:space="0" w:color="auto"/>
              <w:bottom w:val="single" w:sz="4" w:space="0" w:color="auto"/>
              <w:right w:val="single" w:sz="4" w:space="0" w:color="auto"/>
            </w:tcBorders>
            <w:hideMark/>
          </w:tcPr>
          <w:p w:rsidR="00AC6D02" w:rsidRPr="00AF22B0" w:rsidRDefault="00AC6D02" w:rsidP="00B64927">
            <w:pPr>
              <w:pStyle w:val="ConsPlusNormal0"/>
              <w:widowControl/>
              <w:ind w:firstLine="0"/>
              <w:rPr>
                <w:rFonts w:ascii="Times New Roman" w:hAnsi="Times New Roman" w:cs="Times New Roman"/>
                <w:sz w:val="24"/>
                <w:szCs w:val="24"/>
              </w:rPr>
            </w:pPr>
            <w:r w:rsidRPr="00AF22B0">
              <w:rPr>
                <w:rFonts w:ascii="Times New Roman" w:hAnsi="Times New Roman" w:cs="Times New Roman"/>
                <w:color w:val="000000"/>
                <w:sz w:val="24"/>
                <w:szCs w:val="24"/>
              </w:rPr>
              <w:t xml:space="preserve">Преференции для учреждений и предприятий уголовно-исправительной системы и </w:t>
            </w:r>
            <w:r w:rsidRPr="00AF22B0">
              <w:rPr>
                <w:rFonts w:ascii="Times New Roman" w:hAnsi="Times New Roman" w:cs="Times New Roman"/>
                <w:color w:val="000000"/>
                <w:sz w:val="24"/>
                <w:szCs w:val="24"/>
              </w:rPr>
              <w:lastRenderedPageBreak/>
              <w:t>организаций инвалидов</w:t>
            </w:r>
            <w:r w:rsidR="00B64927" w:rsidRPr="00AF22B0">
              <w:rPr>
                <w:rFonts w:ascii="Times New Roman" w:hAnsi="Times New Roman" w:cs="Times New Roman"/>
                <w:color w:val="000000"/>
                <w:sz w:val="24"/>
                <w:szCs w:val="24"/>
              </w:rPr>
              <w:t xml:space="preserve"> (в соответствии с планом графиком)</w:t>
            </w:r>
          </w:p>
        </w:tc>
        <w:tc>
          <w:tcPr>
            <w:tcW w:w="7938" w:type="dxa"/>
            <w:tcBorders>
              <w:top w:val="single" w:sz="4" w:space="0" w:color="auto"/>
              <w:left w:val="single" w:sz="4" w:space="0" w:color="auto"/>
              <w:bottom w:val="single" w:sz="4" w:space="0" w:color="auto"/>
              <w:right w:val="single" w:sz="4" w:space="0" w:color="auto"/>
            </w:tcBorders>
            <w:hideMark/>
          </w:tcPr>
          <w:p w:rsidR="00AC6D02" w:rsidRPr="00AF22B0" w:rsidRDefault="00AC6D02" w:rsidP="005B77E5">
            <w:pPr>
              <w:spacing w:after="0" w:line="240" w:lineRule="auto"/>
              <w:contextualSpacing/>
              <w:jc w:val="both"/>
              <w:rPr>
                <w:rFonts w:ascii="Times New Roman" w:hAnsi="Times New Roman" w:cs="Times New Roman"/>
                <w:sz w:val="24"/>
                <w:szCs w:val="24"/>
              </w:rPr>
            </w:pPr>
            <w:r w:rsidRPr="00AF22B0">
              <w:rPr>
                <w:rFonts w:ascii="Times New Roman" w:hAnsi="Times New Roman" w:cs="Times New Roman"/>
                <w:sz w:val="24"/>
                <w:szCs w:val="24"/>
              </w:rPr>
              <w:lastRenderedPageBreak/>
              <w:t>Нет.</w:t>
            </w:r>
          </w:p>
        </w:tc>
      </w:tr>
      <w:tr w:rsidR="00AC6D02" w:rsidTr="00442C1D">
        <w:tc>
          <w:tcPr>
            <w:tcW w:w="2269" w:type="dxa"/>
            <w:tcBorders>
              <w:top w:val="single" w:sz="4" w:space="0" w:color="auto"/>
              <w:left w:val="single" w:sz="4" w:space="0" w:color="auto"/>
              <w:bottom w:val="single" w:sz="4" w:space="0" w:color="auto"/>
              <w:right w:val="single" w:sz="4" w:space="0" w:color="auto"/>
            </w:tcBorders>
            <w:hideMark/>
          </w:tcPr>
          <w:p w:rsidR="00AC6D02" w:rsidRDefault="00AC6D02" w:rsidP="005B77E5">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lastRenderedPageBreak/>
              <w:t>Осуществление закупок у субъектов малого предпринимательства и социально ориентированных некоммерческих организаций в закупках</w:t>
            </w:r>
            <w:r w:rsidR="00B64927">
              <w:rPr>
                <w:rFonts w:ascii="Times New Roman" w:hAnsi="Times New Roman" w:cs="Times New Roman"/>
                <w:color w:val="000000"/>
                <w:sz w:val="24"/>
                <w:szCs w:val="24"/>
              </w:rPr>
              <w:t xml:space="preserve"> инвалидов (в соответствии с планом графиком)</w:t>
            </w:r>
          </w:p>
        </w:tc>
        <w:tc>
          <w:tcPr>
            <w:tcW w:w="7938" w:type="dxa"/>
            <w:tcBorders>
              <w:top w:val="single" w:sz="4" w:space="0" w:color="auto"/>
              <w:left w:val="single" w:sz="4" w:space="0" w:color="auto"/>
              <w:bottom w:val="single" w:sz="4" w:space="0" w:color="auto"/>
              <w:right w:val="single" w:sz="4" w:space="0" w:color="auto"/>
            </w:tcBorders>
            <w:hideMark/>
          </w:tcPr>
          <w:p w:rsidR="00AC6D02" w:rsidRDefault="00AC6D02" w:rsidP="005B77E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Да</w:t>
            </w:r>
            <w:r w:rsidR="00FB20F6">
              <w:rPr>
                <w:rFonts w:ascii="Times New Roman" w:hAnsi="Times New Roman" w:cs="Times New Roman"/>
                <w:sz w:val="24"/>
                <w:szCs w:val="24"/>
              </w:rPr>
              <w:t>.</w:t>
            </w:r>
          </w:p>
        </w:tc>
      </w:tr>
    </w:tbl>
    <w:p w:rsidR="00BC4D66" w:rsidRDefault="00BC4D66"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Default="00C14628" w:rsidP="00BC4D66">
      <w:pPr>
        <w:spacing w:after="0" w:line="240" w:lineRule="auto"/>
        <w:contextualSpacing/>
        <w:rPr>
          <w:rFonts w:ascii="Times New Roman" w:eastAsia="Times New Roman" w:hAnsi="Times New Roman" w:cs="Times New Roman"/>
          <w:bCs/>
          <w:sz w:val="24"/>
          <w:szCs w:val="24"/>
        </w:rPr>
      </w:pPr>
    </w:p>
    <w:p w:rsidR="00C14628" w:rsidRPr="00C14628" w:rsidRDefault="00C14628" w:rsidP="00C14628">
      <w:pPr>
        <w:spacing w:after="0" w:line="240" w:lineRule="auto"/>
        <w:jc w:val="center"/>
        <w:rPr>
          <w:rFonts w:ascii="Times New Roman" w:eastAsia="Times New Roman" w:hAnsi="Times New Roman" w:cs="Times New Roman"/>
          <w:b/>
          <w:sz w:val="28"/>
          <w:szCs w:val="28"/>
        </w:rPr>
      </w:pPr>
      <w:r w:rsidRPr="00C14628">
        <w:rPr>
          <w:rFonts w:ascii="Times New Roman" w:eastAsia="Times New Roman" w:hAnsi="Times New Roman" w:cs="Times New Roman"/>
          <w:b/>
          <w:sz w:val="28"/>
          <w:szCs w:val="28"/>
        </w:rPr>
        <w:lastRenderedPageBreak/>
        <w:t>ОПИСАНИЕ ОБЪЕКТА ЗАКУПКИ № 1</w:t>
      </w:r>
    </w:p>
    <w:p w:rsidR="00C14628" w:rsidRPr="00C14628" w:rsidRDefault="00C14628" w:rsidP="00C14628">
      <w:pPr>
        <w:spacing w:after="0" w:line="240" w:lineRule="auto"/>
        <w:jc w:val="center"/>
        <w:rPr>
          <w:rFonts w:ascii="Times New Roman" w:eastAsia="Times New Roman" w:hAnsi="Times New Roman" w:cs="Times New Roman"/>
          <w:b/>
          <w:i/>
          <w:sz w:val="27"/>
          <w:szCs w:val="27"/>
        </w:rPr>
      </w:pPr>
    </w:p>
    <w:p w:rsidR="00C14628" w:rsidRPr="00C14628" w:rsidRDefault="00C14628" w:rsidP="00C14628">
      <w:pPr>
        <w:spacing w:after="0" w:line="240" w:lineRule="auto"/>
        <w:ind w:firstLine="708"/>
        <w:jc w:val="center"/>
        <w:rPr>
          <w:rFonts w:ascii="Times New Roman" w:eastAsia="Times New Roman" w:hAnsi="Times New Roman" w:cs="Times New Roman"/>
          <w:color w:val="000000"/>
          <w:sz w:val="27"/>
          <w:szCs w:val="27"/>
        </w:rPr>
      </w:pPr>
      <w:r w:rsidRPr="00C14628">
        <w:rPr>
          <w:rFonts w:ascii="Times New Roman" w:eastAsia="Times New Roman" w:hAnsi="Times New Roman" w:cs="Times New Roman"/>
          <w:sz w:val="27"/>
          <w:szCs w:val="27"/>
        </w:rPr>
        <w:t xml:space="preserve">Оказание услуг по сбору, обобщению и анализу </w:t>
      </w:r>
      <w:r w:rsidRPr="00C14628">
        <w:rPr>
          <w:rFonts w:ascii="Times New Roman" w:eastAsia="Times New Roman" w:hAnsi="Times New Roman" w:cs="Times New Roman"/>
          <w:color w:val="000000"/>
          <w:sz w:val="27"/>
          <w:szCs w:val="27"/>
        </w:rPr>
        <w:t xml:space="preserve">информации </w:t>
      </w:r>
    </w:p>
    <w:p w:rsidR="00C14628" w:rsidRPr="00C14628" w:rsidRDefault="00C14628" w:rsidP="00C14628">
      <w:pPr>
        <w:spacing w:after="0" w:line="240" w:lineRule="auto"/>
        <w:ind w:firstLine="708"/>
        <w:jc w:val="center"/>
        <w:rPr>
          <w:rFonts w:ascii="Times New Roman" w:eastAsia="Times New Roman" w:hAnsi="Times New Roman" w:cs="Times New Roman"/>
          <w:sz w:val="27"/>
          <w:szCs w:val="27"/>
        </w:rPr>
      </w:pPr>
      <w:r w:rsidRPr="00C14628">
        <w:rPr>
          <w:rFonts w:ascii="Times New Roman" w:eastAsia="Times New Roman" w:hAnsi="Times New Roman" w:cs="Times New Roman"/>
          <w:color w:val="000000"/>
          <w:sz w:val="27"/>
          <w:szCs w:val="27"/>
        </w:rPr>
        <w:t xml:space="preserve">о качестве оказания услуг организациями социального обслуживания Новосибирской области, получаемой в целях </w:t>
      </w:r>
      <w:proofErr w:type="gramStart"/>
      <w:r w:rsidRPr="00C14628">
        <w:rPr>
          <w:rFonts w:ascii="Times New Roman" w:eastAsia="Times New Roman" w:hAnsi="Times New Roman" w:cs="Times New Roman"/>
          <w:color w:val="000000"/>
          <w:sz w:val="27"/>
          <w:szCs w:val="27"/>
        </w:rPr>
        <w:t>проведения независимой оценки качества оказания услуг</w:t>
      </w:r>
      <w:proofErr w:type="gramEnd"/>
      <w:r w:rsidRPr="00C14628">
        <w:rPr>
          <w:rFonts w:ascii="Times New Roman" w:eastAsia="Times New Roman" w:hAnsi="Times New Roman" w:cs="Times New Roman"/>
          <w:color w:val="000000"/>
          <w:sz w:val="27"/>
          <w:szCs w:val="27"/>
        </w:rPr>
        <w:t>.</w:t>
      </w:r>
    </w:p>
    <w:p w:rsidR="00C14628" w:rsidRPr="00C14628" w:rsidRDefault="00C14628" w:rsidP="00C14628">
      <w:pPr>
        <w:spacing w:after="0" w:line="240" w:lineRule="auto"/>
        <w:jc w:val="center"/>
        <w:rPr>
          <w:rFonts w:ascii="Times New Roman" w:eastAsia="Times New Roman" w:hAnsi="Times New Roman" w:cs="Times New Roman"/>
          <w:sz w:val="27"/>
          <w:szCs w:val="27"/>
        </w:rPr>
      </w:pPr>
    </w:p>
    <w:p w:rsidR="00C14628" w:rsidRPr="00C14628" w:rsidRDefault="00C14628" w:rsidP="00C14628">
      <w:pPr>
        <w:spacing w:after="0" w:line="240" w:lineRule="auto"/>
        <w:ind w:firstLine="708"/>
        <w:jc w:val="both"/>
        <w:rPr>
          <w:rFonts w:ascii="Times New Roman" w:eastAsia="Times New Roman" w:hAnsi="Times New Roman" w:cs="Times New Roman"/>
          <w:sz w:val="27"/>
          <w:szCs w:val="27"/>
        </w:rPr>
      </w:pPr>
      <w:r w:rsidRPr="00C14628">
        <w:rPr>
          <w:rFonts w:ascii="Times New Roman" w:eastAsia="Times New Roman" w:hAnsi="Times New Roman" w:cs="Times New Roman"/>
          <w:b/>
          <w:sz w:val="27"/>
          <w:szCs w:val="27"/>
        </w:rPr>
        <w:t>Место оказания услуг</w:t>
      </w:r>
      <w:r w:rsidRPr="00C14628">
        <w:rPr>
          <w:rFonts w:ascii="Times New Roman" w:eastAsia="Times New Roman" w:hAnsi="Times New Roman" w:cs="Times New Roman"/>
          <w:sz w:val="27"/>
          <w:szCs w:val="27"/>
        </w:rPr>
        <w:t>: территория Новосибирской области.</w:t>
      </w:r>
    </w:p>
    <w:p w:rsidR="00C14628" w:rsidRPr="00C14628" w:rsidRDefault="00C14628" w:rsidP="00C14628">
      <w:pPr>
        <w:spacing w:after="0" w:line="240" w:lineRule="auto"/>
        <w:ind w:firstLine="708"/>
        <w:jc w:val="both"/>
        <w:rPr>
          <w:rFonts w:ascii="Times New Roman" w:eastAsia="Times New Roman" w:hAnsi="Times New Roman" w:cs="Times New Roman"/>
          <w:sz w:val="27"/>
          <w:szCs w:val="27"/>
        </w:rPr>
      </w:pPr>
      <w:r w:rsidRPr="00C14628">
        <w:rPr>
          <w:rFonts w:ascii="Times New Roman" w:eastAsia="Times New Roman" w:hAnsi="Times New Roman" w:cs="Times New Roman"/>
          <w:b/>
          <w:sz w:val="27"/>
          <w:szCs w:val="27"/>
        </w:rPr>
        <w:t>Срок оказания услуг:</w:t>
      </w:r>
      <w:r w:rsidRPr="00C14628">
        <w:rPr>
          <w:rFonts w:ascii="Times New Roman" w:eastAsia="Times New Roman" w:hAnsi="Times New Roman" w:cs="Times New Roman"/>
          <w:sz w:val="27"/>
          <w:szCs w:val="27"/>
        </w:rPr>
        <w:t xml:space="preserve"> со дня заключения Контракта по 31 августа 2018 года.</w:t>
      </w:r>
    </w:p>
    <w:p w:rsidR="00C14628" w:rsidRPr="00C14628" w:rsidRDefault="00C14628" w:rsidP="00C14628">
      <w:pPr>
        <w:spacing w:after="0" w:line="240" w:lineRule="auto"/>
        <w:ind w:firstLine="708"/>
        <w:jc w:val="both"/>
        <w:rPr>
          <w:rFonts w:ascii="Times New Roman" w:eastAsia="Times New Roman" w:hAnsi="Times New Roman" w:cs="Times New Roman"/>
          <w:b/>
          <w:sz w:val="27"/>
          <w:szCs w:val="27"/>
        </w:rPr>
      </w:pPr>
      <w:r w:rsidRPr="00C14628">
        <w:rPr>
          <w:rFonts w:ascii="Times New Roman" w:eastAsia="Times New Roman" w:hAnsi="Times New Roman" w:cs="Times New Roman"/>
          <w:sz w:val="27"/>
          <w:szCs w:val="27"/>
        </w:rPr>
        <w:t>Количество организаций социального обслуживания Новосибирской области: 30 (тридцать) организаций Новосибирской области, оказывающих социальные услуги (далее – организации социального обслуживания).</w:t>
      </w:r>
      <w:r w:rsidRPr="00C14628">
        <w:rPr>
          <w:rFonts w:ascii="Times New Roman" w:eastAsia="Times New Roman" w:hAnsi="Times New Roman" w:cs="Times New Roman"/>
          <w:b/>
          <w:sz w:val="27"/>
          <w:szCs w:val="27"/>
        </w:rPr>
        <w:t xml:space="preserve"> </w:t>
      </w:r>
    </w:p>
    <w:p w:rsidR="00C14628" w:rsidRPr="00C14628" w:rsidRDefault="00C14628" w:rsidP="00C14628">
      <w:pPr>
        <w:spacing w:after="0" w:line="240" w:lineRule="auto"/>
        <w:ind w:firstLine="708"/>
        <w:jc w:val="both"/>
        <w:rPr>
          <w:rFonts w:ascii="Times New Roman" w:eastAsia="Times New Roman" w:hAnsi="Times New Roman" w:cs="Times New Roman"/>
          <w:sz w:val="27"/>
          <w:szCs w:val="27"/>
        </w:rPr>
      </w:pPr>
      <w:r w:rsidRPr="00C14628">
        <w:rPr>
          <w:rFonts w:ascii="Times New Roman" w:eastAsia="Times New Roman" w:hAnsi="Times New Roman" w:cs="Times New Roman"/>
          <w:b/>
          <w:sz w:val="27"/>
          <w:szCs w:val="27"/>
        </w:rPr>
        <w:t>Используемый способ определения Исполнителя</w:t>
      </w:r>
      <w:r w:rsidRPr="00C14628">
        <w:rPr>
          <w:rFonts w:ascii="Times New Roman" w:eastAsia="Times New Roman" w:hAnsi="Times New Roman" w:cs="Times New Roman"/>
          <w:sz w:val="27"/>
          <w:szCs w:val="27"/>
        </w:rPr>
        <w:t>: открытый конкурс.</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
          <w:sz w:val="27"/>
          <w:szCs w:val="27"/>
        </w:rPr>
      </w:pPr>
      <w:r w:rsidRPr="00C14628">
        <w:rPr>
          <w:rFonts w:ascii="Times New Roman" w:eastAsia="Times New Roman" w:hAnsi="Times New Roman" w:cs="Times New Roman"/>
          <w:b/>
          <w:sz w:val="27"/>
          <w:szCs w:val="27"/>
        </w:rPr>
        <w:t>1. Характеристика услуг:</w:t>
      </w:r>
    </w:p>
    <w:p w:rsidR="00C14628" w:rsidRPr="00C14628" w:rsidRDefault="00C14628" w:rsidP="00C14628">
      <w:pPr>
        <w:spacing w:after="0" w:line="240" w:lineRule="auto"/>
        <w:ind w:firstLine="708"/>
        <w:jc w:val="both"/>
        <w:rPr>
          <w:rFonts w:ascii="Times New Roman" w:eastAsia="Times New Roman" w:hAnsi="Times New Roman" w:cs="Times New Roman"/>
          <w:sz w:val="27"/>
          <w:szCs w:val="27"/>
        </w:rPr>
      </w:pPr>
      <w:r w:rsidRPr="00C14628">
        <w:rPr>
          <w:rFonts w:ascii="Times New Roman" w:eastAsia="Times New Roman" w:hAnsi="Times New Roman" w:cs="Times New Roman"/>
          <w:b/>
          <w:sz w:val="27"/>
          <w:szCs w:val="27"/>
        </w:rPr>
        <w:t>Цель работы</w:t>
      </w:r>
      <w:r w:rsidRPr="00C14628">
        <w:rPr>
          <w:rFonts w:ascii="Times New Roman" w:eastAsia="Times New Roman" w:hAnsi="Times New Roman" w:cs="Times New Roman"/>
          <w:sz w:val="27"/>
          <w:szCs w:val="27"/>
        </w:rPr>
        <w:t xml:space="preserve">: получение информации о качестве условий оказания услуг организациями социального обслуживания Новосибирской области, обобщение и анализ полученных данных в целях </w:t>
      </w:r>
      <w:proofErr w:type="gramStart"/>
      <w:r w:rsidRPr="00C14628">
        <w:rPr>
          <w:rFonts w:ascii="Times New Roman" w:eastAsia="Times New Roman" w:hAnsi="Times New Roman" w:cs="Times New Roman"/>
          <w:sz w:val="27"/>
          <w:szCs w:val="27"/>
        </w:rPr>
        <w:t>проведения независимой оценки качества условий оказания услуг</w:t>
      </w:r>
      <w:proofErr w:type="gramEnd"/>
      <w:r w:rsidRPr="00C14628">
        <w:rPr>
          <w:rFonts w:ascii="Times New Roman" w:eastAsia="Times New Roman" w:hAnsi="Times New Roman" w:cs="Times New Roman"/>
          <w:sz w:val="27"/>
          <w:szCs w:val="27"/>
        </w:rPr>
        <w:t>.</w:t>
      </w:r>
    </w:p>
    <w:p w:rsidR="00C14628" w:rsidRPr="00C14628" w:rsidRDefault="00C14628" w:rsidP="00C14628">
      <w:pPr>
        <w:spacing w:after="0" w:line="240" w:lineRule="auto"/>
        <w:ind w:firstLine="709"/>
        <w:jc w:val="both"/>
        <w:rPr>
          <w:rFonts w:ascii="Times New Roman" w:eastAsia="Times New Roman" w:hAnsi="Times New Roman" w:cs="Times New Roman"/>
          <w:b/>
          <w:sz w:val="27"/>
          <w:szCs w:val="27"/>
        </w:rPr>
      </w:pPr>
      <w:r w:rsidRPr="00C14628">
        <w:rPr>
          <w:rFonts w:ascii="Times New Roman" w:eastAsia="Times New Roman" w:hAnsi="Times New Roman" w:cs="Times New Roman"/>
          <w:b/>
          <w:sz w:val="27"/>
          <w:szCs w:val="27"/>
        </w:rPr>
        <w:t>2.  Исполнитель обязуется:</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 xml:space="preserve">2.1. Разработать и согласовать с Заказчиком в течение 10 рабочих дней со дня, следующего за днем заключения контракта и до дня проведения сбора данных методику сбора информации в соответствии </w:t>
      </w:r>
      <w:proofErr w:type="gramStart"/>
      <w:r w:rsidRPr="00C14628">
        <w:rPr>
          <w:rFonts w:ascii="Times New Roman" w:eastAsia="Times New Roman" w:hAnsi="Times New Roman" w:cs="Times New Roman"/>
          <w:bCs/>
          <w:sz w:val="27"/>
          <w:szCs w:val="27"/>
        </w:rPr>
        <w:t>с</w:t>
      </w:r>
      <w:proofErr w:type="gramEnd"/>
      <w:r w:rsidRPr="00C14628">
        <w:rPr>
          <w:rFonts w:ascii="Times New Roman" w:eastAsia="Times New Roman" w:hAnsi="Times New Roman" w:cs="Times New Roman"/>
          <w:bCs/>
          <w:sz w:val="27"/>
          <w:szCs w:val="27"/>
        </w:rPr>
        <w:t>:</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 Федеральным законом от 28.12.201 № 442-ФЗ «Об основах социального обслуживания граждан в Российской Федерации»;</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proofErr w:type="gramStart"/>
      <w:r w:rsidRPr="00C14628">
        <w:rPr>
          <w:rFonts w:ascii="Times New Roman" w:eastAsia="Times New Roman" w:hAnsi="Times New Roman" w:cs="Times New Roman"/>
          <w:bCs/>
          <w:sz w:val="27"/>
          <w:szCs w:val="27"/>
        </w:rPr>
        <w:t xml:space="preserve">- общими критериями независимой оценки качества условий оказания услуг организациями социального обслуживания, порядком и процедурой ее проведения, утвержденных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и </w:t>
      </w:r>
      <w:r w:rsidRPr="00C14628">
        <w:rPr>
          <w:rFonts w:ascii="Times New Roman" w:eastAsia="Times New Roman" w:hAnsi="Times New Roman" w:cs="Times New Roman"/>
          <w:sz w:val="27"/>
          <w:szCs w:val="27"/>
        </w:rPr>
        <w:t>Федеральным законом от 21.07.2014</w:t>
      </w:r>
      <w:proofErr w:type="gramEnd"/>
      <w:r w:rsidRPr="00C14628">
        <w:rPr>
          <w:rFonts w:ascii="Times New Roman" w:eastAsia="Times New Roman" w:hAnsi="Times New Roman" w:cs="Times New Roman"/>
          <w:sz w:val="27"/>
          <w:szCs w:val="27"/>
        </w:rPr>
        <w:t xml:space="preserve"> № </w:t>
      </w:r>
      <w:proofErr w:type="gramStart"/>
      <w:r w:rsidRPr="00C14628">
        <w:rPr>
          <w:rFonts w:ascii="Times New Roman" w:eastAsia="Times New Roman" w:hAnsi="Times New Roman" w:cs="Times New Roman"/>
          <w:sz w:val="27"/>
          <w:szCs w:val="27"/>
        </w:rPr>
        <w:t>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w:t>
      </w:r>
      <w:proofErr w:type="gramEnd"/>
      <w:r w:rsidRPr="00C14628">
        <w:rPr>
          <w:rFonts w:ascii="Times New Roman" w:eastAsia="Times New Roman" w:hAnsi="Times New Roman" w:cs="Times New Roman"/>
          <w:sz w:val="27"/>
          <w:szCs w:val="27"/>
        </w:rPr>
        <w:t xml:space="preserve"> удовлетворенность качеством условий оказания услуг, а также доступность услуг для инвалидов;</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 полным объемом показателей, характеризующих общие критерии оценки качества оказания услуг организациями социального обслуживания, утвержденных приказом Министерства труда и социальной защиты Российской Федерации от 08.12.2014 №  995-н «Об утверждении показателей, характеризующих общие критерии оценки качества оказания услуг организациями социального обслуживания»;</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lastRenderedPageBreak/>
        <w:t>- приказом Министерства труда и социальной защиты Российской Федерации 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 перечнем организаций социального обслуживания Новосибирской области, в отношении которых проводится независимая оценка качества оказания услуг в 2018 году, утвержденным Общественным советом при министерстве труда и социального развития Новосибирской области (протокол от 19.12.2017 № 1), прилагаемым к настоящему объекту закупки (приложение № 1 к Описанию объекта закупки).</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2.2. </w:t>
      </w:r>
      <w:proofErr w:type="gramStart"/>
      <w:r w:rsidRPr="00C14628">
        <w:rPr>
          <w:rFonts w:ascii="Times New Roman" w:eastAsia="Times New Roman" w:hAnsi="Times New Roman" w:cs="Times New Roman"/>
          <w:bCs/>
          <w:sz w:val="27"/>
          <w:szCs w:val="27"/>
        </w:rPr>
        <w:t>Разработать и согласовать</w:t>
      </w:r>
      <w:proofErr w:type="gramEnd"/>
      <w:r w:rsidRPr="00C14628">
        <w:rPr>
          <w:rFonts w:ascii="Times New Roman" w:eastAsia="Times New Roman" w:hAnsi="Times New Roman" w:cs="Times New Roman"/>
          <w:bCs/>
          <w:sz w:val="27"/>
          <w:szCs w:val="27"/>
        </w:rPr>
        <w:t xml:space="preserve"> с Заказчиком инструментарий в течение 10 рабочих дней со дня, следующего за днем заключения контракта и до дня проведения  сбора информации, а именно:</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sz w:val="27"/>
          <w:szCs w:val="27"/>
        </w:rPr>
        <w:t>- подготовить несколько видов анкет, адаптированных для клиентов, с учетом опрашиваемой категории получателей социальных услуг, типом и особенностями организации социального обслуживания;</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sz w:val="27"/>
          <w:szCs w:val="27"/>
        </w:rPr>
        <w:t xml:space="preserve">- инструкцию и бланк протокола для проведения </w:t>
      </w:r>
      <w:r w:rsidRPr="00C14628">
        <w:rPr>
          <w:rFonts w:ascii="Times New Roman" w:eastAsia="Times New Roman" w:hAnsi="Times New Roman" w:cs="Times New Roman"/>
          <w:bCs/>
          <w:sz w:val="27"/>
          <w:szCs w:val="27"/>
        </w:rPr>
        <w:t>включенного структурированного наблюдения с анализом информационной открытости и доступности организаций социального обслуживания, используя при сборе информации экспертно-визуальные способы;</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 инструкцию для мониторинга и анализа информационной доступности официальных сайтов организаций социального обслуживания в информационно-телекоммуникационной сети «Интернет»;</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 xml:space="preserve">- инструкцию проведения контрольных звонков в организации социального обслуживания; </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 xml:space="preserve">- процедуру проведения контрольных обращений на адреса электронной почты, размещенные на официальных сайтах организаций социального обслуживания; </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 структуру интервью с руководителем организации социального обслуживания.</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 xml:space="preserve">2.3. Составить график выездов </w:t>
      </w:r>
      <w:r w:rsidRPr="00C14628">
        <w:rPr>
          <w:rFonts w:ascii="Times New Roman" w:eastAsia="Times New Roman" w:hAnsi="Times New Roman" w:cs="Times New Roman"/>
          <w:sz w:val="27"/>
          <w:szCs w:val="27"/>
        </w:rPr>
        <w:t>в организации социального обслуживания и согласовать его с Заказчиком в течение 10 рабочих дней со дня, следующего за днем заключения контракта и до начала сбора информации.</w:t>
      </w:r>
      <w:r w:rsidRPr="00C14628">
        <w:rPr>
          <w:rFonts w:ascii="Times New Roman" w:eastAsia="Times New Roman" w:hAnsi="Times New Roman" w:cs="Times New Roman"/>
          <w:bCs/>
          <w:sz w:val="27"/>
          <w:szCs w:val="27"/>
        </w:rPr>
        <w:t xml:space="preserve"> </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2.4. Осуществить «полевые» исследования с выездом в организации социального обслуживания по согласованному графику, указанному в п.2.3 и провести сбор информации в каждой организации социального обслуживания в соответствии с инструментарием, указанным в п.2.2, включающие:</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sz w:val="27"/>
          <w:szCs w:val="27"/>
        </w:rPr>
        <w:t xml:space="preserve">- один выезд для проведения </w:t>
      </w:r>
      <w:r w:rsidRPr="00C14628">
        <w:rPr>
          <w:rFonts w:ascii="Times New Roman" w:eastAsia="Times New Roman" w:hAnsi="Times New Roman" w:cs="Times New Roman"/>
          <w:bCs/>
          <w:sz w:val="27"/>
          <w:szCs w:val="27"/>
        </w:rPr>
        <w:t>включенного структурированного наблюдения с выполнением фотографирования основных наблюдаемых показателей;</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 опрос получателей социальных услуг по адаптированной анкете не менее 10 человек, формируя выборки с учетом получения сопоставимых результатов по типам организаций;</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 одно интервью с руководителем;</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 два контрольных звонка по телефону, указанному на официальном сайте организации социального обслуживания с использованием аудиозаписи;</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lastRenderedPageBreak/>
        <w:t>- мониторинг официального сайта организации социального обслуживания с анализом его удобства поиска, структурного наполнения, полноты и актуальности размещенной информации;</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bCs/>
          <w:sz w:val="27"/>
          <w:szCs w:val="27"/>
        </w:rPr>
        <w:t>- одно обращение на адрес электронной почты организации социального обслуживания с анализом полученного ответа.</w:t>
      </w:r>
    </w:p>
    <w:p w:rsidR="00C14628" w:rsidRPr="00C14628" w:rsidRDefault="00C14628" w:rsidP="00C14628">
      <w:pPr>
        <w:spacing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2.5. Подготовить и согласовать с Заказчиком формы для фиксации первичной информации, обобщения и представления полученных данных</w:t>
      </w:r>
      <w:r w:rsidRPr="00C14628">
        <w:rPr>
          <w:rFonts w:ascii="Calibri" w:eastAsia="Times New Roman" w:hAnsi="Calibri" w:cs="Times New Roman"/>
        </w:rPr>
        <w:t xml:space="preserve"> </w:t>
      </w:r>
      <w:r w:rsidRPr="00C14628">
        <w:rPr>
          <w:rFonts w:ascii="Times New Roman" w:eastAsia="Times New Roman" w:hAnsi="Times New Roman" w:cs="Times New Roman"/>
          <w:sz w:val="27"/>
          <w:szCs w:val="27"/>
        </w:rPr>
        <w:t>в течение 10 рабочих дней со дня, следующего за днем заключения контракта и до начала сбора информации.</w:t>
      </w:r>
    </w:p>
    <w:p w:rsidR="00C14628" w:rsidRPr="00C14628" w:rsidRDefault="00C14628" w:rsidP="00C14628">
      <w:pPr>
        <w:spacing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2.6. </w:t>
      </w:r>
      <w:proofErr w:type="gramStart"/>
      <w:r w:rsidRPr="00C14628">
        <w:rPr>
          <w:rFonts w:ascii="Times New Roman" w:eastAsia="Times New Roman" w:hAnsi="Times New Roman" w:cs="Times New Roman"/>
          <w:sz w:val="27"/>
          <w:szCs w:val="27"/>
        </w:rPr>
        <w:t>Сформировать массивы данных в формате баллов и рейтингов, полученных в результате применения различных методов, в единую информационную базу, как по каждой организации социального обслуживания, так и для совместного и сопоставимого анализа организаций, по показателям, характеризующим общие критерии оценки качества оказания услуг в формате, пригодном для размещения на официальном сайте для размещения информации о государственных и муниципальных учреждениях www.bus.gov</w:t>
      </w:r>
      <w:proofErr w:type="gramEnd"/>
      <w:r w:rsidRPr="00C14628">
        <w:rPr>
          <w:rFonts w:ascii="Times New Roman" w:eastAsia="Times New Roman" w:hAnsi="Times New Roman" w:cs="Times New Roman"/>
          <w:sz w:val="27"/>
          <w:szCs w:val="27"/>
        </w:rPr>
        <w:t>.ru.</w:t>
      </w:r>
    </w:p>
    <w:p w:rsidR="00C14628" w:rsidRPr="00C14628" w:rsidRDefault="00C14628" w:rsidP="00C14628">
      <w:pPr>
        <w:spacing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2.7. Систематизировать выявленные проблемы по общим показателям оценки качества работы организаций социального обслуживания.</w:t>
      </w:r>
    </w:p>
    <w:p w:rsidR="00C14628" w:rsidRPr="00C14628" w:rsidRDefault="00C14628" w:rsidP="00C14628">
      <w:pPr>
        <w:spacing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2.8. Провести итоговую оценку каждой организации социального обслуживания и по итоговой оценке построить рейтинги по типам организаций и по основным критериям независимой оценки качества оказания услуг.</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Cs/>
          <w:sz w:val="27"/>
          <w:szCs w:val="27"/>
        </w:rPr>
      </w:pPr>
      <w:r w:rsidRPr="00C14628">
        <w:rPr>
          <w:rFonts w:ascii="Times New Roman" w:eastAsia="Times New Roman" w:hAnsi="Times New Roman" w:cs="Times New Roman"/>
          <w:sz w:val="27"/>
          <w:szCs w:val="27"/>
        </w:rPr>
        <w:t>2.9. Подготовить и передать Заказчику</w:t>
      </w:r>
      <w:r w:rsidRPr="00C14628">
        <w:rPr>
          <w:rFonts w:ascii="Times New Roman" w:eastAsia="Times New Roman" w:hAnsi="Times New Roman" w:cs="Times New Roman"/>
          <w:bCs/>
          <w:sz w:val="27"/>
          <w:szCs w:val="27"/>
        </w:rPr>
        <w:t>:</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 xml:space="preserve">- итоговый отчет собранной информации в бумажном виде и на электронном носителе с приложением сведений о методах и каналах сбора, обобщения и анализа информации, обоснования выборки для опроса, опросные листы респондентов, фотоматериалов, бланков наблюдений, бланков интервью, аудиозаписей, бланков мониторинга, сформированных массивов данных и иных материалов; </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 презентационные материалы об итогах проведенной работы;</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 аналитический отчет с указанием выявленных проблем, приложением рейтингов организаций социального обслуживания с баллами, и предложений по улучшению качества их деятельности.</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2.10. Исполнитель гарантирует, что оказываемые услуги соответствуют требованиям, установленным в контракте, а так же основным требованиям законодательства Российской Федерации регулирующую деятельность по независимой оценке качества условий оказания услуг, актуальные на момент оказания услуг.</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
          <w:sz w:val="27"/>
          <w:szCs w:val="27"/>
        </w:rPr>
      </w:pPr>
      <w:r w:rsidRPr="00C14628">
        <w:rPr>
          <w:rFonts w:ascii="Times New Roman" w:eastAsia="Times New Roman" w:hAnsi="Times New Roman" w:cs="Times New Roman"/>
          <w:b/>
          <w:sz w:val="27"/>
          <w:szCs w:val="27"/>
        </w:rPr>
        <w:t>3. Дополнительные требования к Исполнителю:</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b/>
          <w:sz w:val="27"/>
          <w:szCs w:val="27"/>
        </w:rPr>
      </w:pPr>
      <w:r w:rsidRPr="00C14628">
        <w:rPr>
          <w:rFonts w:ascii="Times New Roman" w:eastAsia="Times New Roman" w:hAnsi="Times New Roman" w:cs="Times New Roman"/>
          <w:sz w:val="27"/>
          <w:szCs w:val="27"/>
        </w:rPr>
        <w:t>(согласно методическим рекомендациям Министерства труда и социальной защиты Российской Федерации):</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3.1. Отсутствие конфликта интересов в отношении объекта оценки (Исполнителем не могут быть государственные и муниципальные организации, которые непосредственно сами оказывают услуги населению в сфере культуры, социального обслуживания, охраны здоровья и образования);</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 xml:space="preserve">3.2. Обеспечение открытости и доступности информации о деятельности Исполнителя, включая информацию о методах и каналах сбора, обобщения и анализа информации, опросные листы респондентов, обоснование выборки для опроса и </w:t>
      </w:r>
      <w:r w:rsidRPr="00C14628">
        <w:rPr>
          <w:rFonts w:ascii="Times New Roman" w:eastAsia="Times New Roman" w:hAnsi="Times New Roman" w:cs="Times New Roman"/>
          <w:sz w:val="27"/>
          <w:szCs w:val="27"/>
        </w:rPr>
        <w:lastRenderedPageBreak/>
        <w:t>представление этих сведений Заказчику; наличие сайта в информационно-телекоммуникационной сети «Интернет»;</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3.3. Наличие у Исполнителя финансовых ресурсов, оборудования и других материальных ресурсов, принадлежащих ему на праве собственности или на ином законном основании;</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3.4. Наличие у работников Исполнителя, задействованных в выполнении работ по сбору, обобщению и анализу информации о качестве услуг, необходимой квалификации (в том числе профессиональное образование, опыт работы, связанного со сбором, обобщением и анализом информации о качестве оказания услуг, деловой репутации, наличие достаточной численности таких работников), но не менее пяти человек.</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3.5. Наличие у Исполнителя опыта аналитической деятельности, связанной с оказанием услуг</w:t>
      </w:r>
      <w:r w:rsidRPr="00C14628">
        <w:rPr>
          <w:rFonts w:ascii="Calibri" w:eastAsia="Times New Roman" w:hAnsi="Calibri" w:cs="Times New Roman"/>
          <w:sz w:val="27"/>
          <w:szCs w:val="27"/>
        </w:rPr>
        <w:t xml:space="preserve"> </w:t>
      </w:r>
      <w:r w:rsidRPr="00C14628">
        <w:rPr>
          <w:rFonts w:ascii="Times New Roman" w:eastAsia="Times New Roman" w:hAnsi="Times New Roman" w:cs="Times New Roman"/>
          <w:sz w:val="27"/>
          <w:szCs w:val="27"/>
        </w:rPr>
        <w:t>по сбору, обобщению и анализу информации о качестве оказания услуг, не менее двух лет.</w:t>
      </w:r>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3.6. Отсутствие организации Исполнителя в реестре недобросовестных поставщиков по результатам оказания услуг в рамках исполнения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bookmarkStart w:id="0" w:name="Par0"/>
      <w:bookmarkStart w:id="1" w:name="Par18"/>
      <w:bookmarkEnd w:id="0"/>
      <w:bookmarkEnd w:id="1"/>
    </w:p>
    <w:p w:rsidR="00C14628" w:rsidRPr="00C14628" w:rsidRDefault="00C14628" w:rsidP="00C14628">
      <w:pPr>
        <w:spacing w:before="240" w:after="120" w:line="240" w:lineRule="auto"/>
        <w:ind w:firstLine="709"/>
        <w:contextualSpacing/>
        <w:jc w:val="both"/>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br w:type="page"/>
      </w:r>
    </w:p>
    <w:p w:rsidR="00C14628" w:rsidRPr="00C14628" w:rsidRDefault="00C14628" w:rsidP="00C14628">
      <w:pPr>
        <w:spacing w:after="0" w:line="240" w:lineRule="auto"/>
        <w:ind w:firstLine="709"/>
        <w:jc w:val="right"/>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lastRenderedPageBreak/>
        <w:t>Приложение № 1</w:t>
      </w:r>
    </w:p>
    <w:p w:rsidR="00C14628" w:rsidRPr="00C14628" w:rsidRDefault="00C14628" w:rsidP="00C14628">
      <w:pPr>
        <w:spacing w:after="120" w:line="240" w:lineRule="auto"/>
        <w:jc w:val="right"/>
        <w:rPr>
          <w:rFonts w:ascii="Times New Roman" w:eastAsia="Times New Roman" w:hAnsi="Times New Roman" w:cs="Times New Roman"/>
          <w:sz w:val="27"/>
          <w:szCs w:val="27"/>
        </w:rPr>
      </w:pPr>
      <w:r w:rsidRPr="00C14628">
        <w:rPr>
          <w:rFonts w:ascii="Times New Roman" w:eastAsia="Times New Roman" w:hAnsi="Times New Roman" w:cs="Times New Roman"/>
          <w:sz w:val="27"/>
          <w:szCs w:val="27"/>
        </w:rPr>
        <w:t>к Описанию объекта закупки</w:t>
      </w:r>
    </w:p>
    <w:p w:rsidR="00C14628" w:rsidRPr="00C14628" w:rsidRDefault="00C14628" w:rsidP="00C14628">
      <w:pPr>
        <w:spacing w:after="0" w:line="240" w:lineRule="auto"/>
        <w:ind w:left="-284" w:right="-142"/>
        <w:jc w:val="center"/>
        <w:rPr>
          <w:rFonts w:ascii="Times New Roman" w:eastAsia="Times New Roman" w:hAnsi="Times New Roman" w:cs="Times New Roman"/>
          <w:b/>
          <w:sz w:val="27"/>
          <w:szCs w:val="27"/>
        </w:rPr>
      </w:pPr>
      <w:r w:rsidRPr="00C14628">
        <w:rPr>
          <w:rFonts w:ascii="Times New Roman" w:eastAsia="Times New Roman" w:hAnsi="Times New Roman" w:cs="Times New Roman"/>
          <w:b/>
          <w:sz w:val="27"/>
          <w:szCs w:val="27"/>
        </w:rPr>
        <w:t>Перечень организаций социального обслуживания, в отношении которых проводится независимая оценка качества оказания услуг в 2018 году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498"/>
      </w:tblGrid>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w:t>
            </w:r>
          </w:p>
        </w:tc>
        <w:tc>
          <w:tcPr>
            <w:tcW w:w="9498" w:type="dxa"/>
          </w:tcPr>
          <w:p w:rsidR="00C14628" w:rsidRPr="00C14628" w:rsidRDefault="00C14628" w:rsidP="00C14628">
            <w:pPr>
              <w:spacing w:after="0" w:line="20" w:lineRule="atLeast"/>
              <w:jc w:val="center"/>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Наименование организации социального обслуживания</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1. </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 СО НСО «Областной комплексный центр социальной реабилитации «Надежда»</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2. </w:t>
            </w:r>
          </w:p>
        </w:tc>
        <w:tc>
          <w:tcPr>
            <w:tcW w:w="9498" w:type="dxa"/>
          </w:tcPr>
          <w:p w:rsidR="00C14628" w:rsidRPr="00C14628" w:rsidRDefault="00C14628" w:rsidP="00C14628">
            <w:pPr>
              <w:tabs>
                <w:tab w:val="left" w:pos="709"/>
              </w:tabs>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 НСО «Комплексный центр социальной адаптации инвалидов»</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3. </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ГАУСО НСО «</w:t>
            </w:r>
            <w:proofErr w:type="gramStart"/>
            <w:r w:rsidRPr="00C14628">
              <w:rPr>
                <w:rFonts w:ascii="Times New Roman" w:eastAsia="Times New Roman" w:hAnsi="Times New Roman" w:cs="Times New Roman"/>
                <w:sz w:val="26"/>
                <w:szCs w:val="26"/>
              </w:rPr>
              <w:t>Реабилитационный</w:t>
            </w:r>
            <w:proofErr w:type="gramEnd"/>
            <w:r w:rsidRPr="00C14628">
              <w:rPr>
                <w:rFonts w:ascii="Times New Roman" w:eastAsia="Times New Roman" w:hAnsi="Times New Roman" w:cs="Times New Roman"/>
                <w:sz w:val="26"/>
                <w:szCs w:val="26"/>
              </w:rPr>
              <w:t xml:space="preserve"> центр для детей и подростков с ограниченными возможностями» (для лиц с дефектами умственного и физического развития)</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4. </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ГАУСО НСО «</w:t>
            </w:r>
            <w:proofErr w:type="spellStart"/>
            <w:r w:rsidRPr="00C14628">
              <w:rPr>
                <w:rFonts w:ascii="Times New Roman" w:eastAsia="Calibri" w:hAnsi="Times New Roman" w:cs="Times New Roman"/>
                <w:sz w:val="26"/>
                <w:szCs w:val="26"/>
              </w:rPr>
              <w:t>Маслянинский</w:t>
            </w:r>
            <w:proofErr w:type="spellEnd"/>
            <w:r w:rsidRPr="00C14628">
              <w:rPr>
                <w:rFonts w:ascii="Times New Roman" w:eastAsia="Calibri" w:hAnsi="Times New Roman" w:cs="Times New Roman"/>
                <w:sz w:val="26"/>
                <w:szCs w:val="26"/>
              </w:rPr>
              <w:t xml:space="preserve"> комплексный социально-оздоровительный центр</w:t>
            </w:r>
            <w:r w:rsidRPr="00C14628">
              <w:rPr>
                <w:rFonts w:ascii="Times New Roman" w:eastAsia="Times New Roman" w:hAnsi="Times New Roman" w:cs="Times New Roman"/>
                <w:sz w:val="26"/>
                <w:szCs w:val="26"/>
              </w:rPr>
              <w:t>»</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b/>
                <w:sz w:val="26"/>
                <w:szCs w:val="26"/>
              </w:rPr>
            </w:pPr>
            <w:r w:rsidRPr="00C14628">
              <w:rPr>
                <w:rFonts w:ascii="Times New Roman" w:eastAsia="Times New Roman" w:hAnsi="Times New Roman" w:cs="Times New Roman"/>
                <w:sz w:val="26"/>
                <w:szCs w:val="26"/>
              </w:rPr>
              <w:t>5. </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ГАУСО НСО «Новосибирский областной геронтологический центр»</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6. </w:t>
            </w:r>
          </w:p>
        </w:tc>
        <w:tc>
          <w:tcPr>
            <w:tcW w:w="9498" w:type="dxa"/>
          </w:tcPr>
          <w:p w:rsidR="00C14628" w:rsidRPr="00C14628" w:rsidRDefault="00C14628" w:rsidP="00C14628">
            <w:pPr>
              <w:adjustRightInd w:val="0"/>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ГАУ СО НСО «Областной комплексный центр социальной адаптации граждан»</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7. </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ГАУССО НСО «</w:t>
            </w:r>
            <w:proofErr w:type="spellStart"/>
            <w:r w:rsidRPr="00C14628">
              <w:rPr>
                <w:rFonts w:ascii="Times New Roman" w:eastAsia="Times New Roman" w:hAnsi="Times New Roman" w:cs="Times New Roman"/>
                <w:sz w:val="26"/>
                <w:szCs w:val="26"/>
              </w:rPr>
              <w:t>Бердский</w:t>
            </w:r>
            <w:proofErr w:type="spellEnd"/>
            <w:r w:rsidRPr="00C14628">
              <w:rPr>
                <w:rFonts w:ascii="Times New Roman" w:eastAsia="Times New Roman" w:hAnsi="Times New Roman" w:cs="Times New Roman"/>
                <w:sz w:val="26"/>
                <w:szCs w:val="26"/>
              </w:rPr>
              <w:t xml:space="preserve"> пансионат ветеранов труда им. М.И. Калинина»</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b/>
                <w:sz w:val="26"/>
                <w:szCs w:val="26"/>
              </w:rPr>
            </w:pPr>
            <w:r w:rsidRPr="00C14628">
              <w:rPr>
                <w:rFonts w:ascii="Times New Roman" w:eastAsia="Times New Roman" w:hAnsi="Times New Roman" w:cs="Times New Roman"/>
                <w:sz w:val="26"/>
                <w:szCs w:val="26"/>
              </w:rPr>
              <w:t>8. </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 НСО ССО «Новосибирский дом ветеранов»</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b/>
                <w:sz w:val="26"/>
                <w:szCs w:val="26"/>
              </w:rPr>
            </w:pPr>
            <w:r w:rsidRPr="00C14628">
              <w:rPr>
                <w:rFonts w:ascii="Times New Roman" w:eastAsia="Times New Roman" w:hAnsi="Times New Roman" w:cs="Times New Roman"/>
                <w:sz w:val="26"/>
                <w:szCs w:val="26"/>
              </w:rPr>
              <w:t>9. </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ГАСУ НСО «Областной Дом милосердия»</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10. </w:t>
            </w:r>
          </w:p>
        </w:tc>
        <w:tc>
          <w:tcPr>
            <w:tcW w:w="9498"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Times New Roman" w:hAnsi="Times New Roman" w:cs="Times New Roman"/>
                <w:sz w:val="26"/>
                <w:szCs w:val="26"/>
              </w:rPr>
              <w:t>ГАУ НСО «</w:t>
            </w:r>
            <w:r w:rsidRPr="00C14628">
              <w:rPr>
                <w:rFonts w:ascii="Times New Roman" w:eastAsia="Calibri" w:hAnsi="Times New Roman" w:cs="Times New Roman"/>
                <w:sz w:val="26"/>
                <w:szCs w:val="26"/>
              </w:rPr>
              <w:t>Областной центр социальной помощи семье и детям «Морской залив</w:t>
            </w:r>
            <w:r w:rsidRPr="00C14628">
              <w:rPr>
                <w:rFonts w:ascii="Times New Roman" w:eastAsia="Times New Roman" w:hAnsi="Times New Roman" w:cs="Times New Roman"/>
                <w:sz w:val="26"/>
                <w:szCs w:val="26"/>
              </w:rPr>
              <w:t>»</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11. </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 НСО «Центр социальной помощи семье и детям «Семья»</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12. </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ГБУ НСО «Областной центр социальной помощи семье и детям «Радуга»</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Calibri" w:hAnsi="Times New Roman" w:cs="Times New Roman"/>
                <w:sz w:val="26"/>
                <w:szCs w:val="26"/>
              </w:rPr>
              <w:t>13. </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ГАУССО НСО «</w:t>
            </w:r>
            <w:proofErr w:type="spellStart"/>
            <w:r w:rsidRPr="00C14628">
              <w:rPr>
                <w:rFonts w:ascii="Times New Roman" w:eastAsia="Times New Roman" w:hAnsi="Times New Roman" w:cs="Times New Roman"/>
                <w:sz w:val="26"/>
                <w:szCs w:val="26"/>
              </w:rPr>
              <w:t>Болотнинский</w:t>
            </w:r>
            <w:proofErr w:type="spellEnd"/>
            <w:r w:rsidRPr="00C14628">
              <w:rPr>
                <w:rFonts w:ascii="Times New Roman" w:eastAsia="Times New Roman" w:hAnsi="Times New Roman" w:cs="Times New Roman"/>
                <w:sz w:val="26"/>
                <w:szCs w:val="26"/>
              </w:rPr>
              <w:t xml:space="preserve"> психоневрологический интернат»</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14.</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ГАУССО НСО «Завьяловский психоневрологический интернат»</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15.</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ГАУССО НСО «Каменский психоневрологический интернат»</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16.</w:t>
            </w:r>
          </w:p>
        </w:tc>
        <w:tc>
          <w:tcPr>
            <w:tcW w:w="9498" w:type="dxa"/>
          </w:tcPr>
          <w:p w:rsidR="00C14628" w:rsidRPr="00C14628" w:rsidRDefault="00C14628" w:rsidP="00C14628">
            <w:pPr>
              <w:autoSpaceDE w:val="0"/>
              <w:autoSpaceDN w:val="0"/>
              <w:adjustRightInd w:val="0"/>
              <w:spacing w:after="0" w:line="20" w:lineRule="atLeast"/>
              <w:jc w:val="both"/>
              <w:rPr>
                <w:rFonts w:ascii="Times New Roman" w:eastAsia="Calibri" w:hAnsi="Times New Roman" w:cs="Times New Roman"/>
                <w:sz w:val="26"/>
                <w:szCs w:val="26"/>
              </w:rPr>
            </w:pPr>
            <w:r w:rsidRPr="00C14628">
              <w:rPr>
                <w:rFonts w:ascii="Times New Roman" w:eastAsia="Times New Roman" w:hAnsi="Times New Roman" w:cs="Times New Roman"/>
                <w:sz w:val="26"/>
                <w:szCs w:val="26"/>
              </w:rPr>
              <w:t>ГАСУСО НСО «Обской психоневрологический интернат»</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17.</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ГАУССО НСО «</w:t>
            </w:r>
            <w:proofErr w:type="spellStart"/>
            <w:r w:rsidRPr="00C14628">
              <w:rPr>
                <w:rFonts w:ascii="Times New Roman" w:eastAsia="Times New Roman" w:hAnsi="Times New Roman" w:cs="Times New Roman"/>
                <w:sz w:val="26"/>
                <w:szCs w:val="26"/>
              </w:rPr>
              <w:t>Тогучинский</w:t>
            </w:r>
            <w:proofErr w:type="spellEnd"/>
            <w:r w:rsidRPr="00C14628">
              <w:rPr>
                <w:rFonts w:ascii="Times New Roman" w:eastAsia="Times New Roman" w:hAnsi="Times New Roman" w:cs="Times New Roman"/>
                <w:sz w:val="26"/>
                <w:szCs w:val="26"/>
              </w:rPr>
              <w:t xml:space="preserve"> психоневрологический интернат»</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18.</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ГАУССО НСО «Успенский психоневрологический интернат»</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19.</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ГБУ НСО «Дом ветеранов Новосибирской области»</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20.</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ГАУ НСО «</w:t>
            </w:r>
            <w:proofErr w:type="spellStart"/>
            <w:r w:rsidRPr="00C14628">
              <w:rPr>
                <w:rFonts w:ascii="Times New Roman" w:eastAsia="Times New Roman" w:hAnsi="Times New Roman" w:cs="Times New Roman"/>
                <w:sz w:val="26"/>
                <w:szCs w:val="26"/>
              </w:rPr>
              <w:t>Чулымский</w:t>
            </w:r>
            <w:proofErr w:type="spellEnd"/>
            <w:r w:rsidRPr="00C14628">
              <w:rPr>
                <w:rFonts w:ascii="Times New Roman" w:eastAsia="Times New Roman" w:hAnsi="Times New Roman" w:cs="Times New Roman"/>
                <w:sz w:val="26"/>
                <w:szCs w:val="26"/>
              </w:rPr>
              <w:t xml:space="preserve"> специальный дом-интернат для престарелых и инвалидов»</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21.</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ГАСУСО НСО «</w:t>
            </w:r>
            <w:proofErr w:type="spellStart"/>
            <w:r w:rsidRPr="00C14628">
              <w:rPr>
                <w:rFonts w:ascii="Times New Roman" w:eastAsia="Times New Roman" w:hAnsi="Times New Roman" w:cs="Times New Roman"/>
                <w:sz w:val="26"/>
                <w:szCs w:val="26"/>
              </w:rPr>
              <w:t>Ояшинский</w:t>
            </w:r>
            <w:proofErr w:type="spellEnd"/>
            <w:r w:rsidRPr="00C14628">
              <w:rPr>
                <w:rFonts w:ascii="Times New Roman" w:eastAsia="Times New Roman" w:hAnsi="Times New Roman" w:cs="Times New Roman"/>
                <w:sz w:val="26"/>
                <w:szCs w:val="26"/>
              </w:rPr>
              <w:t xml:space="preserve"> детский дом-интернат для умственно отсталых детей»</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22.</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ГБУСО НСО «</w:t>
            </w:r>
            <w:proofErr w:type="gramStart"/>
            <w:r w:rsidRPr="00C14628">
              <w:rPr>
                <w:rFonts w:ascii="Times New Roman" w:eastAsia="Times New Roman" w:hAnsi="Times New Roman" w:cs="Times New Roman"/>
                <w:sz w:val="26"/>
                <w:szCs w:val="26"/>
              </w:rPr>
              <w:t>Социально-реабилитационный</w:t>
            </w:r>
            <w:proofErr w:type="gramEnd"/>
            <w:r w:rsidRPr="00C14628">
              <w:rPr>
                <w:rFonts w:ascii="Times New Roman" w:eastAsia="Times New Roman" w:hAnsi="Times New Roman" w:cs="Times New Roman"/>
                <w:sz w:val="26"/>
                <w:szCs w:val="26"/>
              </w:rPr>
              <w:t xml:space="preserve"> центр для несовершеннолетних «Снегири»</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23.</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ГБУ НСО «</w:t>
            </w:r>
            <w:proofErr w:type="gramStart"/>
            <w:r w:rsidRPr="00C14628">
              <w:rPr>
                <w:rFonts w:ascii="Times New Roman" w:eastAsia="Times New Roman" w:hAnsi="Times New Roman" w:cs="Times New Roman"/>
                <w:sz w:val="26"/>
                <w:szCs w:val="26"/>
              </w:rPr>
              <w:t>Социально-реабилитационный</w:t>
            </w:r>
            <w:proofErr w:type="gramEnd"/>
            <w:r w:rsidRPr="00C14628">
              <w:rPr>
                <w:rFonts w:ascii="Times New Roman" w:eastAsia="Times New Roman" w:hAnsi="Times New Roman" w:cs="Times New Roman"/>
                <w:sz w:val="26"/>
                <w:szCs w:val="26"/>
              </w:rPr>
              <w:t xml:space="preserve"> центр для несовершеннолетних «Виктория»</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24.</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МКУ «</w:t>
            </w:r>
            <w:proofErr w:type="gramStart"/>
            <w:r w:rsidRPr="00C14628">
              <w:rPr>
                <w:rFonts w:ascii="Times New Roman" w:eastAsia="Times New Roman" w:hAnsi="Times New Roman" w:cs="Times New Roman"/>
                <w:sz w:val="26"/>
                <w:szCs w:val="26"/>
              </w:rPr>
              <w:t>Социально-реабилитационный</w:t>
            </w:r>
            <w:proofErr w:type="gramEnd"/>
            <w:r w:rsidRPr="00C14628">
              <w:rPr>
                <w:rFonts w:ascii="Times New Roman" w:eastAsia="Times New Roman" w:hAnsi="Times New Roman" w:cs="Times New Roman"/>
                <w:sz w:val="26"/>
                <w:szCs w:val="26"/>
              </w:rPr>
              <w:t xml:space="preserve"> центр для несовершеннолетних </w:t>
            </w:r>
            <w:proofErr w:type="spellStart"/>
            <w:r w:rsidRPr="00C14628">
              <w:rPr>
                <w:rFonts w:ascii="Times New Roman" w:eastAsia="Times New Roman" w:hAnsi="Times New Roman" w:cs="Times New Roman"/>
                <w:sz w:val="26"/>
                <w:szCs w:val="26"/>
              </w:rPr>
              <w:t>Коченевского</w:t>
            </w:r>
            <w:proofErr w:type="spellEnd"/>
            <w:r w:rsidRPr="00C14628">
              <w:rPr>
                <w:rFonts w:ascii="Times New Roman" w:eastAsia="Times New Roman" w:hAnsi="Times New Roman" w:cs="Times New Roman"/>
                <w:sz w:val="26"/>
                <w:szCs w:val="26"/>
              </w:rPr>
              <w:t xml:space="preserve"> района Новосибирской области»</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25.</w:t>
            </w:r>
          </w:p>
        </w:tc>
        <w:tc>
          <w:tcPr>
            <w:tcW w:w="9498" w:type="dxa"/>
          </w:tcPr>
          <w:p w:rsidR="00C14628" w:rsidRPr="00C14628" w:rsidRDefault="00C14628" w:rsidP="00C14628">
            <w:pPr>
              <w:autoSpaceDE w:val="0"/>
              <w:autoSpaceDN w:val="0"/>
              <w:adjustRightInd w:val="0"/>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 xml:space="preserve">МКУ «Комплексный Центр социального обслуживания населения </w:t>
            </w:r>
            <w:proofErr w:type="spellStart"/>
            <w:r w:rsidRPr="00C14628">
              <w:rPr>
                <w:rFonts w:ascii="Times New Roman" w:eastAsia="Calibri" w:hAnsi="Times New Roman" w:cs="Times New Roman"/>
                <w:sz w:val="26"/>
                <w:szCs w:val="26"/>
              </w:rPr>
              <w:t>Коченевского</w:t>
            </w:r>
            <w:proofErr w:type="spellEnd"/>
            <w:r w:rsidRPr="00C14628">
              <w:rPr>
                <w:rFonts w:ascii="Times New Roman" w:eastAsia="Calibri" w:hAnsi="Times New Roman" w:cs="Times New Roman"/>
                <w:sz w:val="26"/>
                <w:szCs w:val="26"/>
              </w:rPr>
              <w:t xml:space="preserve"> района Новосибирской области»</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26.</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 xml:space="preserve">МКУ </w:t>
            </w:r>
            <w:proofErr w:type="spellStart"/>
            <w:r w:rsidRPr="00C14628">
              <w:rPr>
                <w:rFonts w:ascii="Times New Roman" w:eastAsia="Times New Roman" w:hAnsi="Times New Roman" w:cs="Times New Roman"/>
                <w:sz w:val="26"/>
                <w:szCs w:val="26"/>
              </w:rPr>
              <w:t>Тогучинского</w:t>
            </w:r>
            <w:proofErr w:type="spellEnd"/>
            <w:r w:rsidRPr="00C14628">
              <w:rPr>
                <w:rFonts w:ascii="Times New Roman" w:eastAsia="Times New Roman" w:hAnsi="Times New Roman" w:cs="Times New Roman"/>
                <w:sz w:val="26"/>
                <w:szCs w:val="26"/>
              </w:rPr>
              <w:t xml:space="preserve"> района «</w:t>
            </w:r>
            <w:proofErr w:type="gramStart"/>
            <w:r w:rsidRPr="00C14628">
              <w:rPr>
                <w:rFonts w:ascii="Times New Roman" w:eastAsia="Times New Roman" w:hAnsi="Times New Roman" w:cs="Times New Roman"/>
                <w:sz w:val="26"/>
                <w:szCs w:val="26"/>
              </w:rPr>
              <w:t>Социально-реабилитационный</w:t>
            </w:r>
            <w:proofErr w:type="gramEnd"/>
            <w:r w:rsidRPr="00C14628">
              <w:rPr>
                <w:rFonts w:ascii="Times New Roman" w:eastAsia="Times New Roman" w:hAnsi="Times New Roman" w:cs="Times New Roman"/>
                <w:sz w:val="26"/>
                <w:szCs w:val="26"/>
              </w:rPr>
              <w:t xml:space="preserve"> центр для несовершеннолетних»</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27.</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 xml:space="preserve">МБУ </w:t>
            </w:r>
            <w:proofErr w:type="spellStart"/>
            <w:r w:rsidRPr="00C14628">
              <w:rPr>
                <w:rFonts w:ascii="Times New Roman" w:eastAsia="Times New Roman" w:hAnsi="Times New Roman" w:cs="Times New Roman"/>
                <w:sz w:val="26"/>
                <w:szCs w:val="26"/>
              </w:rPr>
              <w:t>Тогучинского</w:t>
            </w:r>
            <w:proofErr w:type="spellEnd"/>
            <w:r w:rsidRPr="00C14628">
              <w:rPr>
                <w:rFonts w:ascii="Times New Roman" w:eastAsia="Times New Roman" w:hAnsi="Times New Roman" w:cs="Times New Roman"/>
                <w:sz w:val="26"/>
                <w:szCs w:val="26"/>
              </w:rPr>
              <w:t xml:space="preserve"> района «Комплексный центр социального обслуживания населения со стационаром социального обслуживания престарелых граждан и инвалидов»</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28.</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МКУ Сузунского района «Комплексный центр социального обслуживания населения»</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29.</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МБУ ССО Сузунского района «Дом милосердия»</w:t>
            </w:r>
          </w:p>
        </w:tc>
      </w:tr>
      <w:tr w:rsidR="00C14628" w:rsidRPr="00C14628" w:rsidTr="006A4909">
        <w:tc>
          <w:tcPr>
            <w:tcW w:w="709" w:type="dxa"/>
          </w:tcPr>
          <w:p w:rsidR="00C14628" w:rsidRPr="00C14628" w:rsidRDefault="00C14628" w:rsidP="00C14628">
            <w:pPr>
              <w:spacing w:after="0" w:line="20" w:lineRule="atLeast"/>
              <w:jc w:val="both"/>
              <w:rPr>
                <w:rFonts w:ascii="Times New Roman" w:eastAsia="Calibri" w:hAnsi="Times New Roman" w:cs="Times New Roman"/>
                <w:sz w:val="26"/>
                <w:szCs w:val="26"/>
              </w:rPr>
            </w:pPr>
            <w:r w:rsidRPr="00C14628">
              <w:rPr>
                <w:rFonts w:ascii="Times New Roman" w:eastAsia="Calibri" w:hAnsi="Times New Roman" w:cs="Times New Roman"/>
                <w:sz w:val="26"/>
                <w:szCs w:val="26"/>
              </w:rPr>
              <w:t>30.</w:t>
            </w:r>
          </w:p>
        </w:tc>
        <w:tc>
          <w:tcPr>
            <w:tcW w:w="9498" w:type="dxa"/>
          </w:tcPr>
          <w:p w:rsidR="00C14628" w:rsidRPr="00C14628" w:rsidRDefault="00C14628" w:rsidP="00C14628">
            <w:pPr>
              <w:spacing w:after="0" w:line="20" w:lineRule="atLeast"/>
              <w:jc w:val="both"/>
              <w:rPr>
                <w:rFonts w:ascii="Times New Roman" w:eastAsia="Times New Roman" w:hAnsi="Times New Roman" w:cs="Times New Roman"/>
                <w:sz w:val="26"/>
                <w:szCs w:val="26"/>
              </w:rPr>
            </w:pPr>
            <w:r w:rsidRPr="00C14628">
              <w:rPr>
                <w:rFonts w:ascii="Times New Roman" w:eastAsia="Times New Roman" w:hAnsi="Times New Roman" w:cs="Times New Roman"/>
                <w:sz w:val="26"/>
                <w:szCs w:val="26"/>
              </w:rPr>
              <w:t xml:space="preserve">МБУ «Комплексный центр социального обслуживания населения со стационаром социального обслуживания престарелых граждан и инвалидов </w:t>
            </w:r>
            <w:proofErr w:type="spellStart"/>
            <w:r w:rsidRPr="00C14628">
              <w:rPr>
                <w:rFonts w:ascii="Times New Roman" w:eastAsia="Times New Roman" w:hAnsi="Times New Roman" w:cs="Times New Roman"/>
                <w:sz w:val="26"/>
                <w:szCs w:val="26"/>
              </w:rPr>
              <w:t>Чулымского</w:t>
            </w:r>
            <w:proofErr w:type="spellEnd"/>
            <w:r w:rsidRPr="00C14628">
              <w:rPr>
                <w:rFonts w:ascii="Times New Roman" w:eastAsia="Times New Roman" w:hAnsi="Times New Roman" w:cs="Times New Roman"/>
                <w:sz w:val="26"/>
                <w:szCs w:val="26"/>
              </w:rPr>
              <w:t xml:space="preserve"> района Новосибирской области»</w:t>
            </w:r>
          </w:p>
        </w:tc>
      </w:tr>
    </w:tbl>
    <w:p w:rsidR="009472CC" w:rsidRPr="009472CC" w:rsidRDefault="009472CC" w:rsidP="009472CC">
      <w:pPr>
        <w:tabs>
          <w:tab w:val="center" w:pos="4153"/>
          <w:tab w:val="right" w:pos="8306"/>
        </w:tabs>
        <w:spacing w:after="0" w:line="240" w:lineRule="auto"/>
        <w:jc w:val="center"/>
        <w:rPr>
          <w:rFonts w:ascii="Times New Roman" w:eastAsia="Calibri" w:hAnsi="Times New Roman" w:cs="Times New Roman"/>
          <w:b/>
          <w:sz w:val="24"/>
          <w:szCs w:val="24"/>
        </w:rPr>
      </w:pPr>
      <w:r w:rsidRPr="009472CC">
        <w:rPr>
          <w:rFonts w:ascii="Times New Roman" w:eastAsia="Calibri" w:hAnsi="Times New Roman" w:cs="Times New Roman"/>
          <w:b/>
          <w:sz w:val="24"/>
          <w:szCs w:val="24"/>
        </w:rPr>
        <w:lastRenderedPageBreak/>
        <w:t>Критерии оценки заявок на участие в конкурсе, величины значимости</w:t>
      </w:r>
    </w:p>
    <w:p w:rsidR="009472CC" w:rsidRPr="009472CC" w:rsidRDefault="009472CC" w:rsidP="009472CC">
      <w:pPr>
        <w:tabs>
          <w:tab w:val="center" w:pos="4153"/>
          <w:tab w:val="right" w:pos="8306"/>
        </w:tabs>
        <w:spacing w:after="0" w:line="240" w:lineRule="auto"/>
        <w:ind w:firstLine="709"/>
        <w:jc w:val="center"/>
        <w:rPr>
          <w:rFonts w:ascii="Times New Roman" w:eastAsia="Calibri" w:hAnsi="Times New Roman" w:cs="Times New Roman"/>
          <w:b/>
          <w:sz w:val="24"/>
          <w:szCs w:val="24"/>
        </w:rPr>
      </w:pPr>
      <w:r w:rsidRPr="009472CC">
        <w:rPr>
          <w:rFonts w:ascii="Times New Roman" w:eastAsia="Calibri" w:hAnsi="Times New Roman" w:cs="Times New Roman"/>
          <w:b/>
          <w:sz w:val="24"/>
          <w:szCs w:val="24"/>
        </w:rPr>
        <w:t>этих критериев, порядок рассмотрения и оценки заявок на участие в конкурсе</w:t>
      </w:r>
    </w:p>
    <w:p w:rsidR="009472CC" w:rsidRPr="009472CC" w:rsidRDefault="009472CC" w:rsidP="009472CC">
      <w:pPr>
        <w:tabs>
          <w:tab w:val="center" w:pos="4153"/>
          <w:tab w:val="right" w:pos="8306"/>
        </w:tabs>
        <w:spacing w:after="0" w:line="240" w:lineRule="auto"/>
        <w:ind w:firstLine="709"/>
        <w:jc w:val="center"/>
        <w:rPr>
          <w:rFonts w:ascii="Times New Roman" w:eastAsia="Calibri" w:hAnsi="Times New Roman" w:cs="Times New Roman"/>
          <w:b/>
          <w:sz w:val="24"/>
          <w:szCs w:val="24"/>
        </w:rPr>
      </w:pPr>
    </w:p>
    <w:p w:rsidR="009472CC" w:rsidRPr="009472CC" w:rsidRDefault="009472CC" w:rsidP="009472CC">
      <w:pPr>
        <w:widowControl w:val="0"/>
        <w:spacing w:after="0" w:line="240" w:lineRule="auto"/>
        <w:jc w:val="both"/>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t>Критерии оценки заявок на участие в конкурсе и величины значимости этих критериев:</w:t>
      </w:r>
      <w:r w:rsidRPr="009472CC">
        <w:rPr>
          <w:rFonts w:ascii="Times New Roman" w:eastAsia="Times New Roman" w:hAnsi="Times New Roman" w:cs="Times New Roman"/>
          <w:bCs/>
          <w:i/>
          <w:sz w:val="24"/>
          <w:szCs w:val="24"/>
        </w:rPr>
        <w:t xml:space="preserve"> </w:t>
      </w:r>
    </w:p>
    <w:p w:rsidR="009472CC" w:rsidRPr="009472CC" w:rsidRDefault="009472CC" w:rsidP="009472CC">
      <w:pPr>
        <w:widowControl w:val="0"/>
        <w:spacing w:after="0" w:line="240" w:lineRule="auto"/>
        <w:ind w:firstLine="709"/>
        <w:jc w:val="both"/>
        <w:rPr>
          <w:rFonts w:ascii="Times New Roman" w:eastAsia="Times New Roman" w:hAnsi="Times New Roman" w:cs="Times New Roman"/>
          <w:bCs/>
          <w:sz w:val="24"/>
          <w:szCs w:val="24"/>
        </w:rPr>
      </w:pPr>
      <w:r w:rsidRPr="009472CC">
        <w:rPr>
          <w:rFonts w:ascii="Times New Roman" w:eastAsia="Times New Roman" w:hAnsi="Times New Roman" w:cs="Times New Roman"/>
          <w:bCs/>
          <w:sz w:val="24"/>
          <w:szCs w:val="24"/>
        </w:rPr>
        <w:t>1. Для оценки заявок на участие в конкурсе устанавливаются следующие критерии оценки:</w:t>
      </w: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2CC">
        <w:rPr>
          <w:rFonts w:ascii="Times New Roman" w:eastAsia="Calibri" w:hAnsi="Times New Roman" w:cs="Times New Roman"/>
          <w:sz w:val="24"/>
          <w:szCs w:val="24"/>
        </w:rPr>
        <w:t>1) Цена контракта.</w:t>
      </w:r>
    </w:p>
    <w:p w:rsidR="009472CC" w:rsidRPr="009472CC" w:rsidRDefault="009472CC" w:rsidP="009472C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472CC">
        <w:rPr>
          <w:rFonts w:ascii="Times New Roman" w:eastAsia="Calibri" w:hAnsi="Times New Roman" w:cs="Times New Roman"/>
          <w:sz w:val="24"/>
          <w:szCs w:val="24"/>
        </w:rPr>
        <w:t xml:space="preserve">2) </w:t>
      </w:r>
      <w:r w:rsidRPr="009472CC">
        <w:rPr>
          <w:rFonts w:ascii="Times New Roman" w:eastAsia="Times New Roman" w:hAnsi="Times New Roman" w:cs="Times New Roman"/>
          <w:color w:val="000000"/>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9472CC" w:rsidRPr="009472CC" w:rsidRDefault="009472CC" w:rsidP="009472CC">
      <w:pPr>
        <w:widowControl w:val="0"/>
        <w:spacing w:after="0" w:line="240" w:lineRule="auto"/>
        <w:ind w:right="50" w:firstLine="514"/>
        <w:jc w:val="both"/>
        <w:rPr>
          <w:rFonts w:ascii="Times New Roman" w:eastAsia="Times New Roman" w:hAnsi="Times New Roman" w:cs="Times New Roman"/>
          <w:bCs/>
          <w:sz w:val="24"/>
          <w:szCs w:val="24"/>
        </w:rPr>
      </w:pPr>
      <w:r w:rsidRPr="009472CC">
        <w:rPr>
          <w:rFonts w:ascii="Times New Roman" w:eastAsia="Times New Roman" w:hAnsi="Times New Roman" w:cs="Times New Roman"/>
          <w:bCs/>
          <w:sz w:val="24"/>
          <w:szCs w:val="24"/>
        </w:rPr>
        <w:t>2. </w:t>
      </w:r>
      <w:proofErr w:type="gramStart"/>
      <w:r w:rsidRPr="009472CC">
        <w:rPr>
          <w:rFonts w:ascii="Times New Roman" w:eastAsia="Times New Roman" w:hAnsi="Times New Roman" w:cs="Times New Roman"/>
          <w:bCs/>
          <w:sz w:val="24"/>
          <w:szCs w:val="24"/>
        </w:rPr>
        <w:t>В соответствии с частью 8 статьи 32 Федерального закона от 05.04.2013 № 44-ФЗ «О контрактной системе в сфере закупок товаров, работ, услуг для обеспечения государственных и муниципальных нужд» оценка и сопоставление заявок на участие в конкурсе осуществляются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РФ от</w:t>
      </w:r>
      <w:proofErr w:type="gramEnd"/>
      <w:r w:rsidRPr="009472CC">
        <w:rPr>
          <w:rFonts w:ascii="Times New Roman" w:eastAsia="Times New Roman" w:hAnsi="Times New Roman" w:cs="Times New Roman"/>
          <w:bCs/>
          <w:sz w:val="24"/>
          <w:szCs w:val="24"/>
        </w:rPr>
        <w:t xml:space="preserve">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9472CC" w:rsidRPr="009472CC" w:rsidRDefault="009472CC" w:rsidP="009472CC">
      <w:pPr>
        <w:tabs>
          <w:tab w:val="left" w:pos="0"/>
          <w:tab w:val="left" w:pos="993"/>
        </w:tabs>
        <w:spacing w:after="0" w:line="240" w:lineRule="auto"/>
        <w:ind w:right="50" w:firstLine="514"/>
        <w:contextualSpacing/>
        <w:jc w:val="both"/>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Победителем конкурса признается участник конкурса, который предложил лучшие условия исполнения контракта на основе критериев, указанных в пункте 1, и заявке на участие, в конкурсе которого присвоен первый номер.</w:t>
      </w:r>
    </w:p>
    <w:p w:rsidR="009472CC" w:rsidRPr="009472CC" w:rsidRDefault="009472CC" w:rsidP="009472CC">
      <w:pPr>
        <w:tabs>
          <w:tab w:val="left" w:pos="0"/>
        </w:tabs>
        <w:spacing w:after="0" w:line="240" w:lineRule="auto"/>
        <w:ind w:right="50" w:firstLine="514"/>
        <w:contextualSpacing/>
        <w:jc w:val="both"/>
        <w:rPr>
          <w:rFonts w:ascii="Times New Roman" w:eastAsia="Times New Roman" w:hAnsi="Times New Roman" w:cs="Times New Roman"/>
          <w:b/>
          <w:sz w:val="24"/>
          <w:szCs w:val="24"/>
        </w:rPr>
      </w:pPr>
      <w:r w:rsidRPr="009472CC">
        <w:rPr>
          <w:rFonts w:ascii="Times New Roman" w:eastAsia="Times New Roman" w:hAnsi="Times New Roman" w:cs="Times New Roman"/>
          <w:bCs/>
          <w:sz w:val="24"/>
          <w:szCs w:val="24"/>
        </w:rPr>
        <w:t>3. Сумма величин значимости всех критериев, предусмотренных пунктом 1, составляет сто процентов, в том числе:</w:t>
      </w:r>
    </w:p>
    <w:p w:rsidR="009472CC" w:rsidRPr="009472CC" w:rsidRDefault="009472CC" w:rsidP="009472CC">
      <w:pPr>
        <w:tabs>
          <w:tab w:val="left" w:pos="0"/>
          <w:tab w:val="left" w:pos="993"/>
        </w:tabs>
        <w:spacing w:after="0" w:line="240" w:lineRule="auto"/>
        <w:ind w:left="284"/>
        <w:contextualSpacing/>
        <w:jc w:val="both"/>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955"/>
        <w:gridCol w:w="3271"/>
      </w:tblGrid>
      <w:tr w:rsidR="009472CC" w:rsidRPr="009472CC" w:rsidTr="006A4909">
        <w:trPr>
          <w:trHeight w:val="379"/>
          <w:jc w:val="center"/>
        </w:trPr>
        <w:tc>
          <w:tcPr>
            <w:tcW w:w="669" w:type="dxa"/>
            <w:tcBorders>
              <w:top w:val="single" w:sz="4" w:space="0" w:color="auto"/>
              <w:left w:val="single" w:sz="4" w:space="0" w:color="auto"/>
              <w:bottom w:val="single" w:sz="4" w:space="0" w:color="auto"/>
              <w:right w:val="single" w:sz="4" w:space="0" w:color="auto"/>
            </w:tcBorders>
            <w:hideMark/>
          </w:tcPr>
          <w:p w:rsidR="009472CC" w:rsidRPr="009472CC" w:rsidRDefault="009472CC" w:rsidP="009472CC">
            <w:pPr>
              <w:autoSpaceDE w:val="0"/>
              <w:autoSpaceDN w:val="0"/>
              <w:adjustRightInd w:val="0"/>
              <w:spacing w:after="0" w:line="240" w:lineRule="auto"/>
              <w:jc w:val="center"/>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t xml:space="preserve">№ </w:t>
            </w:r>
            <w:proofErr w:type="gramStart"/>
            <w:r w:rsidRPr="009472CC">
              <w:rPr>
                <w:rFonts w:ascii="Times New Roman" w:eastAsia="Times New Roman" w:hAnsi="Times New Roman" w:cs="Times New Roman"/>
                <w:b/>
                <w:sz w:val="24"/>
                <w:szCs w:val="24"/>
              </w:rPr>
              <w:t>п</w:t>
            </w:r>
            <w:proofErr w:type="gramEnd"/>
            <w:r w:rsidRPr="009472CC">
              <w:rPr>
                <w:rFonts w:ascii="Times New Roman" w:eastAsia="Times New Roman" w:hAnsi="Times New Roman" w:cs="Times New Roman"/>
                <w:b/>
                <w:sz w:val="24"/>
                <w:szCs w:val="24"/>
              </w:rPr>
              <w:t>/п</w:t>
            </w:r>
          </w:p>
        </w:tc>
        <w:tc>
          <w:tcPr>
            <w:tcW w:w="5955" w:type="dxa"/>
            <w:tcBorders>
              <w:top w:val="single" w:sz="4" w:space="0" w:color="auto"/>
              <w:left w:val="single" w:sz="4" w:space="0" w:color="auto"/>
              <w:bottom w:val="single" w:sz="4" w:space="0" w:color="auto"/>
              <w:right w:val="single" w:sz="4" w:space="0" w:color="auto"/>
            </w:tcBorders>
            <w:vAlign w:val="center"/>
            <w:hideMark/>
          </w:tcPr>
          <w:p w:rsidR="009472CC" w:rsidRPr="009472CC" w:rsidRDefault="009472CC" w:rsidP="009472CC">
            <w:pPr>
              <w:autoSpaceDE w:val="0"/>
              <w:autoSpaceDN w:val="0"/>
              <w:adjustRightInd w:val="0"/>
              <w:spacing w:after="0" w:line="240" w:lineRule="auto"/>
              <w:jc w:val="center"/>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t>Критерии оценки</w:t>
            </w:r>
          </w:p>
        </w:tc>
        <w:tc>
          <w:tcPr>
            <w:tcW w:w="3271" w:type="dxa"/>
            <w:tcBorders>
              <w:top w:val="single" w:sz="4" w:space="0" w:color="auto"/>
              <w:left w:val="single" w:sz="4" w:space="0" w:color="auto"/>
              <w:bottom w:val="single" w:sz="4" w:space="0" w:color="auto"/>
              <w:right w:val="single" w:sz="4" w:space="0" w:color="auto"/>
            </w:tcBorders>
            <w:vAlign w:val="center"/>
            <w:hideMark/>
          </w:tcPr>
          <w:p w:rsidR="009472CC" w:rsidRPr="009472CC" w:rsidRDefault="009472CC" w:rsidP="009472CC">
            <w:pPr>
              <w:autoSpaceDE w:val="0"/>
              <w:autoSpaceDN w:val="0"/>
              <w:adjustRightInd w:val="0"/>
              <w:spacing w:after="0" w:line="240" w:lineRule="auto"/>
              <w:jc w:val="center"/>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t xml:space="preserve">Величина значимости критериев оценки, </w:t>
            </w:r>
            <w:r w:rsidRPr="009472CC">
              <w:rPr>
                <w:rFonts w:ascii="Times New Roman" w:eastAsia="Times New Roman" w:hAnsi="Times New Roman" w:cs="Times New Roman"/>
                <w:i/>
                <w:sz w:val="24"/>
                <w:szCs w:val="24"/>
              </w:rPr>
              <w:t>%</w:t>
            </w:r>
          </w:p>
        </w:tc>
      </w:tr>
      <w:tr w:rsidR="009472CC" w:rsidRPr="009472CC" w:rsidTr="006A4909">
        <w:trPr>
          <w:trHeight w:val="70"/>
          <w:jc w:val="center"/>
        </w:trPr>
        <w:tc>
          <w:tcPr>
            <w:tcW w:w="9895" w:type="dxa"/>
            <w:gridSpan w:val="3"/>
            <w:tcBorders>
              <w:top w:val="single" w:sz="4" w:space="0" w:color="auto"/>
              <w:left w:val="single" w:sz="4" w:space="0" w:color="auto"/>
              <w:bottom w:val="single" w:sz="4" w:space="0" w:color="auto"/>
              <w:right w:val="single" w:sz="4" w:space="0" w:color="auto"/>
            </w:tcBorders>
            <w:hideMark/>
          </w:tcPr>
          <w:p w:rsidR="009472CC" w:rsidRPr="009472CC" w:rsidRDefault="009472CC" w:rsidP="009472CC">
            <w:pPr>
              <w:autoSpaceDE w:val="0"/>
              <w:autoSpaceDN w:val="0"/>
              <w:adjustRightInd w:val="0"/>
              <w:spacing w:after="0" w:line="240" w:lineRule="auto"/>
              <w:jc w:val="center"/>
              <w:rPr>
                <w:rFonts w:ascii="Times New Roman" w:eastAsia="Times New Roman" w:hAnsi="Times New Roman" w:cs="Times New Roman"/>
                <w:b/>
                <w:sz w:val="24"/>
                <w:szCs w:val="24"/>
              </w:rPr>
            </w:pPr>
            <w:r w:rsidRPr="009472CC">
              <w:rPr>
                <w:rFonts w:ascii="Times New Roman" w:eastAsia="Times New Roman" w:hAnsi="Times New Roman" w:cs="Times New Roman"/>
                <w:b/>
                <w:i/>
                <w:sz w:val="24"/>
                <w:szCs w:val="24"/>
              </w:rPr>
              <w:t>Стоимостные критерии оценки</w:t>
            </w:r>
          </w:p>
        </w:tc>
      </w:tr>
      <w:tr w:rsidR="009472CC" w:rsidRPr="009472CC" w:rsidTr="006A4909">
        <w:trPr>
          <w:trHeight w:val="7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9472CC" w:rsidRPr="009472CC" w:rsidRDefault="009472CC" w:rsidP="009472CC">
            <w:pPr>
              <w:autoSpaceDE w:val="0"/>
              <w:autoSpaceDN w:val="0"/>
              <w:adjustRightInd w:val="0"/>
              <w:spacing w:after="0" w:line="240" w:lineRule="auto"/>
              <w:jc w:val="center"/>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1</w:t>
            </w:r>
          </w:p>
        </w:tc>
        <w:tc>
          <w:tcPr>
            <w:tcW w:w="5955" w:type="dxa"/>
            <w:tcBorders>
              <w:top w:val="single" w:sz="4" w:space="0" w:color="auto"/>
              <w:left w:val="single" w:sz="4" w:space="0" w:color="auto"/>
              <w:bottom w:val="single" w:sz="4" w:space="0" w:color="auto"/>
              <w:right w:val="single" w:sz="4" w:space="0" w:color="auto"/>
            </w:tcBorders>
            <w:vAlign w:val="center"/>
            <w:hideMark/>
          </w:tcPr>
          <w:p w:rsidR="009472CC" w:rsidRPr="009472CC" w:rsidRDefault="009472CC" w:rsidP="009472CC">
            <w:pPr>
              <w:autoSpaceDE w:val="0"/>
              <w:autoSpaceDN w:val="0"/>
              <w:adjustRightInd w:val="0"/>
              <w:spacing w:after="0" w:line="240" w:lineRule="auto"/>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Цена контракта</w:t>
            </w:r>
          </w:p>
        </w:tc>
        <w:tc>
          <w:tcPr>
            <w:tcW w:w="3271" w:type="dxa"/>
            <w:tcBorders>
              <w:top w:val="single" w:sz="4" w:space="0" w:color="auto"/>
              <w:left w:val="single" w:sz="4" w:space="0" w:color="auto"/>
              <w:bottom w:val="single" w:sz="4" w:space="0" w:color="auto"/>
              <w:right w:val="single" w:sz="4" w:space="0" w:color="auto"/>
            </w:tcBorders>
            <w:vAlign w:val="center"/>
            <w:hideMark/>
          </w:tcPr>
          <w:p w:rsidR="009472CC" w:rsidRPr="009472CC" w:rsidRDefault="009472CC" w:rsidP="009472CC">
            <w:pPr>
              <w:autoSpaceDE w:val="0"/>
              <w:autoSpaceDN w:val="0"/>
              <w:adjustRightInd w:val="0"/>
              <w:spacing w:after="0" w:line="240" w:lineRule="auto"/>
              <w:jc w:val="center"/>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t>60</w:t>
            </w:r>
          </w:p>
        </w:tc>
      </w:tr>
      <w:tr w:rsidR="009472CC" w:rsidRPr="009472CC" w:rsidTr="006A4909">
        <w:trPr>
          <w:trHeight w:val="70"/>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rsidR="009472CC" w:rsidRPr="009472CC" w:rsidRDefault="009472CC" w:rsidP="009472CC">
            <w:pPr>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9472CC">
              <w:rPr>
                <w:rFonts w:ascii="Times New Roman" w:eastAsia="Times New Roman" w:hAnsi="Times New Roman" w:cs="Times New Roman"/>
                <w:b/>
                <w:i/>
                <w:sz w:val="24"/>
                <w:szCs w:val="24"/>
              </w:rPr>
              <w:t>Нестоимостные</w:t>
            </w:r>
            <w:proofErr w:type="spellEnd"/>
            <w:r w:rsidRPr="009472CC">
              <w:rPr>
                <w:rFonts w:ascii="Times New Roman" w:eastAsia="Times New Roman" w:hAnsi="Times New Roman" w:cs="Times New Roman"/>
                <w:b/>
                <w:i/>
                <w:sz w:val="24"/>
                <w:szCs w:val="24"/>
              </w:rPr>
              <w:t xml:space="preserve"> критерии оценки</w:t>
            </w:r>
          </w:p>
        </w:tc>
      </w:tr>
      <w:tr w:rsidR="009472CC" w:rsidRPr="009472CC" w:rsidTr="006A4909">
        <w:trPr>
          <w:trHeight w:val="1713"/>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9472CC" w:rsidRPr="009472CC" w:rsidRDefault="009472CC" w:rsidP="009472CC">
            <w:pPr>
              <w:shd w:val="clear" w:color="auto" w:fill="FFFFFF"/>
              <w:spacing w:after="0" w:line="240" w:lineRule="auto"/>
              <w:jc w:val="center"/>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2</w:t>
            </w:r>
          </w:p>
        </w:tc>
        <w:tc>
          <w:tcPr>
            <w:tcW w:w="5955" w:type="dxa"/>
            <w:tcBorders>
              <w:top w:val="single" w:sz="4" w:space="0" w:color="auto"/>
              <w:left w:val="single" w:sz="4" w:space="0" w:color="auto"/>
              <w:bottom w:val="single" w:sz="4" w:space="0" w:color="auto"/>
              <w:right w:val="single" w:sz="4" w:space="0" w:color="auto"/>
            </w:tcBorders>
            <w:vAlign w:val="center"/>
            <w:hideMark/>
          </w:tcPr>
          <w:p w:rsidR="009472CC" w:rsidRPr="009472CC" w:rsidRDefault="009472CC" w:rsidP="009472CC">
            <w:pPr>
              <w:spacing w:after="0" w:line="240" w:lineRule="auto"/>
              <w:jc w:val="both"/>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 xml:space="preserve">Квалификация </w:t>
            </w:r>
            <w:r w:rsidRPr="009472CC">
              <w:rPr>
                <w:rFonts w:ascii="Times New Roman" w:eastAsia="Times New Roman" w:hAnsi="Times New Roman" w:cs="Times New Roman"/>
                <w:sz w:val="24"/>
                <w:szCs w:val="24"/>
                <w:shd w:val="clear" w:color="auto" w:fill="FFFFFF"/>
              </w:rPr>
              <w:t>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3271" w:type="dxa"/>
            <w:tcBorders>
              <w:top w:val="single" w:sz="4" w:space="0" w:color="auto"/>
              <w:left w:val="single" w:sz="4" w:space="0" w:color="auto"/>
              <w:bottom w:val="single" w:sz="4" w:space="0" w:color="auto"/>
              <w:right w:val="single" w:sz="4" w:space="0" w:color="auto"/>
            </w:tcBorders>
            <w:vAlign w:val="center"/>
            <w:hideMark/>
          </w:tcPr>
          <w:p w:rsidR="009472CC" w:rsidRPr="009472CC" w:rsidRDefault="009472CC" w:rsidP="009472CC">
            <w:pPr>
              <w:autoSpaceDE w:val="0"/>
              <w:autoSpaceDN w:val="0"/>
              <w:adjustRightInd w:val="0"/>
              <w:spacing w:after="0" w:line="240" w:lineRule="auto"/>
              <w:jc w:val="center"/>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t>40</w:t>
            </w:r>
          </w:p>
        </w:tc>
      </w:tr>
      <w:tr w:rsidR="009472CC" w:rsidRPr="009472CC" w:rsidTr="006A4909">
        <w:trPr>
          <w:trHeight w:val="70"/>
          <w:jc w:val="center"/>
        </w:trPr>
        <w:tc>
          <w:tcPr>
            <w:tcW w:w="6624" w:type="dxa"/>
            <w:gridSpan w:val="2"/>
            <w:tcBorders>
              <w:top w:val="single" w:sz="4" w:space="0" w:color="auto"/>
              <w:left w:val="single" w:sz="4" w:space="0" w:color="auto"/>
              <w:bottom w:val="single" w:sz="4" w:space="0" w:color="auto"/>
              <w:right w:val="single" w:sz="4" w:space="0" w:color="auto"/>
            </w:tcBorders>
            <w:vAlign w:val="center"/>
            <w:hideMark/>
          </w:tcPr>
          <w:p w:rsidR="009472CC" w:rsidRPr="009472CC" w:rsidRDefault="009472CC" w:rsidP="009472CC">
            <w:pPr>
              <w:autoSpaceDE w:val="0"/>
              <w:autoSpaceDN w:val="0"/>
              <w:adjustRightInd w:val="0"/>
              <w:spacing w:after="0" w:line="240" w:lineRule="auto"/>
              <w:ind w:firstLine="709"/>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t>Всего:</w:t>
            </w:r>
          </w:p>
        </w:tc>
        <w:tc>
          <w:tcPr>
            <w:tcW w:w="3271" w:type="dxa"/>
            <w:tcBorders>
              <w:top w:val="single" w:sz="4" w:space="0" w:color="auto"/>
              <w:left w:val="single" w:sz="4" w:space="0" w:color="auto"/>
              <w:bottom w:val="single" w:sz="4" w:space="0" w:color="auto"/>
              <w:right w:val="single" w:sz="4" w:space="0" w:color="auto"/>
            </w:tcBorders>
            <w:vAlign w:val="center"/>
            <w:hideMark/>
          </w:tcPr>
          <w:p w:rsidR="009472CC" w:rsidRPr="009472CC" w:rsidRDefault="009472CC" w:rsidP="009472CC">
            <w:pPr>
              <w:autoSpaceDE w:val="0"/>
              <w:autoSpaceDN w:val="0"/>
              <w:adjustRightInd w:val="0"/>
              <w:spacing w:after="0" w:line="240" w:lineRule="auto"/>
              <w:jc w:val="center"/>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t>100</w:t>
            </w:r>
          </w:p>
        </w:tc>
      </w:tr>
    </w:tbl>
    <w:p w:rsidR="009472CC" w:rsidRPr="009472CC" w:rsidRDefault="009472CC" w:rsidP="009472CC">
      <w:pPr>
        <w:spacing w:after="0" w:line="240" w:lineRule="auto"/>
        <w:ind w:firstLine="709"/>
        <w:jc w:val="both"/>
        <w:rPr>
          <w:rFonts w:ascii="Times New Roman" w:eastAsia="Times New Roman" w:hAnsi="Times New Roman" w:cs="Times New Roman"/>
          <w:sz w:val="24"/>
          <w:szCs w:val="24"/>
        </w:rPr>
      </w:pPr>
    </w:p>
    <w:p w:rsidR="009472CC" w:rsidRPr="009472CC" w:rsidRDefault="009472CC" w:rsidP="009472CC">
      <w:pPr>
        <w:tabs>
          <w:tab w:val="left" w:pos="0"/>
          <w:tab w:val="left" w:pos="993"/>
          <w:tab w:val="left" w:pos="1418"/>
        </w:tabs>
        <w:spacing w:after="0" w:line="240" w:lineRule="auto"/>
        <w:ind w:firstLine="709"/>
        <w:jc w:val="both"/>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4. Итоговый рейтинг заявки вычисляется как сумма рейтингов по каждому критерию оценки заявки. </w:t>
      </w:r>
    </w:p>
    <w:p w:rsidR="009472CC" w:rsidRPr="009472CC" w:rsidRDefault="009472CC" w:rsidP="009472CC">
      <w:pPr>
        <w:tabs>
          <w:tab w:val="left" w:pos="0"/>
          <w:tab w:val="left" w:pos="851"/>
        </w:tabs>
        <w:spacing w:after="0" w:line="240" w:lineRule="auto"/>
        <w:ind w:firstLine="709"/>
        <w:jc w:val="both"/>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Для получения итогового рейтинга по каждому из критериев рейтинг, присуждаемый заявке по каждому из критериев, умножается на соответствующую указанному критерию значимость.</w:t>
      </w:r>
    </w:p>
    <w:p w:rsidR="009472CC" w:rsidRPr="009472CC" w:rsidRDefault="009472CC" w:rsidP="009472CC">
      <w:pPr>
        <w:tabs>
          <w:tab w:val="left" w:pos="0"/>
          <w:tab w:val="left" w:pos="993"/>
          <w:tab w:val="left" w:pos="1418"/>
        </w:tabs>
        <w:spacing w:after="0" w:line="240" w:lineRule="auto"/>
        <w:ind w:firstLine="709"/>
        <w:jc w:val="both"/>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5.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 </w:t>
      </w:r>
    </w:p>
    <w:p w:rsidR="009472CC" w:rsidRPr="009472CC" w:rsidRDefault="009472CC" w:rsidP="009472CC">
      <w:pPr>
        <w:tabs>
          <w:tab w:val="left" w:pos="0"/>
          <w:tab w:val="left" w:pos="851"/>
        </w:tabs>
        <w:spacing w:after="0" w:line="240" w:lineRule="auto"/>
        <w:ind w:firstLine="709"/>
        <w:jc w:val="both"/>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6. Дробное значение рейтинга округляется до двух десятичных знаков после запятой по математическим правилам округления.</w:t>
      </w:r>
    </w:p>
    <w:p w:rsidR="009472CC" w:rsidRPr="009472CC" w:rsidRDefault="009472CC" w:rsidP="009472CC">
      <w:pPr>
        <w:spacing w:after="0" w:line="240" w:lineRule="auto"/>
        <w:ind w:firstLine="709"/>
        <w:jc w:val="both"/>
        <w:rPr>
          <w:rFonts w:ascii="Times New Roman" w:eastAsia="Times New Roman" w:hAnsi="Times New Roman" w:cs="Times New Roman"/>
          <w:color w:val="000000"/>
          <w:sz w:val="24"/>
          <w:szCs w:val="24"/>
        </w:rPr>
      </w:pPr>
    </w:p>
    <w:p w:rsidR="009472CC" w:rsidRPr="009472CC" w:rsidRDefault="009472CC" w:rsidP="009472CC">
      <w:pPr>
        <w:spacing w:after="0" w:line="240" w:lineRule="auto"/>
        <w:ind w:firstLine="709"/>
        <w:jc w:val="both"/>
        <w:rPr>
          <w:rFonts w:ascii="Times New Roman" w:eastAsia="Times New Roman" w:hAnsi="Times New Roman" w:cs="Times New Roman"/>
          <w:b/>
          <w:color w:val="000000"/>
          <w:sz w:val="24"/>
          <w:szCs w:val="24"/>
        </w:rPr>
      </w:pPr>
      <w:r w:rsidRPr="009472CC">
        <w:rPr>
          <w:rFonts w:ascii="Times New Roman" w:eastAsia="Times New Roman" w:hAnsi="Times New Roman" w:cs="Times New Roman"/>
          <w:b/>
          <w:color w:val="000000"/>
          <w:sz w:val="24"/>
          <w:szCs w:val="24"/>
        </w:rPr>
        <w:t>Порядок оценки и сопоставления заявок:</w:t>
      </w:r>
    </w:p>
    <w:p w:rsidR="009472CC" w:rsidRPr="009472CC" w:rsidRDefault="009472CC" w:rsidP="009472CC">
      <w:pPr>
        <w:tabs>
          <w:tab w:val="left" w:pos="851"/>
        </w:tabs>
        <w:spacing w:after="0" w:line="240" w:lineRule="auto"/>
        <w:ind w:firstLine="709"/>
        <w:jc w:val="both"/>
        <w:rPr>
          <w:rFonts w:ascii="Times New Roman" w:eastAsia="Calibri" w:hAnsi="Times New Roman" w:cs="Times New Roman"/>
          <w:b/>
          <w:sz w:val="24"/>
          <w:szCs w:val="24"/>
        </w:rPr>
      </w:pPr>
      <w:r w:rsidRPr="009472CC">
        <w:rPr>
          <w:rFonts w:ascii="Times New Roman" w:eastAsia="Calibri" w:hAnsi="Times New Roman" w:cs="Times New Roman"/>
          <w:b/>
          <w:sz w:val="24"/>
          <w:szCs w:val="24"/>
        </w:rPr>
        <w:t>1. Цена контракта:</w:t>
      </w:r>
    </w:p>
    <w:p w:rsidR="009472CC" w:rsidRPr="009472CC" w:rsidRDefault="009472CC" w:rsidP="009472CC">
      <w:pPr>
        <w:tabs>
          <w:tab w:val="left" w:pos="851"/>
        </w:tabs>
        <w:spacing w:after="0" w:line="240" w:lineRule="auto"/>
        <w:ind w:firstLine="709"/>
        <w:jc w:val="both"/>
        <w:rPr>
          <w:rFonts w:ascii="Times New Roman" w:eastAsia="Calibri" w:hAnsi="Times New Roman" w:cs="Times New Roman"/>
          <w:b/>
          <w:sz w:val="24"/>
          <w:szCs w:val="24"/>
        </w:rPr>
      </w:pPr>
      <w:r w:rsidRPr="009472CC">
        <w:rPr>
          <w:rFonts w:ascii="Times New Roman" w:eastAsia="Calibri" w:hAnsi="Times New Roman" w:cs="Times New Roman"/>
          <w:b/>
          <w:sz w:val="24"/>
          <w:szCs w:val="24"/>
        </w:rPr>
        <w:t xml:space="preserve">Значимость критерия 60% </w:t>
      </w:r>
    </w:p>
    <w:p w:rsidR="009472CC" w:rsidRPr="009472CC" w:rsidRDefault="009472CC" w:rsidP="009472CC">
      <w:pPr>
        <w:tabs>
          <w:tab w:val="left" w:pos="851"/>
        </w:tabs>
        <w:spacing w:after="0" w:line="240" w:lineRule="auto"/>
        <w:ind w:firstLine="709"/>
        <w:jc w:val="both"/>
        <w:rPr>
          <w:rFonts w:ascii="Times New Roman" w:eastAsia="Calibri" w:hAnsi="Times New Roman" w:cs="Times New Roman"/>
          <w:b/>
          <w:sz w:val="24"/>
          <w:szCs w:val="24"/>
        </w:rPr>
      </w:pPr>
      <w:r w:rsidRPr="009472CC">
        <w:rPr>
          <w:rFonts w:ascii="Times New Roman" w:eastAsia="Times New Roman" w:hAnsi="Times New Roman" w:cs="Times New Roman"/>
          <w:b/>
          <w:bCs/>
          <w:color w:val="000000"/>
          <w:sz w:val="24"/>
          <w:szCs w:val="24"/>
          <w:lang w:eastAsia="ar-SA"/>
        </w:rPr>
        <w:lastRenderedPageBreak/>
        <w:t>Коэффициент значимости критерия оценки = 0,6.</w:t>
      </w:r>
    </w:p>
    <w:p w:rsidR="009472CC" w:rsidRPr="009472CC" w:rsidRDefault="009472CC" w:rsidP="009472CC">
      <w:pPr>
        <w:tabs>
          <w:tab w:val="left" w:pos="851"/>
        </w:tabs>
        <w:spacing w:after="0" w:line="240" w:lineRule="auto"/>
        <w:ind w:firstLine="709"/>
        <w:jc w:val="both"/>
        <w:rPr>
          <w:rFonts w:ascii="Times New Roman" w:eastAsia="Calibri" w:hAnsi="Times New Roman" w:cs="Times New Roman"/>
          <w:sz w:val="24"/>
          <w:szCs w:val="24"/>
        </w:rPr>
      </w:pPr>
      <w:r w:rsidRPr="009472CC">
        <w:rPr>
          <w:rFonts w:ascii="Times New Roman" w:eastAsia="Calibri" w:hAnsi="Times New Roman" w:cs="Times New Roman"/>
          <w:sz w:val="24"/>
          <w:szCs w:val="24"/>
        </w:rPr>
        <w:t>Количество баллов, присуждаемых по критериям оценки «цена контракта</w:t>
      </w:r>
      <w:proofErr w:type="gramStart"/>
      <w:r w:rsidRPr="009472CC">
        <w:rPr>
          <w:rFonts w:ascii="Times New Roman" w:eastAsia="Calibri" w:hAnsi="Times New Roman" w:cs="Times New Roman"/>
          <w:sz w:val="24"/>
          <w:szCs w:val="24"/>
        </w:rPr>
        <w:t>» (</w:t>
      </w:r>
      <w:r w:rsidRPr="009472CC">
        <w:rPr>
          <w:rFonts w:ascii="Times New Roman" w:eastAsia="Calibri" w:hAnsi="Times New Roman" w:cs="Times New Roman"/>
          <w:noProof/>
          <w:position w:val="-12"/>
          <w:sz w:val="24"/>
          <w:szCs w:val="24"/>
        </w:rPr>
        <w:drawing>
          <wp:inline distT="0" distB="0" distL="0" distR="0" wp14:anchorId="71A76F67" wp14:editId="3F69C64B">
            <wp:extent cx="27114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145" cy="228600"/>
                    </a:xfrm>
                    <a:prstGeom prst="rect">
                      <a:avLst/>
                    </a:prstGeom>
                    <a:noFill/>
                    <a:ln>
                      <a:noFill/>
                    </a:ln>
                  </pic:spPr>
                </pic:pic>
              </a:graphicData>
            </a:graphic>
          </wp:inline>
        </w:drawing>
      </w:r>
      <w:r w:rsidRPr="009472CC">
        <w:rPr>
          <w:rFonts w:ascii="Times New Roman" w:eastAsia="Calibri" w:hAnsi="Times New Roman" w:cs="Times New Roman"/>
          <w:sz w:val="24"/>
          <w:szCs w:val="24"/>
        </w:rPr>
        <w:t xml:space="preserve">), </w:t>
      </w:r>
      <w:proofErr w:type="gramEnd"/>
      <w:r w:rsidRPr="009472CC">
        <w:rPr>
          <w:rFonts w:ascii="Times New Roman" w:eastAsia="Calibri" w:hAnsi="Times New Roman" w:cs="Times New Roman"/>
          <w:sz w:val="24"/>
          <w:szCs w:val="24"/>
        </w:rPr>
        <w:t>определяется по формуле:</w:t>
      </w: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2CC">
        <w:rPr>
          <w:rFonts w:ascii="Times New Roman" w:eastAsia="Calibri" w:hAnsi="Times New Roman" w:cs="Times New Roman"/>
          <w:sz w:val="24"/>
          <w:szCs w:val="24"/>
        </w:rPr>
        <w:t xml:space="preserve">а) в случае если </w:t>
      </w:r>
      <w:r w:rsidRPr="009472CC">
        <w:rPr>
          <w:rFonts w:ascii="Times New Roman" w:eastAsia="Calibri" w:hAnsi="Times New Roman" w:cs="Times New Roman"/>
          <w:noProof/>
          <w:position w:val="-12"/>
          <w:sz w:val="24"/>
          <w:szCs w:val="24"/>
        </w:rPr>
        <w:drawing>
          <wp:inline distT="0" distB="0" distL="0" distR="0" wp14:anchorId="57E9077B" wp14:editId="21D0EA87">
            <wp:extent cx="525145" cy="22860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145" cy="228600"/>
                    </a:xfrm>
                    <a:prstGeom prst="rect">
                      <a:avLst/>
                    </a:prstGeom>
                    <a:noFill/>
                    <a:ln>
                      <a:noFill/>
                    </a:ln>
                  </pic:spPr>
                </pic:pic>
              </a:graphicData>
            </a:graphic>
          </wp:inline>
        </w:drawing>
      </w:r>
      <w:r w:rsidRPr="009472CC">
        <w:rPr>
          <w:rFonts w:ascii="Times New Roman" w:eastAsia="Calibri" w:hAnsi="Times New Roman" w:cs="Times New Roman"/>
          <w:sz w:val="24"/>
          <w:szCs w:val="24"/>
        </w:rPr>
        <w:t>,</w:t>
      </w:r>
    </w:p>
    <w:p w:rsidR="009472CC" w:rsidRPr="009472CC" w:rsidRDefault="009472CC" w:rsidP="009472CC">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2CC">
        <w:rPr>
          <w:rFonts w:ascii="Times New Roman" w:eastAsia="Calibri" w:hAnsi="Times New Roman" w:cs="Times New Roman"/>
          <w:noProof/>
          <w:position w:val="-30"/>
          <w:sz w:val="24"/>
          <w:szCs w:val="24"/>
        </w:rPr>
        <w:drawing>
          <wp:inline distT="0" distB="0" distL="0" distR="0" wp14:anchorId="66C205A5" wp14:editId="3C5F8B85">
            <wp:extent cx="1041400" cy="44005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1400" cy="440055"/>
                    </a:xfrm>
                    <a:prstGeom prst="rect">
                      <a:avLst/>
                    </a:prstGeom>
                    <a:noFill/>
                    <a:ln>
                      <a:noFill/>
                    </a:ln>
                  </pic:spPr>
                </pic:pic>
              </a:graphicData>
            </a:graphic>
          </wp:inline>
        </w:drawing>
      </w:r>
      <w:r w:rsidRPr="009472CC">
        <w:rPr>
          <w:rFonts w:ascii="Times New Roman" w:eastAsia="Calibri" w:hAnsi="Times New Roman" w:cs="Times New Roman"/>
          <w:sz w:val="24"/>
          <w:szCs w:val="24"/>
        </w:rPr>
        <w:t>,</w:t>
      </w: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2CC">
        <w:rPr>
          <w:rFonts w:ascii="Times New Roman" w:eastAsia="Calibri" w:hAnsi="Times New Roman" w:cs="Times New Roman"/>
          <w:sz w:val="24"/>
          <w:szCs w:val="24"/>
        </w:rPr>
        <w:t>где:</w:t>
      </w: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2CC">
        <w:rPr>
          <w:rFonts w:ascii="Times New Roman" w:eastAsia="Calibri" w:hAnsi="Times New Roman" w:cs="Times New Roman"/>
          <w:noProof/>
          <w:position w:val="-12"/>
          <w:sz w:val="24"/>
          <w:szCs w:val="24"/>
        </w:rPr>
        <w:drawing>
          <wp:inline distT="0" distB="0" distL="0" distR="0" wp14:anchorId="38783B78" wp14:editId="778E2F60">
            <wp:extent cx="19494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945" cy="228600"/>
                    </a:xfrm>
                    <a:prstGeom prst="rect">
                      <a:avLst/>
                    </a:prstGeom>
                    <a:noFill/>
                    <a:ln>
                      <a:noFill/>
                    </a:ln>
                  </pic:spPr>
                </pic:pic>
              </a:graphicData>
            </a:graphic>
          </wp:inline>
        </w:drawing>
      </w:r>
      <w:r w:rsidRPr="009472CC">
        <w:rPr>
          <w:rFonts w:ascii="Times New Roman" w:eastAsia="Calibri" w:hAnsi="Times New Roman" w:cs="Times New Roman"/>
          <w:sz w:val="24"/>
          <w:szCs w:val="24"/>
        </w:rPr>
        <w:t xml:space="preserve"> - предложение участника закупки, заявка (предложение) которого оценивается;</w:t>
      </w: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2CC">
        <w:rPr>
          <w:rFonts w:ascii="Times New Roman" w:eastAsia="Calibri" w:hAnsi="Times New Roman" w:cs="Times New Roman"/>
          <w:noProof/>
          <w:position w:val="-12"/>
          <w:sz w:val="24"/>
          <w:szCs w:val="24"/>
        </w:rPr>
        <w:drawing>
          <wp:inline distT="0" distB="0" distL="0" distR="0" wp14:anchorId="24BC6C57" wp14:editId="6B94FFD3">
            <wp:extent cx="3302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sidRPr="009472CC">
        <w:rPr>
          <w:rFonts w:ascii="Times New Roman" w:eastAsia="Calibri" w:hAnsi="Times New Roman" w:cs="Times New Roman"/>
          <w:sz w:val="24"/>
          <w:szCs w:val="24"/>
        </w:rPr>
        <w:t xml:space="preserve"> - минимальное предложение из предложений по критерию оценки, сделанных участниками закупки;</w:t>
      </w: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2CC">
        <w:rPr>
          <w:rFonts w:ascii="Times New Roman" w:eastAsia="Calibri" w:hAnsi="Times New Roman" w:cs="Times New Roman"/>
          <w:sz w:val="24"/>
          <w:szCs w:val="24"/>
        </w:rPr>
        <w:t xml:space="preserve">б) в случае если </w:t>
      </w:r>
      <w:r w:rsidRPr="009472CC">
        <w:rPr>
          <w:rFonts w:ascii="Times New Roman" w:eastAsia="Calibri" w:hAnsi="Times New Roman" w:cs="Times New Roman"/>
          <w:noProof/>
          <w:position w:val="-12"/>
          <w:sz w:val="24"/>
          <w:szCs w:val="24"/>
        </w:rPr>
        <w:drawing>
          <wp:inline distT="0" distB="0" distL="0" distR="0" wp14:anchorId="4E2720A9" wp14:editId="4E1CD985">
            <wp:extent cx="525145" cy="228600"/>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5145" cy="228600"/>
                    </a:xfrm>
                    <a:prstGeom prst="rect">
                      <a:avLst/>
                    </a:prstGeom>
                    <a:noFill/>
                    <a:ln>
                      <a:noFill/>
                    </a:ln>
                  </pic:spPr>
                </pic:pic>
              </a:graphicData>
            </a:graphic>
          </wp:inline>
        </w:drawing>
      </w:r>
      <w:r w:rsidRPr="009472CC">
        <w:rPr>
          <w:rFonts w:ascii="Times New Roman" w:eastAsia="Calibri" w:hAnsi="Times New Roman" w:cs="Times New Roman"/>
          <w:sz w:val="24"/>
          <w:szCs w:val="24"/>
        </w:rPr>
        <w:t>,</w:t>
      </w: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2CC">
        <w:rPr>
          <w:rFonts w:ascii="Times New Roman" w:eastAsia="Calibri" w:hAnsi="Times New Roman" w:cs="Times New Roman"/>
          <w:noProof/>
          <w:position w:val="-30"/>
          <w:sz w:val="24"/>
          <w:szCs w:val="24"/>
        </w:rPr>
        <w:drawing>
          <wp:inline distT="0" distB="0" distL="0" distR="0" wp14:anchorId="43D1B342" wp14:editId="5ED6D30D">
            <wp:extent cx="143065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0655" cy="457200"/>
                    </a:xfrm>
                    <a:prstGeom prst="rect">
                      <a:avLst/>
                    </a:prstGeom>
                    <a:noFill/>
                    <a:ln>
                      <a:noFill/>
                    </a:ln>
                  </pic:spPr>
                </pic:pic>
              </a:graphicData>
            </a:graphic>
          </wp:inline>
        </w:drawing>
      </w:r>
      <w:r w:rsidRPr="009472CC">
        <w:rPr>
          <w:rFonts w:ascii="Times New Roman" w:eastAsia="Calibri" w:hAnsi="Times New Roman" w:cs="Times New Roman"/>
          <w:sz w:val="24"/>
          <w:szCs w:val="24"/>
        </w:rPr>
        <w:t>,</w:t>
      </w: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472CC" w:rsidRPr="009472CC" w:rsidRDefault="009472CC" w:rsidP="009472CC">
      <w:pPr>
        <w:spacing w:after="0" w:line="240" w:lineRule="auto"/>
        <w:ind w:firstLine="709"/>
        <w:jc w:val="both"/>
        <w:rPr>
          <w:rFonts w:ascii="Times New Roman" w:eastAsia="Times New Roman" w:hAnsi="Times New Roman" w:cs="Times New Roman"/>
          <w:color w:val="000000"/>
          <w:sz w:val="24"/>
          <w:szCs w:val="24"/>
        </w:rPr>
      </w:pPr>
      <w:r w:rsidRPr="009472CC">
        <w:rPr>
          <w:rFonts w:ascii="Times New Roman" w:eastAsia="Calibri" w:hAnsi="Times New Roman" w:cs="Times New Roman"/>
          <w:sz w:val="24"/>
          <w:szCs w:val="24"/>
        </w:rPr>
        <w:t xml:space="preserve">где </w:t>
      </w:r>
      <w:r w:rsidRPr="009472CC">
        <w:rPr>
          <w:rFonts w:ascii="Times New Roman" w:eastAsia="Calibri" w:hAnsi="Times New Roman" w:cs="Times New Roman"/>
          <w:noProof/>
          <w:position w:val="-12"/>
          <w:sz w:val="24"/>
          <w:szCs w:val="24"/>
        </w:rPr>
        <w:drawing>
          <wp:inline distT="0" distB="0" distL="0" distR="0" wp14:anchorId="726B7F06" wp14:editId="20F4F933">
            <wp:extent cx="3302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sidRPr="009472CC">
        <w:rPr>
          <w:rFonts w:ascii="Times New Roman" w:eastAsia="Calibri" w:hAnsi="Times New Roman" w:cs="Times New Roman"/>
          <w:sz w:val="24"/>
          <w:szCs w:val="24"/>
        </w:rPr>
        <w:t xml:space="preserve"> - максимальное предложение из предложений по критерию, сделанных участниками закупки.</w:t>
      </w:r>
    </w:p>
    <w:p w:rsidR="009472CC" w:rsidRPr="009472CC" w:rsidRDefault="009472CC" w:rsidP="009472C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472CC" w:rsidRPr="009472CC" w:rsidRDefault="009472CC" w:rsidP="009472CC">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rPr>
      </w:pPr>
      <w:r w:rsidRPr="009472CC">
        <w:rPr>
          <w:rFonts w:ascii="Times New Roman" w:eastAsia="Calibri" w:hAnsi="Times New Roman" w:cs="Times New Roman"/>
          <w:b/>
          <w:sz w:val="24"/>
          <w:szCs w:val="24"/>
        </w:rPr>
        <w:t>2.</w:t>
      </w:r>
      <w:r w:rsidRPr="009472CC">
        <w:rPr>
          <w:rFonts w:ascii="Times New Roman" w:eastAsia="Times New Roman" w:hAnsi="Times New Roman" w:cs="Times New Roman"/>
          <w:b/>
          <w:color w:val="000000"/>
          <w:sz w:val="24"/>
          <w:szCs w:val="24"/>
        </w:rPr>
        <w:t xml:space="preserve">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9472CC" w:rsidRPr="009472CC" w:rsidRDefault="009472CC" w:rsidP="009472C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472CC">
        <w:rPr>
          <w:rFonts w:ascii="Times New Roman" w:eastAsia="Calibri" w:hAnsi="Times New Roman" w:cs="Times New Roman"/>
          <w:b/>
          <w:sz w:val="24"/>
          <w:szCs w:val="24"/>
        </w:rPr>
        <w:t>Значимость критерия 40%</w:t>
      </w:r>
    </w:p>
    <w:p w:rsidR="009472CC" w:rsidRPr="009472CC" w:rsidRDefault="009472CC" w:rsidP="009472C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ar-SA"/>
        </w:rPr>
      </w:pPr>
      <w:r w:rsidRPr="009472CC">
        <w:rPr>
          <w:rFonts w:ascii="Times New Roman" w:eastAsia="Times New Roman" w:hAnsi="Times New Roman" w:cs="Times New Roman"/>
          <w:b/>
          <w:bCs/>
          <w:color w:val="000000"/>
          <w:sz w:val="24"/>
          <w:szCs w:val="24"/>
          <w:lang w:eastAsia="ar-SA"/>
        </w:rPr>
        <w:t>Коэффициент значимости критерия оценки = 0,4.</w:t>
      </w:r>
    </w:p>
    <w:p w:rsidR="009472CC" w:rsidRPr="009472CC" w:rsidRDefault="009472CC" w:rsidP="009472C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ar-SA"/>
        </w:rPr>
      </w:pPr>
      <w:r w:rsidRPr="009472CC">
        <w:rPr>
          <w:rFonts w:ascii="Times New Roman" w:eastAsia="Times New Roman" w:hAnsi="Times New Roman" w:cs="Times New Roman"/>
          <w:color w:val="000000"/>
          <w:sz w:val="24"/>
          <w:szCs w:val="24"/>
        </w:rPr>
        <w:t xml:space="preserve">В отношении </w:t>
      </w:r>
      <w:proofErr w:type="spellStart"/>
      <w:r w:rsidRPr="009472CC">
        <w:rPr>
          <w:rFonts w:ascii="Times New Roman" w:eastAsia="Times New Roman" w:hAnsi="Times New Roman" w:cs="Times New Roman"/>
          <w:color w:val="000000"/>
          <w:sz w:val="24"/>
          <w:szCs w:val="24"/>
        </w:rPr>
        <w:t>нестоимостного</w:t>
      </w:r>
      <w:proofErr w:type="spellEnd"/>
      <w:r w:rsidRPr="009472CC">
        <w:rPr>
          <w:rFonts w:ascii="Times New Roman" w:eastAsia="Times New Roman" w:hAnsi="Times New Roman" w:cs="Times New Roman"/>
          <w:color w:val="000000"/>
          <w:sz w:val="24"/>
          <w:szCs w:val="24"/>
        </w:rPr>
        <w:t xml:space="preserve"> критерия оценки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устанавливаются следующие показатели:</w:t>
      </w:r>
    </w:p>
    <w:p w:rsidR="009472CC" w:rsidRPr="009472CC" w:rsidRDefault="009472CC" w:rsidP="009472CC">
      <w:pPr>
        <w:spacing w:after="0" w:line="240" w:lineRule="auto"/>
        <w:ind w:firstLine="709"/>
        <w:jc w:val="both"/>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а) опыт участника закупки по оказанию услуг сопоставимого характера и объема;</w:t>
      </w:r>
    </w:p>
    <w:p w:rsidR="009472CC" w:rsidRPr="009472CC" w:rsidRDefault="009472CC" w:rsidP="009472CC">
      <w:pPr>
        <w:spacing w:after="0" w:line="240" w:lineRule="auto"/>
        <w:ind w:firstLine="709"/>
        <w:jc w:val="both"/>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б) деловая репутация участника закупки</w:t>
      </w:r>
    </w:p>
    <w:p w:rsidR="009472CC" w:rsidRPr="009472CC" w:rsidRDefault="009472CC" w:rsidP="009472CC">
      <w:pPr>
        <w:spacing w:after="0" w:line="240" w:lineRule="auto"/>
        <w:ind w:firstLine="709"/>
        <w:jc w:val="both"/>
        <w:rPr>
          <w:rFonts w:ascii="Times New Roman" w:eastAsia="Times New Roman" w:hAnsi="Times New Roman" w:cs="Times New Roman"/>
          <w:sz w:val="24"/>
          <w:szCs w:val="24"/>
        </w:rPr>
      </w:pPr>
      <w:r w:rsidRPr="009472CC">
        <w:rPr>
          <w:rFonts w:ascii="Times New Roman" w:eastAsia="Calibri" w:hAnsi="Times New Roman" w:cs="Times New Roman"/>
          <w:sz w:val="24"/>
          <w:szCs w:val="24"/>
          <w:lang w:eastAsia="en-US"/>
        </w:rPr>
        <w:t>в) обеспеченность участника закупки трудовыми ресурсами;</w:t>
      </w:r>
    </w:p>
    <w:p w:rsidR="009472CC" w:rsidRPr="009472CC" w:rsidRDefault="009472CC" w:rsidP="009472C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ar-SA"/>
        </w:rPr>
      </w:pPr>
    </w:p>
    <w:p w:rsidR="009472CC" w:rsidRPr="009472CC" w:rsidRDefault="009472CC" w:rsidP="009472CC">
      <w:pPr>
        <w:spacing w:after="0" w:line="240" w:lineRule="auto"/>
        <w:ind w:firstLine="686"/>
        <w:jc w:val="both"/>
        <w:rPr>
          <w:rFonts w:ascii="Times New Roman" w:eastAsia="Times New Roman" w:hAnsi="Times New Roman" w:cs="Times New Roman"/>
          <w:sz w:val="24"/>
          <w:szCs w:val="24"/>
        </w:rPr>
      </w:pPr>
      <w:r w:rsidRPr="009472CC">
        <w:rPr>
          <w:rFonts w:ascii="Times New Roman" w:eastAsia="Times New Roman" w:hAnsi="Times New Roman" w:cs="Times New Roman"/>
          <w:sz w:val="24"/>
          <w:szCs w:val="24"/>
        </w:rPr>
        <w:t>Для указанных показателей устанавливается следующая шкала предельных величин значимости показателей оценки, устанавливающая интервалы их изменений:</w:t>
      </w:r>
    </w:p>
    <w:p w:rsidR="009472CC" w:rsidRPr="009472CC" w:rsidRDefault="009472CC" w:rsidP="009472CC">
      <w:pPr>
        <w:autoSpaceDE w:val="0"/>
        <w:autoSpaceDN w:val="0"/>
        <w:adjustRightInd w:val="0"/>
        <w:spacing w:after="0" w:line="240" w:lineRule="auto"/>
        <w:ind w:firstLine="686"/>
        <w:jc w:val="center"/>
        <w:outlineLvl w:val="2"/>
        <w:rPr>
          <w:rFonts w:ascii="Times New Roman" w:eastAsia="Times New Roman" w:hAnsi="Times New Roman" w:cs="Times New Roman"/>
          <w:b/>
          <w:sz w:val="24"/>
          <w:szCs w:val="24"/>
        </w:rPr>
      </w:pPr>
    </w:p>
    <w:p w:rsidR="009472CC" w:rsidRPr="009472CC" w:rsidRDefault="009472CC" w:rsidP="009472CC">
      <w:pPr>
        <w:autoSpaceDE w:val="0"/>
        <w:autoSpaceDN w:val="0"/>
        <w:adjustRightInd w:val="0"/>
        <w:spacing w:after="0" w:line="240" w:lineRule="auto"/>
        <w:ind w:firstLine="686"/>
        <w:jc w:val="center"/>
        <w:outlineLvl w:val="2"/>
        <w:rPr>
          <w:rFonts w:ascii="Times New Roman" w:eastAsia="Times New Roman" w:hAnsi="Times New Roman" w:cs="Times New Roman"/>
          <w:b/>
          <w:sz w:val="24"/>
          <w:szCs w:val="24"/>
        </w:rPr>
      </w:pPr>
    </w:p>
    <w:p w:rsidR="009472CC" w:rsidRPr="009472CC" w:rsidRDefault="009472CC" w:rsidP="009472CC">
      <w:pPr>
        <w:autoSpaceDE w:val="0"/>
        <w:autoSpaceDN w:val="0"/>
        <w:adjustRightInd w:val="0"/>
        <w:spacing w:after="0" w:line="240" w:lineRule="auto"/>
        <w:ind w:firstLine="686"/>
        <w:jc w:val="center"/>
        <w:outlineLvl w:val="2"/>
        <w:rPr>
          <w:rFonts w:ascii="Times New Roman" w:eastAsia="Times New Roman" w:hAnsi="Times New Roman" w:cs="Times New Roman"/>
          <w:b/>
          <w:sz w:val="24"/>
          <w:szCs w:val="24"/>
        </w:rPr>
      </w:pPr>
    </w:p>
    <w:p w:rsidR="009472CC" w:rsidRDefault="009472CC" w:rsidP="009472CC">
      <w:pPr>
        <w:autoSpaceDE w:val="0"/>
        <w:autoSpaceDN w:val="0"/>
        <w:adjustRightInd w:val="0"/>
        <w:spacing w:after="0" w:line="240" w:lineRule="auto"/>
        <w:ind w:firstLine="686"/>
        <w:jc w:val="center"/>
        <w:outlineLvl w:val="2"/>
        <w:rPr>
          <w:rFonts w:ascii="Times New Roman" w:eastAsia="Times New Roman" w:hAnsi="Times New Roman" w:cs="Times New Roman"/>
          <w:b/>
          <w:sz w:val="24"/>
          <w:szCs w:val="24"/>
        </w:rPr>
      </w:pPr>
    </w:p>
    <w:p w:rsidR="009472CC" w:rsidRDefault="009472CC" w:rsidP="009472CC">
      <w:pPr>
        <w:autoSpaceDE w:val="0"/>
        <w:autoSpaceDN w:val="0"/>
        <w:adjustRightInd w:val="0"/>
        <w:spacing w:after="0" w:line="240" w:lineRule="auto"/>
        <w:ind w:firstLine="686"/>
        <w:jc w:val="center"/>
        <w:outlineLvl w:val="2"/>
        <w:rPr>
          <w:rFonts w:ascii="Times New Roman" w:eastAsia="Times New Roman" w:hAnsi="Times New Roman" w:cs="Times New Roman"/>
          <w:b/>
          <w:sz w:val="24"/>
          <w:szCs w:val="24"/>
        </w:rPr>
      </w:pPr>
    </w:p>
    <w:p w:rsidR="009472CC" w:rsidRDefault="009472CC" w:rsidP="009472CC">
      <w:pPr>
        <w:autoSpaceDE w:val="0"/>
        <w:autoSpaceDN w:val="0"/>
        <w:adjustRightInd w:val="0"/>
        <w:spacing w:after="0" w:line="240" w:lineRule="auto"/>
        <w:ind w:firstLine="686"/>
        <w:jc w:val="center"/>
        <w:outlineLvl w:val="2"/>
        <w:rPr>
          <w:rFonts w:ascii="Times New Roman" w:eastAsia="Times New Roman" w:hAnsi="Times New Roman" w:cs="Times New Roman"/>
          <w:b/>
          <w:sz w:val="24"/>
          <w:szCs w:val="24"/>
        </w:rPr>
      </w:pPr>
    </w:p>
    <w:p w:rsidR="009472CC" w:rsidRDefault="009472CC" w:rsidP="009472CC">
      <w:pPr>
        <w:autoSpaceDE w:val="0"/>
        <w:autoSpaceDN w:val="0"/>
        <w:adjustRightInd w:val="0"/>
        <w:spacing w:after="0" w:line="240" w:lineRule="auto"/>
        <w:ind w:firstLine="686"/>
        <w:jc w:val="center"/>
        <w:outlineLvl w:val="2"/>
        <w:rPr>
          <w:rFonts w:ascii="Times New Roman" w:eastAsia="Times New Roman" w:hAnsi="Times New Roman" w:cs="Times New Roman"/>
          <w:b/>
          <w:sz w:val="24"/>
          <w:szCs w:val="24"/>
        </w:rPr>
      </w:pPr>
    </w:p>
    <w:p w:rsidR="009472CC" w:rsidRDefault="009472CC" w:rsidP="009472CC">
      <w:pPr>
        <w:autoSpaceDE w:val="0"/>
        <w:autoSpaceDN w:val="0"/>
        <w:adjustRightInd w:val="0"/>
        <w:spacing w:after="0" w:line="240" w:lineRule="auto"/>
        <w:ind w:firstLine="686"/>
        <w:jc w:val="center"/>
        <w:outlineLvl w:val="2"/>
        <w:rPr>
          <w:rFonts w:ascii="Times New Roman" w:eastAsia="Times New Roman" w:hAnsi="Times New Roman" w:cs="Times New Roman"/>
          <w:b/>
          <w:sz w:val="24"/>
          <w:szCs w:val="24"/>
        </w:rPr>
      </w:pPr>
    </w:p>
    <w:p w:rsidR="009472CC" w:rsidRDefault="009472CC" w:rsidP="009472CC">
      <w:pPr>
        <w:autoSpaceDE w:val="0"/>
        <w:autoSpaceDN w:val="0"/>
        <w:adjustRightInd w:val="0"/>
        <w:spacing w:after="0" w:line="240" w:lineRule="auto"/>
        <w:ind w:firstLine="686"/>
        <w:jc w:val="center"/>
        <w:outlineLvl w:val="2"/>
        <w:rPr>
          <w:rFonts w:ascii="Times New Roman" w:eastAsia="Times New Roman" w:hAnsi="Times New Roman" w:cs="Times New Roman"/>
          <w:b/>
          <w:sz w:val="24"/>
          <w:szCs w:val="24"/>
        </w:rPr>
      </w:pPr>
    </w:p>
    <w:p w:rsidR="009472CC" w:rsidRDefault="009472CC" w:rsidP="009472CC">
      <w:pPr>
        <w:autoSpaceDE w:val="0"/>
        <w:autoSpaceDN w:val="0"/>
        <w:adjustRightInd w:val="0"/>
        <w:spacing w:after="0" w:line="240" w:lineRule="auto"/>
        <w:ind w:firstLine="686"/>
        <w:jc w:val="center"/>
        <w:outlineLvl w:val="2"/>
        <w:rPr>
          <w:rFonts w:ascii="Times New Roman" w:eastAsia="Times New Roman" w:hAnsi="Times New Roman" w:cs="Times New Roman"/>
          <w:b/>
          <w:sz w:val="24"/>
          <w:szCs w:val="24"/>
        </w:rPr>
      </w:pPr>
    </w:p>
    <w:p w:rsidR="009472CC" w:rsidRPr="009472CC" w:rsidRDefault="009472CC" w:rsidP="009472CC">
      <w:pPr>
        <w:autoSpaceDE w:val="0"/>
        <w:autoSpaceDN w:val="0"/>
        <w:adjustRightInd w:val="0"/>
        <w:spacing w:after="0" w:line="240" w:lineRule="auto"/>
        <w:ind w:firstLine="686"/>
        <w:jc w:val="center"/>
        <w:outlineLvl w:val="2"/>
        <w:rPr>
          <w:rFonts w:ascii="Times New Roman" w:eastAsia="Times New Roman" w:hAnsi="Times New Roman" w:cs="Times New Roman"/>
          <w:b/>
          <w:sz w:val="24"/>
          <w:szCs w:val="24"/>
        </w:rPr>
      </w:pPr>
      <w:bookmarkStart w:id="2" w:name="_GoBack"/>
      <w:bookmarkEnd w:id="2"/>
    </w:p>
    <w:p w:rsidR="009472CC" w:rsidRPr="009472CC" w:rsidRDefault="009472CC" w:rsidP="009472CC">
      <w:pPr>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lastRenderedPageBreak/>
        <w:t>Шкала предельных величин значимости показателей оценки</w:t>
      </w:r>
    </w:p>
    <w:p w:rsidR="009472CC" w:rsidRPr="009472CC" w:rsidRDefault="009472CC" w:rsidP="009472CC">
      <w:pPr>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t>«Опыт участника по оказанию услуг сопоставимого характера и объема»</w:t>
      </w:r>
    </w:p>
    <w:p w:rsidR="009472CC" w:rsidRPr="009472CC" w:rsidRDefault="009472CC" w:rsidP="009472CC">
      <w:pPr>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t xml:space="preserve"> «Деловая репутация участника закупки»</w:t>
      </w:r>
    </w:p>
    <w:p w:rsidR="009472CC" w:rsidRPr="009472CC" w:rsidRDefault="009472CC" w:rsidP="009472CC">
      <w:pPr>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9472CC">
        <w:rPr>
          <w:rFonts w:ascii="Times New Roman" w:eastAsia="Times New Roman" w:hAnsi="Times New Roman" w:cs="Times New Roman"/>
          <w:b/>
          <w:sz w:val="24"/>
          <w:szCs w:val="24"/>
        </w:rPr>
        <w:t>«Обеспеченность участника закупки трудовыми ресурсами»</w:t>
      </w:r>
    </w:p>
    <w:p w:rsidR="009472CC" w:rsidRPr="009472CC" w:rsidRDefault="009472CC" w:rsidP="009472CC">
      <w:pPr>
        <w:tabs>
          <w:tab w:val="left" w:pos="851"/>
        </w:tabs>
        <w:spacing w:after="0" w:line="240" w:lineRule="auto"/>
        <w:ind w:firstLine="709"/>
        <w:jc w:val="both"/>
        <w:rPr>
          <w:rFonts w:ascii="Times New Roman" w:eastAsia="Calibri" w:hAnsi="Times New Roman" w:cs="Times New Roman"/>
          <w:b/>
          <w:sz w:val="24"/>
          <w:szCs w:val="24"/>
        </w:rPr>
      </w:pPr>
    </w:p>
    <w:tbl>
      <w:tblPr>
        <w:tblW w:w="5000" w:type="pct"/>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84"/>
        <w:gridCol w:w="4249"/>
        <w:gridCol w:w="3740"/>
        <w:gridCol w:w="1283"/>
        <w:gridCol w:w="21"/>
      </w:tblGrid>
      <w:tr w:rsidR="009472CC" w:rsidRPr="009472CC" w:rsidTr="006A4909">
        <w:trPr>
          <w:gridAfter w:val="1"/>
          <w:wAfter w:w="20" w:type="dxa"/>
          <w:trHeight w:val="20"/>
        </w:trPr>
        <w:tc>
          <w:tcPr>
            <w:tcW w:w="645" w:type="dxa"/>
            <w:tcBorders>
              <w:top w:val="single" w:sz="4" w:space="0" w:color="auto"/>
              <w:left w:val="single" w:sz="6" w:space="0" w:color="auto"/>
              <w:bottom w:val="single" w:sz="6" w:space="0" w:color="auto"/>
              <w:right w:val="single" w:sz="6" w:space="0" w:color="auto"/>
            </w:tcBorders>
            <w:hideMark/>
          </w:tcPr>
          <w:p w:rsidR="009472CC" w:rsidRPr="009472CC" w:rsidRDefault="009472CC" w:rsidP="009472CC">
            <w:pPr>
              <w:widowControl w:val="0"/>
              <w:spacing w:after="0" w:line="240" w:lineRule="auto"/>
              <w:jc w:val="center"/>
              <w:rPr>
                <w:rFonts w:ascii="Times New Roman" w:eastAsia="Times New Roman" w:hAnsi="Times New Roman" w:cs="Times New Roman"/>
                <w:b/>
              </w:rPr>
            </w:pPr>
            <w:r w:rsidRPr="009472CC">
              <w:rPr>
                <w:rFonts w:ascii="Times New Roman" w:eastAsia="Times New Roman" w:hAnsi="Times New Roman" w:cs="Times New Roman"/>
                <w:b/>
              </w:rPr>
              <w:t xml:space="preserve">№ </w:t>
            </w:r>
            <w:proofErr w:type="gramStart"/>
            <w:r w:rsidRPr="009472CC">
              <w:rPr>
                <w:rFonts w:ascii="Times New Roman" w:eastAsia="Times New Roman" w:hAnsi="Times New Roman" w:cs="Times New Roman"/>
                <w:b/>
              </w:rPr>
              <w:t>п</w:t>
            </w:r>
            <w:proofErr w:type="gramEnd"/>
            <w:r w:rsidRPr="009472CC">
              <w:rPr>
                <w:rFonts w:ascii="Times New Roman" w:eastAsia="Times New Roman" w:hAnsi="Times New Roman" w:cs="Times New Roman"/>
                <w:b/>
              </w:rPr>
              <w:t>/п</w:t>
            </w:r>
          </w:p>
        </w:tc>
        <w:tc>
          <w:tcPr>
            <w:tcW w:w="7536" w:type="dxa"/>
            <w:gridSpan w:val="2"/>
            <w:tcBorders>
              <w:top w:val="single" w:sz="4" w:space="0" w:color="auto"/>
              <w:left w:val="single" w:sz="6" w:space="0" w:color="auto"/>
              <w:bottom w:val="single" w:sz="6" w:space="0" w:color="auto"/>
              <w:right w:val="single" w:sz="6" w:space="0" w:color="auto"/>
            </w:tcBorders>
            <w:vAlign w:val="center"/>
            <w:hideMark/>
          </w:tcPr>
          <w:p w:rsidR="009472CC" w:rsidRPr="009472CC" w:rsidRDefault="009472CC" w:rsidP="009472CC">
            <w:pPr>
              <w:widowControl w:val="0"/>
              <w:spacing w:after="0" w:line="240" w:lineRule="atLeast"/>
              <w:jc w:val="center"/>
              <w:rPr>
                <w:rFonts w:ascii="Times New Roman" w:eastAsia="Times New Roman" w:hAnsi="Times New Roman" w:cs="Times New Roman"/>
                <w:b/>
              </w:rPr>
            </w:pPr>
            <w:r w:rsidRPr="009472CC">
              <w:rPr>
                <w:rFonts w:ascii="Times New Roman" w:eastAsia="Times New Roman" w:hAnsi="Times New Roman" w:cs="Times New Roman"/>
                <w:b/>
              </w:rPr>
              <w:t>Показатели</w:t>
            </w:r>
          </w:p>
        </w:tc>
        <w:tc>
          <w:tcPr>
            <w:tcW w:w="1210" w:type="dxa"/>
            <w:tcBorders>
              <w:top w:val="single" w:sz="4" w:space="0" w:color="auto"/>
              <w:left w:val="single" w:sz="6" w:space="0" w:color="auto"/>
              <w:bottom w:val="single" w:sz="6" w:space="0" w:color="auto"/>
              <w:right w:val="single" w:sz="6" w:space="0" w:color="auto"/>
            </w:tcBorders>
            <w:vAlign w:val="center"/>
            <w:hideMark/>
          </w:tcPr>
          <w:p w:rsidR="009472CC" w:rsidRPr="009472CC" w:rsidRDefault="009472CC" w:rsidP="009472CC">
            <w:pPr>
              <w:widowControl w:val="0"/>
              <w:spacing w:after="0" w:line="240" w:lineRule="atLeast"/>
              <w:jc w:val="center"/>
              <w:rPr>
                <w:rFonts w:ascii="Times New Roman" w:eastAsia="Times New Roman" w:hAnsi="Times New Roman" w:cs="Times New Roman"/>
                <w:b/>
                <w:spacing w:val="-24"/>
              </w:rPr>
            </w:pPr>
            <w:r w:rsidRPr="009472CC">
              <w:rPr>
                <w:rFonts w:ascii="Times New Roman" w:eastAsia="Times New Roman" w:hAnsi="Times New Roman" w:cs="Times New Roman"/>
                <w:b/>
                <w:spacing w:val="-24"/>
              </w:rPr>
              <w:t>Предельные</w:t>
            </w:r>
          </w:p>
          <w:p w:rsidR="009472CC" w:rsidRPr="009472CC" w:rsidRDefault="009472CC" w:rsidP="009472CC">
            <w:pPr>
              <w:widowControl w:val="0"/>
              <w:spacing w:after="0" w:line="240" w:lineRule="atLeast"/>
              <w:jc w:val="center"/>
              <w:rPr>
                <w:rFonts w:ascii="Times New Roman" w:eastAsia="Times New Roman" w:hAnsi="Times New Roman" w:cs="Times New Roman"/>
                <w:spacing w:val="-14"/>
              </w:rPr>
            </w:pPr>
            <w:r w:rsidRPr="009472CC">
              <w:rPr>
                <w:rFonts w:ascii="Times New Roman" w:eastAsia="Times New Roman" w:hAnsi="Times New Roman" w:cs="Times New Roman"/>
                <w:b/>
                <w:spacing w:val="-24"/>
              </w:rPr>
              <w:t>величины значимости</w:t>
            </w:r>
          </w:p>
        </w:tc>
      </w:tr>
      <w:tr w:rsidR="009472CC" w:rsidRPr="009472CC" w:rsidTr="006A4909">
        <w:trPr>
          <w:gridAfter w:val="1"/>
          <w:wAfter w:w="20" w:type="dxa"/>
          <w:trHeight w:val="20"/>
        </w:trPr>
        <w:tc>
          <w:tcPr>
            <w:tcW w:w="645" w:type="dxa"/>
            <w:vMerge w:val="restart"/>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spacing w:after="0" w:line="240" w:lineRule="atLeast"/>
              <w:ind w:right="524"/>
              <w:contextualSpacing/>
              <w:rPr>
                <w:rFonts w:ascii="Times New Roman" w:eastAsia="Times New Roman" w:hAnsi="Times New Roman" w:cs="Times New Roman"/>
              </w:rPr>
            </w:pPr>
            <w:r w:rsidRPr="009472CC">
              <w:rPr>
                <w:rFonts w:ascii="Times New Roman" w:eastAsia="Times New Roman" w:hAnsi="Times New Roman" w:cs="Times New Roman"/>
                <w:b/>
              </w:rPr>
              <w:t>1</w:t>
            </w:r>
          </w:p>
        </w:tc>
        <w:tc>
          <w:tcPr>
            <w:tcW w:w="8746" w:type="dxa"/>
            <w:gridSpan w:val="3"/>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jc w:val="center"/>
              <w:rPr>
                <w:rFonts w:ascii="Times New Roman" w:eastAsia="Times New Roman" w:hAnsi="Times New Roman" w:cs="Times New Roman"/>
                <w:b/>
              </w:rPr>
            </w:pPr>
            <w:r w:rsidRPr="009472CC">
              <w:rPr>
                <w:rFonts w:ascii="Times New Roman" w:eastAsia="Times New Roman" w:hAnsi="Times New Roman" w:cs="Times New Roman"/>
                <w:b/>
              </w:rPr>
              <w:t>Опыт участника закупки по оказанию услуг сопоставимого характера и объема</w:t>
            </w:r>
          </w:p>
          <w:p w:rsidR="009472CC" w:rsidRPr="009472CC" w:rsidRDefault="009472CC" w:rsidP="009472CC">
            <w:pPr>
              <w:widowControl w:val="0"/>
              <w:spacing w:after="0" w:line="240" w:lineRule="atLeast"/>
              <w:jc w:val="center"/>
              <w:rPr>
                <w:rFonts w:ascii="Times New Roman" w:eastAsia="Times New Roman" w:hAnsi="Times New Roman" w:cs="Times New Roman"/>
                <w:i/>
              </w:rPr>
            </w:pPr>
            <w:r w:rsidRPr="009472CC">
              <w:rPr>
                <w:rFonts w:ascii="Times New Roman" w:eastAsia="Times New Roman" w:hAnsi="Times New Roman" w:cs="Times New Roman"/>
                <w:i/>
              </w:rPr>
              <w:t>(величина значимости показателя: 80%),</w:t>
            </w:r>
          </w:p>
          <w:p w:rsidR="009472CC" w:rsidRPr="009472CC" w:rsidRDefault="009472CC" w:rsidP="009472CC">
            <w:pPr>
              <w:widowControl w:val="0"/>
              <w:spacing w:after="0" w:line="240" w:lineRule="atLeast"/>
              <w:jc w:val="center"/>
              <w:rPr>
                <w:rFonts w:ascii="Times New Roman" w:eastAsia="Times New Roman" w:hAnsi="Times New Roman" w:cs="Times New Roman"/>
              </w:rPr>
            </w:pPr>
            <w:r w:rsidRPr="009472CC">
              <w:rPr>
                <w:rFonts w:ascii="Times New Roman" w:eastAsia="Times New Roman" w:hAnsi="Times New Roman" w:cs="Times New Roman"/>
                <w:i/>
              </w:rPr>
              <w:t>коэффициент значимости показателя = 0.8)</w:t>
            </w:r>
          </w:p>
        </w:tc>
      </w:tr>
      <w:tr w:rsidR="009472CC" w:rsidRPr="009472CC" w:rsidTr="006A4909">
        <w:trPr>
          <w:gridAfter w:val="1"/>
          <w:wAfter w:w="20" w:type="dxa"/>
          <w:trHeight w:val="1400"/>
        </w:trPr>
        <w:tc>
          <w:tcPr>
            <w:tcW w:w="645"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rPr>
            </w:pPr>
          </w:p>
        </w:tc>
        <w:tc>
          <w:tcPr>
            <w:tcW w:w="4008" w:type="dxa"/>
            <w:vMerge w:val="restart"/>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tabs>
                <w:tab w:val="left" w:pos="176"/>
              </w:tabs>
              <w:autoSpaceDE w:val="0"/>
              <w:autoSpaceDN w:val="0"/>
              <w:adjustRightInd w:val="0"/>
              <w:spacing w:after="0" w:line="240" w:lineRule="auto"/>
              <w:ind w:firstLine="326"/>
              <w:outlineLvl w:val="2"/>
              <w:rPr>
                <w:rFonts w:ascii="Times New Roman" w:eastAsia="Times New Roman" w:hAnsi="Times New Roman" w:cs="Times New Roman"/>
              </w:rPr>
            </w:pPr>
            <w:r w:rsidRPr="009472CC">
              <w:rPr>
                <w:rFonts w:ascii="Times New Roman" w:eastAsia="Times New Roman" w:hAnsi="Times New Roman" w:cs="Times New Roman"/>
              </w:rPr>
              <w:t>Опыт оказания участником конкурса за последние пять лет, предшествующие дате окончания срока подачи заявок на участие в конкурсе, услуг сопоставимого* характера с предметом контракта.</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i/>
              </w:rPr>
              <w:t xml:space="preserve">* </w:t>
            </w:r>
            <w:r w:rsidRPr="009472CC">
              <w:rPr>
                <w:rFonts w:ascii="Times New Roman" w:eastAsia="Times New Roman" w:hAnsi="Times New Roman" w:cs="Times New Roman"/>
              </w:rPr>
              <w:t xml:space="preserve">Услугами сопоставимого характера в рамках данного конкурса считаются: </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rPr>
              <w:t xml:space="preserve">успешно оказанные услуги за последние 5 лет (при этом календарная дата заключения контракта должна быть не ранее 5 календарных лет </w:t>
            </w:r>
            <w:proofErr w:type="gramStart"/>
            <w:r w:rsidRPr="009472CC">
              <w:rPr>
                <w:rFonts w:ascii="Times New Roman" w:eastAsia="Times New Roman" w:hAnsi="Times New Roman" w:cs="Times New Roman"/>
              </w:rPr>
              <w:t>с даты объявления</w:t>
            </w:r>
            <w:proofErr w:type="gramEnd"/>
            <w:r w:rsidRPr="009472CC">
              <w:rPr>
                <w:rFonts w:ascii="Times New Roman" w:eastAsia="Times New Roman" w:hAnsi="Times New Roman" w:cs="Times New Roman"/>
              </w:rPr>
              <w:t xml:space="preserve"> настоящего конкурса) с </w:t>
            </w:r>
            <w:r w:rsidRPr="009472CC">
              <w:rPr>
                <w:rFonts w:ascii="Times New Roman" w:eastAsia="Times New Roman" w:hAnsi="Times New Roman" w:cs="Times New Roman"/>
                <w:b/>
                <w:i/>
              </w:rPr>
              <w:t xml:space="preserve"> </w:t>
            </w:r>
            <w:r w:rsidRPr="009472CC">
              <w:rPr>
                <w:rFonts w:ascii="Times New Roman" w:eastAsia="Times New Roman" w:hAnsi="Times New Roman" w:cs="Times New Roman"/>
                <w:b/>
              </w:rPr>
              <w:t>предметом контракта/договора которых являются услуги**, со следующей тематикой в совокупности</w:t>
            </w:r>
            <w:r w:rsidRPr="009472CC">
              <w:rPr>
                <w:rFonts w:ascii="Times New Roman" w:eastAsia="Times New Roman" w:hAnsi="Times New Roman" w:cs="Times New Roman"/>
              </w:rPr>
              <w:t>:</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rPr>
              <w:t>анализ и формирование предложений по разработке методических материалов и рекомендаций в сфере социального развития, оценки проектов, программ, качества оказания услуг в социально значимых сферах деятельности, в том числе социально ориентированных некоммерческих организаций, по совершенствованию процедур конкурсного отбора на получение субсидий (грантов);</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rPr>
              <w:t>оценка качества оказания услуг, поддержка и усиление потенциала социально ориентированных некоммерческих организаций в целях повышения качества оказания услуг;</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rPr>
              <w:t>организация и проведение мониторинга результатов деятельности государственных (муниципальных) учреждений, социально ориентированных некоммерческих организаций;</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rPr>
              <w:t>независимая оценка качества условий предоставления социальных услуг;</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rPr>
              <w:t>сбор, обобщение и анализ информации о качестве оказания услуг организациями социального обслуживания в целях проведения независимой оценки качества;</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rPr>
              <w:t xml:space="preserve">оказание услуг по организации обучающих мероприятий для представителей социально ориентированных некоммерческих организаций по вопросам независимой </w:t>
            </w:r>
            <w:r w:rsidRPr="009472CC">
              <w:rPr>
                <w:rFonts w:ascii="Times New Roman" w:eastAsia="Times New Roman" w:hAnsi="Times New Roman" w:cs="Times New Roman"/>
              </w:rPr>
              <w:lastRenderedPageBreak/>
              <w:t>системы оценки качества работы организаций, оказывающих социальные услуги;</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rPr>
              <w:t>организация и проведение экспертизы и оценки социальных проектов, качества оказания услуг;</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rPr>
              <w:t>оценка качества жизни, в том числе получателей социальных услуг;</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rPr>
              <w:t>проведение полевых исследований по сбору данных и анализу результативности и эффективности деятельности организаций и итогам реализации проектов и программ;</w:t>
            </w:r>
          </w:p>
          <w:p w:rsidR="009472CC" w:rsidRPr="009472CC" w:rsidRDefault="009472CC" w:rsidP="009472CC">
            <w:pPr>
              <w:autoSpaceDE w:val="0"/>
              <w:autoSpaceDN w:val="0"/>
              <w:adjustRightInd w:val="0"/>
              <w:spacing w:after="0" w:line="240" w:lineRule="auto"/>
              <w:jc w:val="both"/>
              <w:rPr>
                <w:rFonts w:ascii="Times New Roman" w:eastAsia="Times New Roman" w:hAnsi="Times New Roman" w:cs="Times New Roman"/>
              </w:rPr>
            </w:pPr>
            <w:r w:rsidRPr="009472CC">
              <w:rPr>
                <w:rFonts w:ascii="Times New Roman" w:eastAsia="Times New Roman" w:hAnsi="Times New Roman" w:cs="Times New Roman"/>
              </w:rPr>
              <w:t>**данные услуги (работы) должны быть поименованы в предмете контракта.</w:t>
            </w:r>
          </w:p>
          <w:p w:rsidR="009472CC" w:rsidRPr="009472CC" w:rsidRDefault="009472CC" w:rsidP="009472CC">
            <w:pPr>
              <w:tabs>
                <w:tab w:val="left" w:pos="176"/>
              </w:tabs>
              <w:autoSpaceDE w:val="0"/>
              <w:autoSpaceDN w:val="0"/>
              <w:adjustRightInd w:val="0"/>
              <w:spacing w:after="0" w:line="240" w:lineRule="auto"/>
              <w:ind w:firstLine="326"/>
              <w:outlineLvl w:val="2"/>
              <w:rPr>
                <w:rFonts w:ascii="Times New Roman" w:eastAsia="Times New Roman" w:hAnsi="Times New Roman" w:cs="Times New Roman"/>
                <w:i/>
              </w:rPr>
            </w:pPr>
            <w:r w:rsidRPr="009472CC">
              <w:rPr>
                <w:rFonts w:ascii="Times New Roman" w:eastAsia="Times New Roman" w:hAnsi="Times New Roman" w:cs="Times New Roman"/>
                <w:i/>
              </w:rPr>
              <w:t>При этом учитывается предоставление в составе конкурсной заявки следующих документов, подтверждающих опыт оказания услуг сопоставимого* характера:</w:t>
            </w:r>
          </w:p>
          <w:p w:rsidR="009472CC" w:rsidRPr="009472CC" w:rsidRDefault="009472CC" w:rsidP="009472CC">
            <w:pPr>
              <w:tabs>
                <w:tab w:val="left" w:pos="176"/>
              </w:tabs>
              <w:autoSpaceDE w:val="0"/>
              <w:autoSpaceDN w:val="0"/>
              <w:adjustRightInd w:val="0"/>
              <w:spacing w:after="0" w:line="240" w:lineRule="auto"/>
              <w:ind w:firstLine="326"/>
              <w:outlineLvl w:val="2"/>
              <w:rPr>
                <w:rFonts w:ascii="Times New Roman" w:eastAsia="Times New Roman" w:hAnsi="Times New Roman" w:cs="Times New Roman"/>
                <w:i/>
              </w:rPr>
            </w:pPr>
            <w:r w:rsidRPr="009472CC">
              <w:rPr>
                <w:rFonts w:ascii="Times New Roman" w:eastAsia="Times New Roman" w:hAnsi="Times New Roman" w:cs="Times New Roman"/>
                <w:i/>
              </w:rPr>
              <w:t>- копий заключенных и исполненных государственных контрактов/договоров сопоставимых* по характеру с предметом контракта, со всеми приложениями и изменениями;</w:t>
            </w:r>
          </w:p>
          <w:p w:rsidR="009472CC" w:rsidRPr="009472CC" w:rsidRDefault="009472CC" w:rsidP="009472CC">
            <w:pPr>
              <w:widowControl w:val="0"/>
              <w:spacing w:after="0" w:line="240" w:lineRule="atLeast"/>
              <w:ind w:firstLine="317"/>
              <w:rPr>
                <w:rFonts w:ascii="Times New Roman" w:eastAsia="Times New Roman" w:hAnsi="Times New Roman" w:cs="Times New Roman"/>
              </w:rPr>
            </w:pPr>
            <w:r w:rsidRPr="009472CC">
              <w:rPr>
                <w:rFonts w:ascii="Times New Roman" w:eastAsia="Times New Roman" w:hAnsi="Times New Roman" w:cs="Times New Roman"/>
                <w:i/>
              </w:rPr>
              <w:t>- копий актов приемки оказанных услуг, подписанных обеими сторонами, на полную сумму оказания услуг, указанную в контрактах/договорах, оформленных надлежащим образом отчетов об использовании сре</w:t>
            </w:r>
            <w:proofErr w:type="gramStart"/>
            <w:r w:rsidRPr="009472CC">
              <w:rPr>
                <w:rFonts w:ascii="Times New Roman" w:eastAsia="Times New Roman" w:hAnsi="Times New Roman" w:cs="Times New Roman"/>
                <w:i/>
              </w:rPr>
              <w:t>дств/пр</w:t>
            </w:r>
            <w:proofErr w:type="gramEnd"/>
            <w:r w:rsidRPr="009472CC">
              <w:rPr>
                <w:rFonts w:ascii="Times New Roman" w:eastAsia="Times New Roman" w:hAnsi="Times New Roman" w:cs="Times New Roman"/>
                <w:i/>
              </w:rPr>
              <w:t>отоколов/заключений/писем о выделении средств субсидий (грантов), подтверждающих оказание услуг в полном объеме.</w:t>
            </w:r>
          </w:p>
        </w:tc>
        <w:tc>
          <w:tcPr>
            <w:tcW w:w="3528"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numPr>
                <w:ilvl w:val="0"/>
                <w:numId w:val="2"/>
              </w:numPr>
              <w:spacing w:after="0" w:line="240" w:lineRule="auto"/>
              <w:ind w:left="318" w:hanging="284"/>
              <w:contextualSpacing/>
              <w:rPr>
                <w:rFonts w:ascii="Times New Roman" w:eastAsia="Times New Roman" w:hAnsi="Times New Roman" w:cs="Times New Roman"/>
              </w:rPr>
            </w:pPr>
            <w:r w:rsidRPr="009472CC">
              <w:rPr>
                <w:rFonts w:ascii="Times New Roman" w:eastAsia="Times New Roman" w:hAnsi="Times New Roman" w:cs="Times New Roman"/>
              </w:rPr>
              <w:lastRenderedPageBreak/>
              <w:t>При отсутствии информации по данному показателю, или при отсутствии подтверждающих сведения необходимых документов</w:t>
            </w:r>
          </w:p>
        </w:tc>
        <w:tc>
          <w:tcPr>
            <w:tcW w:w="1210"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spacing w:after="0" w:line="240" w:lineRule="auto"/>
              <w:rPr>
                <w:rFonts w:ascii="Times New Roman" w:eastAsia="Times New Roman" w:hAnsi="Times New Roman" w:cs="Times New Roman"/>
              </w:rPr>
            </w:pPr>
            <w:r w:rsidRPr="009472CC">
              <w:rPr>
                <w:rFonts w:ascii="Times New Roman" w:eastAsia="Times New Roman" w:hAnsi="Times New Roman" w:cs="Times New Roman"/>
              </w:rPr>
              <w:t>0 баллов</w:t>
            </w:r>
          </w:p>
        </w:tc>
      </w:tr>
      <w:tr w:rsidR="009472CC" w:rsidRPr="009472CC" w:rsidTr="006A4909">
        <w:trPr>
          <w:gridAfter w:val="1"/>
          <w:wAfter w:w="20" w:type="dxa"/>
          <w:trHeight w:val="1444"/>
        </w:trPr>
        <w:tc>
          <w:tcPr>
            <w:tcW w:w="645"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rPr>
            </w:pPr>
          </w:p>
        </w:tc>
        <w:tc>
          <w:tcPr>
            <w:tcW w:w="4008"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rPr>
            </w:pPr>
          </w:p>
        </w:tc>
        <w:tc>
          <w:tcPr>
            <w:tcW w:w="3528"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numPr>
                <w:ilvl w:val="0"/>
                <w:numId w:val="2"/>
              </w:numPr>
              <w:spacing w:after="0" w:line="240" w:lineRule="auto"/>
              <w:ind w:left="318" w:hanging="284"/>
              <w:contextualSpacing/>
              <w:rPr>
                <w:rFonts w:ascii="Times New Roman" w:eastAsia="Calibri" w:hAnsi="Times New Roman" w:cs="Times New Roman"/>
                <w:lang w:eastAsia="ar-SA"/>
              </w:rPr>
            </w:pPr>
            <w:r w:rsidRPr="009472CC">
              <w:rPr>
                <w:rFonts w:ascii="Times New Roman" w:eastAsia="Times New Roman" w:hAnsi="Times New Roman" w:cs="Times New Roman"/>
              </w:rPr>
              <w:t>От одного (включительно) до пяти (включительно) контрактов /договоров</w:t>
            </w:r>
          </w:p>
        </w:tc>
        <w:tc>
          <w:tcPr>
            <w:tcW w:w="1210"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spacing w:after="0" w:line="240" w:lineRule="auto"/>
              <w:rPr>
                <w:rFonts w:ascii="Times New Roman" w:eastAsia="Times New Roman" w:hAnsi="Times New Roman" w:cs="Times New Roman"/>
              </w:rPr>
            </w:pPr>
            <w:r w:rsidRPr="009472CC">
              <w:rPr>
                <w:rFonts w:ascii="Times New Roman" w:eastAsia="Times New Roman" w:hAnsi="Times New Roman" w:cs="Times New Roman"/>
              </w:rPr>
              <w:t>20 баллов</w:t>
            </w:r>
          </w:p>
        </w:tc>
      </w:tr>
      <w:tr w:rsidR="009472CC" w:rsidRPr="009472CC" w:rsidTr="006A4909">
        <w:trPr>
          <w:gridAfter w:val="1"/>
          <w:wAfter w:w="20" w:type="dxa"/>
          <w:trHeight w:val="1512"/>
        </w:trPr>
        <w:tc>
          <w:tcPr>
            <w:tcW w:w="645"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rPr>
            </w:pPr>
          </w:p>
        </w:tc>
        <w:tc>
          <w:tcPr>
            <w:tcW w:w="4008"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rPr>
            </w:pPr>
          </w:p>
        </w:tc>
        <w:tc>
          <w:tcPr>
            <w:tcW w:w="3528"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numPr>
                <w:ilvl w:val="0"/>
                <w:numId w:val="2"/>
              </w:numPr>
              <w:spacing w:after="0" w:line="240" w:lineRule="auto"/>
              <w:ind w:left="318" w:hanging="284"/>
              <w:contextualSpacing/>
              <w:rPr>
                <w:rFonts w:ascii="Times New Roman" w:eastAsia="Calibri" w:hAnsi="Times New Roman" w:cs="Times New Roman"/>
                <w:lang w:eastAsia="ar-SA"/>
              </w:rPr>
            </w:pPr>
            <w:r w:rsidRPr="009472CC">
              <w:rPr>
                <w:rFonts w:ascii="Times New Roman" w:eastAsia="Times New Roman" w:hAnsi="Times New Roman" w:cs="Times New Roman"/>
              </w:rPr>
              <w:t>От шести (включительно) до девяти (включительно) контрактов/договоров</w:t>
            </w:r>
          </w:p>
        </w:tc>
        <w:tc>
          <w:tcPr>
            <w:tcW w:w="1210"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spacing w:after="0" w:line="240" w:lineRule="auto"/>
              <w:rPr>
                <w:rFonts w:ascii="Times New Roman" w:eastAsia="Times New Roman" w:hAnsi="Times New Roman" w:cs="Times New Roman"/>
              </w:rPr>
            </w:pPr>
            <w:r w:rsidRPr="009472CC">
              <w:rPr>
                <w:rFonts w:ascii="Times New Roman" w:eastAsia="Times New Roman" w:hAnsi="Times New Roman" w:cs="Times New Roman"/>
              </w:rPr>
              <w:t>60 баллов</w:t>
            </w:r>
          </w:p>
        </w:tc>
      </w:tr>
      <w:tr w:rsidR="009472CC" w:rsidRPr="009472CC" w:rsidTr="006A4909">
        <w:trPr>
          <w:gridAfter w:val="1"/>
          <w:wAfter w:w="20" w:type="dxa"/>
          <w:trHeight w:val="20"/>
        </w:trPr>
        <w:tc>
          <w:tcPr>
            <w:tcW w:w="645"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rPr>
            </w:pPr>
          </w:p>
        </w:tc>
        <w:tc>
          <w:tcPr>
            <w:tcW w:w="4008"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rPr>
            </w:pPr>
          </w:p>
        </w:tc>
        <w:tc>
          <w:tcPr>
            <w:tcW w:w="3528"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numPr>
                <w:ilvl w:val="0"/>
                <w:numId w:val="2"/>
              </w:numPr>
              <w:spacing w:after="0" w:line="240" w:lineRule="auto"/>
              <w:ind w:left="318" w:hanging="284"/>
              <w:contextualSpacing/>
              <w:rPr>
                <w:rFonts w:ascii="Times New Roman" w:eastAsia="Calibri" w:hAnsi="Times New Roman" w:cs="Times New Roman"/>
                <w:lang w:eastAsia="ar-SA"/>
              </w:rPr>
            </w:pPr>
            <w:r w:rsidRPr="009472CC">
              <w:rPr>
                <w:rFonts w:ascii="Times New Roman" w:eastAsia="Times New Roman" w:hAnsi="Times New Roman" w:cs="Times New Roman"/>
              </w:rPr>
              <w:t>От десяти (включительно) и более контрактов/договоров</w:t>
            </w:r>
          </w:p>
        </w:tc>
        <w:tc>
          <w:tcPr>
            <w:tcW w:w="1210"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spacing w:after="0" w:line="240" w:lineRule="auto"/>
              <w:rPr>
                <w:rFonts w:ascii="Times New Roman" w:eastAsia="Times New Roman" w:hAnsi="Times New Roman" w:cs="Times New Roman"/>
              </w:rPr>
            </w:pPr>
            <w:r w:rsidRPr="009472CC">
              <w:rPr>
                <w:rFonts w:ascii="Times New Roman" w:eastAsia="Times New Roman" w:hAnsi="Times New Roman" w:cs="Times New Roman"/>
              </w:rPr>
              <w:t>100 баллов</w:t>
            </w:r>
          </w:p>
        </w:tc>
      </w:tr>
      <w:tr w:rsidR="009472CC" w:rsidRPr="009472CC" w:rsidTr="006A4909">
        <w:trPr>
          <w:gridAfter w:val="1"/>
          <w:wAfter w:w="20" w:type="dxa"/>
          <w:trHeight w:val="20"/>
        </w:trPr>
        <w:tc>
          <w:tcPr>
            <w:tcW w:w="645" w:type="dxa"/>
            <w:vMerge w:val="restart"/>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tabs>
                <w:tab w:val="left" w:pos="6"/>
                <w:tab w:val="left" w:pos="282"/>
              </w:tabs>
              <w:spacing w:after="0" w:line="240" w:lineRule="auto"/>
              <w:ind w:left="6"/>
              <w:rPr>
                <w:rFonts w:ascii="Times New Roman" w:eastAsia="Times New Roman" w:hAnsi="Times New Roman" w:cs="Times New Roman"/>
                <w:b/>
                <w:spacing w:val="-4"/>
              </w:rPr>
            </w:pPr>
            <w:r w:rsidRPr="009472CC">
              <w:rPr>
                <w:rFonts w:ascii="Times New Roman" w:eastAsia="Times New Roman" w:hAnsi="Times New Roman" w:cs="Times New Roman"/>
                <w:b/>
                <w:spacing w:val="-4"/>
              </w:rPr>
              <w:lastRenderedPageBreak/>
              <w:t>2</w:t>
            </w:r>
          </w:p>
        </w:tc>
        <w:tc>
          <w:tcPr>
            <w:tcW w:w="8746" w:type="dxa"/>
            <w:gridSpan w:val="3"/>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spacing w:after="0" w:line="240" w:lineRule="auto"/>
              <w:jc w:val="center"/>
              <w:rPr>
                <w:rFonts w:ascii="Times New Roman" w:eastAsia="Times New Roman" w:hAnsi="Times New Roman" w:cs="Times New Roman"/>
                <w:b/>
              </w:rPr>
            </w:pPr>
            <w:r w:rsidRPr="009472CC">
              <w:rPr>
                <w:rFonts w:ascii="Times New Roman" w:eastAsia="Times New Roman" w:hAnsi="Times New Roman" w:cs="Times New Roman"/>
                <w:b/>
              </w:rPr>
              <w:t>Деловая репутация участника закупки</w:t>
            </w:r>
          </w:p>
          <w:p w:rsidR="009472CC" w:rsidRPr="009472CC" w:rsidRDefault="009472CC" w:rsidP="009472CC">
            <w:pPr>
              <w:widowControl w:val="0"/>
              <w:spacing w:after="0" w:line="240" w:lineRule="auto"/>
              <w:jc w:val="center"/>
              <w:rPr>
                <w:rFonts w:ascii="Times New Roman" w:eastAsia="Times New Roman" w:hAnsi="Times New Roman" w:cs="Times New Roman"/>
                <w:i/>
              </w:rPr>
            </w:pPr>
            <w:r w:rsidRPr="009472CC">
              <w:rPr>
                <w:rFonts w:ascii="Times New Roman" w:eastAsia="Times New Roman" w:hAnsi="Times New Roman" w:cs="Times New Roman"/>
                <w:i/>
              </w:rPr>
              <w:t>(величина значимости показателя: 10%)</w:t>
            </w:r>
          </w:p>
          <w:p w:rsidR="009472CC" w:rsidRPr="009472CC" w:rsidRDefault="009472CC" w:rsidP="009472CC">
            <w:pPr>
              <w:widowControl w:val="0"/>
              <w:spacing w:after="0" w:line="240" w:lineRule="auto"/>
              <w:jc w:val="center"/>
              <w:rPr>
                <w:rFonts w:ascii="Times New Roman" w:eastAsia="Times New Roman" w:hAnsi="Times New Roman" w:cs="Times New Roman"/>
              </w:rPr>
            </w:pPr>
            <w:r w:rsidRPr="009472CC">
              <w:rPr>
                <w:rFonts w:ascii="Times New Roman" w:eastAsia="Times New Roman" w:hAnsi="Times New Roman" w:cs="Times New Roman"/>
                <w:i/>
              </w:rPr>
              <w:t>коэффициент значимости показателя = 0.1)</w:t>
            </w:r>
          </w:p>
        </w:tc>
      </w:tr>
      <w:tr w:rsidR="009472CC" w:rsidRPr="009472CC" w:rsidTr="006A4909">
        <w:trPr>
          <w:trHeight w:val="1265"/>
        </w:trPr>
        <w:tc>
          <w:tcPr>
            <w:tcW w:w="645"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b/>
                <w:spacing w:val="-4"/>
              </w:rPr>
            </w:pPr>
          </w:p>
        </w:tc>
        <w:tc>
          <w:tcPr>
            <w:tcW w:w="4008" w:type="dxa"/>
            <w:vMerge w:val="restart"/>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tabs>
                <w:tab w:val="left" w:pos="6"/>
                <w:tab w:val="left" w:pos="282"/>
              </w:tabs>
              <w:spacing w:after="0" w:line="240" w:lineRule="auto"/>
              <w:ind w:left="6" w:firstLine="312"/>
              <w:rPr>
                <w:rFonts w:ascii="Times New Roman" w:eastAsia="Times New Roman" w:hAnsi="Times New Roman" w:cs="Times New Roman"/>
              </w:rPr>
            </w:pPr>
            <w:r w:rsidRPr="009472CC">
              <w:rPr>
                <w:rFonts w:ascii="Times New Roman" w:eastAsia="Times New Roman" w:hAnsi="Times New Roman" w:cs="Times New Roman"/>
              </w:rPr>
              <w:t>Деловая репутация участника конкурса за последние пять лет, предшествующие дате окончания срока подачи заявок на участие в конкурсе.</w:t>
            </w:r>
          </w:p>
          <w:p w:rsidR="009472CC" w:rsidRPr="009472CC" w:rsidRDefault="009472CC" w:rsidP="009472CC">
            <w:pPr>
              <w:widowControl w:val="0"/>
              <w:tabs>
                <w:tab w:val="left" w:pos="6"/>
                <w:tab w:val="left" w:pos="282"/>
              </w:tabs>
              <w:spacing w:after="0" w:line="240" w:lineRule="auto"/>
              <w:ind w:left="6" w:firstLine="312"/>
              <w:rPr>
                <w:rFonts w:ascii="Times New Roman" w:eastAsia="Times New Roman" w:hAnsi="Times New Roman" w:cs="Times New Roman"/>
                <w:i/>
              </w:rPr>
            </w:pPr>
            <w:r w:rsidRPr="009472CC">
              <w:rPr>
                <w:rFonts w:ascii="Times New Roman" w:eastAsia="Times New Roman" w:hAnsi="Times New Roman" w:cs="Times New Roman"/>
                <w:i/>
              </w:rPr>
              <w:t xml:space="preserve">При этом учитывается предоставление на усмотрение участника закупки за последние пять лет в составе конкурсной заявки следующих копий подтверждающих документов: </w:t>
            </w:r>
          </w:p>
          <w:p w:rsidR="009472CC" w:rsidRPr="009472CC" w:rsidRDefault="009472CC" w:rsidP="009472CC">
            <w:pPr>
              <w:widowControl w:val="0"/>
              <w:tabs>
                <w:tab w:val="left" w:pos="6"/>
                <w:tab w:val="left" w:pos="282"/>
              </w:tabs>
              <w:spacing w:after="0" w:line="240" w:lineRule="auto"/>
              <w:ind w:left="6" w:firstLine="312"/>
              <w:rPr>
                <w:rFonts w:ascii="Times New Roman" w:eastAsia="Times New Roman" w:hAnsi="Times New Roman" w:cs="Times New Roman"/>
                <w:i/>
              </w:rPr>
            </w:pPr>
            <w:r w:rsidRPr="009472CC">
              <w:rPr>
                <w:rFonts w:ascii="Times New Roman" w:eastAsia="Times New Roman" w:hAnsi="Times New Roman" w:cs="Times New Roman"/>
                <w:i/>
              </w:rPr>
              <w:t>- благодарственные письма, иные документы, содержащие  положительные отзывы</w:t>
            </w:r>
          </w:p>
          <w:p w:rsidR="009472CC" w:rsidRPr="009472CC" w:rsidRDefault="009472CC" w:rsidP="009472CC">
            <w:pPr>
              <w:widowControl w:val="0"/>
              <w:tabs>
                <w:tab w:val="left" w:pos="6"/>
                <w:tab w:val="left" w:pos="282"/>
              </w:tabs>
              <w:spacing w:after="0" w:line="240" w:lineRule="auto"/>
              <w:ind w:left="6" w:firstLine="312"/>
              <w:rPr>
                <w:rFonts w:ascii="Times New Roman" w:eastAsia="Times New Roman" w:hAnsi="Times New Roman" w:cs="Times New Roman"/>
                <w:spacing w:val="-4"/>
              </w:rPr>
            </w:pPr>
          </w:p>
        </w:tc>
        <w:tc>
          <w:tcPr>
            <w:tcW w:w="3528"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numPr>
                <w:ilvl w:val="0"/>
                <w:numId w:val="3"/>
              </w:numPr>
              <w:spacing w:after="0" w:line="240" w:lineRule="auto"/>
              <w:ind w:left="318" w:hanging="284"/>
              <w:contextualSpacing/>
              <w:rPr>
                <w:rFonts w:ascii="Times New Roman" w:eastAsia="Times New Roman" w:hAnsi="Times New Roman" w:cs="Times New Roman"/>
              </w:rPr>
            </w:pPr>
            <w:r w:rsidRPr="009472CC">
              <w:rPr>
                <w:rFonts w:ascii="Times New Roman" w:eastAsia="Times New Roman" w:hAnsi="Times New Roman" w:cs="Times New Roman"/>
              </w:rPr>
              <w:t>При отсутствии информации по данному показателю, или при отсутствии подтверждающих сведения документов</w:t>
            </w:r>
          </w:p>
        </w:tc>
        <w:tc>
          <w:tcPr>
            <w:tcW w:w="1230" w:type="dxa"/>
            <w:gridSpan w:val="2"/>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spacing w:after="0" w:line="240" w:lineRule="auto"/>
              <w:rPr>
                <w:rFonts w:ascii="Times New Roman" w:eastAsia="Times New Roman" w:hAnsi="Times New Roman" w:cs="Times New Roman"/>
              </w:rPr>
            </w:pPr>
            <w:r w:rsidRPr="009472CC">
              <w:rPr>
                <w:rFonts w:ascii="Times New Roman" w:eastAsia="Times New Roman" w:hAnsi="Times New Roman" w:cs="Times New Roman"/>
              </w:rPr>
              <w:t>0 баллов</w:t>
            </w:r>
          </w:p>
        </w:tc>
      </w:tr>
      <w:tr w:rsidR="009472CC" w:rsidRPr="009472CC" w:rsidTr="006A4909">
        <w:trPr>
          <w:trHeight w:val="1255"/>
        </w:trPr>
        <w:tc>
          <w:tcPr>
            <w:tcW w:w="645"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b/>
                <w:spacing w:val="-4"/>
              </w:rPr>
            </w:pPr>
          </w:p>
        </w:tc>
        <w:tc>
          <w:tcPr>
            <w:tcW w:w="4008"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spacing w:val="-4"/>
              </w:rPr>
            </w:pPr>
          </w:p>
        </w:tc>
        <w:tc>
          <w:tcPr>
            <w:tcW w:w="3528"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numPr>
                <w:ilvl w:val="0"/>
                <w:numId w:val="3"/>
              </w:numPr>
              <w:spacing w:after="0" w:line="240" w:lineRule="auto"/>
              <w:ind w:left="318" w:hanging="284"/>
              <w:contextualSpacing/>
              <w:rPr>
                <w:rFonts w:ascii="Times New Roman" w:eastAsia="Times New Roman" w:hAnsi="Times New Roman" w:cs="Times New Roman"/>
              </w:rPr>
            </w:pPr>
            <w:r w:rsidRPr="009472CC">
              <w:rPr>
                <w:rFonts w:ascii="Times New Roman" w:eastAsia="Times New Roman" w:hAnsi="Times New Roman" w:cs="Times New Roman"/>
              </w:rPr>
              <w:t xml:space="preserve"> Количество документов –  от одного (включительно)  до 5 (пяти) (включительно)</w:t>
            </w:r>
          </w:p>
        </w:tc>
        <w:tc>
          <w:tcPr>
            <w:tcW w:w="1230" w:type="dxa"/>
            <w:gridSpan w:val="2"/>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spacing w:after="0" w:line="240" w:lineRule="auto"/>
              <w:rPr>
                <w:rFonts w:ascii="Times New Roman" w:eastAsia="Times New Roman" w:hAnsi="Times New Roman" w:cs="Times New Roman"/>
              </w:rPr>
            </w:pPr>
            <w:r w:rsidRPr="009472CC">
              <w:rPr>
                <w:rFonts w:ascii="Times New Roman" w:eastAsia="Times New Roman" w:hAnsi="Times New Roman" w:cs="Times New Roman"/>
              </w:rPr>
              <w:t>30 баллов</w:t>
            </w:r>
          </w:p>
        </w:tc>
      </w:tr>
      <w:tr w:rsidR="009472CC" w:rsidRPr="009472CC" w:rsidTr="006A4909">
        <w:trPr>
          <w:trHeight w:val="706"/>
        </w:trPr>
        <w:tc>
          <w:tcPr>
            <w:tcW w:w="645"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b/>
                <w:spacing w:val="-4"/>
              </w:rPr>
            </w:pPr>
          </w:p>
        </w:tc>
        <w:tc>
          <w:tcPr>
            <w:tcW w:w="4008"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spacing w:val="-4"/>
              </w:rPr>
            </w:pPr>
          </w:p>
        </w:tc>
        <w:tc>
          <w:tcPr>
            <w:tcW w:w="3528"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numPr>
                <w:ilvl w:val="0"/>
                <w:numId w:val="3"/>
              </w:numPr>
              <w:spacing w:after="0" w:line="240" w:lineRule="auto"/>
              <w:ind w:left="318" w:hanging="284"/>
              <w:contextualSpacing/>
              <w:rPr>
                <w:rFonts w:ascii="Times New Roman" w:eastAsia="Times New Roman" w:hAnsi="Times New Roman" w:cs="Times New Roman"/>
              </w:rPr>
            </w:pPr>
            <w:r w:rsidRPr="009472CC">
              <w:rPr>
                <w:rFonts w:ascii="Times New Roman" w:eastAsia="Times New Roman" w:hAnsi="Times New Roman" w:cs="Times New Roman"/>
              </w:rPr>
              <w:t>Количество документов – от 6 (шести) (включительно) и более</w:t>
            </w:r>
          </w:p>
        </w:tc>
        <w:tc>
          <w:tcPr>
            <w:tcW w:w="1230" w:type="dxa"/>
            <w:gridSpan w:val="2"/>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spacing w:after="0" w:line="240" w:lineRule="auto"/>
              <w:rPr>
                <w:rFonts w:ascii="Times New Roman" w:eastAsia="Times New Roman" w:hAnsi="Times New Roman" w:cs="Times New Roman"/>
              </w:rPr>
            </w:pPr>
            <w:r w:rsidRPr="009472CC">
              <w:rPr>
                <w:rFonts w:ascii="Times New Roman" w:eastAsia="Times New Roman" w:hAnsi="Times New Roman" w:cs="Times New Roman"/>
              </w:rPr>
              <w:t>100 баллов</w:t>
            </w:r>
          </w:p>
        </w:tc>
      </w:tr>
      <w:tr w:rsidR="009472CC" w:rsidRPr="009472CC" w:rsidTr="006A4909">
        <w:trPr>
          <w:gridAfter w:val="1"/>
          <w:wAfter w:w="20" w:type="dxa"/>
          <w:trHeight w:val="20"/>
        </w:trPr>
        <w:tc>
          <w:tcPr>
            <w:tcW w:w="645" w:type="dxa"/>
            <w:vMerge w:val="restart"/>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tabs>
                <w:tab w:val="left" w:pos="6"/>
                <w:tab w:val="left" w:pos="282"/>
              </w:tabs>
              <w:spacing w:after="0" w:line="240" w:lineRule="auto"/>
              <w:ind w:left="6"/>
              <w:rPr>
                <w:rFonts w:ascii="Times New Roman" w:eastAsia="Times New Roman" w:hAnsi="Times New Roman" w:cs="Times New Roman"/>
                <w:b/>
                <w:spacing w:val="-4"/>
              </w:rPr>
            </w:pPr>
            <w:r w:rsidRPr="009472CC">
              <w:rPr>
                <w:rFonts w:ascii="Times New Roman" w:eastAsia="Times New Roman" w:hAnsi="Times New Roman" w:cs="Times New Roman"/>
                <w:b/>
                <w:spacing w:val="-4"/>
              </w:rPr>
              <w:t>3</w:t>
            </w:r>
          </w:p>
        </w:tc>
        <w:tc>
          <w:tcPr>
            <w:tcW w:w="8746" w:type="dxa"/>
            <w:gridSpan w:val="3"/>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spacing w:after="0" w:line="240" w:lineRule="auto"/>
              <w:jc w:val="center"/>
              <w:rPr>
                <w:rFonts w:ascii="Times New Roman" w:eastAsia="Times New Roman" w:hAnsi="Times New Roman" w:cs="Times New Roman"/>
                <w:i/>
              </w:rPr>
            </w:pPr>
            <w:r w:rsidRPr="009472CC">
              <w:rPr>
                <w:rFonts w:ascii="Times New Roman" w:eastAsia="Times New Roman" w:hAnsi="Times New Roman" w:cs="Times New Roman"/>
                <w:b/>
              </w:rPr>
              <w:t>Обеспеченность участника закупки трудовыми ресурсами</w:t>
            </w:r>
            <w:r w:rsidRPr="009472CC">
              <w:rPr>
                <w:rFonts w:ascii="Times New Roman" w:eastAsia="Times New Roman" w:hAnsi="Times New Roman" w:cs="Times New Roman"/>
                <w:i/>
              </w:rPr>
              <w:t xml:space="preserve"> </w:t>
            </w:r>
          </w:p>
          <w:p w:rsidR="009472CC" w:rsidRPr="009472CC" w:rsidRDefault="009472CC" w:rsidP="009472CC">
            <w:pPr>
              <w:widowControl w:val="0"/>
              <w:spacing w:after="0" w:line="240" w:lineRule="auto"/>
              <w:jc w:val="center"/>
              <w:rPr>
                <w:rFonts w:ascii="Times New Roman" w:eastAsia="Times New Roman" w:hAnsi="Times New Roman" w:cs="Times New Roman"/>
                <w:i/>
              </w:rPr>
            </w:pPr>
            <w:r w:rsidRPr="009472CC">
              <w:rPr>
                <w:rFonts w:ascii="Times New Roman" w:eastAsia="Times New Roman" w:hAnsi="Times New Roman" w:cs="Times New Roman"/>
                <w:i/>
              </w:rPr>
              <w:t>(величина значимости показателя: 10%)</w:t>
            </w:r>
          </w:p>
          <w:p w:rsidR="009472CC" w:rsidRPr="009472CC" w:rsidRDefault="009472CC" w:rsidP="009472CC">
            <w:pPr>
              <w:widowControl w:val="0"/>
              <w:spacing w:after="0" w:line="240" w:lineRule="atLeast"/>
              <w:jc w:val="center"/>
              <w:rPr>
                <w:rFonts w:ascii="Times New Roman" w:eastAsia="Times New Roman" w:hAnsi="Times New Roman" w:cs="Times New Roman"/>
              </w:rPr>
            </w:pPr>
            <w:r w:rsidRPr="009472CC">
              <w:rPr>
                <w:rFonts w:ascii="Times New Roman" w:eastAsia="Times New Roman" w:hAnsi="Times New Roman" w:cs="Times New Roman"/>
                <w:i/>
              </w:rPr>
              <w:t>коэффициент значимости показателя = 0.1)</w:t>
            </w:r>
          </w:p>
        </w:tc>
      </w:tr>
      <w:tr w:rsidR="009472CC" w:rsidRPr="009472CC" w:rsidTr="006A4909">
        <w:trPr>
          <w:trHeight w:val="1346"/>
        </w:trPr>
        <w:tc>
          <w:tcPr>
            <w:tcW w:w="645"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b/>
                <w:spacing w:val="-4"/>
              </w:rPr>
            </w:pPr>
          </w:p>
        </w:tc>
        <w:tc>
          <w:tcPr>
            <w:tcW w:w="4008" w:type="dxa"/>
            <w:vMerge w:val="restart"/>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tabs>
                <w:tab w:val="left" w:pos="851"/>
              </w:tabs>
              <w:autoSpaceDE w:val="0"/>
              <w:autoSpaceDN w:val="0"/>
              <w:adjustRightInd w:val="0"/>
              <w:spacing w:after="0" w:line="240" w:lineRule="auto"/>
              <w:ind w:firstLine="305"/>
              <w:outlineLvl w:val="2"/>
              <w:rPr>
                <w:rFonts w:ascii="Times New Roman" w:eastAsia="Times New Roman" w:hAnsi="Times New Roman" w:cs="Times New Roman"/>
              </w:rPr>
            </w:pPr>
            <w:r w:rsidRPr="009472CC">
              <w:rPr>
                <w:rFonts w:ascii="Times New Roman" w:eastAsia="Times New Roman" w:hAnsi="Times New Roman" w:cs="Times New Roman"/>
              </w:rPr>
              <w:t>Информация о налич</w:t>
            </w:r>
            <w:proofErr w:type="gramStart"/>
            <w:r w:rsidRPr="009472CC">
              <w:rPr>
                <w:rFonts w:ascii="Times New Roman" w:eastAsia="Times New Roman" w:hAnsi="Times New Roman" w:cs="Times New Roman"/>
              </w:rPr>
              <w:t>ии у у</w:t>
            </w:r>
            <w:proofErr w:type="gramEnd"/>
            <w:r w:rsidRPr="009472CC">
              <w:rPr>
                <w:rFonts w:ascii="Times New Roman" w:eastAsia="Times New Roman" w:hAnsi="Times New Roman" w:cs="Times New Roman"/>
              </w:rPr>
              <w:t>частника конкурса специалистов, привлекаемых для оказания услуг, имеющих опыт в оказании услуг сопоставимого* характера с предметом контракта, состоящего в трудовых отношениях с участником конкурса.</w:t>
            </w:r>
          </w:p>
          <w:p w:rsidR="009472CC" w:rsidRPr="009472CC" w:rsidRDefault="009472CC" w:rsidP="009472CC">
            <w:pPr>
              <w:tabs>
                <w:tab w:val="left" w:pos="176"/>
              </w:tabs>
              <w:autoSpaceDE w:val="0"/>
              <w:autoSpaceDN w:val="0"/>
              <w:adjustRightInd w:val="0"/>
              <w:spacing w:after="0" w:line="240" w:lineRule="auto"/>
              <w:ind w:firstLine="326"/>
              <w:outlineLvl w:val="2"/>
              <w:rPr>
                <w:rFonts w:ascii="Times New Roman" w:eastAsia="Times New Roman" w:hAnsi="Times New Roman" w:cs="Times New Roman"/>
                <w:i/>
              </w:rPr>
            </w:pPr>
            <w:r w:rsidRPr="009472CC">
              <w:rPr>
                <w:rFonts w:ascii="Times New Roman" w:eastAsia="Times New Roman" w:hAnsi="Times New Roman" w:cs="Times New Roman"/>
                <w:i/>
              </w:rPr>
              <w:t>При этом учитывается предоставление в составе конкурсной заявки с согласия субъекта персональных данных следующих документов, подтверждающих наличие у участника конкурса сотрудников, имеющих опыт оказания услуг сопоставимого* характера с предметом контракта, состоящих в трудовых отношениях с участником конкурса являются в совокупности:</w:t>
            </w:r>
          </w:p>
          <w:p w:rsidR="009472CC" w:rsidRPr="009472CC" w:rsidRDefault="009472CC" w:rsidP="009472CC">
            <w:pPr>
              <w:widowControl w:val="0"/>
              <w:tabs>
                <w:tab w:val="left" w:pos="6"/>
                <w:tab w:val="left" w:pos="282"/>
              </w:tabs>
              <w:spacing w:after="0" w:line="240" w:lineRule="auto"/>
              <w:ind w:left="6" w:firstLine="312"/>
              <w:rPr>
                <w:rFonts w:ascii="Times New Roman" w:eastAsia="Times New Roman" w:hAnsi="Times New Roman" w:cs="Times New Roman"/>
                <w:i/>
              </w:rPr>
            </w:pPr>
            <w:proofErr w:type="gramStart"/>
            <w:r w:rsidRPr="009472CC">
              <w:rPr>
                <w:rFonts w:ascii="Times New Roman" w:eastAsia="Times New Roman" w:hAnsi="Times New Roman" w:cs="Times New Roman"/>
                <w:i/>
              </w:rPr>
              <w:t>- копии трудовых книжек сотрудников, либо выписки из трудовых книжек, либо иные документы, подтверждающие работу по совместительству (приказ (распоряжение) о приеме на работу с копией трудового договора, содержащего трудовые обязанности (трудовые функции) сотрудника по совместительству), подтверждающие трудовые отношения сотрудника с участником конкурса с отметкой работодателя о работе в настоящее время на дату подачи заявки;</w:t>
            </w:r>
            <w:proofErr w:type="gramEnd"/>
          </w:p>
          <w:p w:rsidR="009472CC" w:rsidRPr="009472CC" w:rsidRDefault="009472CC" w:rsidP="009472CC">
            <w:pPr>
              <w:widowControl w:val="0"/>
              <w:tabs>
                <w:tab w:val="left" w:pos="6"/>
                <w:tab w:val="left" w:pos="282"/>
              </w:tabs>
              <w:spacing w:after="0" w:line="240" w:lineRule="auto"/>
              <w:ind w:left="6" w:firstLine="312"/>
              <w:rPr>
                <w:rFonts w:ascii="Times New Roman" w:eastAsia="Times New Roman" w:hAnsi="Times New Roman" w:cs="Times New Roman"/>
                <w:i/>
              </w:rPr>
            </w:pPr>
            <w:r w:rsidRPr="009472CC">
              <w:rPr>
                <w:rFonts w:ascii="Times New Roman" w:eastAsia="Times New Roman" w:hAnsi="Times New Roman" w:cs="Times New Roman"/>
                <w:i/>
              </w:rPr>
              <w:t>-копии биографических справок о сотрудниках, содержащих описание их участия в оказании услуг сопоставимого характера*, заверенных руководителем организации или руководителем кадровой службы организации участника конкурса.</w:t>
            </w:r>
          </w:p>
        </w:tc>
        <w:tc>
          <w:tcPr>
            <w:tcW w:w="3528" w:type="dxa"/>
            <w:tcBorders>
              <w:top w:val="single" w:sz="6" w:space="0" w:color="auto"/>
              <w:left w:val="single" w:sz="6" w:space="0" w:color="auto"/>
              <w:bottom w:val="single" w:sz="6" w:space="0" w:color="auto"/>
              <w:right w:val="single" w:sz="4" w:space="0" w:color="auto"/>
            </w:tcBorders>
            <w:hideMark/>
          </w:tcPr>
          <w:p w:rsidR="009472CC" w:rsidRPr="009472CC" w:rsidRDefault="009472CC" w:rsidP="009472CC">
            <w:pPr>
              <w:widowControl w:val="0"/>
              <w:numPr>
                <w:ilvl w:val="0"/>
                <w:numId w:val="4"/>
              </w:numPr>
              <w:spacing w:after="0" w:line="240" w:lineRule="auto"/>
              <w:ind w:left="335" w:hanging="335"/>
              <w:contextualSpacing/>
              <w:rPr>
                <w:rFonts w:ascii="Times New Roman" w:eastAsia="Times New Roman" w:hAnsi="Times New Roman" w:cs="Times New Roman"/>
              </w:rPr>
            </w:pPr>
            <w:r w:rsidRPr="009472CC">
              <w:rPr>
                <w:rFonts w:ascii="Times New Roman" w:eastAsia="Times New Roman" w:hAnsi="Times New Roman" w:cs="Times New Roman"/>
              </w:rPr>
              <w:t>При отсутствии информации по данному показателю, или при отсутствии подтверждающих сведений документов</w:t>
            </w:r>
          </w:p>
        </w:tc>
        <w:tc>
          <w:tcPr>
            <w:tcW w:w="1230" w:type="dxa"/>
            <w:gridSpan w:val="2"/>
            <w:tcBorders>
              <w:top w:val="single" w:sz="6" w:space="0" w:color="auto"/>
              <w:left w:val="single" w:sz="4" w:space="0" w:color="auto"/>
              <w:bottom w:val="single" w:sz="6" w:space="0" w:color="auto"/>
              <w:right w:val="single" w:sz="6" w:space="0" w:color="auto"/>
            </w:tcBorders>
            <w:hideMark/>
          </w:tcPr>
          <w:p w:rsidR="009472CC" w:rsidRPr="009472CC" w:rsidRDefault="009472CC" w:rsidP="009472CC">
            <w:pPr>
              <w:spacing w:after="0" w:line="240" w:lineRule="auto"/>
              <w:rPr>
                <w:rFonts w:ascii="Times New Roman" w:eastAsia="Times New Roman" w:hAnsi="Times New Roman" w:cs="Times New Roman"/>
              </w:rPr>
            </w:pPr>
            <w:r w:rsidRPr="009472CC">
              <w:rPr>
                <w:rFonts w:ascii="Times New Roman" w:eastAsia="Times New Roman" w:hAnsi="Times New Roman" w:cs="Times New Roman"/>
              </w:rPr>
              <w:t>0 баллов</w:t>
            </w:r>
          </w:p>
        </w:tc>
      </w:tr>
      <w:tr w:rsidR="009472CC" w:rsidRPr="009472CC" w:rsidTr="006A4909">
        <w:trPr>
          <w:trHeight w:val="1412"/>
        </w:trPr>
        <w:tc>
          <w:tcPr>
            <w:tcW w:w="645"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b/>
                <w:spacing w:val="-4"/>
              </w:rPr>
            </w:pPr>
          </w:p>
        </w:tc>
        <w:tc>
          <w:tcPr>
            <w:tcW w:w="4008"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i/>
                <w:spacing w:val="-4"/>
              </w:rPr>
            </w:pPr>
          </w:p>
        </w:tc>
        <w:tc>
          <w:tcPr>
            <w:tcW w:w="3528"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numPr>
                <w:ilvl w:val="0"/>
                <w:numId w:val="4"/>
              </w:numPr>
              <w:spacing w:after="0" w:line="240" w:lineRule="auto"/>
              <w:ind w:left="335" w:hanging="335"/>
              <w:contextualSpacing/>
              <w:rPr>
                <w:rFonts w:ascii="Times New Roman" w:eastAsia="Calibri" w:hAnsi="Times New Roman" w:cs="Times New Roman"/>
                <w:lang w:eastAsia="ar-SA"/>
              </w:rPr>
            </w:pPr>
            <w:r w:rsidRPr="009472CC">
              <w:rPr>
                <w:rFonts w:ascii="Times New Roman" w:eastAsia="Times New Roman" w:hAnsi="Times New Roman" w:cs="Times New Roman"/>
              </w:rPr>
              <w:t>От пяти (включительно) специалистов</w:t>
            </w:r>
          </w:p>
        </w:tc>
        <w:tc>
          <w:tcPr>
            <w:tcW w:w="1230" w:type="dxa"/>
            <w:gridSpan w:val="2"/>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spacing w:after="0" w:line="240" w:lineRule="auto"/>
              <w:rPr>
                <w:rFonts w:ascii="Times New Roman" w:eastAsia="Times New Roman" w:hAnsi="Times New Roman" w:cs="Times New Roman"/>
              </w:rPr>
            </w:pPr>
            <w:r w:rsidRPr="009472CC">
              <w:rPr>
                <w:rFonts w:ascii="Times New Roman" w:eastAsia="Times New Roman" w:hAnsi="Times New Roman" w:cs="Times New Roman"/>
              </w:rPr>
              <w:t>50 баллов</w:t>
            </w:r>
          </w:p>
        </w:tc>
      </w:tr>
      <w:tr w:rsidR="009472CC" w:rsidRPr="009472CC" w:rsidTr="006A4909">
        <w:trPr>
          <w:trHeight w:val="20"/>
        </w:trPr>
        <w:tc>
          <w:tcPr>
            <w:tcW w:w="645"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b/>
                <w:spacing w:val="-4"/>
              </w:rPr>
            </w:pPr>
          </w:p>
        </w:tc>
        <w:tc>
          <w:tcPr>
            <w:tcW w:w="4008" w:type="dxa"/>
            <w:vMerge/>
            <w:tcBorders>
              <w:top w:val="single" w:sz="6" w:space="0" w:color="auto"/>
              <w:left w:val="single" w:sz="6" w:space="0" w:color="auto"/>
              <w:bottom w:val="single" w:sz="6" w:space="0" w:color="auto"/>
              <w:right w:val="single" w:sz="6" w:space="0" w:color="auto"/>
            </w:tcBorders>
            <w:vAlign w:val="center"/>
            <w:hideMark/>
          </w:tcPr>
          <w:p w:rsidR="009472CC" w:rsidRPr="009472CC" w:rsidRDefault="009472CC" w:rsidP="009472CC">
            <w:pPr>
              <w:spacing w:after="0" w:line="240" w:lineRule="auto"/>
              <w:rPr>
                <w:rFonts w:ascii="Times New Roman" w:eastAsia="Times New Roman" w:hAnsi="Times New Roman" w:cs="Times New Roman"/>
                <w:i/>
                <w:spacing w:val="-4"/>
              </w:rPr>
            </w:pPr>
          </w:p>
        </w:tc>
        <w:tc>
          <w:tcPr>
            <w:tcW w:w="3528" w:type="dxa"/>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widowControl w:val="0"/>
              <w:numPr>
                <w:ilvl w:val="0"/>
                <w:numId w:val="4"/>
              </w:numPr>
              <w:spacing w:after="0" w:line="240" w:lineRule="auto"/>
              <w:ind w:left="335" w:hanging="335"/>
              <w:contextualSpacing/>
              <w:rPr>
                <w:rFonts w:ascii="Times New Roman" w:eastAsia="Calibri" w:hAnsi="Times New Roman" w:cs="Times New Roman"/>
                <w:lang w:eastAsia="ar-SA"/>
              </w:rPr>
            </w:pPr>
            <w:r w:rsidRPr="009472CC">
              <w:rPr>
                <w:rFonts w:ascii="Times New Roman" w:eastAsia="Times New Roman" w:hAnsi="Times New Roman" w:cs="Times New Roman"/>
              </w:rPr>
              <w:t>От шести (включительно) и более специалистов</w:t>
            </w:r>
          </w:p>
        </w:tc>
        <w:tc>
          <w:tcPr>
            <w:tcW w:w="1230" w:type="dxa"/>
            <w:gridSpan w:val="2"/>
            <w:tcBorders>
              <w:top w:val="single" w:sz="6" w:space="0" w:color="auto"/>
              <w:left w:val="single" w:sz="6" w:space="0" w:color="auto"/>
              <w:bottom w:val="single" w:sz="6" w:space="0" w:color="auto"/>
              <w:right w:val="single" w:sz="6" w:space="0" w:color="auto"/>
            </w:tcBorders>
            <w:hideMark/>
          </w:tcPr>
          <w:p w:rsidR="009472CC" w:rsidRPr="009472CC" w:rsidRDefault="009472CC" w:rsidP="009472CC">
            <w:pPr>
              <w:spacing w:after="0" w:line="240" w:lineRule="auto"/>
              <w:rPr>
                <w:rFonts w:ascii="Times New Roman" w:eastAsia="Times New Roman" w:hAnsi="Times New Roman" w:cs="Times New Roman"/>
              </w:rPr>
            </w:pPr>
            <w:r w:rsidRPr="009472CC">
              <w:rPr>
                <w:rFonts w:ascii="Times New Roman" w:eastAsia="Times New Roman" w:hAnsi="Times New Roman" w:cs="Times New Roman"/>
              </w:rPr>
              <w:t>100 баллов</w:t>
            </w:r>
          </w:p>
        </w:tc>
      </w:tr>
    </w:tbl>
    <w:p w:rsidR="009472CC" w:rsidRPr="009472CC" w:rsidRDefault="009472CC" w:rsidP="009472CC">
      <w:pPr>
        <w:tabs>
          <w:tab w:val="left" w:pos="1134"/>
        </w:tabs>
        <w:autoSpaceDE w:val="0"/>
        <w:autoSpaceDN w:val="0"/>
        <w:adjustRightInd w:val="0"/>
        <w:spacing w:after="0" w:line="240" w:lineRule="auto"/>
        <w:ind w:right="50" w:firstLine="587"/>
        <w:contextualSpacing/>
        <w:jc w:val="both"/>
        <w:rPr>
          <w:rFonts w:ascii="Times New Roman" w:eastAsia="Times New Roman" w:hAnsi="Times New Roman" w:cs="Times New Roman"/>
          <w:color w:val="000000"/>
          <w:sz w:val="24"/>
          <w:szCs w:val="24"/>
        </w:rPr>
      </w:pPr>
    </w:p>
    <w:p w:rsidR="009472CC" w:rsidRPr="009472CC" w:rsidRDefault="009472CC" w:rsidP="009472CC">
      <w:pPr>
        <w:tabs>
          <w:tab w:val="left" w:pos="1134"/>
        </w:tabs>
        <w:autoSpaceDE w:val="0"/>
        <w:autoSpaceDN w:val="0"/>
        <w:adjustRightInd w:val="0"/>
        <w:spacing w:after="0" w:line="240" w:lineRule="auto"/>
        <w:ind w:right="50" w:firstLine="587"/>
        <w:contextualSpacing/>
        <w:jc w:val="both"/>
        <w:rPr>
          <w:rFonts w:ascii="Times New Roman" w:eastAsia="Times New Roman" w:hAnsi="Times New Roman" w:cs="Times New Roman"/>
          <w:color w:val="000000"/>
          <w:sz w:val="24"/>
          <w:szCs w:val="24"/>
        </w:rPr>
      </w:pPr>
      <w:r w:rsidRPr="009472CC">
        <w:rPr>
          <w:rFonts w:ascii="Times New Roman" w:eastAsia="Times New Roman" w:hAnsi="Times New Roman" w:cs="Times New Roman"/>
          <w:color w:val="000000"/>
          <w:sz w:val="24"/>
          <w:szCs w:val="24"/>
        </w:rPr>
        <w:t>Количество баллов, присваиваемых заявке по показателям, определяется как среднее арифметическое оценок (в баллах) всех членов единой комиссии, присуждаемых заявке по каждому из указанных показателей.</w:t>
      </w:r>
    </w:p>
    <w:p w:rsidR="009472CC" w:rsidRPr="009472CC" w:rsidRDefault="009472CC" w:rsidP="009472CC">
      <w:pPr>
        <w:tabs>
          <w:tab w:val="left" w:pos="546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472CC">
        <w:rPr>
          <w:rFonts w:ascii="Times New Roman" w:eastAsia="Calibri" w:hAnsi="Times New Roman" w:cs="Times New Roman"/>
          <w:sz w:val="24"/>
          <w:szCs w:val="24"/>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9472CC" w:rsidRPr="009472CC" w:rsidRDefault="009472CC" w:rsidP="009472CC">
      <w:pPr>
        <w:tabs>
          <w:tab w:val="left" w:pos="546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472CC">
        <w:rPr>
          <w:rFonts w:ascii="Times New Roman" w:eastAsia="Calibri" w:hAnsi="Times New Roman" w:cs="Times New Roman"/>
          <w:sz w:val="24"/>
          <w:szCs w:val="24"/>
        </w:rPr>
        <w:t>В случае</w:t>
      </w:r>
      <w:proofErr w:type="gramStart"/>
      <w:r w:rsidRPr="009472CC">
        <w:rPr>
          <w:rFonts w:ascii="Times New Roman" w:eastAsia="Calibri" w:hAnsi="Times New Roman" w:cs="Times New Roman"/>
          <w:sz w:val="24"/>
          <w:szCs w:val="24"/>
        </w:rPr>
        <w:t>,</w:t>
      </w:r>
      <w:proofErr w:type="gramEnd"/>
      <w:r w:rsidRPr="009472CC">
        <w:rPr>
          <w:rFonts w:ascii="Times New Roman" w:eastAsia="Calibri" w:hAnsi="Times New Roman" w:cs="Times New Roman"/>
          <w:sz w:val="24"/>
          <w:szCs w:val="24"/>
        </w:rPr>
        <w:t xml:space="preserve"> если несколько заявок получили одинаковый итоговый рейтинг, первый и последующие номера присваиваются по времени подачи заявок.</w:t>
      </w:r>
    </w:p>
    <w:p w:rsidR="009472CC" w:rsidRPr="009472CC" w:rsidRDefault="009472CC" w:rsidP="009472CC">
      <w:pPr>
        <w:spacing w:after="0" w:line="240" w:lineRule="auto"/>
        <w:rPr>
          <w:rFonts w:ascii="Times New Roman" w:eastAsia="Times New Roman" w:hAnsi="Times New Roman" w:cs="Times New Roman"/>
          <w:sz w:val="20"/>
          <w:szCs w:val="20"/>
        </w:rPr>
      </w:pPr>
    </w:p>
    <w:p w:rsidR="00C14628" w:rsidRDefault="00C14628">
      <w:pPr>
        <w:spacing w:after="0" w:line="240" w:lineRule="auto"/>
        <w:contextualSpacing/>
        <w:rPr>
          <w:rFonts w:ascii="Times New Roman" w:eastAsia="Times New Roman" w:hAnsi="Times New Roman" w:cs="Times New Roman"/>
          <w:bCs/>
          <w:sz w:val="24"/>
          <w:szCs w:val="24"/>
        </w:rPr>
      </w:pPr>
    </w:p>
    <w:sectPr w:rsidR="00C14628" w:rsidSect="00C14628">
      <w:pgSz w:w="11906" w:h="16838"/>
      <w:pgMar w:top="1134" w:right="567" w:bottom="1134" w:left="1418" w:header="22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ee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11570"/>
    <w:multiLevelType w:val="hybridMultilevel"/>
    <w:tmpl w:val="ACF60D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4F763C"/>
    <w:multiLevelType w:val="hybridMultilevel"/>
    <w:tmpl w:val="ACF60D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7953478"/>
    <w:multiLevelType w:val="hybridMultilevel"/>
    <w:tmpl w:val="9932A724"/>
    <w:lvl w:ilvl="0" w:tplc="0A1647A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745D9E"/>
    <w:multiLevelType w:val="hybridMultilevel"/>
    <w:tmpl w:val="ACF60D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02"/>
    <w:rsid w:val="00026ACE"/>
    <w:rsid w:val="000373B8"/>
    <w:rsid w:val="00051EBC"/>
    <w:rsid w:val="000606C2"/>
    <w:rsid w:val="00082DD2"/>
    <w:rsid w:val="0008699E"/>
    <w:rsid w:val="000A6569"/>
    <w:rsid w:val="00195D96"/>
    <w:rsid w:val="001C04D7"/>
    <w:rsid w:val="001C3744"/>
    <w:rsid w:val="001E1393"/>
    <w:rsid w:val="001F268E"/>
    <w:rsid w:val="0021095F"/>
    <w:rsid w:val="00251773"/>
    <w:rsid w:val="00260A98"/>
    <w:rsid w:val="00297294"/>
    <w:rsid w:val="00305EAC"/>
    <w:rsid w:val="00306046"/>
    <w:rsid w:val="00345E3C"/>
    <w:rsid w:val="00347E86"/>
    <w:rsid w:val="00366B91"/>
    <w:rsid w:val="003B1D1E"/>
    <w:rsid w:val="003B420C"/>
    <w:rsid w:val="00442C1D"/>
    <w:rsid w:val="00462D47"/>
    <w:rsid w:val="004630AE"/>
    <w:rsid w:val="004C4B54"/>
    <w:rsid w:val="005402F9"/>
    <w:rsid w:val="005434FD"/>
    <w:rsid w:val="005612F4"/>
    <w:rsid w:val="00582D0D"/>
    <w:rsid w:val="00600C86"/>
    <w:rsid w:val="00607C03"/>
    <w:rsid w:val="006305FB"/>
    <w:rsid w:val="0063191F"/>
    <w:rsid w:val="00633D18"/>
    <w:rsid w:val="00653C16"/>
    <w:rsid w:val="00667EFE"/>
    <w:rsid w:val="0068084A"/>
    <w:rsid w:val="006B07B6"/>
    <w:rsid w:val="006D72D0"/>
    <w:rsid w:val="006E56CA"/>
    <w:rsid w:val="00735060"/>
    <w:rsid w:val="007413F2"/>
    <w:rsid w:val="007D19EB"/>
    <w:rsid w:val="007D6CBC"/>
    <w:rsid w:val="00873434"/>
    <w:rsid w:val="00880C17"/>
    <w:rsid w:val="008A0601"/>
    <w:rsid w:val="008A2921"/>
    <w:rsid w:val="008B25FE"/>
    <w:rsid w:val="008B79B1"/>
    <w:rsid w:val="008E744B"/>
    <w:rsid w:val="0091482C"/>
    <w:rsid w:val="009472CC"/>
    <w:rsid w:val="0098001D"/>
    <w:rsid w:val="009B6AB1"/>
    <w:rsid w:val="009E4FC3"/>
    <w:rsid w:val="00A17C2A"/>
    <w:rsid w:val="00A35E75"/>
    <w:rsid w:val="00A423CF"/>
    <w:rsid w:val="00A54C4E"/>
    <w:rsid w:val="00A80555"/>
    <w:rsid w:val="00A84AE4"/>
    <w:rsid w:val="00A90B46"/>
    <w:rsid w:val="00A9483E"/>
    <w:rsid w:val="00A95F2C"/>
    <w:rsid w:val="00AC6D02"/>
    <w:rsid w:val="00AD3EC6"/>
    <w:rsid w:val="00AF22B0"/>
    <w:rsid w:val="00B50868"/>
    <w:rsid w:val="00B64927"/>
    <w:rsid w:val="00B92D09"/>
    <w:rsid w:val="00BB2D67"/>
    <w:rsid w:val="00BB3EF2"/>
    <w:rsid w:val="00BB56B3"/>
    <w:rsid w:val="00BC4D66"/>
    <w:rsid w:val="00BE357B"/>
    <w:rsid w:val="00C1266D"/>
    <w:rsid w:val="00C14628"/>
    <w:rsid w:val="00C14A80"/>
    <w:rsid w:val="00C85BC0"/>
    <w:rsid w:val="00C90349"/>
    <w:rsid w:val="00C90C96"/>
    <w:rsid w:val="00CA4ABB"/>
    <w:rsid w:val="00CD2827"/>
    <w:rsid w:val="00CE496B"/>
    <w:rsid w:val="00CF1246"/>
    <w:rsid w:val="00CF4CCF"/>
    <w:rsid w:val="00D20739"/>
    <w:rsid w:val="00D309D3"/>
    <w:rsid w:val="00D57F90"/>
    <w:rsid w:val="00D639B6"/>
    <w:rsid w:val="00D70AF7"/>
    <w:rsid w:val="00D71B1B"/>
    <w:rsid w:val="00D72E06"/>
    <w:rsid w:val="00D85A21"/>
    <w:rsid w:val="00D9214E"/>
    <w:rsid w:val="00D949A0"/>
    <w:rsid w:val="00E26C1E"/>
    <w:rsid w:val="00E46865"/>
    <w:rsid w:val="00E618E3"/>
    <w:rsid w:val="00E81275"/>
    <w:rsid w:val="00EB0565"/>
    <w:rsid w:val="00EB0C5D"/>
    <w:rsid w:val="00EC3332"/>
    <w:rsid w:val="00EF4A18"/>
    <w:rsid w:val="00F24F8C"/>
    <w:rsid w:val="00F56DC5"/>
    <w:rsid w:val="00F70102"/>
    <w:rsid w:val="00F9035E"/>
    <w:rsid w:val="00FB024B"/>
    <w:rsid w:val="00FB20F6"/>
    <w:rsid w:val="00FB6CDF"/>
    <w:rsid w:val="00FE0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D66"/>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link w:val="10"/>
    <w:uiPriority w:val="9"/>
    <w:qFormat/>
    <w:rsid w:val="00251773"/>
    <w:pPr>
      <w:keepNext/>
      <w:keepLines/>
      <w:suppressAutoHyphens/>
      <w:spacing w:after="0" w:line="360" w:lineRule="auto"/>
      <w:jc w:val="center"/>
      <w:outlineLvl w:val="0"/>
    </w:pPr>
    <w:rPr>
      <w:rFonts w:ascii="Times New Roman" w:eastAsia="Times New Roman" w:hAnsi="Times New Roman" w:cstheme="majorBidi"/>
      <w:b/>
      <w:bCs/>
      <w:sz w:val="28"/>
      <w:szCs w:val="28"/>
      <w:lang w:eastAsia="en-US"/>
    </w:rPr>
  </w:style>
  <w:style w:type="paragraph" w:styleId="2">
    <w:name w:val="heading 2"/>
    <w:basedOn w:val="a"/>
    <w:next w:val="a"/>
    <w:link w:val="20"/>
    <w:qFormat/>
    <w:rsid w:val="00251773"/>
    <w:pPr>
      <w:keepNext/>
      <w:suppressAutoHyphens/>
      <w:spacing w:after="0" w:line="240" w:lineRule="auto"/>
      <w:jc w:val="center"/>
      <w:outlineLvl w:val="1"/>
    </w:pPr>
    <w:rPr>
      <w:rFonts w:ascii="Times New Roman" w:eastAsia="Times New Roman" w:hAnsi="Times New Roman" w:cs="Times New Roman"/>
      <w:b/>
      <w:sz w:val="26"/>
      <w:szCs w:val="20"/>
      <w:lang w:eastAsia="en-US"/>
    </w:rPr>
  </w:style>
  <w:style w:type="paragraph" w:styleId="3">
    <w:name w:val="heading 3"/>
    <w:basedOn w:val="a"/>
    <w:next w:val="a"/>
    <w:link w:val="30"/>
    <w:uiPriority w:val="9"/>
    <w:unhideWhenUsed/>
    <w:qFormat/>
    <w:rsid w:val="00251773"/>
    <w:pPr>
      <w:keepNext/>
      <w:keepLines/>
      <w:spacing w:before="200" w:after="0" w:line="360" w:lineRule="auto"/>
      <w:ind w:firstLine="709"/>
      <w:jc w:val="center"/>
      <w:outlineLvl w:val="2"/>
    </w:pPr>
    <w:rPr>
      <w:rFonts w:ascii="Times New Roman" w:eastAsia="Times New Roman" w:hAnsi="Times New Roman" w:cs="FreeSans"/>
      <w:b/>
      <w:bCs/>
      <w:sz w:val="28"/>
      <w:szCs w:val="20"/>
      <w:lang w:eastAsia="en-US"/>
    </w:rPr>
  </w:style>
  <w:style w:type="paragraph" w:styleId="4">
    <w:name w:val="heading 4"/>
    <w:basedOn w:val="a"/>
    <w:next w:val="a"/>
    <w:link w:val="40"/>
    <w:uiPriority w:val="9"/>
    <w:semiHidden/>
    <w:unhideWhenUsed/>
    <w:qFormat/>
    <w:rsid w:val="00251773"/>
    <w:pPr>
      <w:keepNext/>
      <w:keepLines/>
      <w:spacing w:before="200" w:after="0" w:line="360" w:lineRule="auto"/>
      <w:ind w:firstLine="709"/>
      <w:jc w:val="both"/>
      <w:outlineLvl w:val="3"/>
    </w:pPr>
    <w:rPr>
      <w:rFonts w:ascii="Cambria" w:eastAsia="Times New Roman" w:hAnsi="Cambria" w:cs="Times New Roman"/>
      <w:b/>
      <w:bCs/>
      <w:i/>
      <w:iCs/>
      <w:color w:val="4F81BD"/>
      <w:sz w:val="28"/>
      <w:szCs w:val="20"/>
    </w:rPr>
  </w:style>
  <w:style w:type="paragraph" w:styleId="5">
    <w:name w:val="heading 5"/>
    <w:basedOn w:val="a"/>
    <w:next w:val="a"/>
    <w:link w:val="50"/>
    <w:uiPriority w:val="9"/>
    <w:semiHidden/>
    <w:unhideWhenUsed/>
    <w:qFormat/>
    <w:rsid w:val="00251773"/>
    <w:pPr>
      <w:spacing w:before="240" w:after="60" w:line="36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
    <w:next w:val="a"/>
    <w:link w:val="60"/>
    <w:uiPriority w:val="9"/>
    <w:semiHidden/>
    <w:unhideWhenUsed/>
    <w:qFormat/>
    <w:rsid w:val="00251773"/>
    <w:pPr>
      <w:spacing w:before="240" w:after="60" w:line="360" w:lineRule="auto"/>
      <w:ind w:firstLine="709"/>
      <w:jc w:val="both"/>
      <w:outlineLvl w:val="5"/>
    </w:pPr>
    <w:rPr>
      <w:rFonts w:ascii="Calibri" w:hAnsi="Calibri"/>
      <w:b/>
      <w:bCs/>
    </w:rPr>
  </w:style>
  <w:style w:type="paragraph" w:styleId="7">
    <w:name w:val="heading 7"/>
    <w:basedOn w:val="a"/>
    <w:next w:val="a"/>
    <w:link w:val="70"/>
    <w:uiPriority w:val="9"/>
    <w:semiHidden/>
    <w:unhideWhenUsed/>
    <w:qFormat/>
    <w:rsid w:val="00251773"/>
    <w:pPr>
      <w:spacing w:before="240" w:after="60" w:line="360" w:lineRule="auto"/>
      <w:ind w:firstLine="709"/>
      <w:jc w:val="both"/>
      <w:outlineLvl w:val="6"/>
    </w:pPr>
    <w:rPr>
      <w:rFonts w:ascii="Calibri" w:hAnsi="Calibri"/>
      <w:sz w:val="24"/>
      <w:szCs w:val="24"/>
    </w:rPr>
  </w:style>
  <w:style w:type="paragraph" w:styleId="8">
    <w:name w:val="heading 8"/>
    <w:basedOn w:val="a"/>
    <w:next w:val="a"/>
    <w:link w:val="80"/>
    <w:uiPriority w:val="9"/>
    <w:semiHidden/>
    <w:unhideWhenUsed/>
    <w:qFormat/>
    <w:rsid w:val="00251773"/>
    <w:pPr>
      <w:spacing w:before="240" w:after="60" w:line="360" w:lineRule="auto"/>
      <w:ind w:firstLine="709"/>
      <w:jc w:val="both"/>
      <w:outlineLvl w:val="7"/>
    </w:pPr>
    <w:rPr>
      <w:rFonts w:ascii="Calibri" w:hAnsi="Calibri"/>
      <w:i/>
      <w:iCs/>
      <w:sz w:val="24"/>
      <w:szCs w:val="24"/>
    </w:rPr>
  </w:style>
  <w:style w:type="paragraph" w:styleId="9">
    <w:name w:val="heading 9"/>
    <w:basedOn w:val="a"/>
    <w:next w:val="a"/>
    <w:link w:val="90"/>
    <w:uiPriority w:val="9"/>
    <w:semiHidden/>
    <w:unhideWhenUsed/>
    <w:qFormat/>
    <w:rsid w:val="00251773"/>
    <w:pPr>
      <w:spacing w:before="240" w:after="60" w:line="360" w:lineRule="auto"/>
      <w:ind w:firstLine="709"/>
      <w:jc w:val="both"/>
      <w:outlineLvl w:val="8"/>
    </w:pPr>
    <w:rPr>
      <w:rFonts w:ascii="Cambria" w:eastAsiaTheme="majorEastAsia" w:hAnsi="Cambr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51773"/>
    <w:rPr>
      <w:rFonts w:ascii="Times New Roman" w:hAnsi="Times New Roman" w:cstheme="majorBidi"/>
      <w:b/>
      <w:bCs/>
      <w:sz w:val="28"/>
      <w:szCs w:val="28"/>
    </w:rPr>
  </w:style>
  <w:style w:type="character" w:customStyle="1" w:styleId="20">
    <w:name w:val="Заголовок 2 Знак"/>
    <w:link w:val="2"/>
    <w:rsid w:val="00251773"/>
    <w:rPr>
      <w:rFonts w:ascii="Times New Roman" w:hAnsi="Times New Roman"/>
      <w:b/>
      <w:sz w:val="26"/>
    </w:rPr>
  </w:style>
  <w:style w:type="character" w:customStyle="1" w:styleId="30">
    <w:name w:val="Заголовок 3 Знак"/>
    <w:link w:val="3"/>
    <w:uiPriority w:val="9"/>
    <w:rsid w:val="00251773"/>
    <w:rPr>
      <w:rFonts w:ascii="Times New Roman" w:hAnsi="Times New Roman" w:cs="FreeSans"/>
      <w:b/>
      <w:bCs/>
      <w:sz w:val="28"/>
    </w:rPr>
  </w:style>
  <w:style w:type="character" w:customStyle="1" w:styleId="40">
    <w:name w:val="Заголовок 4 Знак"/>
    <w:link w:val="4"/>
    <w:uiPriority w:val="9"/>
    <w:semiHidden/>
    <w:rsid w:val="00251773"/>
    <w:rPr>
      <w:rFonts w:ascii="Cambria" w:hAnsi="Cambria"/>
      <w:b/>
      <w:bCs/>
      <w:i/>
      <w:iCs/>
      <w:color w:val="4F81BD"/>
      <w:sz w:val="28"/>
      <w:lang w:eastAsia="ru-RU"/>
    </w:rPr>
  </w:style>
  <w:style w:type="character" w:customStyle="1" w:styleId="50">
    <w:name w:val="Заголовок 5 Знак"/>
    <w:link w:val="5"/>
    <w:uiPriority w:val="9"/>
    <w:semiHidden/>
    <w:rsid w:val="00251773"/>
    <w:rPr>
      <w:b/>
      <w:bCs/>
      <w:i/>
      <w:iCs/>
      <w:sz w:val="26"/>
      <w:szCs w:val="26"/>
    </w:rPr>
  </w:style>
  <w:style w:type="character" w:customStyle="1" w:styleId="60">
    <w:name w:val="Заголовок 6 Знак"/>
    <w:link w:val="6"/>
    <w:uiPriority w:val="9"/>
    <w:semiHidden/>
    <w:rsid w:val="00251773"/>
    <w:rPr>
      <w:rFonts w:eastAsiaTheme="minorEastAsia" w:cstheme="minorBidi"/>
      <w:b/>
      <w:bCs/>
      <w:sz w:val="22"/>
      <w:szCs w:val="22"/>
      <w:lang w:eastAsia="ru-RU"/>
    </w:rPr>
  </w:style>
  <w:style w:type="character" w:customStyle="1" w:styleId="70">
    <w:name w:val="Заголовок 7 Знак"/>
    <w:link w:val="7"/>
    <w:uiPriority w:val="9"/>
    <w:semiHidden/>
    <w:rsid w:val="00251773"/>
    <w:rPr>
      <w:rFonts w:eastAsiaTheme="minorEastAsia" w:cstheme="minorBidi"/>
      <w:sz w:val="24"/>
      <w:szCs w:val="24"/>
      <w:lang w:eastAsia="ru-RU"/>
    </w:rPr>
  </w:style>
  <w:style w:type="character" w:customStyle="1" w:styleId="80">
    <w:name w:val="Заголовок 8 Знак"/>
    <w:link w:val="8"/>
    <w:uiPriority w:val="9"/>
    <w:semiHidden/>
    <w:rsid w:val="00251773"/>
    <w:rPr>
      <w:rFonts w:eastAsiaTheme="minorEastAsia" w:cstheme="minorBidi"/>
      <w:i/>
      <w:iCs/>
      <w:sz w:val="24"/>
      <w:szCs w:val="24"/>
      <w:lang w:eastAsia="ru-RU"/>
    </w:rPr>
  </w:style>
  <w:style w:type="character" w:customStyle="1" w:styleId="90">
    <w:name w:val="Заголовок 9 Знак"/>
    <w:link w:val="9"/>
    <w:uiPriority w:val="9"/>
    <w:semiHidden/>
    <w:rsid w:val="00251773"/>
    <w:rPr>
      <w:rFonts w:ascii="Cambria" w:eastAsiaTheme="majorEastAsia" w:hAnsi="Cambria" w:cstheme="majorBidi"/>
      <w:sz w:val="22"/>
      <w:szCs w:val="22"/>
      <w:lang w:eastAsia="ru-RU"/>
    </w:rPr>
  </w:style>
  <w:style w:type="paragraph" w:styleId="a3">
    <w:name w:val="Title"/>
    <w:basedOn w:val="a"/>
    <w:link w:val="a4"/>
    <w:qFormat/>
    <w:rsid w:val="00251773"/>
    <w:pPr>
      <w:spacing w:after="0" w:line="240" w:lineRule="auto"/>
      <w:jc w:val="center"/>
    </w:pPr>
    <w:rPr>
      <w:rFonts w:ascii="Times New Roman" w:eastAsia="Times New Roman" w:hAnsi="Times New Roman" w:cs="Times New Roman"/>
      <w:b/>
      <w:bCs/>
      <w:sz w:val="28"/>
      <w:szCs w:val="24"/>
      <w:lang w:eastAsia="en-US"/>
    </w:rPr>
  </w:style>
  <w:style w:type="character" w:customStyle="1" w:styleId="a4">
    <w:name w:val="Название Знак"/>
    <w:link w:val="a3"/>
    <w:rsid w:val="00251773"/>
    <w:rPr>
      <w:rFonts w:ascii="Times New Roman" w:hAnsi="Times New Roman"/>
      <w:b/>
      <w:bCs/>
      <w:sz w:val="28"/>
      <w:szCs w:val="24"/>
    </w:rPr>
  </w:style>
  <w:style w:type="paragraph" w:styleId="a5">
    <w:name w:val="Subtitle"/>
    <w:basedOn w:val="a"/>
    <w:next w:val="a"/>
    <w:link w:val="a6"/>
    <w:uiPriority w:val="11"/>
    <w:qFormat/>
    <w:rsid w:val="00251773"/>
    <w:pPr>
      <w:spacing w:after="60" w:line="360" w:lineRule="auto"/>
      <w:ind w:firstLine="709"/>
      <w:jc w:val="center"/>
      <w:outlineLvl w:val="1"/>
    </w:pPr>
    <w:rPr>
      <w:rFonts w:ascii="Cambria" w:eastAsiaTheme="majorEastAsia" w:hAnsi="Cambria" w:cstheme="majorBidi"/>
      <w:sz w:val="24"/>
      <w:szCs w:val="24"/>
    </w:rPr>
  </w:style>
  <w:style w:type="character" w:customStyle="1" w:styleId="a6">
    <w:name w:val="Подзаголовок Знак"/>
    <w:link w:val="a5"/>
    <w:uiPriority w:val="11"/>
    <w:rsid w:val="00251773"/>
    <w:rPr>
      <w:rFonts w:ascii="Cambria" w:eastAsiaTheme="majorEastAsia" w:hAnsi="Cambria" w:cstheme="majorBidi"/>
      <w:sz w:val="24"/>
      <w:szCs w:val="24"/>
      <w:lang w:eastAsia="ru-RU"/>
    </w:rPr>
  </w:style>
  <w:style w:type="character" w:styleId="a7">
    <w:name w:val="Strong"/>
    <w:uiPriority w:val="22"/>
    <w:qFormat/>
    <w:rsid w:val="00251773"/>
    <w:rPr>
      <w:b/>
      <w:bCs/>
    </w:rPr>
  </w:style>
  <w:style w:type="character" w:styleId="a8">
    <w:name w:val="Emphasis"/>
    <w:uiPriority w:val="20"/>
    <w:qFormat/>
    <w:rsid w:val="00251773"/>
    <w:rPr>
      <w:i/>
      <w:iCs/>
    </w:rPr>
  </w:style>
  <w:style w:type="paragraph" w:styleId="a9">
    <w:name w:val="No Spacing"/>
    <w:basedOn w:val="a"/>
    <w:uiPriority w:val="1"/>
    <w:qFormat/>
    <w:rsid w:val="00251773"/>
    <w:pPr>
      <w:spacing w:after="0" w:line="240" w:lineRule="auto"/>
      <w:ind w:firstLine="709"/>
      <w:jc w:val="both"/>
    </w:pPr>
    <w:rPr>
      <w:rFonts w:ascii="Times New Roman" w:eastAsia="Times New Roman" w:hAnsi="Times New Roman" w:cs="Times New Roman"/>
      <w:sz w:val="28"/>
      <w:szCs w:val="20"/>
    </w:rPr>
  </w:style>
  <w:style w:type="paragraph" w:styleId="aa">
    <w:name w:val="List Paragraph"/>
    <w:basedOn w:val="a"/>
    <w:uiPriority w:val="34"/>
    <w:qFormat/>
    <w:rsid w:val="00251773"/>
    <w:pPr>
      <w:spacing w:after="0" w:line="360" w:lineRule="auto"/>
      <w:ind w:left="720" w:firstLine="709"/>
      <w:contextualSpacing/>
      <w:jc w:val="both"/>
    </w:pPr>
    <w:rPr>
      <w:rFonts w:ascii="Times New Roman" w:eastAsia="Times New Roman" w:hAnsi="Times New Roman" w:cs="Times New Roman"/>
      <w:sz w:val="28"/>
      <w:szCs w:val="20"/>
    </w:rPr>
  </w:style>
  <w:style w:type="paragraph" w:styleId="21">
    <w:name w:val="Quote"/>
    <w:basedOn w:val="a"/>
    <w:next w:val="a"/>
    <w:link w:val="22"/>
    <w:uiPriority w:val="29"/>
    <w:qFormat/>
    <w:rsid w:val="00251773"/>
    <w:pPr>
      <w:spacing w:after="0" w:line="360" w:lineRule="auto"/>
      <w:ind w:firstLine="709"/>
      <w:jc w:val="both"/>
    </w:pPr>
    <w:rPr>
      <w:rFonts w:ascii="Times New Roman" w:eastAsia="Times New Roman" w:hAnsi="Times New Roman" w:cs="Times New Roman"/>
      <w:i/>
      <w:iCs/>
      <w:color w:val="000000"/>
      <w:sz w:val="28"/>
      <w:szCs w:val="20"/>
    </w:rPr>
  </w:style>
  <w:style w:type="character" w:customStyle="1" w:styleId="22">
    <w:name w:val="Цитата 2 Знак"/>
    <w:link w:val="21"/>
    <w:uiPriority w:val="29"/>
    <w:rsid w:val="00251773"/>
    <w:rPr>
      <w:rFonts w:ascii="Times New Roman" w:hAnsi="Times New Roman"/>
      <w:i/>
      <w:iCs/>
      <w:color w:val="000000"/>
      <w:sz w:val="28"/>
      <w:lang w:eastAsia="ru-RU"/>
    </w:rPr>
  </w:style>
  <w:style w:type="paragraph" w:styleId="ab">
    <w:name w:val="Intense Quote"/>
    <w:basedOn w:val="a"/>
    <w:next w:val="a"/>
    <w:link w:val="ac"/>
    <w:uiPriority w:val="30"/>
    <w:qFormat/>
    <w:rsid w:val="00251773"/>
    <w:pPr>
      <w:pBdr>
        <w:bottom w:val="single" w:sz="4" w:space="4" w:color="4F81BD"/>
      </w:pBdr>
      <w:spacing w:before="200" w:after="280" w:line="360" w:lineRule="auto"/>
      <w:ind w:left="936" w:right="936" w:firstLine="709"/>
      <w:jc w:val="both"/>
    </w:pPr>
    <w:rPr>
      <w:rFonts w:ascii="Times New Roman" w:eastAsia="Times New Roman" w:hAnsi="Times New Roman" w:cs="Times New Roman"/>
      <w:b/>
      <w:bCs/>
      <w:i/>
      <w:iCs/>
      <w:color w:val="4F81BD"/>
      <w:sz w:val="28"/>
      <w:szCs w:val="20"/>
    </w:rPr>
  </w:style>
  <w:style w:type="character" w:customStyle="1" w:styleId="ac">
    <w:name w:val="Выделенная цитата Знак"/>
    <w:link w:val="ab"/>
    <w:uiPriority w:val="30"/>
    <w:rsid w:val="00251773"/>
    <w:rPr>
      <w:rFonts w:ascii="Times New Roman" w:hAnsi="Times New Roman"/>
      <w:b/>
      <w:bCs/>
      <w:i/>
      <w:iCs/>
      <w:color w:val="4F81BD"/>
      <w:sz w:val="28"/>
      <w:lang w:eastAsia="ru-RU"/>
    </w:rPr>
  </w:style>
  <w:style w:type="character" w:styleId="ad">
    <w:name w:val="Subtle Emphasis"/>
    <w:uiPriority w:val="19"/>
    <w:qFormat/>
    <w:rsid w:val="00251773"/>
    <w:rPr>
      <w:i/>
      <w:iCs/>
      <w:color w:val="808080"/>
    </w:rPr>
  </w:style>
  <w:style w:type="character" w:styleId="ae">
    <w:name w:val="Intense Emphasis"/>
    <w:uiPriority w:val="21"/>
    <w:qFormat/>
    <w:rsid w:val="00251773"/>
    <w:rPr>
      <w:b/>
      <w:bCs/>
      <w:i/>
      <w:iCs/>
      <w:color w:val="4F81BD"/>
    </w:rPr>
  </w:style>
  <w:style w:type="character" w:styleId="af">
    <w:name w:val="Subtle Reference"/>
    <w:uiPriority w:val="31"/>
    <w:qFormat/>
    <w:rsid w:val="00251773"/>
    <w:rPr>
      <w:smallCaps/>
      <w:color w:val="C0504D"/>
      <w:u w:val="single"/>
    </w:rPr>
  </w:style>
  <w:style w:type="character" w:styleId="af0">
    <w:name w:val="Intense Reference"/>
    <w:uiPriority w:val="32"/>
    <w:qFormat/>
    <w:rsid w:val="00251773"/>
    <w:rPr>
      <w:b/>
      <w:bCs/>
      <w:smallCaps/>
      <w:color w:val="C0504D"/>
      <w:spacing w:val="5"/>
      <w:u w:val="single"/>
    </w:rPr>
  </w:style>
  <w:style w:type="character" w:styleId="af1">
    <w:name w:val="Book Title"/>
    <w:uiPriority w:val="33"/>
    <w:qFormat/>
    <w:rsid w:val="00251773"/>
    <w:rPr>
      <w:b/>
      <w:bCs/>
      <w:smallCaps/>
      <w:spacing w:val="5"/>
    </w:rPr>
  </w:style>
  <w:style w:type="paragraph" w:styleId="af2">
    <w:name w:val="TOC Heading"/>
    <w:basedOn w:val="1"/>
    <w:next w:val="a"/>
    <w:uiPriority w:val="39"/>
    <w:semiHidden/>
    <w:unhideWhenUsed/>
    <w:qFormat/>
    <w:rsid w:val="00251773"/>
    <w:pPr>
      <w:suppressAutoHyphens w:val="0"/>
      <w:spacing w:before="480" w:line="276" w:lineRule="auto"/>
      <w:jc w:val="left"/>
      <w:outlineLvl w:val="9"/>
    </w:pPr>
    <w:rPr>
      <w:rFonts w:ascii="Cambria" w:hAnsi="Cambria" w:cs="Times New Roman"/>
      <w:color w:val="365F91"/>
      <w:lang w:eastAsia="ru-RU"/>
    </w:rPr>
  </w:style>
  <w:style w:type="character" w:styleId="af3">
    <w:name w:val="Hyperlink"/>
    <w:basedOn w:val="a0"/>
    <w:uiPriority w:val="99"/>
    <w:unhideWhenUsed/>
    <w:rsid w:val="00BC4D66"/>
    <w:rPr>
      <w:rFonts w:ascii="Tahoma" w:hAnsi="Tahoma" w:cs="Tahoma" w:hint="default"/>
      <w:strike w:val="0"/>
      <w:dstrike w:val="0"/>
      <w:color w:val="336699"/>
      <w:u w:val="none"/>
      <w:effect w:val="none"/>
    </w:rPr>
  </w:style>
  <w:style w:type="paragraph" w:styleId="af4">
    <w:name w:val="header"/>
    <w:basedOn w:val="a"/>
    <w:link w:val="af5"/>
    <w:unhideWhenUsed/>
    <w:rsid w:val="00BC4D66"/>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f5">
    <w:name w:val="Верхний колонтитул Знак"/>
    <w:basedOn w:val="a0"/>
    <w:link w:val="af4"/>
    <w:rsid w:val="00BC4D66"/>
    <w:rPr>
      <w:rFonts w:ascii="Times New Roman" w:hAnsi="Times New Roman"/>
      <w:sz w:val="28"/>
      <w:lang w:eastAsia="ru-RU"/>
    </w:rPr>
  </w:style>
  <w:style w:type="paragraph" w:styleId="af6">
    <w:name w:val="Body Text"/>
    <w:basedOn w:val="a"/>
    <w:link w:val="af7"/>
    <w:unhideWhenUsed/>
    <w:rsid w:val="00BC4D66"/>
    <w:pPr>
      <w:spacing w:after="0" w:line="240" w:lineRule="auto"/>
      <w:jc w:val="both"/>
    </w:pPr>
    <w:rPr>
      <w:rFonts w:ascii="Times New Roman" w:eastAsia="Times New Roman" w:hAnsi="Times New Roman" w:cs="Times New Roman"/>
      <w:sz w:val="24"/>
      <w:szCs w:val="24"/>
    </w:rPr>
  </w:style>
  <w:style w:type="character" w:customStyle="1" w:styleId="af7">
    <w:name w:val="Основной текст Знак"/>
    <w:basedOn w:val="a0"/>
    <w:link w:val="af6"/>
    <w:rsid w:val="00BC4D66"/>
    <w:rPr>
      <w:rFonts w:ascii="Times New Roman" w:hAnsi="Times New Roman"/>
      <w:sz w:val="24"/>
      <w:szCs w:val="24"/>
      <w:lang w:eastAsia="ru-RU"/>
    </w:rPr>
  </w:style>
  <w:style w:type="character" w:customStyle="1" w:styleId="ConsPlusNormal">
    <w:name w:val="ConsPlusNormal Знак"/>
    <w:basedOn w:val="a0"/>
    <w:link w:val="ConsPlusNormal0"/>
    <w:locked/>
    <w:rsid w:val="00BC4D66"/>
    <w:rPr>
      <w:rFonts w:ascii="Arial" w:hAnsi="Arial" w:cs="Arial"/>
    </w:rPr>
  </w:style>
  <w:style w:type="paragraph" w:customStyle="1" w:styleId="ConsPlusNormal0">
    <w:name w:val="ConsPlusNormal"/>
    <w:link w:val="ConsPlusNormal"/>
    <w:rsid w:val="00BC4D66"/>
    <w:pPr>
      <w:widowControl w:val="0"/>
      <w:autoSpaceDE w:val="0"/>
      <w:autoSpaceDN w:val="0"/>
      <w:adjustRightInd w:val="0"/>
      <w:ind w:firstLine="720"/>
    </w:pPr>
    <w:rPr>
      <w:rFonts w:ascii="Arial" w:hAnsi="Arial" w:cs="Arial"/>
    </w:rPr>
  </w:style>
  <w:style w:type="paragraph" w:customStyle="1" w:styleId="Default">
    <w:name w:val="Default"/>
    <w:rsid w:val="00E618E3"/>
    <w:pPr>
      <w:autoSpaceDE w:val="0"/>
      <w:autoSpaceDN w:val="0"/>
      <w:adjustRightInd w:val="0"/>
    </w:pPr>
    <w:rPr>
      <w:rFonts w:ascii="Times New Roman" w:hAnsi="Times New Roman"/>
      <w:color w:val="000000"/>
      <w:sz w:val="24"/>
      <w:szCs w:val="24"/>
    </w:rPr>
  </w:style>
  <w:style w:type="paragraph" w:styleId="af8">
    <w:name w:val="Balloon Text"/>
    <w:basedOn w:val="a"/>
    <w:link w:val="af9"/>
    <w:uiPriority w:val="99"/>
    <w:semiHidden/>
    <w:unhideWhenUsed/>
    <w:rsid w:val="00A54C4E"/>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A54C4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D66"/>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link w:val="10"/>
    <w:uiPriority w:val="9"/>
    <w:qFormat/>
    <w:rsid w:val="00251773"/>
    <w:pPr>
      <w:keepNext/>
      <w:keepLines/>
      <w:suppressAutoHyphens/>
      <w:spacing w:after="0" w:line="360" w:lineRule="auto"/>
      <w:jc w:val="center"/>
      <w:outlineLvl w:val="0"/>
    </w:pPr>
    <w:rPr>
      <w:rFonts w:ascii="Times New Roman" w:eastAsia="Times New Roman" w:hAnsi="Times New Roman" w:cstheme="majorBidi"/>
      <w:b/>
      <w:bCs/>
      <w:sz w:val="28"/>
      <w:szCs w:val="28"/>
      <w:lang w:eastAsia="en-US"/>
    </w:rPr>
  </w:style>
  <w:style w:type="paragraph" w:styleId="2">
    <w:name w:val="heading 2"/>
    <w:basedOn w:val="a"/>
    <w:next w:val="a"/>
    <w:link w:val="20"/>
    <w:qFormat/>
    <w:rsid w:val="00251773"/>
    <w:pPr>
      <w:keepNext/>
      <w:suppressAutoHyphens/>
      <w:spacing w:after="0" w:line="240" w:lineRule="auto"/>
      <w:jc w:val="center"/>
      <w:outlineLvl w:val="1"/>
    </w:pPr>
    <w:rPr>
      <w:rFonts w:ascii="Times New Roman" w:eastAsia="Times New Roman" w:hAnsi="Times New Roman" w:cs="Times New Roman"/>
      <w:b/>
      <w:sz w:val="26"/>
      <w:szCs w:val="20"/>
      <w:lang w:eastAsia="en-US"/>
    </w:rPr>
  </w:style>
  <w:style w:type="paragraph" w:styleId="3">
    <w:name w:val="heading 3"/>
    <w:basedOn w:val="a"/>
    <w:next w:val="a"/>
    <w:link w:val="30"/>
    <w:uiPriority w:val="9"/>
    <w:unhideWhenUsed/>
    <w:qFormat/>
    <w:rsid w:val="00251773"/>
    <w:pPr>
      <w:keepNext/>
      <w:keepLines/>
      <w:spacing w:before="200" w:after="0" w:line="360" w:lineRule="auto"/>
      <w:ind w:firstLine="709"/>
      <w:jc w:val="center"/>
      <w:outlineLvl w:val="2"/>
    </w:pPr>
    <w:rPr>
      <w:rFonts w:ascii="Times New Roman" w:eastAsia="Times New Roman" w:hAnsi="Times New Roman" w:cs="FreeSans"/>
      <w:b/>
      <w:bCs/>
      <w:sz w:val="28"/>
      <w:szCs w:val="20"/>
      <w:lang w:eastAsia="en-US"/>
    </w:rPr>
  </w:style>
  <w:style w:type="paragraph" w:styleId="4">
    <w:name w:val="heading 4"/>
    <w:basedOn w:val="a"/>
    <w:next w:val="a"/>
    <w:link w:val="40"/>
    <w:uiPriority w:val="9"/>
    <w:semiHidden/>
    <w:unhideWhenUsed/>
    <w:qFormat/>
    <w:rsid w:val="00251773"/>
    <w:pPr>
      <w:keepNext/>
      <w:keepLines/>
      <w:spacing w:before="200" w:after="0" w:line="360" w:lineRule="auto"/>
      <w:ind w:firstLine="709"/>
      <w:jc w:val="both"/>
      <w:outlineLvl w:val="3"/>
    </w:pPr>
    <w:rPr>
      <w:rFonts w:ascii="Cambria" w:eastAsia="Times New Roman" w:hAnsi="Cambria" w:cs="Times New Roman"/>
      <w:b/>
      <w:bCs/>
      <w:i/>
      <w:iCs/>
      <w:color w:val="4F81BD"/>
      <w:sz w:val="28"/>
      <w:szCs w:val="20"/>
    </w:rPr>
  </w:style>
  <w:style w:type="paragraph" w:styleId="5">
    <w:name w:val="heading 5"/>
    <w:basedOn w:val="a"/>
    <w:next w:val="a"/>
    <w:link w:val="50"/>
    <w:uiPriority w:val="9"/>
    <w:semiHidden/>
    <w:unhideWhenUsed/>
    <w:qFormat/>
    <w:rsid w:val="00251773"/>
    <w:pPr>
      <w:spacing w:before="240" w:after="60" w:line="36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
    <w:next w:val="a"/>
    <w:link w:val="60"/>
    <w:uiPriority w:val="9"/>
    <w:semiHidden/>
    <w:unhideWhenUsed/>
    <w:qFormat/>
    <w:rsid w:val="00251773"/>
    <w:pPr>
      <w:spacing w:before="240" w:after="60" w:line="360" w:lineRule="auto"/>
      <w:ind w:firstLine="709"/>
      <w:jc w:val="both"/>
      <w:outlineLvl w:val="5"/>
    </w:pPr>
    <w:rPr>
      <w:rFonts w:ascii="Calibri" w:hAnsi="Calibri"/>
      <w:b/>
      <w:bCs/>
    </w:rPr>
  </w:style>
  <w:style w:type="paragraph" w:styleId="7">
    <w:name w:val="heading 7"/>
    <w:basedOn w:val="a"/>
    <w:next w:val="a"/>
    <w:link w:val="70"/>
    <w:uiPriority w:val="9"/>
    <w:semiHidden/>
    <w:unhideWhenUsed/>
    <w:qFormat/>
    <w:rsid w:val="00251773"/>
    <w:pPr>
      <w:spacing w:before="240" w:after="60" w:line="360" w:lineRule="auto"/>
      <w:ind w:firstLine="709"/>
      <w:jc w:val="both"/>
      <w:outlineLvl w:val="6"/>
    </w:pPr>
    <w:rPr>
      <w:rFonts w:ascii="Calibri" w:hAnsi="Calibri"/>
      <w:sz w:val="24"/>
      <w:szCs w:val="24"/>
    </w:rPr>
  </w:style>
  <w:style w:type="paragraph" w:styleId="8">
    <w:name w:val="heading 8"/>
    <w:basedOn w:val="a"/>
    <w:next w:val="a"/>
    <w:link w:val="80"/>
    <w:uiPriority w:val="9"/>
    <w:semiHidden/>
    <w:unhideWhenUsed/>
    <w:qFormat/>
    <w:rsid w:val="00251773"/>
    <w:pPr>
      <w:spacing w:before="240" w:after="60" w:line="360" w:lineRule="auto"/>
      <w:ind w:firstLine="709"/>
      <w:jc w:val="both"/>
      <w:outlineLvl w:val="7"/>
    </w:pPr>
    <w:rPr>
      <w:rFonts w:ascii="Calibri" w:hAnsi="Calibri"/>
      <w:i/>
      <w:iCs/>
      <w:sz w:val="24"/>
      <w:szCs w:val="24"/>
    </w:rPr>
  </w:style>
  <w:style w:type="paragraph" w:styleId="9">
    <w:name w:val="heading 9"/>
    <w:basedOn w:val="a"/>
    <w:next w:val="a"/>
    <w:link w:val="90"/>
    <w:uiPriority w:val="9"/>
    <w:semiHidden/>
    <w:unhideWhenUsed/>
    <w:qFormat/>
    <w:rsid w:val="00251773"/>
    <w:pPr>
      <w:spacing w:before="240" w:after="60" w:line="360" w:lineRule="auto"/>
      <w:ind w:firstLine="709"/>
      <w:jc w:val="both"/>
      <w:outlineLvl w:val="8"/>
    </w:pPr>
    <w:rPr>
      <w:rFonts w:ascii="Cambria" w:eastAsiaTheme="majorEastAsia" w:hAnsi="Cambr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51773"/>
    <w:rPr>
      <w:rFonts w:ascii="Times New Roman" w:hAnsi="Times New Roman" w:cstheme="majorBidi"/>
      <w:b/>
      <w:bCs/>
      <w:sz w:val="28"/>
      <w:szCs w:val="28"/>
    </w:rPr>
  </w:style>
  <w:style w:type="character" w:customStyle="1" w:styleId="20">
    <w:name w:val="Заголовок 2 Знак"/>
    <w:link w:val="2"/>
    <w:rsid w:val="00251773"/>
    <w:rPr>
      <w:rFonts w:ascii="Times New Roman" w:hAnsi="Times New Roman"/>
      <w:b/>
      <w:sz w:val="26"/>
    </w:rPr>
  </w:style>
  <w:style w:type="character" w:customStyle="1" w:styleId="30">
    <w:name w:val="Заголовок 3 Знак"/>
    <w:link w:val="3"/>
    <w:uiPriority w:val="9"/>
    <w:rsid w:val="00251773"/>
    <w:rPr>
      <w:rFonts w:ascii="Times New Roman" w:hAnsi="Times New Roman" w:cs="FreeSans"/>
      <w:b/>
      <w:bCs/>
      <w:sz w:val="28"/>
    </w:rPr>
  </w:style>
  <w:style w:type="character" w:customStyle="1" w:styleId="40">
    <w:name w:val="Заголовок 4 Знак"/>
    <w:link w:val="4"/>
    <w:uiPriority w:val="9"/>
    <w:semiHidden/>
    <w:rsid w:val="00251773"/>
    <w:rPr>
      <w:rFonts w:ascii="Cambria" w:hAnsi="Cambria"/>
      <w:b/>
      <w:bCs/>
      <w:i/>
      <w:iCs/>
      <w:color w:val="4F81BD"/>
      <w:sz w:val="28"/>
      <w:lang w:eastAsia="ru-RU"/>
    </w:rPr>
  </w:style>
  <w:style w:type="character" w:customStyle="1" w:styleId="50">
    <w:name w:val="Заголовок 5 Знак"/>
    <w:link w:val="5"/>
    <w:uiPriority w:val="9"/>
    <w:semiHidden/>
    <w:rsid w:val="00251773"/>
    <w:rPr>
      <w:b/>
      <w:bCs/>
      <w:i/>
      <w:iCs/>
      <w:sz w:val="26"/>
      <w:szCs w:val="26"/>
    </w:rPr>
  </w:style>
  <w:style w:type="character" w:customStyle="1" w:styleId="60">
    <w:name w:val="Заголовок 6 Знак"/>
    <w:link w:val="6"/>
    <w:uiPriority w:val="9"/>
    <w:semiHidden/>
    <w:rsid w:val="00251773"/>
    <w:rPr>
      <w:rFonts w:eastAsiaTheme="minorEastAsia" w:cstheme="minorBidi"/>
      <w:b/>
      <w:bCs/>
      <w:sz w:val="22"/>
      <w:szCs w:val="22"/>
      <w:lang w:eastAsia="ru-RU"/>
    </w:rPr>
  </w:style>
  <w:style w:type="character" w:customStyle="1" w:styleId="70">
    <w:name w:val="Заголовок 7 Знак"/>
    <w:link w:val="7"/>
    <w:uiPriority w:val="9"/>
    <w:semiHidden/>
    <w:rsid w:val="00251773"/>
    <w:rPr>
      <w:rFonts w:eastAsiaTheme="minorEastAsia" w:cstheme="minorBidi"/>
      <w:sz w:val="24"/>
      <w:szCs w:val="24"/>
      <w:lang w:eastAsia="ru-RU"/>
    </w:rPr>
  </w:style>
  <w:style w:type="character" w:customStyle="1" w:styleId="80">
    <w:name w:val="Заголовок 8 Знак"/>
    <w:link w:val="8"/>
    <w:uiPriority w:val="9"/>
    <w:semiHidden/>
    <w:rsid w:val="00251773"/>
    <w:rPr>
      <w:rFonts w:eastAsiaTheme="minorEastAsia" w:cstheme="minorBidi"/>
      <w:i/>
      <w:iCs/>
      <w:sz w:val="24"/>
      <w:szCs w:val="24"/>
      <w:lang w:eastAsia="ru-RU"/>
    </w:rPr>
  </w:style>
  <w:style w:type="character" w:customStyle="1" w:styleId="90">
    <w:name w:val="Заголовок 9 Знак"/>
    <w:link w:val="9"/>
    <w:uiPriority w:val="9"/>
    <w:semiHidden/>
    <w:rsid w:val="00251773"/>
    <w:rPr>
      <w:rFonts w:ascii="Cambria" w:eastAsiaTheme="majorEastAsia" w:hAnsi="Cambria" w:cstheme="majorBidi"/>
      <w:sz w:val="22"/>
      <w:szCs w:val="22"/>
      <w:lang w:eastAsia="ru-RU"/>
    </w:rPr>
  </w:style>
  <w:style w:type="paragraph" w:styleId="a3">
    <w:name w:val="Title"/>
    <w:basedOn w:val="a"/>
    <w:link w:val="a4"/>
    <w:qFormat/>
    <w:rsid w:val="00251773"/>
    <w:pPr>
      <w:spacing w:after="0" w:line="240" w:lineRule="auto"/>
      <w:jc w:val="center"/>
    </w:pPr>
    <w:rPr>
      <w:rFonts w:ascii="Times New Roman" w:eastAsia="Times New Roman" w:hAnsi="Times New Roman" w:cs="Times New Roman"/>
      <w:b/>
      <w:bCs/>
      <w:sz w:val="28"/>
      <w:szCs w:val="24"/>
      <w:lang w:eastAsia="en-US"/>
    </w:rPr>
  </w:style>
  <w:style w:type="character" w:customStyle="1" w:styleId="a4">
    <w:name w:val="Название Знак"/>
    <w:link w:val="a3"/>
    <w:rsid w:val="00251773"/>
    <w:rPr>
      <w:rFonts w:ascii="Times New Roman" w:hAnsi="Times New Roman"/>
      <w:b/>
      <w:bCs/>
      <w:sz w:val="28"/>
      <w:szCs w:val="24"/>
    </w:rPr>
  </w:style>
  <w:style w:type="paragraph" w:styleId="a5">
    <w:name w:val="Subtitle"/>
    <w:basedOn w:val="a"/>
    <w:next w:val="a"/>
    <w:link w:val="a6"/>
    <w:uiPriority w:val="11"/>
    <w:qFormat/>
    <w:rsid w:val="00251773"/>
    <w:pPr>
      <w:spacing w:after="60" w:line="360" w:lineRule="auto"/>
      <w:ind w:firstLine="709"/>
      <w:jc w:val="center"/>
      <w:outlineLvl w:val="1"/>
    </w:pPr>
    <w:rPr>
      <w:rFonts w:ascii="Cambria" w:eastAsiaTheme="majorEastAsia" w:hAnsi="Cambria" w:cstheme="majorBidi"/>
      <w:sz w:val="24"/>
      <w:szCs w:val="24"/>
    </w:rPr>
  </w:style>
  <w:style w:type="character" w:customStyle="1" w:styleId="a6">
    <w:name w:val="Подзаголовок Знак"/>
    <w:link w:val="a5"/>
    <w:uiPriority w:val="11"/>
    <w:rsid w:val="00251773"/>
    <w:rPr>
      <w:rFonts w:ascii="Cambria" w:eastAsiaTheme="majorEastAsia" w:hAnsi="Cambria" w:cstheme="majorBidi"/>
      <w:sz w:val="24"/>
      <w:szCs w:val="24"/>
      <w:lang w:eastAsia="ru-RU"/>
    </w:rPr>
  </w:style>
  <w:style w:type="character" w:styleId="a7">
    <w:name w:val="Strong"/>
    <w:uiPriority w:val="22"/>
    <w:qFormat/>
    <w:rsid w:val="00251773"/>
    <w:rPr>
      <w:b/>
      <w:bCs/>
    </w:rPr>
  </w:style>
  <w:style w:type="character" w:styleId="a8">
    <w:name w:val="Emphasis"/>
    <w:uiPriority w:val="20"/>
    <w:qFormat/>
    <w:rsid w:val="00251773"/>
    <w:rPr>
      <w:i/>
      <w:iCs/>
    </w:rPr>
  </w:style>
  <w:style w:type="paragraph" w:styleId="a9">
    <w:name w:val="No Spacing"/>
    <w:basedOn w:val="a"/>
    <w:uiPriority w:val="1"/>
    <w:qFormat/>
    <w:rsid w:val="00251773"/>
    <w:pPr>
      <w:spacing w:after="0" w:line="240" w:lineRule="auto"/>
      <w:ind w:firstLine="709"/>
      <w:jc w:val="both"/>
    </w:pPr>
    <w:rPr>
      <w:rFonts w:ascii="Times New Roman" w:eastAsia="Times New Roman" w:hAnsi="Times New Roman" w:cs="Times New Roman"/>
      <w:sz w:val="28"/>
      <w:szCs w:val="20"/>
    </w:rPr>
  </w:style>
  <w:style w:type="paragraph" w:styleId="aa">
    <w:name w:val="List Paragraph"/>
    <w:basedOn w:val="a"/>
    <w:uiPriority w:val="34"/>
    <w:qFormat/>
    <w:rsid w:val="00251773"/>
    <w:pPr>
      <w:spacing w:after="0" w:line="360" w:lineRule="auto"/>
      <w:ind w:left="720" w:firstLine="709"/>
      <w:contextualSpacing/>
      <w:jc w:val="both"/>
    </w:pPr>
    <w:rPr>
      <w:rFonts w:ascii="Times New Roman" w:eastAsia="Times New Roman" w:hAnsi="Times New Roman" w:cs="Times New Roman"/>
      <w:sz w:val="28"/>
      <w:szCs w:val="20"/>
    </w:rPr>
  </w:style>
  <w:style w:type="paragraph" w:styleId="21">
    <w:name w:val="Quote"/>
    <w:basedOn w:val="a"/>
    <w:next w:val="a"/>
    <w:link w:val="22"/>
    <w:uiPriority w:val="29"/>
    <w:qFormat/>
    <w:rsid w:val="00251773"/>
    <w:pPr>
      <w:spacing w:after="0" w:line="360" w:lineRule="auto"/>
      <w:ind w:firstLine="709"/>
      <w:jc w:val="both"/>
    </w:pPr>
    <w:rPr>
      <w:rFonts w:ascii="Times New Roman" w:eastAsia="Times New Roman" w:hAnsi="Times New Roman" w:cs="Times New Roman"/>
      <w:i/>
      <w:iCs/>
      <w:color w:val="000000"/>
      <w:sz w:val="28"/>
      <w:szCs w:val="20"/>
    </w:rPr>
  </w:style>
  <w:style w:type="character" w:customStyle="1" w:styleId="22">
    <w:name w:val="Цитата 2 Знак"/>
    <w:link w:val="21"/>
    <w:uiPriority w:val="29"/>
    <w:rsid w:val="00251773"/>
    <w:rPr>
      <w:rFonts w:ascii="Times New Roman" w:hAnsi="Times New Roman"/>
      <w:i/>
      <w:iCs/>
      <w:color w:val="000000"/>
      <w:sz w:val="28"/>
      <w:lang w:eastAsia="ru-RU"/>
    </w:rPr>
  </w:style>
  <w:style w:type="paragraph" w:styleId="ab">
    <w:name w:val="Intense Quote"/>
    <w:basedOn w:val="a"/>
    <w:next w:val="a"/>
    <w:link w:val="ac"/>
    <w:uiPriority w:val="30"/>
    <w:qFormat/>
    <w:rsid w:val="00251773"/>
    <w:pPr>
      <w:pBdr>
        <w:bottom w:val="single" w:sz="4" w:space="4" w:color="4F81BD"/>
      </w:pBdr>
      <w:spacing w:before="200" w:after="280" w:line="360" w:lineRule="auto"/>
      <w:ind w:left="936" w:right="936" w:firstLine="709"/>
      <w:jc w:val="both"/>
    </w:pPr>
    <w:rPr>
      <w:rFonts w:ascii="Times New Roman" w:eastAsia="Times New Roman" w:hAnsi="Times New Roman" w:cs="Times New Roman"/>
      <w:b/>
      <w:bCs/>
      <w:i/>
      <w:iCs/>
      <w:color w:val="4F81BD"/>
      <w:sz w:val="28"/>
      <w:szCs w:val="20"/>
    </w:rPr>
  </w:style>
  <w:style w:type="character" w:customStyle="1" w:styleId="ac">
    <w:name w:val="Выделенная цитата Знак"/>
    <w:link w:val="ab"/>
    <w:uiPriority w:val="30"/>
    <w:rsid w:val="00251773"/>
    <w:rPr>
      <w:rFonts w:ascii="Times New Roman" w:hAnsi="Times New Roman"/>
      <w:b/>
      <w:bCs/>
      <w:i/>
      <w:iCs/>
      <w:color w:val="4F81BD"/>
      <w:sz w:val="28"/>
      <w:lang w:eastAsia="ru-RU"/>
    </w:rPr>
  </w:style>
  <w:style w:type="character" w:styleId="ad">
    <w:name w:val="Subtle Emphasis"/>
    <w:uiPriority w:val="19"/>
    <w:qFormat/>
    <w:rsid w:val="00251773"/>
    <w:rPr>
      <w:i/>
      <w:iCs/>
      <w:color w:val="808080"/>
    </w:rPr>
  </w:style>
  <w:style w:type="character" w:styleId="ae">
    <w:name w:val="Intense Emphasis"/>
    <w:uiPriority w:val="21"/>
    <w:qFormat/>
    <w:rsid w:val="00251773"/>
    <w:rPr>
      <w:b/>
      <w:bCs/>
      <w:i/>
      <w:iCs/>
      <w:color w:val="4F81BD"/>
    </w:rPr>
  </w:style>
  <w:style w:type="character" w:styleId="af">
    <w:name w:val="Subtle Reference"/>
    <w:uiPriority w:val="31"/>
    <w:qFormat/>
    <w:rsid w:val="00251773"/>
    <w:rPr>
      <w:smallCaps/>
      <w:color w:val="C0504D"/>
      <w:u w:val="single"/>
    </w:rPr>
  </w:style>
  <w:style w:type="character" w:styleId="af0">
    <w:name w:val="Intense Reference"/>
    <w:uiPriority w:val="32"/>
    <w:qFormat/>
    <w:rsid w:val="00251773"/>
    <w:rPr>
      <w:b/>
      <w:bCs/>
      <w:smallCaps/>
      <w:color w:val="C0504D"/>
      <w:spacing w:val="5"/>
      <w:u w:val="single"/>
    </w:rPr>
  </w:style>
  <w:style w:type="character" w:styleId="af1">
    <w:name w:val="Book Title"/>
    <w:uiPriority w:val="33"/>
    <w:qFormat/>
    <w:rsid w:val="00251773"/>
    <w:rPr>
      <w:b/>
      <w:bCs/>
      <w:smallCaps/>
      <w:spacing w:val="5"/>
    </w:rPr>
  </w:style>
  <w:style w:type="paragraph" w:styleId="af2">
    <w:name w:val="TOC Heading"/>
    <w:basedOn w:val="1"/>
    <w:next w:val="a"/>
    <w:uiPriority w:val="39"/>
    <w:semiHidden/>
    <w:unhideWhenUsed/>
    <w:qFormat/>
    <w:rsid w:val="00251773"/>
    <w:pPr>
      <w:suppressAutoHyphens w:val="0"/>
      <w:spacing w:before="480" w:line="276" w:lineRule="auto"/>
      <w:jc w:val="left"/>
      <w:outlineLvl w:val="9"/>
    </w:pPr>
    <w:rPr>
      <w:rFonts w:ascii="Cambria" w:hAnsi="Cambria" w:cs="Times New Roman"/>
      <w:color w:val="365F91"/>
      <w:lang w:eastAsia="ru-RU"/>
    </w:rPr>
  </w:style>
  <w:style w:type="character" w:styleId="af3">
    <w:name w:val="Hyperlink"/>
    <w:basedOn w:val="a0"/>
    <w:uiPriority w:val="99"/>
    <w:unhideWhenUsed/>
    <w:rsid w:val="00BC4D66"/>
    <w:rPr>
      <w:rFonts w:ascii="Tahoma" w:hAnsi="Tahoma" w:cs="Tahoma" w:hint="default"/>
      <w:strike w:val="0"/>
      <w:dstrike w:val="0"/>
      <w:color w:val="336699"/>
      <w:u w:val="none"/>
      <w:effect w:val="none"/>
    </w:rPr>
  </w:style>
  <w:style w:type="paragraph" w:styleId="af4">
    <w:name w:val="header"/>
    <w:basedOn w:val="a"/>
    <w:link w:val="af5"/>
    <w:unhideWhenUsed/>
    <w:rsid w:val="00BC4D66"/>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f5">
    <w:name w:val="Верхний колонтитул Знак"/>
    <w:basedOn w:val="a0"/>
    <w:link w:val="af4"/>
    <w:rsid w:val="00BC4D66"/>
    <w:rPr>
      <w:rFonts w:ascii="Times New Roman" w:hAnsi="Times New Roman"/>
      <w:sz w:val="28"/>
      <w:lang w:eastAsia="ru-RU"/>
    </w:rPr>
  </w:style>
  <w:style w:type="paragraph" w:styleId="af6">
    <w:name w:val="Body Text"/>
    <w:basedOn w:val="a"/>
    <w:link w:val="af7"/>
    <w:unhideWhenUsed/>
    <w:rsid w:val="00BC4D66"/>
    <w:pPr>
      <w:spacing w:after="0" w:line="240" w:lineRule="auto"/>
      <w:jc w:val="both"/>
    </w:pPr>
    <w:rPr>
      <w:rFonts w:ascii="Times New Roman" w:eastAsia="Times New Roman" w:hAnsi="Times New Roman" w:cs="Times New Roman"/>
      <w:sz w:val="24"/>
      <w:szCs w:val="24"/>
    </w:rPr>
  </w:style>
  <w:style w:type="character" w:customStyle="1" w:styleId="af7">
    <w:name w:val="Основной текст Знак"/>
    <w:basedOn w:val="a0"/>
    <w:link w:val="af6"/>
    <w:rsid w:val="00BC4D66"/>
    <w:rPr>
      <w:rFonts w:ascii="Times New Roman" w:hAnsi="Times New Roman"/>
      <w:sz w:val="24"/>
      <w:szCs w:val="24"/>
      <w:lang w:eastAsia="ru-RU"/>
    </w:rPr>
  </w:style>
  <w:style w:type="character" w:customStyle="1" w:styleId="ConsPlusNormal">
    <w:name w:val="ConsPlusNormal Знак"/>
    <w:basedOn w:val="a0"/>
    <w:link w:val="ConsPlusNormal0"/>
    <w:locked/>
    <w:rsid w:val="00BC4D66"/>
    <w:rPr>
      <w:rFonts w:ascii="Arial" w:hAnsi="Arial" w:cs="Arial"/>
    </w:rPr>
  </w:style>
  <w:style w:type="paragraph" w:customStyle="1" w:styleId="ConsPlusNormal0">
    <w:name w:val="ConsPlusNormal"/>
    <w:link w:val="ConsPlusNormal"/>
    <w:rsid w:val="00BC4D66"/>
    <w:pPr>
      <w:widowControl w:val="0"/>
      <w:autoSpaceDE w:val="0"/>
      <w:autoSpaceDN w:val="0"/>
      <w:adjustRightInd w:val="0"/>
      <w:ind w:firstLine="720"/>
    </w:pPr>
    <w:rPr>
      <w:rFonts w:ascii="Arial" w:hAnsi="Arial" w:cs="Arial"/>
    </w:rPr>
  </w:style>
  <w:style w:type="paragraph" w:customStyle="1" w:styleId="Default">
    <w:name w:val="Default"/>
    <w:rsid w:val="00E618E3"/>
    <w:pPr>
      <w:autoSpaceDE w:val="0"/>
      <w:autoSpaceDN w:val="0"/>
      <w:adjustRightInd w:val="0"/>
    </w:pPr>
    <w:rPr>
      <w:rFonts w:ascii="Times New Roman" w:hAnsi="Times New Roman"/>
      <w:color w:val="000000"/>
      <w:sz w:val="24"/>
      <w:szCs w:val="24"/>
    </w:rPr>
  </w:style>
  <w:style w:type="paragraph" w:styleId="af8">
    <w:name w:val="Balloon Text"/>
    <w:basedOn w:val="a"/>
    <w:link w:val="af9"/>
    <w:uiPriority w:val="99"/>
    <w:semiHidden/>
    <w:unhideWhenUsed/>
    <w:rsid w:val="00A54C4E"/>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A54C4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38A851181F2E64D06B2ADDFA3DDE0ED7426563D59FFF4D61152AB90FD1CB04FAEF0A3C11A0M5a3D" TargetMode="External"/><Relationship Id="rId13" Type="http://schemas.openxmlformats.org/officeDocument/2006/relationships/hyperlink" Target="consultantplus://offline/ref=3838A851181F2E64D06B2ADDFA3DDE0ED7426561D19CFF4D61152AB90FD1CB04FAEF0A3F10A3M5a1D"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hyperlink" Target="mailto:uszn@nso.ru" TargetMode="External"/><Relationship Id="rId12" Type="http://schemas.openxmlformats.org/officeDocument/2006/relationships/hyperlink" Target="consultantplus://offline/ref=3838A851181F2E64D06B2ADDFA3DDE0ED7426561D19CFF4D61152AB90FD1CB04FAEF0A3C10A75D71MBa8D"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38A851181F2E64D06B2ADDFA3DDE0ED7426465D594FF4D61152AB90FD1CB04FAEF0A3C11A6M5a1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838A851181F2E64D06B2ADDFA3DDE0ED7426561D19CFF4D61152AB90FD1CB04FAEF0A3F10AEM5a3D" TargetMode="External"/><Relationship Id="rId23" Type="http://schemas.openxmlformats.org/officeDocument/2006/relationships/image" Target="media/image8.wmf"/><Relationship Id="rId10" Type="http://schemas.openxmlformats.org/officeDocument/2006/relationships/hyperlink" Target="consultantplus://offline/ref=3838A851181F2E64D06B2ADDFA3DDE0ED7426465D594FF4D61152AB90FD1CB04FAEF0A3C11A4M5a6D" TargetMode="Externa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consultantplus://offline/ref=3838A851181F2E64D06B2ADDFA3DDE0ED7426563DC94FF4D61152AB90FD1CB04FAEF0A3811MAa4D" TargetMode="External"/><Relationship Id="rId14" Type="http://schemas.openxmlformats.org/officeDocument/2006/relationships/hyperlink" Target="consultantplus://offline/ref=3838A851181F2E64D06B2ADDFA3DDE0ED7426561D19CFF4D61152AB90FD1CB04FAEF0A3F10A1M5a7D" TargetMode="External"/><Relationship Id="rId22"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F42C3-7BF0-4219-BFBE-B15CB58F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17</Pages>
  <Words>6214</Words>
  <Characters>35421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Фёдоров Никита Александрович</dc:creator>
  <cp:keywords/>
  <dc:description/>
  <cp:lastModifiedBy>selv</cp:lastModifiedBy>
  <cp:revision>91</cp:revision>
  <cp:lastPrinted>2018-02-02T03:39:00Z</cp:lastPrinted>
  <dcterms:created xsi:type="dcterms:W3CDTF">2018-01-23T08:05:00Z</dcterms:created>
  <dcterms:modified xsi:type="dcterms:W3CDTF">2018-04-06T02:29:00Z</dcterms:modified>
</cp:coreProperties>
</file>