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8487C" w:rsidP="00950090">
      <w:pPr>
        <w:jc w:val="center"/>
        <w:rPr>
          <w:sz w:val="28"/>
          <w:szCs w:val="28"/>
        </w:rPr>
      </w:pPr>
      <w:r w:rsidRPr="0028487C">
        <w:rPr>
          <w:sz w:val="28"/>
          <w:szCs w:val="28"/>
        </w:rPr>
        <w:t xml:space="preserve">от </w:t>
      </w:r>
      <w:proofErr w:type="gramStart"/>
      <w:r w:rsidRPr="0028487C">
        <w:rPr>
          <w:sz w:val="28"/>
          <w:szCs w:val="28"/>
        </w:rPr>
        <w:t>17.01.2023  №</w:t>
      </w:r>
      <w:proofErr w:type="gramEnd"/>
      <w:r w:rsidRPr="0028487C">
        <w:rPr>
          <w:sz w:val="28"/>
          <w:szCs w:val="28"/>
        </w:rPr>
        <w:t xml:space="preserve"> 2-п</w:t>
      </w:r>
      <w:bookmarkStart w:id="0" w:name="_GoBack"/>
      <w:bookmarkEnd w:id="0"/>
    </w:p>
    <w:p w:rsidR="00950090" w:rsidRPr="006179C5" w:rsidRDefault="00950090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950090">
      <w:pPr>
        <w:jc w:val="center"/>
        <w:rPr>
          <w:sz w:val="28"/>
          <w:szCs w:val="28"/>
        </w:rPr>
      </w:pPr>
    </w:p>
    <w:p w:rsidR="00980B9E" w:rsidRPr="00980B9E" w:rsidRDefault="00980B9E" w:rsidP="00980B9E">
      <w:pPr>
        <w:autoSpaceDE/>
        <w:autoSpaceDN/>
        <w:snapToGrid w:val="0"/>
        <w:jc w:val="center"/>
        <w:rPr>
          <w:sz w:val="28"/>
        </w:rPr>
      </w:pPr>
      <w:r w:rsidRPr="00980B9E">
        <w:rPr>
          <w:sz w:val="28"/>
        </w:rPr>
        <w:t>О внесении изменений в постановление Правительства Новосибирской области от 17.11.2021 № 462-п</w:t>
      </w:r>
    </w:p>
    <w:p w:rsidR="00980B9E" w:rsidRPr="00980B9E" w:rsidRDefault="00980B9E" w:rsidP="00980B9E">
      <w:pPr>
        <w:autoSpaceDE/>
        <w:autoSpaceDN/>
        <w:snapToGrid w:val="0"/>
        <w:jc w:val="center"/>
        <w:rPr>
          <w:sz w:val="28"/>
        </w:rPr>
      </w:pPr>
    </w:p>
    <w:p w:rsidR="00980B9E" w:rsidRPr="00980B9E" w:rsidRDefault="00980B9E" w:rsidP="00980B9E">
      <w:pPr>
        <w:autoSpaceDE/>
        <w:autoSpaceDN/>
        <w:snapToGrid w:val="0"/>
        <w:jc w:val="center"/>
        <w:rPr>
          <w:sz w:val="28"/>
        </w:rPr>
      </w:pP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 xml:space="preserve">Правительство Новосибирской </w:t>
      </w:r>
      <w:proofErr w:type="gramStart"/>
      <w:r w:rsidRPr="00980B9E">
        <w:rPr>
          <w:sz w:val="28"/>
        </w:rPr>
        <w:t xml:space="preserve">области </w:t>
      </w:r>
      <w:r w:rsidR="005F145F">
        <w:rPr>
          <w:sz w:val="28"/>
        </w:rPr>
        <w:t xml:space="preserve"> </w:t>
      </w:r>
      <w:r w:rsidRPr="00980B9E">
        <w:rPr>
          <w:b/>
          <w:sz w:val="28"/>
        </w:rPr>
        <w:t>п</w:t>
      </w:r>
      <w:proofErr w:type="gramEnd"/>
      <w:r w:rsidRPr="00980B9E">
        <w:rPr>
          <w:b/>
          <w:sz w:val="28"/>
        </w:rPr>
        <w:t> о с т а н о в л я е т</w:t>
      </w:r>
      <w:r w:rsidRPr="00980B9E">
        <w:rPr>
          <w:sz w:val="28"/>
        </w:rPr>
        <w:t>: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>Внести в постановление Правительства Новосибирской области от 17.11.2021 № 462-п «Об утверждении государственной программы Новосибирской области «Социальная поддержка в Новосибирской области» следующие изменения:</w:t>
      </w:r>
    </w:p>
    <w:p w:rsidR="00980B9E" w:rsidRPr="00980B9E" w:rsidRDefault="005F145F" w:rsidP="00980B9E">
      <w:pPr>
        <w:autoSpaceDE/>
        <w:autoSpaceDN/>
        <w:snapToGrid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="00980B9E" w:rsidRPr="00980B9E">
        <w:rPr>
          <w:sz w:val="28"/>
        </w:rPr>
        <w:t xml:space="preserve"> государственной программе Новосибирской области «Социальная поддержка в Новосибирской области» (далее – государственная программа):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>1. В разделе I «Паспорт государственной программы Новосибирской области «Социальная поддержка в Новосибирской области»:</w:t>
      </w:r>
    </w:p>
    <w:p w:rsidR="00980B9E" w:rsidRPr="00980B9E" w:rsidRDefault="00980B9E" w:rsidP="00980B9E">
      <w:pPr>
        <w:adjustRightInd w:val="0"/>
        <w:ind w:firstLine="709"/>
        <w:jc w:val="both"/>
        <w:rPr>
          <w:sz w:val="28"/>
          <w:szCs w:val="28"/>
        </w:rPr>
      </w:pPr>
      <w:r w:rsidRPr="00980B9E">
        <w:rPr>
          <w:sz w:val="28"/>
        </w:rPr>
        <w:t>1) пункт 2 позиции «</w:t>
      </w:r>
      <w:r w:rsidRPr="00980B9E">
        <w:rPr>
          <w:sz w:val="28"/>
          <w:szCs w:val="28"/>
        </w:rPr>
        <w:t>Основные целевые индикаторы государственной программы</w:t>
      </w:r>
      <w:r w:rsidRPr="00980B9E">
        <w:rPr>
          <w:sz w:val="28"/>
        </w:rPr>
        <w:t>» изложить в следующей редакции:</w:t>
      </w:r>
    </w:p>
    <w:p w:rsidR="00980B9E" w:rsidRPr="00980B9E" w:rsidRDefault="00980B9E" w:rsidP="00980B9E">
      <w:pPr>
        <w:adjustRightInd w:val="0"/>
        <w:ind w:firstLine="709"/>
        <w:jc w:val="both"/>
        <w:rPr>
          <w:sz w:val="28"/>
          <w:szCs w:val="28"/>
        </w:rPr>
      </w:pPr>
      <w:r w:rsidRPr="00980B9E">
        <w:rPr>
          <w:sz w:val="28"/>
        </w:rPr>
        <w:t>«2) </w:t>
      </w:r>
      <w:r w:rsidRPr="00980B9E">
        <w:rPr>
          <w:sz w:val="28"/>
          <w:szCs w:val="28"/>
        </w:rPr>
        <w:t>доля граждан, получивших социальные услуги в учреждениях социального обслуживания населения, в общем числе граждан, обратившихся за</w:t>
      </w:r>
      <w:r w:rsidR="005F145F">
        <w:rPr>
          <w:sz w:val="28"/>
          <w:szCs w:val="28"/>
        </w:rPr>
        <w:t> </w:t>
      </w:r>
      <w:r w:rsidRPr="00980B9E">
        <w:rPr>
          <w:sz w:val="28"/>
          <w:szCs w:val="28"/>
        </w:rPr>
        <w:t>получением социальных услуг в учреждения социального обслуживания населения;»;</w:t>
      </w:r>
    </w:p>
    <w:p w:rsidR="00980B9E" w:rsidRPr="00980B9E" w:rsidRDefault="00980B9E" w:rsidP="00980B9E">
      <w:pPr>
        <w:adjustRightInd w:val="0"/>
        <w:ind w:firstLine="709"/>
        <w:jc w:val="both"/>
        <w:rPr>
          <w:sz w:val="28"/>
          <w:szCs w:val="28"/>
        </w:rPr>
      </w:pPr>
      <w:r w:rsidRPr="00980B9E">
        <w:rPr>
          <w:sz w:val="28"/>
          <w:szCs w:val="28"/>
        </w:rPr>
        <w:t>2) пункт 2 позиции «Ожидаемые результаты реализации государственной программы, выраженные в количественно измеримых показателях» изложить в</w:t>
      </w:r>
      <w:r w:rsidR="005F145F">
        <w:rPr>
          <w:sz w:val="28"/>
          <w:szCs w:val="28"/>
        </w:rPr>
        <w:t> </w:t>
      </w:r>
      <w:r w:rsidRPr="00980B9E">
        <w:rPr>
          <w:sz w:val="28"/>
          <w:szCs w:val="28"/>
        </w:rPr>
        <w:t>следующей редакции:</w:t>
      </w:r>
    </w:p>
    <w:p w:rsidR="00980B9E" w:rsidRPr="00980B9E" w:rsidRDefault="00980B9E" w:rsidP="00980B9E">
      <w:pPr>
        <w:adjustRightInd w:val="0"/>
        <w:ind w:firstLine="709"/>
        <w:jc w:val="both"/>
        <w:rPr>
          <w:sz w:val="28"/>
          <w:szCs w:val="28"/>
        </w:rPr>
      </w:pPr>
      <w:r w:rsidRPr="00980B9E">
        <w:rPr>
          <w:sz w:val="28"/>
        </w:rPr>
        <w:t>«2) </w:t>
      </w:r>
      <w:r w:rsidRPr="00980B9E">
        <w:rPr>
          <w:sz w:val="28"/>
          <w:szCs w:val="28"/>
        </w:rPr>
        <w:t>доля граждан, получивших социальные услуги в учреждениях социального обслуживания населения, в общем числе граждан, обратившихся за</w:t>
      </w:r>
      <w:r w:rsidR="005F145F">
        <w:rPr>
          <w:sz w:val="28"/>
          <w:szCs w:val="28"/>
        </w:rPr>
        <w:t> </w:t>
      </w:r>
      <w:r w:rsidRPr="00980B9E">
        <w:rPr>
          <w:sz w:val="28"/>
          <w:szCs w:val="28"/>
        </w:rPr>
        <w:t>получением социальных услуг в учреждения социального обслуживания населения, ежегодно будет составлять 100,0%;».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>2. Абзац седьмой раздела III «Цели и задачи, важнейшие целевые индикаторы государственной программы» изложить в следующей редакции:</w:t>
      </w:r>
    </w:p>
    <w:p w:rsidR="00980B9E" w:rsidRPr="00980B9E" w:rsidRDefault="00980B9E" w:rsidP="00980B9E">
      <w:pPr>
        <w:adjustRightInd w:val="0"/>
        <w:ind w:firstLine="709"/>
        <w:jc w:val="both"/>
        <w:rPr>
          <w:sz w:val="28"/>
          <w:szCs w:val="28"/>
        </w:rPr>
      </w:pPr>
      <w:r w:rsidRPr="00980B9E">
        <w:rPr>
          <w:sz w:val="28"/>
        </w:rPr>
        <w:t>«</w:t>
      </w:r>
      <w:r w:rsidRPr="00980B9E">
        <w:rPr>
          <w:sz w:val="28"/>
          <w:szCs w:val="28"/>
        </w:rPr>
        <w:t>2) доля граждан, получивших социальные услуги в учреждениях социального обслуживания населения, в общем числе граждан, обратившихся за</w:t>
      </w:r>
      <w:r w:rsidR="005F145F">
        <w:rPr>
          <w:sz w:val="28"/>
          <w:szCs w:val="28"/>
        </w:rPr>
        <w:t> </w:t>
      </w:r>
      <w:r w:rsidRPr="00980B9E">
        <w:rPr>
          <w:sz w:val="28"/>
          <w:szCs w:val="28"/>
        </w:rPr>
        <w:t>получением социальных услуг в учреждения социального обслуживания населения;».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980B9E">
        <w:rPr>
          <w:sz w:val="28"/>
          <w:szCs w:val="28"/>
        </w:rPr>
        <w:lastRenderedPageBreak/>
        <w:t>3. Подпункт 2 пункта 1 раздела VII «Ожидаемые результаты реализации государственной программы» изложить в следующей редакции:</w:t>
      </w:r>
    </w:p>
    <w:p w:rsidR="00980B9E" w:rsidRPr="00980B9E" w:rsidRDefault="00980B9E" w:rsidP="00980B9E">
      <w:pPr>
        <w:adjustRightInd w:val="0"/>
        <w:ind w:firstLine="709"/>
        <w:jc w:val="both"/>
        <w:rPr>
          <w:sz w:val="28"/>
          <w:szCs w:val="28"/>
        </w:rPr>
      </w:pPr>
      <w:r w:rsidRPr="00980B9E">
        <w:rPr>
          <w:sz w:val="28"/>
          <w:szCs w:val="28"/>
        </w:rPr>
        <w:t>«2) доля граждан, получивших социальные услуги в учреждениях социального обслуживания населения, в общем числе граждан, обратившихся за</w:t>
      </w:r>
      <w:r w:rsidR="005F145F">
        <w:rPr>
          <w:sz w:val="28"/>
          <w:szCs w:val="28"/>
        </w:rPr>
        <w:t> </w:t>
      </w:r>
      <w:r w:rsidRPr="00980B9E">
        <w:rPr>
          <w:sz w:val="28"/>
          <w:szCs w:val="28"/>
        </w:rPr>
        <w:t>получением социальных услуг в учреждения социального обслуживания населения, ежегодно будет составлять 100,0%;».</w:t>
      </w:r>
    </w:p>
    <w:p w:rsidR="00980B9E" w:rsidRPr="00980B9E" w:rsidRDefault="00980B9E" w:rsidP="00980B9E">
      <w:pPr>
        <w:adjustRightInd w:val="0"/>
        <w:ind w:firstLine="709"/>
        <w:jc w:val="both"/>
        <w:rPr>
          <w:sz w:val="28"/>
          <w:szCs w:val="28"/>
        </w:rPr>
      </w:pPr>
      <w:r w:rsidRPr="00980B9E">
        <w:rPr>
          <w:sz w:val="28"/>
          <w:szCs w:val="28"/>
        </w:rPr>
        <w:t xml:space="preserve">4. Приложение № 1 к государственной программе «Цели, задачи и целевые индикаторы государственной программы Новосибирской области «Социальная поддержка в Новосибирской области» изложить в редакции согласно </w:t>
      </w:r>
      <w:proofErr w:type="gramStart"/>
      <w:r w:rsidRPr="00980B9E">
        <w:rPr>
          <w:sz w:val="28"/>
          <w:szCs w:val="28"/>
        </w:rPr>
        <w:t>приложению</w:t>
      </w:r>
      <w:proofErr w:type="gramEnd"/>
      <w:r w:rsidRPr="00980B9E">
        <w:rPr>
          <w:sz w:val="28"/>
          <w:szCs w:val="28"/>
        </w:rPr>
        <w:t xml:space="preserve"> к настоящему постановлению.</w:t>
      </w:r>
    </w:p>
    <w:p w:rsidR="00980B9E" w:rsidRPr="00980B9E" w:rsidRDefault="00980B9E" w:rsidP="00980B9E">
      <w:pPr>
        <w:adjustRightInd w:val="0"/>
        <w:ind w:firstLine="709"/>
        <w:jc w:val="both"/>
        <w:rPr>
          <w:sz w:val="28"/>
          <w:szCs w:val="28"/>
        </w:rPr>
      </w:pPr>
      <w:r w:rsidRPr="00980B9E">
        <w:rPr>
          <w:sz w:val="28"/>
          <w:szCs w:val="28"/>
        </w:rPr>
        <w:t>5. В приложении № 6 к государственной программе «Подпрограмма 1 «Семья и дети» государственной программы Новосибирской области «Социальная поддержка в Новосибирской области»:</w:t>
      </w:r>
    </w:p>
    <w:p w:rsidR="00980B9E" w:rsidRPr="00980B9E" w:rsidRDefault="00980B9E" w:rsidP="00980B9E">
      <w:pPr>
        <w:adjustRightInd w:val="0"/>
        <w:ind w:firstLine="709"/>
        <w:jc w:val="both"/>
        <w:rPr>
          <w:sz w:val="28"/>
          <w:szCs w:val="28"/>
        </w:rPr>
      </w:pPr>
      <w:r w:rsidRPr="00980B9E">
        <w:rPr>
          <w:sz w:val="28"/>
        </w:rPr>
        <w:t>1) в пункте 3 позиции «</w:t>
      </w:r>
      <w:r w:rsidRPr="00980B9E">
        <w:rPr>
          <w:sz w:val="28"/>
          <w:szCs w:val="28"/>
        </w:rPr>
        <w:t>Ожидаемые результаты реализации подпрограммы, выраженные в количественно измеримых показателях</w:t>
      </w:r>
      <w:r w:rsidRPr="00980B9E">
        <w:rPr>
          <w:sz w:val="28"/>
        </w:rPr>
        <w:t>» раздела I</w:t>
      </w:r>
      <w:r w:rsidR="005F145F">
        <w:rPr>
          <w:sz w:val="28"/>
        </w:rPr>
        <w:t xml:space="preserve"> </w:t>
      </w:r>
      <w:r w:rsidRPr="00980B9E">
        <w:rPr>
          <w:sz w:val="28"/>
        </w:rPr>
        <w:t>«Паспорт подпрограммы 1 «Семья и дети» государственной программы Новосибирской области «Социальная поддержка в Новосибирской области» слова «</w:t>
      </w:r>
      <w:r w:rsidRPr="00980B9E">
        <w:rPr>
          <w:sz w:val="28"/>
          <w:szCs w:val="28"/>
        </w:rPr>
        <w:t>составит ежегодно не менее 49,9%» заменить словами «</w:t>
      </w:r>
      <w:r w:rsidRPr="00980B9E">
        <w:rPr>
          <w:sz w:val="28"/>
        </w:rPr>
        <w:t>составит 49,9% в 2022 году. С</w:t>
      </w:r>
      <w:r w:rsidR="005F145F">
        <w:rPr>
          <w:sz w:val="28"/>
        </w:rPr>
        <w:t> </w:t>
      </w:r>
      <w:r w:rsidRPr="00980B9E">
        <w:rPr>
          <w:sz w:val="28"/>
        </w:rPr>
        <w:t>01.01.2023 выплата входит в состав ежемесячного пособия в связи с рождением и воспитанием ребенка до 17 лет и по новым заявлениям выплату будет осуществлять Фонд пенсионного и социального страхования Российской Федерации</w:t>
      </w:r>
      <w:r w:rsidRPr="00980B9E">
        <w:rPr>
          <w:sz w:val="28"/>
          <w:szCs w:val="28"/>
        </w:rPr>
        <w:t>»;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 xml:space="preserve">2) в разделе </w:t>
      </w:r>
      <w:r w:rsidRPr="00980B9E">
        <w:rPr>
          <w:sz w:val="28"/>
          <w:lang w:val="en-US"/>
        </w:rPr>
        <w:t>V</w:t>
      </w:r>
      <w:r w:rsidRPr="00980B9E">
        <w:rPr>
          <w:sz w:val="28"/>
        </w:rPr>
        <w:t xml:space="preserve"> «Ожидаемые и конечные результаты»: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>а) в абзаце пятом слова «ежегодно будет составлять не менее 91 454 челов</w:t>
      </w:r>
      <w:r w:rsidR="00BE7473">
        <w:rPr>
          <w:sz w:val="28"/>
        </w:rPr>
        <w:t>ек» заменить словами «составит</w:t>
      </w:r>
      <w:r w:rsidRPr="00980B9E">
        <w:rPr>
          <w:sz w:val="28"/>
        </w:rPr>
        <w:t xml:space="preserve"> 91 454 </w:t>
      </w:r>
      <w:r w:rsidRPr="00BE7473">
        <w:rPr>
          <w:sz w:val="28"/>
        </w:rPr>
        <w:t>человек</w:t>
      </w:r>
      <w:r w:rsidR="005F145F" w:rsidRPr="00BE7473">
        <w:rPr>
          <w:sz w:val="28"/>
        </w:rPr>
        <w:t>а</w:t>
      </w:r>
      <w:r w:rsidRPr="00980B9E">
        <w:rPr>
          <w:sz w:val="28"/>
        </w:rPr>
        <w:t xml:space="preserve"> в 2022 году. С 01.01.2023 выплата входит в состав ежемесячного пособия в связи с рождением и воспитанием ребенка до 17 лет и по новым заявлениям выплату будет осуществлять Фонд пенсионного и социального страхования Российской Федерации»;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>б) в абзаце шестом слова «</w:t>
      </w:r>
      <w:r w:rsidRPr="00980B9E">
        <w:rPr>
          <w:sz w:val="28"/>
          <w:szCs w:val="28"/>
        </w:rPr>
        <w:t>составит ежегодно не менее 49,9%» заменить словами «</w:t>
      </w:r>
      <w:r w:rsidRPr="00980B9E">
        <w:rPr>
          <w:sz w:val="28"/>
        </w:rPr>
        <w:t>составит 49,9% в 2022 году. С 01.01.2023 выплата входит в состав ежемесячного пособия в связи с рождением и воспитанием ребенка до 17 лет и по</w:t>
      </w:r>
      <w:r w:rsidR="005F145F">
        <w:rPr>
          <w:sz w:val="28"/>
        </w:rPr>
        <w:t> </w:t>
      </w:r>
      <w:r w:rsidRPr="00980B9E">
        <w:rPr>
          <w:sz w:val="28"/>
        </w:rPr>
        <w:t>новым заявлениям выплату будет осуществлять Фонд пенсионного и</w:t>
      </w:r>
      <w:r w:rsidR="005F145F">
        <w:rPr>
          <w:sz w:val="28"/>
        </w:rPr>
        <w:t> </w:t>
      </w:r>
      <w:r w:rsidRPr="00980B9E">
        <w:rPr>
          <w:sz w:val="28"/>
        </w:rPr>
        <w:t>социального страхования Российской Федерации</w:t>
      </w:r>
      <w:r w:rsidRPr="00980B9E">
        <w:rPr>
          <w:sz w:val="28"/>
          <w:szCs w:val="28"/>
        </w:rPr>
        <w:t>».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>6. В приложении № 9 к государственной программе «Подпрограмма 4 «Адресная поддержка отдельных категорий граждан» государственной программы «Социальная поддержка в Новосибирской области»: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 xml:space="preserve">1) в позиции «Ожидаемые результаты реализации подпрограммы, выраженные в количественно измеримых показателях» раздела </w:t>
      </w:r>
      <w:r w:rsidRPr="00980B9E">
        <w:rPr>
          <w:sz w:val="28"/>
          <w:lang w:val="en-US"/>
        </w:rPr>
        <w:t>I</w:t>
      </w:r>
      <w:r w:rsidRPr="00980B9E">
        <w:rPr>
          <w:sz w:val="28"/>
        </w:rPr>
        <w:t xml:space="preserve"> «Паспорт подпрограммы 4 «Адресная поддержка отдельных категорий граждан» государственной программы Новосибирской области «Социальная поддержка в</w:t>
      </w:r>
      <w:r w:rsidR="005F145F">
        <w:rPr>
          <w:sz w:val="28"/>
        </w:rPr>
        <w:t> </w:t>
      </w:r>
      <w:r w:rsidRPr="00980B9E">
        <w:rPr>
          <w:sz w:val="28"/>
        </w:rPr>
        <w:t>Новосибирской области»: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>а) в пункте 3 слова «увеличится с 5,7% в 2022 году до 6,9% в 2024 году с</w:t>
      </w:r>
      <w:r w:rsidR="005F145F">
        <w:rPr>
          <w:sz w:val="28"/>
        </w:rPr>
        <w:t> </w:t>
      </w:r>
      <w:r w:rsidRPr="00980B9E">
        <w:rPr>
          <w:sz w:val="28"/>
        </w:rPr>
        <w:t>сохранением данного уровня до 2028 года» заменить словами «ежегодно будет составлять не менее 4,4%»;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lastRenderedPageBreak/>
        <w:t>б) в пункте 4 слова «до 57,5% в 2024 году» заменить словами «до 58,7% в</w:t>
      </w:r>
      <w:r w:rsidR="005F145F">
        <w:rPr>
          <w:sz w:val="28"/>
        </w:rPr>
        <w:t> </w:t>
      </w:r>
      <w:r w:rsidRPr="00980B9E">
        <w:rPr>
          <w:sz w:val="28"/>
        </w:rPr>
        <w:t>2025 году»;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>в) в пункте 5 слова «до 25,3% в 2024 году» заменить словами «до 26,5% в</w:t>
      </w:r>
      <w:r w:rsidR="005F145F">
        <w:rPr>
          <w:sz w:val="28"/>
        </w:rPr>
        <w:t> </w:t>
      </w:r>
      <w:r w:rsidRPr="00980B9E">
        <w:rPr>
          <w:sz w:val="28"/>
        </w:rPr>
        <w:t>2025 году»;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 xml:space="preserve">2) в пункте 2 раздела </w:t>
      </w:r>
      <w:r w:rsidRPr="00980B9E">
        <w:rPr>
          <w:sz w:val="28"/>
          <w:lang w:val="en-US"/>
        </w:rPr>
        <w:t>V</w:t>
      </w:r>
      <w:r w:rsidRPr="00980B9E">
        <w:rPr>
          <w:sz w:val="28"/>
        </w:rPr>
        <w:t xml:space="preserve"> «Ожидаемые и конечные результаты»: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>а) в подпункте 3 слова «увеличится с 5,7% в 2022 году до 6,9% в 2024 году с</w:t>
      </w:r>
      <w:r w:rsidR="005F145F">
        <w:rPr>
          <w:sz w:val="28"/>
        </w:rPr>
        <w:t> </w:t>
      </w:r>
      <w:r w:rsidRPr="00980B9E">
        <w:rPr>
          <w:sz w:val="28"/>
        </w:rPr>
        <w:t>сохранением данного уровня до 2028 года» заменить словами «ежегодно будет составлять не менее 4,4%»;</w:t>
      </w:r>
    </w:p>
    <w:p w:rsidR="00980B9E" w:rsidRPr="00980B9E" w:rsidRDefault="005F145F" w:rsidP="00980B9E">
      <w:pPr>
        <w:autoSpaceDE/>
        <w:autoSpaceDN/>
        <w:snapToGrid w:val="0"/>
        <w:ind w:firstLine="709"/>
        <w:jc w:val="both"/>
        <w:rPr>
          <w:sz w:val="28"/>
        </w:rPr>
      </w:pPr>
      <w:r>
        <w:rPr>
          <w:sz w:val="28"/>
        </w:rPr>
        <w:t>б) </w:t>
      </w:r>
      <w:r w:rsidR="00980B9E" w:rsidRPr="00980B9E">
        <w:rPr>
          <w:sz w:val="28"/>
        </w:rPr>
        <w:t>в подпункте 4 слова «до 57,5% в 2024 году» заменить словами «до 58,7% в</w:t>
      </w:r>
      <w:r>
        <w:rPr>
          <w:sz w:val="28"/>
        </w:rPr>
        <w:t> </w:t>
      </w:r>
      <w:r w:rsidR="00980B9E" w:rsidRPr="00980B9E">
        <w:rPr>
          <w:sz w:val="28"/>
        </w:rPr>
        <w:t>2025 году»;</w:t>
      </w:r>
    </w:p>
    <w:p w:rsidR="00980B9E" w:rsidRPr="00980B9E" w:rsidRDefault="00980B9E" w:rsidP="00980B9E">
      <w:pPr>
        <w:autoSpaceDE/>
        <w:autoSpaceDN/>
        <w:snapToGrid w:val="0"/>
        <w:ind w:firstLine="709"/>
        <w:jc w:val="both"/>
        <w:rPr>
          <w:sz w:val="28"/>
        </w:rPr>
      </w:pPr>
      <w:r w:rsidRPr="00980B9E">
        <w:rPr>
          <w:sz w:val="28"/>
        </w:rPr>
        <w:t>в) в подпункте 5 слова «до 25,3% в 2024 году» заменить словами «до 26,5% в</w:t>
      </w:r>
      <w:r w:rsidR="005F145F">
        <w:rPr>
          <w:sz w:val="28"/>
        </w:rPr>
        <w:t> </w:t>
      </w:r>
      <w:r w:rsidRPr="00980B9E">
        <w:rPr>
          <w:sz w:val="28"/>
        </w:rPr>
        <w:t>2025 году».</w:t>
      </w:r>
    </w:p>
    <w:p w:rsidR="00950090" w:rsidRDefault="00950090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 А.А. Травников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45F" w:rsidRPr="005F145F" w:rsidRDefault="005F145F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F145F" w:rsidRPr="00980B9E" w:rsidRDefault="005F145F" w:rsidP="005F145F">
      <w:pPr>
        <w:autoSpaceDE/>
        <w:autoSpaceDN/>
        <w:snapToGrid w:val="0"/>
        <w:jc w:val="both"/>
      </w:pPr>
      <w:r w:rsidRPr="00980B9E">
        <w:t>Е.В. Бахарева</w:t>
      </w:r>
    </w:p>
    <w:p w:rsidR="005F145F" w:rsidRPr="00980B9E" w:rsidRDefault="005F145F" w:rsidP="005F145F">
      <w:pPr>
        <w:autoSpaceDE/>
        <w:autoSpaceDN/>
        <w:snapToGrid w:val="0"/>
        <w:jc w:val="both"/>
      </w:pPr>
      <w:r w:rsidRPr="00980B9E">
        <w:t>238 75 10</w:t>
      </w:r>
    </w:p>
    <w:sectPr w:rsidR="005F145F" w:rsidRPr="00980B9E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88" w:rsidRDefault="000E3B88">
      <w:r>
        <w:separator/>
      </w:r>
    </w:p>
  </w:endnote>
  <w:endnote w:type="continuationSeparator" w:id="0">
    <w:p w:rsidR="000E3B88" w:rsidRDefault="000E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</w:t>
    </w:r>
    <w:r w:rsidR="00950090">
      <w:rPr>
        <w:sz w:val="16"/>
        <w:szCs w:val="16"/>
      </w:rPr>
      <w:t>5</w:t>
    </w:r>
    <w:r w:rsidR="00E431EB">
      <w:rPr>
        <w:sz w:val="16"/>
        <w:szCs w:val="16"/>
      </w:rPr>
      <w:t>/</w:t>
    </w:r>
    <w:r w:rsidR="001E086F">
      <w:rPr>
        <w:sz w:val="16"/>
        <w:szCs w:val="16"/>
      </w:rPr>
      <w:t>5</w:t>
    </w:r>
    <w:r w:rsidR="005F145F">
      <w:rPr>
        <w:sz w:val="16"/>
        <w:szCs w:val="16"/>
      </w:rPr>
      <w:t>1314</w:t>
    </w:r>
    <w:r w:rsidR="0004369B">
      <w:rPr>
        <w:sz w:val="16"/>
        <w:szCs w:val="16"/>
      </w:rPr>
      <w:t>/</w:t>
    </w:r>
    <w:r w:rsidR="005F145F">
      <w:rPr>
        <w:sz w:val="16"/>
        <w:szCs w:val="16"/>
      </w:rPr>
      <w:t>12</w:t>
    </w:r>
    <w:r>
      <w:rPr>
        <w:sz w:val="16"/>
        <w:szCs w:val="16"/>
      </w:rPr>
      <w:t>.</w:t>
    </w:r>
    <w:r w:rsidR="00785FE9">
      <w:rPr>
        <w:sz w:val="16"/>
        <w:szCs w:val="16"/>
      </w:rPr>
      <w:t>01</w:t>
    </w:r>
    <w:r w:rsidR="00A236EF"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785FE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88" w:rsidRDefault="000E3B88">
      <w:r>
        <w:separator/>
      </w:r>
    </w:p>
  </w:footnote>
  <w:footnote w:type="continuationSeparator" w:id="0">
    <w:p w:rsidR="000E3B88" w:rsidRDefault="000E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8487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3B88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487C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145F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5FE9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B9E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E7473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051"/>
    <w:rsid w:val="00DF5807"/>
    <w:rsid w:val="00DF615C"/>
    <w:rsid w:val="00DF6C14"/>
    <w:rsid w:val="00DF6C3F"/>
    <w:rsid w:val="00DF752B"/>
    <w:rsid w:val="00DF7B6E"/>
    <w:rsid w:val="00E012CA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6</cp:revision>
  <cp:lastPrinted>2023-01-17T05:37:00Z</cp:lastPrinted>
  <dcterms:created xsi:type="dcterms:W3CDTF">2023-01-12T04:36:00Z</dcterms:created>
  <dcterms:modified xsi:type="dcterms:W3CDTF">2023-01-17T05:37:00Z</dcterms:modified>
</cp:coreProperties>
</file>