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DC" w:rsidRPr="00C2400F" w:rsidRDefault="001E34DC" w:rsidP="001E34DC">
      <w:pPr>
        <w:widowControl w:val="0"/>
        <w:tabs>
          <w:tab w:val="left" w:pos="11199"/>
          <w:tab w:val="left" w:pos="11624"/>
          <w:tab w:val="left" w:pos="12333"/>
          <w:tab w:val="left" w:pos="13041"/>
          <w:tab w:val="left" w:pos="13325"/>
        </w:tabs>
        <w:autoSpaceDE w:val="0"/>
        <w:autoSpaceDN w:val="0"/>
        <w:adjustRightInd w:val="0"/>
        <w:ind w:right="-173"/>
        <w:jc w:val="right"/>
        <w:rPr>
          <w:b/>
          <w:i/>
          <w:sz w:val="28"/>
          <w:szCs w:val="28"/>
        </w:rPr>
      </w:pPr>
      <w:r w:rsidRPr="00C2400F">
        <w:rPr>
          <w:b/>
          <w:i/>
          <w:sz w:val="28"/>
          <w:szCs w:val="28"/>
        </w:rPr>
        <w:t>Таблица № 3</w:t>
      </w:r>
    </w:p>
    <w:p w:rsidR="001E34DC" w:rsidRPr="00C2400F" w:rsidRDefault="001E34DC" w:rsidP="001E34DC">
      <w:pPr>
        <w:jc w:val="right"/>
        <w:rPr>
          <w:i/>
          <w:sz w:val="28"/>
          <w:szCs w:val="28"/>
        </w:rPr>
      </w:pPr>
    </w:p>
    <w:p w:rsidR="001E34DC" w:rsidRPr="00C2400F" w:rsidRDefault="001E34DC" w:rsidP="001E34DC">
      <w:pPr>
        <w:jc w:val="right"/>
        <w:rPr>
          <w:i/>
          <w:sz w:val="28"/>
          <w:szCs w:val="28"/>
        </w:rPr>
      </w:pPr>
    </w:p>
    <w:p w:rsidR="001E34DC" w:rsidRPr="00C2400F" w:rsidRDefault="001E34DC" w:rsidP="001E34D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2400F">
        <w:rPr>
          <w:b/>
          <w:sz w:val="28"/>
          <w:szCs w:val="28"/>
        </w:rPr>
        <w:t xml:space="preserve">Подробный перечень планируемых к реализации мероприятий </w:t>
      </w:r>
    </w:p>
    <w:p w:rsidR="001E34DC" w:rsidRPr="00C2400F" w:rsidRDefault="001E34DC" w:rsidP="001E34D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2400F">
        <w:rPr>
          <w:b/>
          <w:sz w:val="28"/>
          <w:szCs w:val="28"/>
        </w:rPr>
        <w:t>государственной программы Новосибирской области «Содействие занятости населения»</w:t>
      </w:r>
    </w:p>
    <w:p w:rsidR="001E34DC" w:rsidRPr="00C2400F" w:rsidRDefault="001E34DC" w:rsidP="001E34D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2400F">
        <w:rPr>
          <w:b/>
          <w:sz w:val="28"/>
          <w:szCs w:val="28"/>
        </w:rPr>
        <w:t>на очередной 2020 год и плановый период 2021 и 2022 годов</w:t>
      </w:r>
    </w:p>
    <w:p w:rsidR="001E34DC" w:rsidRPr="00C2400F" w:rsidRDefault="001E34DC" w:rsidP="001E34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34DC" w:rsidRPr="00C2400F" w:rsidRDefault="001E34DC" w:rsidP="001E34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27681" w:type="dxa"/>
        <w:tblCellSpacing w:w="5" w:type="nil"/>
        <w:tblInd w:w="-46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"/>
        <w:gridCol w:w="2"/>
        <w:gridCol w:w="1746"/>
        <w:gridCol w:w="4"/>
        <w:gridCol w:w="46"/>
        <w:gridCol w:w="9"/>
        <w:gridCol w:w="1423"/>
        <w:gridCol w:w="25"/>
        <w:gridCol w:w="3"/>
        <w:gridCol w:w="35"/>
        <w:gridCol w:w="150"/>
        <w:gridCol w:w="21"/>
        <w:gridCol w:w="461"/>
        <w:gridCol w:w="14"/>
        <w:gridCol w:w="14"/>
        <w:gridCol w:w="22"/>
        <w:gridCol w:w="12"/>
        <w:gridCol w:w="358"/>
        <w:gridCol w:w="13"/>
        <w:gridCol w:w="15"/>
        <w:gridCol w:w="22"/>
        <w:gridCol w:w="12"/>
        <w:gridCol w:w="503"/>
        <w:gridCol w:w="7"/>
        <w:gridCol w:w="17"/>
        <w:gridCol w:w="21"/>
        <w:gridCol w:w="12"/>
        <w:gridCol w:w="503"/>
        <w:gridCol w:w="8"/>
        <w:gridCol w:w="17"/>
        <w:gridCol w:w="20"/>
        <w:gridCol w:w="12"/>
        <w:gridCol w:w="43"/>
        <w:gridCol w:w="460"/>
        <w:gridCol w:w="9"/>
        <w:gridCol w:w="17"/>
        <w:gridCol w:w="19"/>
        <w:gridCol w:w="12"/>
        <w:gridCol w:w="951"/>
        <w:gridCol w:w="10"/>
        <w:gridCol w:w="17"/>
        <w:gridCol w:w="17"/>
        <w:gridCol w:w="13"/>
        <w:gridCol w:w="899"/>
        <w:gridCol w:w="12"/>
        <w:gridCol w:w="7"/>
        <w:gridCol w:w="9"/>
        <w:gridCol w:w="7"/>
        <w:gridCol w:w="15"/>
        <w:gridCol w:w="11"/>
        <w:gridCol w:w="912"/>
        <w:gridCol w:w="14"/>
        <w:gridCol w:w="13"/>
        <w:gridCol w:w="10"/>
        <w:gridCol w:w="13"/>
        <w:gridCol w:w="21"/>
        <w:gridCol w:w="904"/>
        <w:gridCol w:w="18"/>
        <w:gridCol w:w="9"/>
        <w:gridCol w:w="11"/>
        <w:gridCol w:w="16"/>
        <w:gridCol w:w="19"/>
        <w:gridCol w:w="115"/>
        <w:gridCol w:w="16"/>
        <w:gridCol w:w="793"/>
        <w:gridCol w:w="22"/>
        <w:gridCol w:w="50"/>
        <w:gridCol w:w="73"/>
        <w:gridCol w:w="4"/>
        <w:gridCol w:w="22"/>
        <w:gridCol w:w="19"/>
        <w:gridCol w:w="17"/>
        <w:gridCol w:w="987"/>
        <w:gridCol w:w="83"/>
        <w:gridCol w:w="13"/>
        <w:gridCol w:w="19"/>
        <w:gridCol w:w="33"/>
        <w:gridCol w:w="40"/>
        <w:gridCol w:w="1037"/>
        <w:gridCol w:w="14"/>
        <w:gridCol w:w="31"/>
        <w:gridCol w:w="13"/>
        <w:gridCol w:w="44"/>
        <w:gridCol w:w="888"/>
        <w:gridCol w:w="15"/>
        <w:gridCol w:w="32"/>
        <w:gridCol w:w="11"/>
        <w:gridCol w:w="120"/>
        <w:gridCol w:w="16"/>
        <w:gridCol w:w="6"/>
        <w:gridCol w:w="1479"/>
        <w:gridCol w:w="57"/>
        <w:gridCol w:w="14"/>
        <w:gridCol w:w="131"/>
        <w:gridCol w:w="16"/>
        <w:gridCol w:w="11406"/>
      </w:tblGrid>
      <w:tr w:rsidR="001E34DC" w:rsidRPr="00C2400F" w:rsidTr="001E34DC">
        <w:trPr>
          <w:gridBefore w:val="2"/>
          <w:gridAfter w:val="4"/>
          <w:wBefore w:w="33" w:type="dxa"/>
          <w:wAfter w:w="11579" w:type="dxa"/>
          <w:trHeight w:val="720"/>
          <w:tblCellSpacing w:w="5" w:type="nil"/>
        </w:trPr>
        <w:tc>
          <w:tcPr>
            <w:tcW w:w="18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DC" w:rsidRPr="00C2400F" w:rsidRDefault="001E34DC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DC" w:rsidRPr="00C2400F" w:rsidRDefault="001E34DC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9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DC" w:rsidRPr="00C2400F" w:rsidRDefault="001E34DC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Код </w:t>
            </w:r>
            <w:proofErr w:type="gramStart"/>
            <w:r w:rsidRPr="00C2400F">
              <w:rPr>
                <w:sz w:val="20"/>
                <w:szCs w:val="20"/>
              </w:rPr>
              <w:t>бюджетной</w:t>
            </w:r>
            <w:proofErr w:type="gramEnd"/>
            <w:r w:rsidRPr="00C2400F">
              <w:rPr>
                <w:sz w:val="20"/>
                <w:szCs w:val="20"/>
              </w:rPr>
              <w:t xml:space="preserve"> </w:t>
            </w:r>
          </w:p>
          <w:p w:rsidR="001E34DC" w:rsidRPr="00C2400F" w:rsidRDefault="001E34DC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0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DC" w:rsidRPr="00C2400F" w:rsidRDefault="001E34DC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Значение показателя на 2020 год</w:t>
            </w:r>
          </w:p>
        </w:tc>
        <w:tc>
          <w:tcPr>
            <w:tcW w:w="390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DC" w:rsidRPr="00C2400F" w:rsidRDefault="001E34DC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Значение показателя на </w:t>
            </w:r>
            <w:proofErr w:type="gramStart"/>
            <w:r w:rsidRPr="00C2400F">
              <w:rPr>
                <w:sz w:val="20"/>
                <w:szCs w:val="20"/>
              </w:rPr>
              <w:t>очередной</w:t>
            </w:r>
            <w:proofErr w:type="gramEnd"/>
            <w:r w:rsidRPr="00C2400F">
              <w:rPr>
                <w:sz w:val="20"/>
                <w:szCs w:val="20"/>
              </w:rPr>
              <w:t xml:space="preserve"> финансовый 2020  год (поквартально)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DC" w:rsidRPr="00C2400F" w:rsidRDefault="001E34DC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Значение показателя на 2021 год</w:t>
            </w: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DC" w:rsidRPr="00C2400F" w:rsidRDefault="001E34DC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Значение показателя на 2022 год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DC" w:rsidRPr="00C2400F" w:rsidRDefault="001E34DC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DC" w:rsidRPr="00C2400F" w:rsidRDefault="001E34DC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Ожидаемый результат (краткое описание)</w:t>
            </w:r>
          </w:p>
        </w:tc>
      </w:tr>
      <w:tr w:rsidR="001E34DC" w:rsidRPr="00C2400F" w:rsidTr="001E34DC">
        <w:trPr>
          <w:gridBefore w:val="2"/>
          <w:gridAfter w:val="4"/>
          <w:wBefore w:w="33" w:type="dxa"/>
          <w:wAfter w:w="11579" w:type="dxa"/>
          <w:tblCellSpacing w:w="5" w:type="nil"/>
        </w:trPr>
        <w:tc>
          <w:tcPr>
            <w:tcW w:w="18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DC" w:rsidRPr="00C2400F" w:rsidRDefault="001E34DC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DC" w:rsidRPr="00C2400F" w:rsidRDefault="001E34DC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DC" w:rsidRPr="00C2400F" w:rsidRDefault="001E34DC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ГРБС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DC" w:rsidRPr="00C2400F" w:rsidRDefault="001E34DC" w:rsidP="009B329D">
            <w:pPr>
              <w:jc w:val="center"/>
              <w:rPr>
                <w:sz w:val="20"/>
                <w:szCs w:val="20"/>
              </w:rPr>
            </w:pPr>
            <w:proofErr w:type="spellStart"/>
            <w:r w:rsidRPr="00C2400F">
              <w:rPr>
                <w:sz w:val="20"/>
                <w:szCs w:val="20"/>
              </w:rPr>
              <w:t>Рз</w:t>
            </w:r>
            <w:proofErr w:type="spellEnd"/>
            <w:r w:rsidRPr="00C240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DC" w:rsidRPr="00C2400F" w:rsidRDefault="001E34DC" w:rsidP="009B329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400F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DC" w:rsidRPr="00C2400F" w:rsidRDefault="001E34DC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ЦСР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DC" w:rsidRPr="00C2400F" w:rsidRDefault="001E34DC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ВР</w:t>
            </w:r>
          </w:p>
        </w:tc>
        <w:tc>
          <w:tcPr>
            <w:tcW w:w="100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DC" w:rsidRPr="00C2400F" w:rsidRDefault="001E34DC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DC" w:rsidRPr="00C2400F" w:rsidRDefault="001E34DC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 кв.</w:t>
            </w:r>
          </w:p>
        </w:tc>
        <w:tc>
          <w:tcPr>
            <w:tcW w:w="9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DC" w:rsidRPr="00C2400F" w:rsidRDefault="001E34DC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 кв.</w:t>
            </w:r>
          </w:p>
        </w:tc>
        <w:tc>
          <w:tcPr>
            <w:tcW w:w="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DC" w:rsidRPr="00C2400F" w:rsidRDefault="001E34DC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3 кв.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DC" w:rsidRPr="00C2400F" w:rsidRDefault="001E34DC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4 кв.</w:t>
            </w:r>
          </w:p>
        </w:tc>
        <w:tc>
          <w:tcPr>
            <w:tcW w:w="11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DC" w:rsidRPr="00C2400F" w:rsidRDefault="001E34DC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DC" w:rsidRPr="00C2400F" w:rsidRDefault="001E34DC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DC" w:rsidRPr="00C2400F" w:rsidRDefault="001E34DC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DC" w:rsidRPr="00C2400F" w:rsidRDefault="001E34DC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E34DC" w:rsidRPr="00C2400F" w:rsidTr="001E34DC">
        <w:trPr>
          <w:gridBefore w:val="2"/>
          <w:gridAfter w:val="4"/>
          <w:wBefore w:w="33" w:type="dxa"/>
          <w:wAfter w:w="11579" w:type="dxa"/>
          <w:tblCellSpacing w:w="5" w:type="nil"/>
        </w:trPr>
        <w:tc>
          <w:tcPr>
            <w:tcW w:w="18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DC" w:rsidRPr="00C2400F" w:rsidRDefault="001E34DC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14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DC" w:rsidRPr="00C2400F" w:rsidRDefault="001E34DC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</w:t>
            </w:r>
          </w:p>
        </w:tc>
        <w:tc>
          <w:tcPr>
            <w:tcW w:w="69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DC" w:rsidRPr="00C2400F" w:rsidRDefault="001E34DC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DC" w:rsidRPr="00C2400F" w:rsidRDefault="001E34DC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4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DC" w:rsidRPr="00C2400F" w:rsidRDefault="001E34DC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DC" w:rsidRPr="00C2400F" w:rsidRDefault="001E34DC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6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DC" w:rsidRPr="00C2400F" w:rsidRDefault="001E34DC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7</w:t>
            </w:r>
          </w:p>
        </w:tc>
        <w:tc>
          <w:tcPr>
            <w:tcW w:w="10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DC" w:rsidRPr="00C2400F" w:rsidRDefault="001E34DC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8</w:t>
            </w:r>
          </w:p>
        </w:tc>
        <w:tc>
          <w:tcPr>
            <w:tcW w:w="9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DC" w:rsidRPr="00C2400F" w:rsidRDefault="001E34DC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9</w:t>
            </w:r>
          </w:p>
        </w:tc>
        <w:tc>
          <w:tcPr>
            <w:tcW w:w="9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DC" w:rsidRPr="00C2400F" w:rsidRDefault="001E34DC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10</w:t>
            </w:r>
          </w:p>
        </w:tc>
        <w:tc>
          <w:tcPr>
            <w:tcW w:w="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DC" w:rsidRPr="00C2400F" w:rsidRDefault="001E34DC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DC" w:rsidRPr="00C2400F" w:rsidRDefault="001E34DC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12</w:t>
            </w:r>
          </w:p>
        </w:tc>
        <w:tc>
          <w:tcPr>
            <w:tcW w:w="11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DC" w:rsidRPr="00C2400F" w:rsidRDefault="001E34DC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13</w:t>
            </w:r>
          </w:p>
        </w:tc>
        <w:tc>
          <w:tcPr>
            <w:tcW w:w="128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DC" w:rsidRPr="00C2400F" w:rsidRDefault="001E34DC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14</w:t>
            </w:r>
          </w:p>
        </w:tc>
        <w:tc>
          <w:tcPr>
            <w:tcW w:w="9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DC" w:rsidRPr="00C2400F" w:rsidRDefault="001E34DC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15</w:t>
            </w:r>
          </w:p>
        </w:tc>
        <w:tc>
          <w:tcPr>
            <w:tcW w:w="167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DC" w:rsidRPr="00C2400F" w:rsidRDefault="001E34DC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16</w:t>
            </w:r>
          </w:p>
        </w:tc>
      </w:tr>
      <w:tr w:rsidR="001E34DC" w:rsidRPr="00C2400F" w:rsidTr="001E34DC">
        <w:trPr>
          <w:gridBefore w:val="2"/>
          <w:wBefore w:w="33" w:type="dxa"/>
          <w:tblCellSpacing w:w="5" w:type="nil"/>
        </w:trPr>
        <w:tc>
          <w:tcPr>
            <w:tcW w:w="27648" w:type="dxa"/>
            <w:gridSpan w:val="9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DC" w:rsidRPr="001E34DC" w:rsidRDefault="001E34DC" w:rsidP="001E34DC">
            <w:pPr>
              <w:pStyle w:val="af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1. </w:t>
            </w:r>
            <w:r w:rsidRPr="001E34DC">
              <w:rPr>
                <w:b/>
                <w:sz w:val="20"/>
                <w:szCs w:val="20"/>
              </w:rPr>
              <w:t>Цель: Создание условий для эффективной занятости населения Новосибирской области, обеспечение стабильности на рынке труда и сохранение жизни и здоровья</w:t>
            </w:r>
          </w:p>
          <w:p w:rsidR="001E34DC" w:rsidRPr="001E34DC" w:rsidRDefault="001E34DC" w:rsidP="001E34D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E34DC">
              <w:rPr>
                <w:b/>
                <w:sz w:val="20"/>
                <w:szCs w:val="20"/>
              </w:rPr>
              <w:t xml:space="preserve"> работников в </w:t>
            </w:r>
            <w:proofErr w:type="gramStart"/>
            <w:r w:rsidRPr="001E34DC">
              <w:rPr>
                <w:b/>
                <w:sz w:val="20"/>
                <w:szCs w:val="20"/>
              </w:rPr>
              <w:t>процессе</w:t>
            </w:r>
            <w:proofErr w:type="gramEnd"/>
            <w:r w:rsidRPr="001E34DC">
              <w:rPr>
                <w:b/>
                <w:sz w:val="20"/>
                <w:szCs w:val="20"/>
              </w:rPr>
              <w:t xml:space="preserve"> трудовой деятельности</w:t>
            </w:r>
          </w:p>
        </w:tc>
      </w:tr>
      <w:tr w:rsidR="001E34DC" w:rsidRPr="00C2400F" w:rsidTr="001E34DC">
        <w:trPr>
          <w:gridBefore w:val="2"/>
          <w:wBefore w:w="33" w:type="dxa"/>
          <w:trHeight w:val="297"/>
          <w:tblCellSpacing w:w="5" w:type="nil"/>
        </w:trPr>
        <w:tc>
          <w:tcPr>
            <w:tcW w:w="27648" w:type="dxa"/>
            <w:gridSpan w:val="9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DC" w:rsidRPr="00C2400F" w:rsidRDefault="001E34DC" w:rsidP="009B329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1.1. Задача 1 госпрограммы. Содействие занятости и защита от безработицы населения Новосибирской области</w:t>
            </w:r>
          </w:p>
        </w:tc>
      </w:tr>
      <w:tr w:rsidR="0080154C" w:rsidRPr="004B7889" w:rsidTr="001E34DC">
        <w:trPr>
          <w:gridBefore w:val="2"/>
          <w:gridAfter w:val="4"/>
          <w:wBefore w:w="31" w:type="dxa"/>
          <w:wAfter w:w="11564" w:type="dxa"/>
          <w:trHeight w:val="344"/>
          <w:tblCellSpacing w:w="5" w:type="nil"/>
        </w:trPr>
        <w:tc>
          <w:tcPr>
            <w:tcW w:w="16086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1E34DC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0154C" w:rsidRPr="004B7889">
              <w:rPr>
                <w:rFonts w:ascii="Times New Roman" w:hAnsi="Times New Roman" w:cs="Times New Roman"/>
                <w:b/>
              </w:rPr>
              <w:t>.1.1. Подпрограмма 1. Активная политика занятости населения и социальная поддержка безработных граждан</w:t>
            </w:r>
          </w:p>
        </w:tc>
      </w:tr>
      <w:tr w:rsidR="0080154C" w:rsidRPr="004B7889" w:rsidTr="001E34DC">
        <w:trPr>
          <w:gridBefore w:val="2"/>
          <w:gridAfter w:val="4"/>
          <w:wBefore w:w="31" w:type="dxa"/>
          <w:wAfter w:w="11564" w:type="dxa"/>
          <w:trHeight w:val="263"/>
          <w:tblCellSpacing w:w="5" w:type="nil"/>
        </w:trPr>
        <w:tc>
          <w:tcPr>
            <w:tcW w:w="16086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b/>
              </w:rPr>
              <w:t>1.1.1.1. Цель:</w:t>
            </w:r>
            <w:r w:rsidRPr="004B7889">
              <w:rPr>
                <w:rFonts w:ascii="Times New Roman" w:hAnsi="Times New Roman" w:cs="Times New Roman"/>
              </w:rPr>
              <w:t xml:space="preserve"> </w:t>
            </w:r>
            <w:r w:rsidRPr="004B7889">
              <w:rPr>
                <w:rFonts w:ascii="Times New Roman" w:hAnsi="Times New Roman" w:cs="Times New Roman"/>
                <w:b/>
              </w:rPr>
              <w:t>Содействие занятости и защита от безработицы населения Новосибирской области</w:t>
            </w:r>
          </w:p>
        </w:tc>
      </w:tr>
      <w:tr w:rsidR="0080154C" w:rsidRPr="004B7889" w:rsidTr="001E34DC">
        <w:trPr>
          <w:gridBefore w:val="2"/>
          <w:gridAfter w:val="4"/>
          <w:wBefore w:w="31" w:type="dxa"/>
          <w:wAfter w:w="11564" w:type="dxa"/>
          <w:trHeight w:val="279"/>
          <w:tblCellSpacing w:w="5" w:type="nil"/>
        </w:trPr>
        <w:tc>
          <w:tcPr>
            <w:tcW w:w="16086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tabs>
                <w:tab w:val="left" w:pos="9844"/>
                <w:tab w:val="left" w:pos="16165"/>
              </w:tabs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1.1.1.1.1. Задача 1. Содействие трудоустройству и повышение конкурентоспособности граждан на рынке труда, создание условий для обеспечения сбалансированности спроса и предложения рабочей силы</w:t>
            </w:r>
          </w:p>
        </w:tc>
      </w:tr>
      <w:tr w:rsidR="0080154C" w:rsidRPr="004B7889" w:rsidTr="001E34DC">
        <w:trPr>
          <w:gridBefore w:val="2"/>
          <w:gridAfter w:val="4"/>
          <w:wBefore w:w="31" w:type="dxa"/>
          <w:wAfter w:w="11564" w:type="dxa"/>
          <w:trHeight w:val="479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</w:rPr>
              <w:t xml:space="preserve">1.1.1.1.1.1. </w:t>
            </w:r>
            <w:r w:rsidRPr="004B7889">
              <w:rPr>
                <w:rFonts w:ascii="Times New Roman" w:hAnsi="Times New Roman" w:cs="Times New Roman"/>
                <w:b/>
              </w:rPr>
              <w:t>Основное мероприятие 1.</w:t>
            </w:r>
          </w:p>
          <w:p w:rsidR="0080154C" w:rsidRPr="004B7889" w:rsidRDefault="0080154C" w:rsidP="007157A3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4B7889">
              <w:rPr>
                <w:rFonts w:ascii="Times New Roman" w:hAnsi="Times New Roman" w:cs="Times New Roman"/>
                <w:i/>
              </w:rPr>
              <w:t xml:space="preserve">Реализация мер по трудоустройству различных категорий граждан, включая граждан, находящихся под риском увольнения, а также граждан, особо нуждающихся в социальной защите и испытывающих </w:t>
            </w:r>
            <w:r w:rsidRPr="004B7889">
              <w:rPr>
                <w:rFonts w:ascii="Times New Roman" w:hAnsi="Times New Roman" w:cs="Times New Roman"/>
                <w:i/>
              </w:rPr>
              <w:lastRenderedPageBreak/>
              <w:t>трудности в поиске работы</w:t>
            </w: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jc w:val="both"/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lastRenderedPageBreak/>
              <w:t>Наименование показателя</w:t>
            </w:r>
          </w:p>
          <w:p w:rsidR="0080154C" w:rsidRPr="004B7889" w:rsidRDefault="0080154C" w:rsidP="007157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B7889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НСО,</w:t>
            </w:r>
          </w:p>
          <w:p w:rsidR="0080154C" w:rsidRPr="004B7889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учреждения занятости населения, ГАУ НСО «ЦРПК» во взаимодействии с  администрациями </w:t>
            </w:r>
            <w:proofErr w:type="spellStart"/>
            <w:r w:rsidRPr="004B7889">
              <w:rPr>
                <w:rFonts w:ascii="Times New Roman" w:hAnsi="Times New Roman" w:cs="Times New Roman"/>
              </w:rPr>
              <w:t>МРиГО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F7410E">
            <w:pPr>
              <w:pStyle w:val="ConsPlusNormal"/>
              <w:widowControl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Доля трудоустроенных граждан в общей численности граждан, обратившихся за содействием в поиске подходящей работы в учреждения занятости населения, в 202</w:t>
            </w:r>
            <w:r w:rsidR="00781C5C" w:rsidRPr="004B7889">
              <w:rPr>
                <w:rFonts w:ascii="Times New Roman" w:hAnsi="Times New Roman" w:cs="Times New Roman"/>
              </w:rPr>
              <w:t>2</w:t>
            </w:r>
            <w:r w:rsidRPr="004B7889">
              <w:rPr>
                <w:rFonts w:ascii="Times New Roman" w:hAnsi="Times New Roman" w:cs="Times New Roman"/>
              </w:rPr>
              <w:t xml:space="preserve"> году составит не менее 7</w:t>
            </w:r>
            <w:r w:rsidR="00F7410E" w:rsidRPr="004B7889">
              <w:rPr>
                <w:rFonts w:ascii="Times New Roman" w:hAnsi="Times New Roman" w:cs="Times New Roman"/>
              </w:rPr>
              <w:t>3</w:t>
            </w:r>
            <w:r w:rsidRPr="004B7889">
              <w:rPr>
                <w:rFonts w:ascii="Times New Roman" w:hAnsi="Times New Roman" w:cs="Times New Roman"/>
              </w:rPr>
              <w:t>,</w:t>
            </w:r>
            <w:r w:rsidR="00781C5C" w:rsidRPr="004B7889">
              <w:rPr>
                <w:rFonts w:ascii="Times New Roman" w:hAnsi="Times New Roman" w:cs="Times New Roman"/>
              </w:rPr>
              <w:t>5</w:t>
            </w:r>
            <w:r w:rsidRPr="004B7889">
              <w:rPr>
                <w:rFonts w:ascii="Times New Roman" w:hAnsi="Times New Roman" w:cs="Times New Roman"/>
              </w:rPr>
              <w:t>%</w:t>
            </w:r>
          </w:p>
        </w:tc>
      </w:tr>
      <w:tr w:rsidR="0080154C" w:rsidRPr="004B7889" w:rsidTr="001E34DC">
        <w:trPr>
          <w:gridBefore w:val="2"/>
          <w:gridAfter w:val="4"/>
          <w:wBefore w:w="31" w:type="dxa"/>
          <w:wAfter w:w="11564" w:type="dxa"/>
          <w:trHeight w:val="562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B7889" w:rsidTr="001E34DC">
        <w:trPr>
          <w:gridBefore w:val="2"/>
          <w:gridAfter w:val="4"/>
          <w:wBefore w:w="31" w:type="dxa"/>
          <w:wAfter w:w="11564" w:type="dxa"/>
          <w:trHeight w:val="540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0154C" w:rsidRPr="004B7889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013359" w:rsidP="003126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131</w:t>
            </w:r>
            <w:r w:rsidR="0031264F" w:rsidRPr="004B7889">
              <w:rPr>
                <w:rFonts w:ascii="Times New Roman" w:hAnsi="Times New Roman" w:cs="Times New Roman"/>
              </w:rPr>
              <w:t>925</w:t>
            </w:r>
            <w:r w:rsidRPr="004B7889">
              <w:rPr>
                <w:rFonts w:ascii="Times New Roman" w:hAnsi="Times New Roman" w:cs="Times New Roman"/>
              </w:rPr>
              <w:t>,</w:t>
            </w:r>
            <w:r w:rsidR="0031264F" w:rsidRPr="004B78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DA4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208</w:t>
            </w:r>
            <w:r w:rsidR="003850E5" w:rsidRPr="004B7889">
              <w:rPr>
                <w:rFonts w:ascii="Times New Roman" w:hAnsi="Times New Roman" w:cs="Times New Roman"/>
              </w:rPr>
              <w:t>13</w:t>
            </w:r>
            <w:r w:rsidRPr="004B7889">
              <w:rPr>
                <w:rFonts w:ascii="Times New Roman" w:hAnsi="Times New Roman" w:cs="Times New Roman"/>
              </w:rPr>
              <w:t>,</w:t>
            </w:r>
            <w:r w:rsidR="003850E5" w:rsidRPr="004B78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013359" w:rsidP="00DA4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497</w:t>
            </w:r>
            <w:r w:rsidR="003850E5" w:rsidRPr="004B7889">
              <w:rPr>
                <w:rFonts w:ascii="Times New Roman" w:hAnsi="Times New Roman" w:cs="Times New Roman"/>
              </w:rPr>
              <w:t>37</w:t>
            </w:r>
            <w:r w:rsidRPr="004B7889">
              <w:rPr>
                <w:rFonts w:ascii="Times New Roman" w:hAnsi="Times New Roman" w:cs="Times New Roman"/>
              </w:rPr>
              <w:t>,</w:t>
            </w:r>
            <w:r w:rsidR="003850E5" w:rsidRPr="004B7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31264F" w:rsidP="009720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39707,2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31264F" w:rsidP="009720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21666,4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013359" w:rsidP="00DA4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135815,4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013359" w:rsidP="00DA4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135315,</w:t>
            </w:r>
            <w:r w:rsidR="009E2610" w:rsidRPr="004B7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B7889" w:rsidTr="001E34DC">
        <w:trPr>
          <w:gridBefore w:val="2"/>
          <w:gridAfter w:val="4"/>
          <w:wBefore w:w="31" w:type="dxa"/>
          <w:wAfter w:w="11564" w:type="dxa"/>
          <w:trHeight w:val="373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02.1.02</w:t>
            </w:r>
            <w:r w:rsidR="003850E5" w:rsidRPr="004B7889">
              <w:rPr>
                <w:rFonts w:ascii="Times New Roman" w:hAnsi="Times New Roman" w:cs="Times New Roman"/>
              </w:rPr>
              <w:t>.</w:t>
            </w:r>
            <w:r w:rsidRPr="004B7889">
              <w:rPr>
                <w:rFonts w:ascii="Times New Roman" w:hAnsi="Times New Roman" w:cs="Times New Roman"/>
              </w:rPr>
              <w:t>02210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995CF9" w:rsidP="00DA4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118</w:t>
            </w:r>
            <w:r w:rsidR="003850E5" w:rsidRPr="004B7889">
              <w:rPr>
                <w:rFonts w:ascii="Times New Roman" w:hAnsi="Times New Roman" w:cs="Times New Roman"/>
              </w:rPr>
              <w:t>367</w:t>
            </w:r>
            <w:r w:rsidRPr="004B7889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995CF9" w:rsidP="00DA4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200</w:t>
            </w:r>
            <w:r w:rsidR="003850E5" w:rsidRPr="004B7889">
              <w:rPr>
                <w:rFonts w:ascii="Times New Roman" w:hAnsi="Times New Roman" w:cs="Times New Roman"/>
              </w:rPr>
              <w:t>35</w:t>
            </w:r>
            <w:r w:rsidRPr="004B7889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995CF9" w:rsidP="00DA4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45</w:t>
            </w:r>
            <w:r w:rsidR="003850E5" w:rsidRPr="004B7889">
              <w:rPr>
                <w:rFonts w:ascii="Times New Roman" w:hAnsi="Times New Roman" w:cs="Times New Roman"/>
              </w:rPr>
              <w:t>226</w:t>
            </w:r>
            <w:r w:rsidRPr="004B7889">
              <w:rPr>
                <w:rFonts w:ascii="Times New Roman" w:hAnsi="Times New Roman" w:cs="Times New Roman"/>
              </w:rPr>
              <w:t>,</w:t>
            </w:r>
            <w:r w:rsidR="003850E5" w:rsidRPr="004B78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995CF9" w:rsidP="00FC7D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</w:t>
            </w:r>
            <w:r w:rsidR="003850E5" w:rsidRPr="004B7889">
              <w:rPr>
                <w:rFonts w:ascii="Times New Roman" w:hAnsi="Times New Roman" w:cs="Times New Roman"/>
              </w:rPr>
              <w:t>679,</w:t>
            </w:r>
            <w:r w:rsidR="00FC7D21" w:rsidRPr="004B78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995CF9" w:rsidP="00FC7D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204</w:t>
            </w:r>
            <w:r w:rsidR="003850E5" w:rsidRPr="004B7889">
              <w:rPr>
                <w:rFonts w:ascii="Times New Roman" w:hAnsi="Times New Roman" w:cs="Times New Roman"/>
              </w:rPr>
              <w:t>26</w:t>
            </w:r>
            <w:r w:rsidRPr="004B7889">
              <w:rPr>
                <w:rFonts w:ascii="Times New Roman" w:hAnsi="Times New Roman" w:cs="Times New Roman"/>
              </w:rPr>
              <w:t>,</w:t>
            </w:r>
            <w:r w:rsidR="00FC7D21" w:rsidRPr="004B7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995CF9" w:rsidP="00DA4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118</w:t>
            </w:r>
            <w:r w:rsidR="003850E5" w:rsidRPr="004B7889">
              <w:rPr>
                <w:rFonts w:ascii="Times New Roman" w:hAnsi="Times New Roman" w:cs="Times New Roman"/>
              </w:rPr>
              <w:t>367</w:t>
            </w:r>
            <w:r w:rsidRPr="004B7889">
              <w:rPr>
                <w:rFonts w:ascii="Times New Roman" w:hAnsi="Times New Roman" w:cs="Times New Roman"/>
              </w:rPr>
              <w:t>,</w:t>
            </w:r>
            <w:r w:rsidR="003850E5" w:rsidRPr="004B78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3850E5" w:rsidP="00DA4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118367,7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B7889" w:rsidTr="001E34DC">
        <w:trPr>
          <w:gridBefore w:val="2"/>
          <w:gridAfter w:val="4"/>
          <w:wBefore w:w="31" w:type="dxa"/>
          <w:wAfter w:w="11564" w:type="dxa"/>
          <w:trHeight w:val="422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02.1.02</w:t>
            </w:r>
            <w:r w:rsidR="003850E5" w:rsidRPr="004B7889">
              <w:rPr>
                <w:rFonts w:ascii="Times New Roman" w:hAnsi="Times New Roman" w:cs="Times New Roman"/>
              </w:rPr>
              <w:t>.</w:t>
            </w:r>
            <w:r w:rsidRPr="004B7889">
              <w:rPr>
                <w:rFonts w:ascii="Times New Roman" w:hAnsi="Times New Roman" w:cs="Times New Roman"/>
              </w:rPr>
              <w:t>02219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739F3" w:rsidP="00DA4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12566,1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EB05F6" w:rsidP="00DA4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707,2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615CB2" w:rsidP="00DA4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4206,1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739F3" w:rsidP="00DA4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6667,7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739F3" w:rsidP="00DA4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985,1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EB05F6" w:rsidP="00DA4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16460,6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EB05F6" w:rsidP="00DA4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15960,4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B7889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422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615CB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615CB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615CB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615CB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02.1.02.02219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615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8739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50</w:t>
            </w:r>
            <w:r w:rsidR="008739F3" w:rsidRPr="004B7889">
              <w:rPr>
                <w:rFonts w:ascii="Times New Roman" w:hAnsi="Times New Roman" w:cs="Times New Roman"/>
              </w:rPr>
              <w:t>4</w:t>
            </w:r>
            <w:r w:rsidRPr="004B7889">
              <w:rPr>
                <w:rFonts w:ascii="Times New Roman" w:hAnsi="Times New Roman" w:cs="Times New Roman"/>
              </w:rPr>
              <w:t>,</w:t>
            </w:r>
            <w:r w:rsidR="008739F3"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B95612" w:rsidP="00DA4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B95612" w:rsidRPr="004B7889" w:rsidRDefault="00B95612" w:rsidP="00DA4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DA4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DA4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8739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</w:t>
            </w:r>
            <w:r w:rsidR="008739F3" w:rsidRPr="004B7889">
              <w:rPr>
                <w:rFonts w:ascii="Times New Roman" w:hAnsi="Times New Roman" w:cs="Times New Roman"/>
              </w:rPr>
              <w:t>4</w:t>
            </w:r>
            <w:r w:rsidRPr="004B7889">
              <w:rPr>
                <w:rFonts w:ascii="Times New Roman" w:hAnsi="Times New Roman" w:cs="Times New Roman"/>
              </w:rPr>
              <w:t>,</w:t>
            </w:r>
            <w:r w:rsidR="008739F3"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DA4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DA4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414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02.1.02.02230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240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DA4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487,1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DA4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DA4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154,7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DA4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DA4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DA4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487,1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DA4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487,1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411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291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471D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471D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471D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471D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1.1.1.1.1.1.1.</w:t>
            </w:r>
          </w:p>
          <w:p w:rsidR="00615CB2" w:rsidRPr="004B7889" w:rsidRDefault="00615CB2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Мероприятие 1.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Информирование населения о положении на рынке труда и комплексе государственных услуг в области содействия занятости населения 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Количество граждан, чел.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31264F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39000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31264F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9750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31264F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9750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31264F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9750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31264F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9750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92000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92000</w:t>
            </w:r>
          </w:p>
        </w:tc>
        <w:tc>
          <w:tcPr>
            <w:tcW w:w="1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B7889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НСО,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учреждения занятости населения,  ГАУ НСО «ЦРПК»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C95CCD" w:rsidP="007157A3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За 2020-2022 годы 223</w:t>
            </w:r>
            <w:r w:rsidR="00615CB2" w:rsidRPr="004B7889">
              <w:rPr>
                <w:sz w:val="20"/>
                <w:szCs w:val="20"/>
              </w:rPr>
              <w:t xml:space="preserve">,0 тыс. граждан и </w:t>
            </w:r>
            <w:r w:rsidRPr="004B7889">
              <w:rPr>
                <w:sz w:val="20"/>
                <w:szCs w:val="20"/>
              </w:rPr>
              <w:t>33</w:t>
            </w:r>
            <w:r w:rsidR="00615CB2" w:rsidRPr="004B7889">
              <w:rPr>
                <w:sz w:val="20"/>
                <w:szCs w:val="20"/>
              </w:rPr>
              <w:t>,</w:t>
            </w:r>
            <w:r w:rsidRPr="004B7889">
              <w:rPr>
                <w:sz w:val="20"/>
                <w:szCs w:val="20"/>
              </w:rPr>
              <w:t>9</w:t>
            </w:r>
            <w:r w:rsidR="00615CB2" w:rsidRPr="004B7889">
              <w:rPr>
                <w:sz w:val="20"/>
                <w:szCs w:val="20"/>
              </w:rPr>
              <w:t xml:space="preserve"> тыс. работодателей будут оказаны услуги по информированию о положении на рынке труда и комплексе государственных услуг в области содействия занятости населения. Кроме того, </w:t>
            </w:r>
            <w:r w:rsidRPr="004B7889">
              <w:rPr>
                <w:sz w:val="20"/>
                <w:szCs w:val="20"/>
              </w:rPr>
              <w:t>за 2020-2022 годы</w:t>
            </w:r>
            <w:r w:rsidR="00615CB2" w:rsidRPr="004B7889">
              <w:rPr>
                <w:sz w:val="20"/>
                <w:szCs w:val="20"/>
              </w:rPr>
              <w:t xml:space="preserve"> </w:t>
            </w:r>
            <w:r w:rsidR="005C7C31" w:rsidRPr="004B7889">
              <w:rPr>
                <w:sz w:val="20"/>
                <w:szCs w:val="20"/>
              </w:rPr>
              <w:t>405</w:t>
            </w:r>
            <w:r w:rsidR="00615CB2" w:rsidRPr="004B7889">
              <w:rPr>
                <w:sz w:val="20"/>
                <w:szCs w:val="20"/>
              </w:rPr>
              <w:t>,</w:t>
            </w:r>
            <w:r w:rsidR="005C7C31" w:rsidRPr="004B7889">
              <w:rPr>
                <w:sz w:val="20"/>
                <w:szCs w:val="20"/>
              </w:rPr>
              <w:t>7</w:t>
            </w:r>
            <w:r w:rsidR="00615CB2" w:rsidRPr="004B7889">
              <w:rPr>
                <w:sz w:val="20"/>
                <w:szCs w:val="20"/>
              </w:rPr>
              <w:t xml:space="preserve"> тыс. граждан и работодателей будут оказаны государственные услуги содействия гражданам в </w:t>
            </w:r>
            <w:proofErr w:type="gramStart"/>
            <w:r w:rsidR="00615CB2" w:rsidRPr="004B7889">
              <w:rPr>
                <w:sz w:val="20"/>
                <w:szCs w:val="20"/>
              </w:rPr>
              <w:t>поиске</w:t>
            </w:r>
            <w:proofErr w:type="gramEnd"/>
            <w:r w:rsidR="00615CB2" w:rsidRPr="004B7889">
              <w:rPr>
                <w:sz w:val="20"/>
                <w:szCs w:val="20"/>
              </w:rPr>
              <w:t xml:space="preserve"> подходящей </w:t>
            </w:r>
            <w:r w:rsidR="00615CB2" w:rsidRPr="004B7889">
              <w:rPr>
                <w:sz w:val="20"/>
                <w:szCs w:val="20"/>
              </w:rPr>
              <w:lastRenderedPageBreak/>
              <w:t>работы, а работодателям в подборе необходимых работников</w:t>
            </w:r>
          </w:p>
          <w:p w:rsidR="00615CB2" w:rsidRPr="004B7889" w:rsidRDefault="00615CB2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1.1.1.1.1.1.2</w:t>
            </w:r>
          </w:p>
          <w:p w:rsidR="00615CB2" w:rsidRPr="004B7889" w:rsidRDefault="00615CB2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Мероприятие 2.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Информирование работодателей о положении на рынке труда и комплексе государственных услуг в области содействия занятости населения </w:t>
            </w: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Количество работодателей,  чел.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0C50B6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4400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0C50B6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0C50B6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1100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0C50B6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0C50B6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14760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14760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A3D6F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1.1.1.1.1.1.3</w:t>
            </w:r>
          </w:p>
          <w:p w:rsidR="00615CB2" w:rsidRPr="004B7889" w:rsidRDefault="00615CB2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Мероприятие 3.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Предоставление государственных услуг содействия гражданам в </w:t>
            </w:r>
            <w:proofErr w:type="gramStart"/>
            <w:r w:rsidRPr="004B7889">
              <w:rPr>
                <w:rFonts w:ascii="Times New Roman" w:hAnsi="Times New Roman" w:cs="Times New Roman"/>
              </w:rPr>
              <w:t>поиске</w:t>
            </w:r>
            <w:proofErr w:type="gramEnd"/>
            <w:r w:rsidRPr="004B7889">
              <w:rPr>
                <w:rFonts w:ascii="Times New Roman" w:hAnsi="Times New Roman" w:cs="Times New Roman"/>
              </w:rPr>
              <w:t xml:space="preserve"> подходящей работы, а работодателям в подборе необходимых работников  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Количество граждан и работодателей, чел.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9E32FF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162000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30450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9E32FF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59000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9E32FF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42550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9E32FF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121870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121870</w:t>
            </w:r>
          </w:p>
        </w:tc>
        <w:tc>
          <w:tcPr>
            <w:tcW w:w="1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1.1.1.1.1.1.4</w:t>
            </w:r>
          </w:p>
          <w:p w:rsidR="00615CB2" w:rsidRPr="004B7889" w:rsidRDefault="00615CB2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 xml:space="preserve">Мероприятие 4. 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Организация проведения оплачиваемых общественных работ для граждан, признанных в установленном </w:t>
            </w:r>
            <w:proofErr w:type="gramStart"/>
            <w:r w:rsidRPr="004B7889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4B7889">
              <w:rPr>
                <w:rFonts w:ascii="Times New Roman" w:hAnsi="Times New Roman" w:cs="Times New Roman"/>
              </w:rPr>
              <w:t xml:space="preserve"> безработными, и граждан, ищущих работу 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Количество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граждан, чел.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941166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2790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941166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1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5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813B0D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 xml:space="preserve">Обеспечение дополнительной социальной поддержки в 2020-2022 </w:t>
            </w:r>
            <w:proofErr w:type="gramStart"/>
            <w:r w:rsidRPr="004B7889">
              <w:rPr>
                <w:sz w:val="20"/>
                <w:szCs w:val="20"/>
              </w:rPr>
              <w:t>годах</w:t>
            </w:r>
            <w:proofErr w:type="gramEnd"/>
            <w:r w:rsidRPr="004B7889">
              <w:rPr>
                <w:sz w:val="20"/>
                <w:szCs w:val="20"/>
              </w:rPr>
              <w:t xml:space="preserve"> </w:t>
            </w:r>
            <w:r w:rsidR="00813B0D" w:rsidRPr="004B7889">
              <w:rPr>
                <w:sz w:val="20"/>
                <w:szCs w:val="20"/>
              </w:rPr>
              <w:t>8</w:t>
            </w:r>
            <w:r w:rsidRPr="004B7889">
              <w:rPr>
                <w:sz w:val="20"/>
                <w:szCs w:val="20"/>
              </w:rPr>
              <w:t>,</w:t>
            </w:r>
            <w:r w:rsidR="00813B0D" w:rsidRPr="004B7889">
              <w:rPr>
                <w:sz w:val="20"/>
                <w:szCs w:val="20"/>
              </w:rPr>
              <w:t>8</w:t>
            </w:r>
            <w:r w:rsidRPr="004B7889">
              <w:rPr>
                <w:sz w:val="20"/>
                <w:szCs w:val="20"/>
              </w:rPr>
              <w:t xml:space="preserve"> тыс. безработных граждан</w:t>
            </w: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2246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3,</w:t>
            </w:r>
            <w:r w:rsidR="002246C3" w:rsidRPr="004B788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3,33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3,33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9994,8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A6B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1499,3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A6B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4497,7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A6B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1998,9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A6B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1998,9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9994,8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9994,8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02.1.02.02210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A6B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9945,0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A6B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1491,8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A6B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4475,2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A6B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1989,0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1989,0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A6B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9945,0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127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9945,0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D2AE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D2AE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D2AE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2C057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02.1.02.02230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1.1.1.1.1.1.5</w:t>
            </w:r>
          </w:p>
          <w:p w:rsidR="00615CB2" w:rsidRPr="004B7889" w:rsidRDefault="00615CB2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 xml:space="preserve">Мероприятие 5. 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Организация временного трудоустройства безработных граждан, испытывающих трудности в поиске работы </w:t>
            </w: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Количество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граждан, чел.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EF42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  <w:r w:rsidR="00EF4258" w:rsidRPr="004B7889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EF4258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EF4258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11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5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 xml:space="preserve">Обеспечение дополнительной социальной поддержки </w:t>
            </w:r>
            <w:r w:rsidR="00813B0D" w:rsidRPr="004B7889">
              <w:rPr>
                <w:sz w:val="20"/>
                <w:szCs w:val="20"/>
              </w:rPr>
              <w:t xml:space="preserve">в 2020-2022 </w:t>
            </w:r>
            <w:proofErr w:type="gramStart"/>
            <w:r w:rsidR="00813B0D" w:rsidRPr="004B7889">
              <w:rPr>
                <w:sz w:val="20"/>
                <w:szCs w:val="20"/>
              </w:rPr>
              <w:t>годах</w:t>
            </w:r>
            <w:proofErr w:type="gramEnd"/>
            <w:r w:rsidRPr="004B7889">
              <w:rPr>
                <w:sz w:val="20"/>
                <w:szCs w:val="20"/>
              </w:rPr>
              <w:t xml:space="preserve"> 4</w:t>
            </w:r>
            <w:r w:rsidR="00813B0D" w:rsidRPr="004B7889">
              <w:rPr>
                <w:sz w:val="20"/>
                <w:szCs w:val="20"/>
              </w:rPr>
              <w:t>,0</w:t>
            </w:r>
            <w:r w:rsidRPr="004B7889">
              <w:rPr>
                <w:sz w:val="20"/>
                <w:szCs w:val="20"/>
              </w:rPr>
              <w:t xml:space="preserve"> тыс. безработных граждан, испытывающих трудности в поиске работы</w:t>
            </w:r>
          </w:p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EF4258" w:rsidP="00EF42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</w:t>
            </w:r>
            <w:r w:rsidR="00615CB2" w:rsidRPr="004B7889">
              <w:rPr>
                <w:rFonts w:ascii="Times New Roman" w:hAnsi="Times New Roman" w:cs="Times New Roman"/>
              </w:rPr>
              <w:t>,</w:t>
            </w:r>
            <w:r w:rsidRPr="004B7889">
              <w:rPr>
                <w:rFonts w:ascii="Times New Roman" w:hAnsi="Times New Roman" w:cs="Times New Roman"/>
              </w:rPr>
              <w:t>7</w:t>
            </w:r>
            <w:r w:rsidR="00615CB2" w:rsidRPr="004B78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8,88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8,88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12437,9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84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1865,7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84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5330,5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84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3376,0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84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1865,7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12437,9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12437,9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02.1.02.02210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176D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12376,0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84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1856,4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84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5304,0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84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3359,2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84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1856,4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84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12376,0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84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12376,0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D2AE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D2AE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D2AE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2C057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02.1.02.02230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25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1.1.1.1.1.1.6</w:t>
            </w:r>
          </w:p>
          <w:p w:rsidR="00615CB2" w:rsidRPr="004B7889" w:rsidRDefault="00615CB2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 xml:space="preserve">Мероприятие 6. 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Содействие занятости военнослужащих, подлежащих увольнению из рядов Вооруженных сил Российской Федерации, и граждан, уволенных с военной службы 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Количество военнослужащих, чел.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Учреждения занятости населения 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Социальная адаптация на рынке труда граждан указанной категории</w:t>
            </w: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1.1.1.1.1.1.7</w:t>
            </w:r>
          </w:p>
          <w:p w:rsidR="00615CB2" w:rsidRPr="004B7889" w:rsidRDefault="00615CB2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 xml:space="preserve">Мероприятие 7. 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 xml:space="preserve">Содействие занятости лиц, освобожденных </w:t>
            </w:r>
            <w:r w:rsidRPr="004B7889">
              <w:rPr>
                <w:rFonts w:ascii="Times New Roman" w:hAnsi="Times New Roman" w:cs="Times New Roman"/>
              </w:rPr>
              <w:br/>
              <w:t xml:space="preserve">из учреждений, исполняющих наказание в виде лишения свободы 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 xml:space="preserve">Количество освобожденных, </w:t>
            </w:r>
            <w:r w:rsidRPr="004B7889"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254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265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273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1.1.1.1.1.1.8</w:t>
            </w:r>
          </w:p>
          <w:p w:rsidR="00615CB2" w:rsidRPr="004B7889" w:rsidRDefault="00615CB2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Мероприятие 8.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Организация временного трудоустройства несовершеннолетних граждан в возрасте от 14 до 18 лет в свободное от учебы время  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Количество несовершеннолетних, чел.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8C04BB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8C04BB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8C04BB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8C04BB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</w:t>
            </w:r>
            <w:r w:rsidR="00615CB2" w:rsidRPr="004B788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9165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9165</w:t>
            </w:r>
          </w:p>
        </w:tc>
        <w:tc>
          <w:tcPr>
            <w:tcW w:w="1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813B0D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Повышение трудовой мотивации, приобретение профессиональных навыков в 2020-2022 годах у 2</w:t>
            </w:r>
            <w:r w:rsidR="00813B0D" w:rsidRPr="004B7889">
              <w:rPr>
                <w:sz w:val="20"/>
                <w:szCs w:val="20"/>
              </w:rPr>
              <w:t>3</w:t>
            </w:r>
            <w:r w:rsidRPr="004B7889">
              <w:rPr>
                <w:sz w:val="20"/>
                <w:szCs w:val="20"/>
              </w:rPr>
              <w:t>,</w:t>
            </w:r>
            <w:r w:rsidR="00813B0D" w:rsidRPr="004B7889">
              <w:rPr>
                <w:sz w:val="20"/>
                <w:szCs w:val="20"/>
              </w:rPr>
              <w:t>3</w:t>
            </w:r>
            <w:r w:rsidRPr="004B7889">
              <w:rPr>
                <w:sz w:val="20"/>
                <w:szCs w:val="20"/>
              </w:rPr>
              <w:t xml:space="preserve"> тыс.  несовершеннолетних граждан</w:t>
            </w: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8C04BB" w:rsidP="008C04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</w:t>
            </w:r>
            <w:r w:rsidR="00615CB2" w:rsidRPr="004B7889">
              <w:rPr>
                <w:rFonts w:ascii="Times New Roman" w:hAnsi="Times New Roman" w:cs="Times New Roman"/>
              </w:rPr>
              <w:t>,</w:t>
            </w:r>
            <w:r w:rsidRPr="004B788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10178,0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4B3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713,0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4B3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2778,6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4B3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5693,7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992,7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10178,0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10178,0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669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02.1.02.02219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4B3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10117,9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707,2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4B3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2762,5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4B3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5663,1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985,1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4B3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10117,9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4B3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10117,9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D2AE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D2AE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D2AE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2C057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02.1.02.02230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273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1.1.1.1.1.1.9</w:t>
            </w:r>
          </w:p>
          <w:p w:rsidR="00615CB2" w:rsidRPr="004B7889" w:rsidRDefault="00615CB2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Мероприятие 9.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Организация временного </w:t>
            </w:r>
            <w:r w:rsidRPr="004B7889">
              <w:rPr>
                <w:rFonts w:ascii="Times New Roman" w:hAnsi="Times New Roman" w:cs="Times New Roman"/>
              </w:rPr>
              <w:lastRenderedPageBreak/>
              <w:t xml:space="preserve">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Количество граждан, чел.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 xml:space="preserve">Приобретение навыков работы по полученной профессии </w:t>
            </w:r>
            <w:r w:rsidRPr="004B7889">
              <w:rPr>
                <w:sz w:val="20"/>
                <w:szCs w:val="20"/>
              </w:rPr>
              <w:lastRenderedPageBreak/>
              <w:t>(специальности) у 100 выпускников ежегодно</w:t>
            </w: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8,88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8,88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8,88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888,4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1866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133,3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1866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133,3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1866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533,1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1866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888,4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888,4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02.1.02.02210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C426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884,0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1866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132,6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1866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132,6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1866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530,4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1866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88,4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C426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884,0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C426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884,0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D2AE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D2AE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D2AE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2C057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02.1.02.02230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1.1.1.1.1.1.10</w:t>
            </w:r>
          </w:p>
          <w:p w:rsidR="00615CB2" w:rsidRPr="004B7889" w:rsidRDefault="00615CB2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Мероприятие 10.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Организация ярмарок вакансий и учебных рабочих мест, в том числе в целях организации трудовой миграции граждан, включая специализированные ярмарки для граждан, находящихся под риском увольнения 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Количество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ярмарок, ед.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8C04BB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8C04BB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8C04BB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8C04BB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11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Учреждения занятости населения во взаимодействии с администрациями </w:t>
            </w:r>
            <w:proofErr w:type="spellStart"/>
            <w:r w:rsidRPr="004B7889">
              <w:rPr>
                <w:rFonts w:ascii="Times New Roman" w:hAnsi="Times New Roman" w:cs="Times New Roman"/>
              </w:rPr>
              <w:t>МРиГО</w:t>
            </w:r>
            <w:proofErr w:type="spellEnd"/>
          </w:p>
        </w:tc>
        <w:tc>
          <w:tcPr>
            <w:tcW w:w="155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813B0D" w:rsidP="007157A3">
            <w:pPr>
              <w:pStyle w:val="af1"/>
            </w:pPr>
            <w:r w:rsidRPr="004B7889">
              <w:t xml:space="preserve">В 2020-2022 </w:t>
            </w:r>
            <w:proofErr w:type="gramStart"/>
            <w:r w:rsidRPr="004B7889">
              <w:t>годах</w:t>
            </w:r>
            <w:proofErr w:type="gramEnd"/>
            <w:r w:rsidRPr="004B7889">
              <w:t xml:space="preserve"> </w:t>
            </w:r>
            <w:r w:rsidR="00615CB2" w:rsidRPr="004B7889">
              <w:t xml:space="preserve"> будет проведено</w:t>
            </w:r>
          </w:p>
          <w:p w:rsidR="00615CB2" w:rsidRPr="004B7889" w:rsidRDefault="00615CB2" w:rsidP="007157A3">
            <w:pPr>
              <w:pStyle w:val="af1"/>
            </w:pPr>
            <w:r w:rsidRPr="004B7889">
              <w:t xml:space="preserve"> не менее </w:t>
            </w:r>
            <w:r w:rsidR="00813B0D" w:rsidRPr="004B7889">
              <w:t>541</w:t>
            </w:r>
            <w:r w:rsidRPr="004B7889">
              <w:t xml:space="preserve"> ярмарк</w:t>
            </w:r>
            <w:r w:rsidR="00813B0D" w:rsidRPr="004B7889">
              <w:t>и</w:t>
            </w:r>
            <w:r w:rsidRPr="004B7889">
              <w:t xml:space="preserve"> вакансий; что позволит сократить продолжительность поиска работы гражданами</w:t>
            </w:r>
          </w:p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8C04BB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  <w:r w:rsidR="00615CB2" w:rsidRPr="004B7889">
              <w:rPr>
                <w:rFonts w:ascii="Times New Roman" w:hAnsi="Times New Roman" w:cs="Times New Roman"/>
              </w:rPr>
              <w:t>,</w:t>
            </w:r>
            <w:r w:rsidRPr="004B7889">
              <w:rPr>
                <w:rFonts w:ascii="Times New Roman" w:hAnsi="Times New Roman" w:cs="Times New Roman"/>
              </w:rPr>
              <w:t>40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0,52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02.1.02.02230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240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1.1.1.1.1.1.11</w:t>
            </w:r>
          </w:p>
          <w:p w:rsidR="00615CB2" w:rsidRPr="004B7889" w:rsidRDefault="00615CB2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Мероприятие 11.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Оказание организационно-консультационных услуг (в </w:t>
            </w:r>
            <w:proofErr w:type="spellStart"/>
            <w:r w:rsidRPr="004B7889">
              <w:rPr>
                <w:rFonts w:ascii="Times New Roman" w:hAnsi="Times New Roman" w:cs="Times New Roman"/>
              </w:rPr>
              <w:t>т.ч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. проведение семинаров с </w:t>
            </w:r>
            <w:r w:rsidRPr="004B7889">
              <w:rPr>
                <w:rFonts w:ascii="Times New Roman" w:hAnsi="Times New Roman" w:cs="Times New Roman"/>
              </w:rPr>
              <w:lastRenderedPageBreak/>
              <w:t xml:space="preserve">привлечением специализированных организаций)  безработным гражданам по организации </w:t>
            </w:r>
            <w:proofErr w:type="spellStart"/>
            <w:r w:rsidRPr="004B7889">
              <w:rPr>
                <w:rFonts w:ascii="Times New Roman" w:hAnsi="Times New Roman" w:cs="Times New Roman"/>
              </w:rPr>
              <w:t>самозанятости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(в том числе в форме личных подсобных хозяйств), включая содействие в разработке </w:t>
            </w:r>
            <w:proofErr w:type="gramStart"/>
            <w:r w:rsidRPr="004B7889">
              <w:rPr>
                <w:rFonts w:ascii="Times New Roman" w:hAnsi="Times New Roman" w:cs="Times New Roman"/>
              </w:rPr>
              <w:t>бизнес-проектов</w:t>
            </w:r>
            <w:proofErr w:type="gramEnd"/>
            <w:r w:rsidRPr="004B78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Количество граждан, чел.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4340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4340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4340</w:t>
            </w:r>
          </w:p>
        </w:tc>
        <w:tc>
          <w:tcPr>
            <w:tcW w:w="1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396C7C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период с 2020 года по 2022 год будут оказаны консультационные услуги не менее чем 13,0 тыс. </w:t>
            </w:r>
            <w:r w:rsidRPr="004B7889">
              <w:rPr>
                <w:rFonts w:ascii="Times New Roman" w:hAnsi="Times New Roman" w:cs="Times New Roman"/>
              </w:rPr>
              <w:lastRenderedPageBreak/>
              <w:t>безработным гражданам по вопросам организации самостоятельной занятости</w:t>
            </w: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EF2B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EF2B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EF2B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1760,0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1760,0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1760,0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02.1.02.0</w:t>
            </w:r>
            <w:r w:rsidRPr="004B7889">
              <w:rPr>
                <w:rFonts w:ascii="Times New Roman" w:hAnsi="Times New Roman" w:cs="Times New Roman"/>
              </w:rPr>
              <w:lastRenderedPageBreak/>
              <w:t>2210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320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1760,0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1760,0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1760,0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A20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1.1.1.1.1.1.12.</w:t>
            </w:r>
          </w:p>
          <w:p w:rsidR="00615CB2" w:rsidRPr="004B7889" w:rsidRDefault="00615CB2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Мероприятие 12.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4B7889">
              <w:rPr>
                <w:rFonts w:ascii="Times New Roman" w:hAnsi="Times New Roman" w:cs="Times New Roman"/>
              </w:rPr>
              <w:t xml:space="preserve">Оказание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</w:t>
            </w:r>
            <w:r w:rsidRPr="004B7889">
              <w:rPr>
                <w:rFonts w:ascii="Times New Roman" w:hAnsi="Times New Roman" w:cs="Times New Roman"/>
              </w:rPr>
              <w:lastRenderedPageBreak/>
              <w:t xml:space="preserve">обучение или получившим дополнительное профессиональное образование по направлению государственных казенных учреждений Новосибирской области центров занятости населения, а также единовременной финансовой помощи на подготовку документов для соответствующей государственной регистрации  </w:t>
            </w:r>
            <w:proofErr w:type="gramEnd"/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Количество граждан, чел.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1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5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396C7C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За 2020-2022 годы будет оказана финансовая помощь не менее чем 1050 безработным гражданам при государственной регистрации в качестве юридического лица, индивидуального предпринимателя, а также на подготовку документов для соответствующей государственной регистрации</w:t>
            </w: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2,01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2,01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2,01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703,5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221,1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221,1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160,8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703,5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703,5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02.1.02.02210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32F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32F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32F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32F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32F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32F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32F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D2AE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D2AE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D2AE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2C057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02.1.02.02230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9720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1.1.1.1.1.1.13</w:t>
            </w:r>
          </w:p>
          <w:p w:rsidR="00615CB2" w:rsidRPr="004B7889" w:rsidRDefault="00615CB2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Мероприятие 13.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4B7889">
              <w:rPr>
                <w:rFonts w:ascii="Times New Roman" w:hAnsi="Times New Roman" w:cs="Times New Roman"/>
              </w:rPr>
              <w:t xml:space="preserve">Оказание единовременной финансовой помощи на организацию малого предпринимательства и </w:t>
            </w:r>
            <w:proofErr w:type="spellStart"/>
            <w:r w:rsidRPr="004B7889">
              <w:rPr>
                <w:rFonts w:ascii="Times New Roman" w:hAnsi="Times New Roman" w:cs="Times New Roman"/>
              </w:rPr>
              <w:t>самозанятости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гражданам, признанным в установленном порядке безработными,  и гражданам, признанным в установленном порядке безработными, </w:t>
            </w:r>
            <w:r w:rsidRPr="004B7889">
              <w:rPr>
                <w:rFonts w:ascii="Times New Roman" w:hAnsi="Times New Roman" w:cs="Times New Roman"/>
              </w:rPr>
              <w:lastRenderedPageBreak/>
              <w:t xml:space="preserve">прошедшим профессиональное обучение или получившим дополнительное профессиональное образование по направлению государственных казенных учреждений Новосибирской области центров занятости населения </w:t>
            </w:r>
            <w:proofErr w:type="gramEnd"/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Количество граждан, чел.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1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5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396C7C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За 2020-2022 годы будет оказана финансовая помощь не менее чем 1050 безработным гражданам на организацию малого предпринимательства и самостоятельной занятости </w:t>
            </w: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82,41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82,41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82,41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28843,5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4120,5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9065,1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9065,1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6592,8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28843,5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28843,5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02.1.02.02210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472C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28700,0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472C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4100,0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472C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9020,0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472C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9020,0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472C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6560,0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472C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28700,0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472C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28700,0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D2AE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D2AE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D2AE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2C057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02.1.02.02230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9720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143,5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143,5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143,5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1.1.1.1.1.1.14</w:t>
            </w:r>
          </w:p>
          <w:p w:rsidR="00615CB2" w:rsidRPr="004B7889" w:rsidRDefault="00615CB2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Мероприятие 14.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Организация профессиональной ориентации  граждан, в том числе инвалидов молодого возраста, 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образования, включая проведение </w:t>
            </w:r>
            <w:proofErr w:type="spellStart"/>
            <w:r w:rsidRPr="004B7889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мероприятий для несовершеннолетн</w:t>
            </w:r>
            <w:r w:rsidRPr="004B7889">
              <w:rPr>
                <w:rFonts w:ascii="Times New Roman" w:hAnsi="Times New Roman" w:cs="Times New Roman"/>
              </w:rPr>
              <w:lastRenderedPageBreak/>
              <w:t xml:space="preserve">их граждан в целях профилактики безнадзорности и правонарушений   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Количество граждан, чел.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55000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16500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16500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55000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55000</w:t>
            </w:r>
          </w:p>
        </w:tc>
        <w:tc>
          <w:tcPr>
            <w:tcW w:w="1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Учреждения занятости населения,  ГАУ НСО «ЦРПК»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Normal"/>
              <w:widowControl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Ежегодно 55 тыс. граждан будут оказаны государственные услуги </w:t>
            </w:r>
            <w:proofErr w:type="gramStart"/>
            <w:r w:rsidRPr="004B7889">
              <w:rPr>
                <w:rFonts w:ascii="Times New Roman" w:hAnsi="Times New Roman" w:cs="Times New Roman"/>
              </w:rPr>
              <w:t>по</w:t>
            </w:r>
            <w:proofErr w:type="gramEnd"/>
            <w:r w:rsidRPr="004B7889">
              <w:rPr>
                <w:rFonts w:ascii="Times New Roman" w:hAnsi="Times New Roman" w:cs="Times New Roman"/>
              </w:rPr>
              <w:t xml:space="preserve"> </w:t>
            </w:r>
          </w:p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профессиональной ориентации. Определение перечня оптимальных видов занятости, профессий (специальностей) с учетом потребностей и возможностей граждан, ситуации на рынке труда для трудоустройства, прохождения профессионального обучения и получения дополнительног</w:t>
            </w:r>
            <w:r w:rsidRPr="004B7889">
              <w:rPr>
                <w:rFonts w:ascii="Times New Roman" w:hAnsi="Times New Roman" w:cs="Times New Roman"/>
              </w:rPr>
              <w:lastRenderedPageBreak/>
              <w:t xml:space="preserve">о профессионального образования и успешной реализации профессиональной карьеры. Проведение </w:t>
            </w:r>
            <w:proofErr w:type="spellStart"/>
            <w:r w:rsidRPr="004B7889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мероприятий для несовершеннолетних граждан в </w:t>
            </w:r>
            <w:proofErr w:type="gramStart"/>
            <w:r w:rsidRPr="004B7889">
              <w:rPr>
                <w:rFonts w:ascii="Times New Roman" w:hAnsi="Times New Roman" w:cs="Times New Roman"/>
              </w:rPr>
              <w:t>целях</w:t>
            </w:r>
            <w:proofErr w:type="gramEnd"/>
            <w:r w:rsidRPr="004B7889">
              <w:rPr>
                <w:rFonts w:ascii="Times New Roman" w:hAnsi="Times New Roman" w:cs="Times New Roman"/>
              </w:rPr>
              <w:t xml:space="preserve"> профилактики безнадзорности и правонарушений</w:t>
            </w: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0,04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0,04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0,04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2173,2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429,0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424,2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2173,2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2173,2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02.1.02.02210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2173,2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429,0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424,2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2173,2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2173,2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1.1.1.1.1.1.15.</w:t>
            </w:r>
          </w:p>
          <w:p w:rsidR="00615CB2" w:rsidRPr="004B7889" w:rsidRDefault="00615CB2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Мероприятие 15.</w:t>
            </w:r>
          </w:p>
          <w:p w:rsidR="00615CB2" w:rsidRPr="004B7889" w:rsidRDefault="00615CB2" w:rsidP="007157A3">
            <w:pPr>
              <w:tabs>
                <w:tab w:val="left" w:pos="855"/>
              </w:tabs>
              <w:ind w:right="7"/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 xml:space="preserve">Социальная адаптация безработных граждан на рынке труда, в том числе: 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индивидуальная и групповая формы работы по формированию у безработных граждан, включая инвалидов молодого возраста,  н</w:t>
            </w:r>
            <w:r w:rsidRPr="004B7889">
              <w:rPr>
                <w:rFonts w:ascii="Times New Roman" w:hAnsi="Times New Roman" w:cs="Times New Roman"/>
                <w:bCs/>
              </w:rPr>
              <w:t xml:space="preserve">авыков активного поиска работы, составления резюме, проведения деловой беседы с работодателем, </w:t>
            </w:r>
            <w:r w:rsidRPr="004B7889">
              <w:rPr>
                <w:rFonts w:ascii="Times New Roman" w:hAnsi="Times New Roman" w:cs="Times New Roman"/>
                <w:bCs/>
              </w:rPr>
              <w:lastRenderedPageBreak/>
              <w:t>преодоления последствий длительной безработицы, повышения мотивации к труду,</w:t>
            </w:r>
            <w:r w:rsidRPr="004B7889">
              <w:rPr>
                <w:rFonts w:ascii="Times New Roman" w:hAnsi="Times New Roman" w:cs="Times New Roman"/>
                <w:i/>
              </w:rPr>
              <w:t xml:space="preserve"> </w:t>
            </w:r>
            <w:r w:rsidRPr="004B7889">
              <w:rPr>
                <w:rFonts w:ascii="Times New Roman" w:hAnsi="Times New Roman" w:cs="Times New Roman"/>
                <w:bCs/>
              </w:rPr>
              <w:t xml:space="preserve">профессиональному самоопределению  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Количество граждан, чел.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1890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1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Учреждения занятости населения  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Ежегодно государственную услугу по социальной адаптации получат 5,4 тыс. безработных граждан, что будет способствовать повышению конкурентоспособности безработных граждан на рынке труда</w:t>
            </w: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0,10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A63B7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523,0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28,0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495,0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615CB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615CB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615CB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615CB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02.1.02.02210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615CB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615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523,0</w:t>
            </w:r>
          </w:p>
          <w:p w:rsidR="00615CB2" w:rsidRPr="004B7889" w:rsidRDefault="00615CB2" w:rsidP="00615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615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28,0</w:t>
            </w:r>
          </w:p>
          <w:p w:rsidR="00615CB2" w:rsidRPr="004B7889" w:rsidRDefault="00615CB2" w:rsidP="00615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615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495,0</w:t>
            </w:r>
          </w:p>
          <w:p w:rsidR="00615CB2" w:rsidRPr="004B7889" w:rsidRDefault="00615CB2" w:rsidP="00615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6B33C8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1.1.1.1.1.1.16</w:t>
            </w:r>
          </w:p>
          <w:p w:rsidR="00615CB2" w:rsidRPr="004B7889" w:rsidRDefault="00615CB2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Мероприятие 16.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Организация прохождения профессионального обучения и получения дополнительного профессионального образования безработных граждан, включая инвалидов молодого возраста,  с учетом потребностей рынка труда, в том числе в рамках реализации инновационных и инвестиционных проектов  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B43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4830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B43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1280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B43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4830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B43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4830</w:t>
            </w:r>
          </w:p>
        </w:tc>
        <w:tc>
          <w:tcPr>
            <w:tcW w:w="1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af1"/>
            </w:pPr>
            <w:r w:rsidRPr="004B7889">
              <w:t>За 2020-2022  годы не менее 14490 безработных граждан пройдут профессиональное обучение и получат дополнительное профессиональное образование с учетом потребностей рынка труда.</w:t>
            </w:r>
          </w:p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Повышение конкурентоспособности безработных граждан на рынке труда. Доля граждан, признанных в установленном </w:t>
            </w:r>
            <w:proofErr w:type="gramStart"/>
            <w:r w:rsidRPr="004B7889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4B7889">
              <w:rPr>
                <w:rFonts w:ascii="Times New Roman" w:hAnsi="Times New Roman" w:cs="Times New Roman"/>
              </w:rPr>
              <w:t xml:space="preserve"> безработными, в численности  безработных граждан, закончивших  прохождение профессиональн</w:t>
            </w:r>
            <w:r w:rsidRPr="004B7889">
              <w:rPr>
                <w:rFonts w:ascii="Times New Roman" w:hAnsi="Times New Roman" w:cs="Times New Roman"/>
              </w:rPr>
              <w:lastRenderedPageBreak/>
              <w:t xml:space="preserve">ого обучения и получение дополнительного профессионального образования, в 2022 году составит не более 0,2% </w:t>
            </w:r>
          </w:p>
          <w:p w:rsidR="00615CB2" w:rsidRPr="004B7889" w:rsidRDefault="00615CB2" w:rsidP="007157A3">
            <w:pPr>
              <w:pStyle w:val="af1"/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E16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12,26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D1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12,42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D1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12,42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6C16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59224,2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6C16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11176,2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6C16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23219,3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B344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15961,5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B344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8867,2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6C16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59980,5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2055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59980,5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657D0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02.1.02.02210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E16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59190,8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4745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11170,1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4745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23206,2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B344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15952,7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B344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8861,8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A29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59947,1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2055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59947,1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D2AE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D2AE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D2AE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2C057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02.1.02.02230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1.1.1.1.1.1.17</w:t>
            </w:r>
          </w:p>
          <w:p w:rsidR="00615CB2" w:rsidRPr="004B7889" w:rsidRDefault="00615CB2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Мероприятие 17.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Оказание психологической поддержки безработным гражданам,  включая инвалидов молодого возраста  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D1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4490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1270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1270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D1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D1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4490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D1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4490</w:t>
            </w:r>
          </w:p>
        </w:tc>
        <w:tc>
          <w:tcPr>
            <w:tcW w:w="1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Учреждения занятости населения  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Повышение трудовой мотивации безработных граждан.</w:t>
            </w:r>
          </w:p>
          <w:p w:rsidR="00615CB2" w:rsidRPr="004B7889" w:rsidRDefault="00615CB2" w:rsidP="007157A3">
            <w:pPr>
              <w:pStyle w:val="af1"/>
            </w:pPr>
            <w:r w:rsidRPr="004B7889">
              <w:t xml:space="preserve">В период с 2020 года по 2022 год не менее чем 13,5 тыс. безработным гражданам будет оказана психологическая поддержка </w:t>
            </w:r>
          </w:p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0,05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615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233,3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615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615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214,5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615CB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615CB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615CB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615CB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02.1.02.02210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615CB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233,3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214,5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1.1.1.1.1.1.19.</w:t>
            </w:r>
          </w:p>
          <w:p w:rsidR="00615CB2" w:rsidRPr="004B7889" w:rsidRDefault="00615CB2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Мероприятие 19.</w:t>
            </w:r>
          </w:p>
          <w:p w:rsidR="00615CB2" w:rsidRPr="004B7889" w:rsidRDefault="00615CB2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 xml:space="preserve">Организация профессионального обучения и дополнительного профессионального образования незанятых граждан, которым в </w:t>
            </w:r>
            <w:proofErr w:type="gramStart"/>
            <w:r w:rsidRPr="004B7889">
              <w:rPr>
                <w:sz w:val="20"/>
                <w:szCs w:val="20"/>
              </w:rPr>
              <w:t>соответствии</w:t>
            </w:r>
            <w:proofErr w:type="gramEnd"/>
            <w:r w:rsidRPr="004B7889">
              <w:rPr>
                <w:sz w:val="20"/>
                <w:szCs w:val="20"/>
              </w:rPr>
              <w:t xml:space="preserve"> с законодательством Российской </w:t>
            </w:r>
            <w:r w:rsidRPr="004B7889">
              <w:rPr>
                <w:sz w:val="20"/>
                <w:szCs w:val="20"/>
              </w:rPr>
              <w:lastRenderedPageBreak/>
              <w:t xml:space="preserve">Федерации назначена страховая пенсия по старости и которые стремятся возобновить трудовую деятельность </w:t>
            </w: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Количество граждан, чел.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100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100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5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6E0E7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Повышение ежегодно в 2020-2022 </w:t>
            </w:r>
            <w:proofErr w:type="gramStart"/>
            <w:r w:rsidRPr="004B7889">
              <w:rPr>
                <w:rFonts w:ascii="Times New Roman" w:hAnsi="Times New Roman" w:cs="Times New Roman"/>
              </w:rPr>
              <w:t>годах</w:t>
            </w:r>
            <w:proofErr w:type="gramEnd"/>
            <w:r w:rsidRPr="004B7889">
              <w:rPr>
                <w:rFonts w:ascii="Times New Roman" w:hAnsi="Times New Roman" w:cs="Times New Roman"/>
              </w:rPr>
              <w:t xml:space="preserve"> конкурентоспособности  на рынке труда  100 незанятых граждан, которым в соответствии с законодательством Российской Федерации </w:t>
            </w:r>
            <w:r w:rsidRPr="004B7889">
              <w:rPr>
                <w:rFonts w:ascii="Times New Roman" w:hAnsi="Times New Roman" w:cs="Times New Roman"/>
              </w:rPr>
              <w:lastRenderedPageBreak/>
              <w:t>назначена страховая пенсия по старости и которые стремятся возобновить трудовую деятельность</w:t>
            </w: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02.1.02.02210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1.1.1.1.1.1.20.</w:t>
            </w:r>
          </w:p>
          <w:p w:rsidR="00615CB2" w:rsidRPr="004B7889" w:rsidRDefault="00615CB2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Мероприятие 20.</w:t>
            </w:r>
          </w:p>
          <w:p w:rsidR="00615CB2" w:rsidRPr="004B7889" w:rsidRDefault="00615CB2" w:rsidP="007157A3">
            <w:r w:rsidRPr="004B7889">
              <w:rPr>
                <w:sz w:val="20"/>
                <w:szCs w:val="20"/>
              </w:rPr>
              <w:t xml:space="preserve">Содействие безработным гражданам в </w:t>
            </w:r>
            <w:proofErr w:type="gramStart"/>
            <w:r w:rsidRPr="004B7889">
              <w:rPr>
                <w:sz w:val="20"/>
                <w:szCs w:val="20"/>
              </w:rPr>
              <w:t>переезде</w:t>
            </w:r>
            <w:proofErr w:type="gramEnd"/>
            <w:r w:rsidRPr="004B7889">
              <w:rPr>
                <w:sz w:val="20"/>
                <w:szCs w:val="20"/>
              </w:rPr>
              <w:t xml:space="preserve"> и безработным гражданам и членам их семей в переселении в другую местность для трудоустройства по направлению органов службы занятости </w:t>
            </w:r>
            <w:r w:rsidRPr="004B7889">
              <w:t xml:space="preserve"> 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C007CB" w:rsidP="006B33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6B33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C007CB" w:rsidP="006B33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C007CB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6B33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6B33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af1"/>
            </w:pPr>
            <w:r w:rsidRPr="004B7889">
              <w:t>За 2020-2022 годы 3</w:t>
            </w:r>
            <w:r w:rsidR="00813B0D" w:rsidRPr="004B7889">
              <w:t>07</w:t>
            </w:r>
            <w:r w:rsidRPr="004B7889">
              <w:t xml:space="preserve"> безработным гражданам будет оказано содействие в </w:t>
            </w:r>
            <w:proofErr w:type="gramStart"/>
            <w:r w:rsidRPr="004B7889">
              <w:t>переезде</w:t>
            </w:r>
            <w:proofErr w:type="gramEnd"/>
            <w:r w:rsidRPr="004B7889">
              <w:t xml:space="preserve"> и переселении в другую местность для трудоустройства </w:t>
            </w:r>
          </w:p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C007CB" w:rsidP="005066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10,19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066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8,06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066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8,06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6C16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886,9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6C16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57,7</w:t>
            </w:r>
          </w:p>
          <w:p w:rsidR="00615CB2" w:rsidRPr="004B7889" w:rsidRDefault="00615CB2" w:rsidP="006C16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6C16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350,9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6C16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432,9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6C16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6C16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886,9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6C16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886,9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02.1.02.02210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BA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882,4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57,5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066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349,3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B25A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431,2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066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BA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882,4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BA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882,4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D2AE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D2AE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D2AE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2C057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02.1.02.02230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  <w:p w:rsidR="007D3A55" w:rsidRPr="004B7889" w:rsidRDefault="007D3A55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D3A55" w:rsidRPr="004B7889" w:rsidRDefault="007D3A55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9170E5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1.1.1.1.1.1.21.</w:t>
            </w:r>
          </w:p>
          <w:p w:rsidR="00615CB2" w:rsidRPr="004B7889" w:rsidRDefault="00615CB2" w:rsidP="00713A50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Мероприятие 21.</w:t>
            </w:r>
          </w:p>
          <w:p w:rsidR="00615CB2" w:rsidRPr="004B7889" w:rsidRDefault="00615CB2" w:rsidP="00713A5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Организация прохождения профессиональной подготовки женщин в период отпуска по уходу за ребенком до достижения им </w:t>
            </w:r>
            <w:r w:rsidRPr="004B7889">
              <w:rPr>
                <w:rFonts w:ascii="Times New Roman" w:hAnsi="Times New Roman" w:cs="Times New Roman"/>
              </w:rPr>
              <w:lastRenderedPageBreak/>
              <w:t xml:space="preserve">возраста трех лет  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3A5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Количество женщин, чел.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3A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3A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3A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3A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3A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3A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3A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3A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3A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3A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3A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3A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3A5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B32DE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2020-2022 </w:t>
            </w:r>
            <w:proofErr w:type="gramStart"/>
            <w:r w:rsidRPr="004B7889">
              <w:rPr>
                <w:rFonts w:ascii="Times New Roman" w:hAnsi="Times New Roman" w:cs="Times New Roman"/>
              </w:rPr>
              <w:t>годах</w:t>
            </w:r>
            <w:proofErr w:type="gramEnd"/>
            <w:r w:rsidRPr="004B7889">
              <w:rPr>
                <w:rFonts w:ascii="Times New Roman" w:hAnsi="Times New Roman" w:cs="Times New Roman"/>
              </w:rPr>
              <w:t xml:space="preserve"> не менее 300 женщин в период отпуска по уходу за ребенком до достижения им возраста трех лет пройдут профессиональн</w:t>
            </w:r>
            <w:r w:rsidRPr="004B7889">
              <w:rPr>
                <w:rFonts w:ascii="Times New Roman" w:hAnsi="Times New Roman" w:cs="Times New Roman"/>
              </w:rPr>
              <w:lastRenderedPageBreak/>
              <w:t>ую подготовку в целях дальнейшего трудоустройства</w:t>
            </w: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FD1511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29,59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68,49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63,49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Normal"/>
              <w:widowControl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3A5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FD1511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2959,0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1595,6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FD1511" w:rsidP="000D20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1207,3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FD1511" w:rsidP="000D20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156,1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6849,4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D20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6349,2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Normal"/>
              <w:widowControl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02.1.02.02219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FD1511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2448,2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1443,6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FD1511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1004,6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FD1511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FD1511" w:rsidRPr="004B7889" w:rsidRDefault="00FD1511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6342,7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5842,5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Normal"/>
              <w:widowControl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D2A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D2A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D2A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D2A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</w:t>
            </w:r>
            <w:r w:rsidRPr="004B7889">
              <w:rPr>
                <w:rFonts w:ascii="Times New Roman" w:hAnsi="Times New Roman" w:cs="Times New Roman"/>
              </w:rPr>
              <w:lastRenderedPageBreak/>
              <w:t>02.02219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340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D15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50</w:t>
            </w:r>
            <w:r w:rsidR="00FD1511" w:rsidRPr="004B7889">
              <w:rPr>
                <w:rFonts w:ascii="Times New Roman" w:hAnsi="Times New Roman" w:cs="Times New Roman"/>
              </w:rPr>
              <w:t>4</w:t>
            </w:r>
            <w:r w:rsidRPr="004B7889">
              <w:rPr>
                <w:rFonts w:ascii="Times New Roman" w:hAnsi="Times New Roman" w:cs="Times New Roman"/>
              </w:rPr>
              <w:t>,</w:t>
            </w:r>
            <w:r w:rsidR="00FD1511"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D15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</w:t>
            </w:r>
            <w:r w:rsidR="00FD1511" w:rsidRPr="004B7889">
              <w:rPr>
                <w:rFonts w:ascii="Times New Roman" w:hAnsi="Times New Roman" w:cs="Times New Roman"/>
              </w:rPr>
              <w:t>4</w:t>
            </w:r>
            <w:r w:rsidRPr="004B7889">
              <w:rPr>
                <w:rFonts w:ascii="Times New Roman" w:hAnsi="Times New Roman" w:cs="Times New Roman"/>
              </w:rPr>
              <w:t>,</w:t>
            </w:r>
            <w:r w:rsidR="00FD1511"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Normal"/>
              <w:widowControl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D2A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D2A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D2A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2C05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02.1.02.02230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Normal"/>
              <w:widowControl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Normal"/>
              <w:widowControl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Normal"/>
              <w:widowControl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Normal"/>
              <w:widowControl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Normal"/>
              <w:widowControl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</w:rPr>
              <w:t xml:space="preserve">1.1.1.1.1.2. </w:t>
            </w:r>
            <w:r w:rsidRPr="004B7889">
              <w:rPr>
                <w:rFonts w:ascii="Times New Roman" w:hAnsi="Times New Roman" w:cs="Times New Roman"/>
                <w:b/>
              </w:rPr>
              <w:t>Основное мероприятие 2.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4B7889">
              <w:rPr>
                <w:rFonts w:ascii="Times New Roman" w:hAnsi="Times New Roman" w:cs="Times New Roman"/>
                <w:i/>
              </w:rPr>
              <w:t>Организация и проведение учреждениями занятости населения специализированных мероприятий по оказанию помощи в трудоустройстве гражданам, в том числе находящимся под риском увольнения, а также гражданам, особо нуждающимся в социальной защите и испытывающим трудности в поиске работы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B7889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НСО, учреждения занятости населения 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Normal"/>
              <w:widowControl/>
              <w:tabs>
                <w:tab w:val="left" w:pos="975"/>
              </w:tabs>
            </w:pPr>
            <w:r w:rsidRPr="004B7889">
              <w:rPr>
                <w:rFonts w:ascii="Times New Roman" w:hAnsi="Times New Roman" w:cs="Times New Roman"/>
              </w:rPr>
              <w:t>Доля трудоустроенных граждан в общей численности граждан, обратившихся за содействием в поиске подходящей работы в учреждения занятости населения, в 2022 году составит не менее 73,5%</w:t>
            </w:r>
            <w:r w:rsidRPr="004B7889">
              <w:t xml:space="preserve"> </w:t>
            </w:r>
          </w:p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1.1.1.1.1.2.1.</w:t>
            </w:r>
          </w:p>
          <w:p w:rsidR="00615CB2" w:rsidRPr="004B7889" w:rsidRDefault="00615CB2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Мероприятие 1.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Организация </w:t>
            </w:r>
            <w:r w:rsidRPr="004B7889">
              <w:rPr>
                <w:rFonts w:ascii="Times New Roman" w:hAnsi="Times New Roman" w:cs="Times New Roman"/>
              </w:rPr>
              <w:lastRenderedPageBreak/>
              <w:t xml:space="preserve">конкурсных отборов, гарантированных собеседований, аукционов специалистов, в том числе на основе </w:t>
            </w:r>
            <w:proofErr w:type="gramStart"/>
            <w:r w:rsidRPr="004B7889">
              <w:rPr>
                <w:rFonts w:ascii="Times New Roman" w:hAnsi="Times New Roman" w:cs="Times New Roman"/>
              </w:rPr>
              <w:t>интернет-технологий</w:t>
            </w:r>
            <w:proofErr w:type="gramEnd"/>
            <w:r w:rsidRPr="004B78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Количество мероприятий, ед.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DC36C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DC36C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DC36C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DC36C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Учреждения занятости </w:t>
            </w:r>
            <w:r w:rsidRPr="004B7889">
              <w:rPr>
                <w:rFonts w:ascii="Times New Roman" w:hAnsi="Times New Roman" w:cs="Times New Roman"/>
              </w:rPr>
              <w:lastRenderedPageBreak/>
              <w:t>населения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af1"/>
            </w:pPr>
            <w:r w:rsidRPr="004B7889">
              <w:lastRenderedPageBreak/>
              <w:t xml:space="preserve">В 2020-2022 </w:t>
            </w:r>
            <w:proofErr w:type="gramStart"/>
            <w:r w:rsidRPr="004B7889">
              <w:t>годах</w:t>
            </w:r>
            <w:proofErr w:type="gramEnd"/>
            <w:r w:rsidRPr="004B7889">
              <w:t xml:space="preserve"> будет проведено не </w:t>
            </w:r>
            <w:r w:rsidRPr="004B7889">
              <w:lastRenderedPageBreak/>
              <w:t xml:space="preserve">менее </w:t>
            </w:r>
          </w:p>
          <w:p w:rsidR="00615CB2" w:rsidRPr="004B7889" w:rsidRDefault="000B0FB8" w:rsidP="007157A3">
            <w:pPr>
              <w:pStyle w:val="af1"/>
            </w:pPr>
            <w:r w:rsidRPr="004B7889">
              <w:t>7</w:t>
            </w:r>
            <w:r w:rsidR="00615CB2" w:rsidRPr="004B7889">
              <w:t>000 конкурсных отборов, собеседований и аукционов специалистов, что позволит сократить продолжительность поиска работы гражданами</w:t>
            </w:r>
          </w:p>
          <w:p w:rsidR="00615CB2" w:rsidRPr="004B7889" w:rsidRDefault="00615CB2" w:rsidP="007157A3">
            <w:pPr>
              <w:pStyle w:val="af1"/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</w:t>
            </w:r>
            <w:r w:rsidRPr="004B7889">
              <w:rPr>
                <w:rFonts w:ascii="Times New Roman" w:hAnsi="Times New Roman" w:cs="Times New Roman"/>
              </w:rPr>
              <w:lastRenderedPageBreak/>
              <w:t xml:space="preserve">единицы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1.1.1.1.1.2.2.</w:t>
            </w:r>
          </w:p>
          <w:p w:rsidR="00615CB2" w:rsidRPr="004B7889" w:rsidRDefault="00615CB2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Мероприятие 2.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Ежегодное формирование перечня социально и экономически значимых видов оплачиваемых общественных работ </w:t>
            </w: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Количество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документов, ед.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B7889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813B0D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proofErr w:type="gramStart"/>
            <w:r w:rsidRPr="004B7889">
              <w:rPr>
                <w:rFonts w:ascii="Times New Roman" w:hAnsi="Times New Roman" w:cs="Times New Roman"/>
              </w:rPr>
              <w:t xml:space="preserve">Ежегодно формируется и утверждается приказом Минтруда и </w:t>
            </w:r>
            <w:proofErr w:type="spellStart"/>
            <w:r w:rsidRPr="004B7889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НСО перечень социально и экономически значимых видов оплачиваемых общественных работ, в соответствии с которыми за 2020-2022 годы на общественные работы будут направлены не менее </w:t>
            </w:r>
            <w:r w:rsidR="00813B0D" w:rsidRPr="004B7889">
              <w:rPr>
                <w:rFonts w:ascii="Times New Roman" w:hAnsi="Times New Roman" w:cs="Times New Roman"/>
              </w:rPr>
              <w:t>8</w:t>
            </w:r>
            <w:r w:rsidRPr="004B7889">
              <w:rPr>
                <w:rFonts w:ascii="Times New Roman" w:hAnsi="Times New Roman" w:cs="Times New Roman"/>
              </w:rPr>
              <w:t>,</w:t>
            </w:r>
            <w:r w:rsidR="00813B0D" w:rsidRPr="004B7889">
              <w:rPr>
                <w:rFonts w:ascii="Times New Roman" w:hAnsi="Times New Roman" w:cs="Times New Roman"/>
              </w:rPr>
              <w:t>8</w:t>
            </w:r>
            <w:r w:rsidRPr="004B7889">
              <w:rPr>
                <w:rFonts w:ascii="Times New Roman" w:hAnsi="Times New Roman" w:cs="Times New Roman"/>
              </w:rPr>
              <w:t xml:space="preserve"> тыс. безработных граждан и граждан, ищущих работу (мероприятие 1.1.1.1.1.1.4)</w:t>
            </w:r>
            <w:proofErr w:type="gramEnd"/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1.1.1.1.1.2.3</w:t>
            </w:r>
          </w:p>
          <w:p w:rsidR="00615CB2" w:rsidRPr="004B7889" w:rsidRDefault="00615CB2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Мероприятие 3.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Организация и проведение специальных мероприятий по профилированию безработных граждан  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904628" w:rsidP="009F3D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124000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8800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904628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47000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904628" w:rsidP="009F3D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904628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28200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904628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40250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40250</w:t>
            </w:r>
          </w:p>
        </w:tc>
        <w:tc>
          <w:tcPr>
            <w:tcW w:w="1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Повышение конкурентоспособности безработных граждан на рынке труда</w:t>
            </w: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614"/>
          <w:tblCellSpacing w:w="5" w:type="nil"/>
        </w:trPr>
        <w:tc>
          <w:tcPr>
            <w:tcW w:w="17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1.1.1.1.1.2.4.</w:t>
            </w:r>
          </w:p>
          <w:p w:rsidR="00615CB2" w:rsidRPr="004B7889" w:rsidRDefault="00615CB2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Мероприятие 4.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Проведение мероприятий, направленных на мотивацию безработных </w:t>
            </w:r>
            <w:proofErr w:type="gramStart"/>
            <w:r w:rsidRPr="004B7889">
              <w:rPr>
                <w:rFonts w:ascii="Times New Roman" w:hAnsi="Times New Roman" w:cs="Times New Roman"/>
              </w:rPr>
              <w:t>граждан</w:t>
            </w:r>
            <w:proofErr w:type="gramEnd"/>
            <w:r w:rsidRPr="004B7889">
              <w:rPr>
                <w:rFonts w:ascii="Times New Roman" w:hAnsi="Times New Roman" w:cs="Times New Roman"/>
              </w:rPr>
              <w:t xml:space="preserve"> на организацию </w:t>
            </w:r>
            <w:proofErr w:type="spellStart"/>
            <w:r w:rsidRPr="004B7889">
              <w:rPr>
                <w:rFonts w:ascii="Times New Roman" w:hAnsi="Times New Roman" w:cs="Times New Roman"/>
              </w:rPr>
              <w:t>самозанятости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(семинары, мастер-классы)</w:t>
            </w: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Количество мероприятий, ед.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af1"/>
            </w:pPr>
            <w:r w:rsidRPr="004B7889">
              <w:t>За 2020-2022 годы будут проведены 120 мероприятий, направленных на мотивацию безработных граждан к организации самостоятельной занятости</w:t>
            </w:r>
          </w:p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1.1.1.1.1.2.5.</w:t>
            </w:r>
          </w:p>
          <w:p w:rsidR="00615CB2" w:rsidRPr="004B7889" w:rsidRDefault="00615CB2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Мероприятие 5.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Ежегодное формирование и  актуализация перечня приоритетных профессий </w:t>
            </w:r>
            <w:r w:rsidRPr="004B7889">
              <w:rPr>
                <w:rFonts w:ascii="Times New Roman" w:hAnsi="Times New Roman" w:cs="Times New Roman"/>
              </w:rPr>
              <w:lastRenderedPageBreak/>
              <w:t xml:space="preserve">(специальностей) для профессионального обучения и дополнительного профессионального образования безработных граждан 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Количество документов, перечень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B7889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155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af1"/>
            </w:pPr>
            <w:r w:rsidRPr="004B7889">
              <w:t xml:space="preserve">За 2020-2022  годы  в </w:t>
            </w:r>
            <w:proofErr w:type="gramStart"/>
            <w:r w:rsidRPr="004B7889">
              <w:t>соответствии</w:t>
            </w:r>
            <w:proofErr w:type="gramEnd"/>
            <w:r w:rsidRPr="004B7889">
              <w:t xml:space="preserve"> с перечнем приоритетных профессий (специальностей) не менее 14,</w:t>
            </w:r>
            <w:r w:rsidR="001858C9" w:rsidRPr="004B7889">
              <w:t>5</w:t>
            </w:r>
            <w:r w:rsidRPr="004B7889">
              <w:t xml:space="preserve"> </w:t>
            </w:r>
            <w:r w:rsidRPr="004B7889">
              <w:lastRenderedPageBreak/>
              <w:t>тыс.  безработных граждан пройдут профессиональное обучение и получат дополнительное профессиональное образование с учетом потребностей рынка труда</w:t>
            </w:r>
          </w:p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областной </w:t>
            </w:r>
            <w:r w:rsidRPr="004B7889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723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1272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1.1.1.1.1.2.8.</w:t>
            </w:r>
          </w:p>
          <w:p w:rsidR="00615CB2" w:rsidRPr="004B7889" w:rsidRDefault="00615CB2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Мероприятие 8.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Проведение мониторинга увольнения работников в связи с ликвидацией организаций либо сокращением численности или штата работников и введения режимов неполного рабочего времени 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Мониторинг, ед.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B7889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НСО,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Normal"/>
              <w:widowControl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Проведение еженедельного мониторинга предприятий Новосибирской области, осуществляющих высвобождение работников и введение режимов неполной занятости, в целях принятия превентивных мер по содействию трудоустройству граждан, находящихся под риском увольнения  </w:t>
            </w: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1.1.1.1.1.2.9.</w:t>
            </w:r>
          </w:p>
          <w:p w:rsidR="00615CB2" w:rsidRPr="004B7889" w:rsidRDefault="00615CB2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Мероприятие 9.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Организация и проведение </w:t>
            </w:r>
            <w:proofErr w:type="spellStart"/>
            <w:r w:rsidRPr="004B7889">
              <w:rPr>
                <w:rFonts w:ascii="Times New Roman" w:hAnsi="Times New Roman" w:cs="Times New Roman"/>
              </w:rPr>
              <w:lastRenderedPageBreak/>
              <w:t>предувольнительных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консультаций для работников, находящихся под риском увольнения 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Количество консультаций, ед.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FD0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  <w:r w:rsidR="00FD0B1F" w:rsidRPr="004B7889">
              <w:rPr>
                <w:rFonts w:ascii="Times New Roman" w:hAnsi="Times New Roman" w:cs="Times New Roman"/>
              </w:rPr>
              <w:t>0</w:t>
            </w:r>
            <w:r w:rsidRPr="004B78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FD0B1F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</w:t>
            </w:r>
            <w:r w:rsidR="00615CB2" w:rsidRPr="004B78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FD0B1F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</w:t>
            </w:r>
            <w:r w:rsidR="00615CB2" w:rsidRPr="004B78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FD0B1F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</w:t>
            </w:r>
            <w:r w:rsidR="00615CB2" w:rsidRPr="004B78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813B0D">
            <w:pPr>
              <w:pStyle w:val="ConsPlusNormal"/>
              <w:widowControl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Проведение </w:t>
            </w:r>
            <w:r w:rsidR="00813B0D" w:rsidRPr="004B7889">
              <w:rPr>
                <w:rFonts w:ascii="Times New Roman" w:hAnsi="Times New Roman" w:cs="Times New Roman"/>
              </w:rPr>
              <w:t xml:space="preserve">в 2020-2022 </w:t>
            </w:r>
            <w:proofErr w:type="gramStart"/>
            <w:r w:rsidR="00813B0D" w:rsidRPr="004B7889">
              <w:rPr>
                <w:rFonts w:ascii="Times New Roman" w:hAnsi="Times New Roman" w:cs="Times New Roman"/>
              </w:rPr>
              <w:t>годах</w:t>
            </w:r>
            <w:proofErr w:type="gramEnd"/>
            <w:r w:rsidR="00813B0D" w:rsidRPr="004B7889">
              <w:rPr>
                <w:rFonts w:ascii="Times New Roman" w:hAnsi="Times New Roman" w:cs="Times New Roman"/>
              </w:rPr>
              <w:t xml:space="preserve"> </w:t>
            </w:r>
            <w:r w:rsidRPr="004B7889">
              <w:rPr>
                <w:rFonts w:ascii="Times New Roman" w:hAnsi="Times New Roman" w:cs="Times New Roman"/>
              </w:rPr>
              <w:t xml:space="preserve">не менее </w:t>
            </w:r>
            <w:r w:rsidR="00813B0D" w:rsidRPr="004B7889">
              <w:rPr>
                <w:rFonts w:ascii="Times New Roman" w:hAnsi="Times New Roman" w:cs="Times New Roman"/>
              </w:rPr>
              <w:t>460</w:t>
            </w:r>
            <w:r w:rsidRPr="004B78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7889">
              <w:rPr>
                <w:rFonts w:ascii="Times New Roman" w:hAnsi="Times New Roman" w:cs="Times New Roman"/>
              </w:rPr>
              <w:t>предувольнител</w:t>
            </w:r>
            <w:r w:rsidRPr="004B7889">
              <w:rPr>
                <w:rFonts w:ascii="Times New Roman" w:hAnsi="Times New Roman" w:cs="Times New Roman"/>
              </w:rPr>
              <w:lastRenderedPageBreak/>
              <w:t>ьных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консультаций для высвобождаемых работников по вопросам трудового законодательства, спроса и предложения на рынке труда Новосибирской области и  возможности дальнейшего трудоустройства </w:t>
            </w: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ед. </w:t>
            </w:r>
            <w:r w:rsidRPr="004B7889">
              <w:rPr>
                <w:rFonts w:ascii="Times New Roman" w:hAnsi="Times New Roman" w:cs="Times New Roman"/>
              </w:rPr>
              <w:lastRenderedPageBreak/>
              <w:t xml:space="preserve">изм.    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lastRenderedPageBreak/>
              <w:t>X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62FBD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</w:rPr>
              <w:t xml:space="preserve">1.1.1.1.1.3. </w:t>
            </w:r>
            <w:r w:rsidRPr="004B7889">
              <w:rPr>
                <w:rFonts w:ascii="Times New Roman" w:hAnsi="Times New Roman" w:cs="Times New Roman"/>
                <w:b/>
              </w:rPr>
              <w:t>Основное мероприятие 3.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4B7889">
              <w:rPr>
                <w:rFonts w:ascii="Times New Roman" w:hAnsi="Times New Roman" w:cs="Times New Roman"/>
                <w:i/>
              </w:rPr>
              <w:t>Региональный проект «Старшее поколение»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B7889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НСО, учреждения занятости населения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813B0D" w:rsidP="003A2192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 xml:space="preserve">В 2020-2022 </w:t>
            </w:r>
            <w:proofErr w:type="gramStart"/>
            <w:r w:rsidRPr="004B7889">
              <w:rPr>
                <w:sz w:val="20"/>
                <w:szCs w:val="20"/>
              </w:rPr>
              <w:t>годах</w:t>
            </w:r>
            <w:proofErr w:type="gramEnd"/>
            <w:r w:rsidRPr="004B7889">
              <w:rPr>
                <w:sz w:val="20"/>
                <w:szCs w:val="20"/>
              </w:rPr>
              <w:t xml:space="preserve"> </w:t>
            </w:r>
            <w:r w:rsidR="00615CB2" w:rsidRPr="004B7889">
              <w:rPr>
                <w:sz w:val="20"/>
                <w:szCs w:val="20"/>
              </w:rPr>
              <w:t xml:space="preserve"> не менее </w:t>
            </w:r>
            <w:r w:rsidR="008155E7" w:rsidRPr="004B7889">
              <w:rPr>
                <w:sz w:val="20"/>
                <w:szCs w:val="20"/>
              </w:rPr>
              <w:t>2888</w:t>
            </w:r>
            <w:r w:rsidR="00615CB2" w:rsidRPr="004B7889">
              <w:rPr>
                <w:sz w:val="20"/>
                <w:szCs w:val="20"/>
              </w:rPr>
              <w:t xml:space="preserve"> граждан в возрасте 50-ти лет и старше, а также граждан </w:t>
            </w:r>
            <w:proofErr w:type="spellStart"/>
            <w:r w:rsidR="00615CB2" w:rsidRPr="004B7889">
              <w:rPr>
                <w:sz w:val="20"/>
                <w:szCs w:val="20"/>
              </w:rPr>
              <w:t>предпенсионного</w:t>
            </w:r>
            <w:proofErr w:type="spellEnd"/>
            <w:r w:rsidR="00615CB2" w:rsidRPr="004B7889">
              <w:rPr>
                <w:sz w:val="20"/>
                <w:szCs w:val="20"/>
              </w:rPr>
              <w:t xml:space="preserve"> возраста</w:t>
            </w:r>
          </w:p>
          <w:p w:rsidR="00615CB2" w:rsidRPr="004B7889" w:rsidRDefault="00615CB2" w:rsidP="00CA3299">
            <w:pPr>
              <w:pStyle w:val="ConsPlusNormal"/>
              <w:widowControl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пройдут профессиональное обучение или получат дополнительное профессиональное образование  по наиболее востребованным профессиям (навыкам, компетенциям) на региональном рынке труда</w:t>
            </w: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5CB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2C6474" w:rsidP="005C16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43494,3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2C6474" w:rsidP="00941F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28910,3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2C6474" w:rsidP="008E7E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10985,3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2C647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3598,7</w:t>
            </w:r>
          </w:p>
          <w:p w:rsidR="00615CB2" w:rsidRPr="004B7889" w:rsidRDefault="00615CB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5C16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85291,2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1D3D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85291,2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B2" w:rsidRPr="004B7889" w:rsidRDefault="00615CB2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97BA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BA7" w:rsidRPr="004B7889" w:rsidRDefault="00697BA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7BA7" w:rsidRPr="004B7889" w:rsidRDefault="00697BA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бюджет, в том числе: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5C16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5868,6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1165,4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8E7E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1118,0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3585,2</w:t>
            </w:r>
          </w:p>
          <w:p w:rsidR="00697BA7" w:rsidRPr="004B7889" w:rsidRDefault="00697BA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5C16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3411,7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5C16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3411,7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BA7" w:rsidRPr="004B7889" w:rsidRDefault="00697BA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97BA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BA7" w:rsidRPr="004B7889" w:rsidRDefault="00697BA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BA7" w:rsidRPr="004B7889" w:rsidRDefault="00697BA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F720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F720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F720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F720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02.1.Р3.52940</w:t>
            </w:r>
          </w:p>
          <w:p w:rsidR="00697BA7" w:rsidRPr="004B7889" w:rsidRDefault="00697BA7" w:rsidP="00F720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801A55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5742,7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1040,0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1118,0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3584,7</w:t>
            </w:r>
          </w:p>
          <w:p w:rsidR="00697BA7" w:rsidRPr="004B7889" w:rsidRDefault="00697BA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2674,1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2674,1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BA7" w:rsidRPr="004B7889" w:rsidRDefault="00697BA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97BA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BA7" w:rsidRPr="004B7889" w:rsidRDefault="00697BA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BA7" w:rsidRPr="004B7889" w:rsidRDefault="00697BA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F720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F720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F720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F720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02.1.Р3.52940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F720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125,4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125,4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97BA7" w:rsidRPr="004B7889" w:rsidRDefault="00697BA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97BA7" w:rsidRPr="004B7889" w:rsidRDefault="00697BA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524,0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524,0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BA7" w:rsidRPr="004B7889" w:rsidRDefault="00697BA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97BA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BA7" w:rsidRPr="004B7889" w:rsidRDefault="00697BA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BA7" w:rsidRPr="004B7889" w:rsidRDefault="00697BA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59607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59607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02.1.Р3.52940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59607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97BA7" w:rsidRPr="004B7889" w:rsidRDefault="00697BA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97BA7" w:rsidRPr="004B7889" w:rsidRDefault="00697BA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97BA7" w:rsidRPr="004B7889" w:rsidRDefault="00697BA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97BA7" w:rsidRPr="004B7889" w:rsidRDefault="00697BA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97BA7" w:rsidRPr="004B7889" w:rsidRDefault="00697BA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BA7" w:rsidRPr="004B7889" w:rsidRDefault="00697BA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97BA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BA7" w:rsidRPr="004B7889" w:rsidRDefault="00697BA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F720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F720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F720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F720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02.1.Р3.52940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F720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97BA7" w:rsidRPr="004B7889" w:rsidRDefault="00697BA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97BA7" w:rsidRPr="004B7889" w:rsidRDefault="00697BA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97BA7" w:rsidRPr="004B7889" w:rsidRDefault="00697BA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697BA7" w:rsidRPr="004B7889" w:rsidRDefault="00697BA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213,6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213,6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BA7" w:rsidRPr="004B7889" w:rsidRDefault="00697BA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7" w:rsidRPr="004B7889" w:rsidRDefault="00697BA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2210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102" w:rsidRPr="004B7889" w:rsidRDefault="00022102" w:rsidP="00697BA7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  <w:r w:rsidR="00697BA7" w:rsidRPr="004B7889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2C6474" w:rsidP="008E7E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37625,7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2C647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27744,9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2C6474" w:rsidP="008E7E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9867,3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2C647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13,5</w:t>
            </w:r>
          </w:p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81879,5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81879,5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9A4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9A4" w:rsidRPr="004B7889" w:rsidRDefault="009179A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9A4" w:rsidRPr="004B7889" w:rsidRDefault="009179A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F720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F720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F720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F720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</w:t>
            </w:r>
            <w:r w:rsidRPr="004B7889">
              <w:rPr>
                <w:rFonts w:ascii="Times New Roman" w:hAnsi="Times New Roman" w:cs="Times New Roman"/>
              </w:rPr>
              <w:lastRenderedPageBreak/>
              <w:t>Р3.52940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F720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320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34623,3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24756,0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9867,3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9179A4" w:rsidRPr="004B7889" w:rsidRDefault="009179A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179A4" w:rsidRPr="004B7889" w:rsidRDefault="009179A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64176,7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64176,7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9A4" w:rsidRPr="004B7889" w:rsidRDefault="009179A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9A4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9A4" w:rsidRPr="004B7889" w:rsidRDefault="009179A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9A4" w:rsidRPr="004B7889" w:rsidRDefault="009179A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F720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F720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F720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F720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02.1.Р3.52940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F720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2988,9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2988,9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9179A4" w:rsidRPr="004B7889" w:rsidRDefault="009179A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9179A4" w:rsidRPr="004B7889" w:rsidRDefault="009179A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12576,4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12576,4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9A4" w:rsidRPr="004B7889" w:rsidRDefault="009179A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9A4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9A4" w:rsidRPr="004B7889" w:rsidRDefault="009179A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59607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59607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02.1.Р3.52940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59607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9179A4" w:rsidRPr="004B7889" w:rsidRDefault="009179A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9179A4" w:rsidRPr="004B7889" w:rsidRDefault="009179A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9179A4" w:rsidRPr="004B7889" w:rsidRDefault="009179A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9179A4" w:rsidRPr="004B7889" w:rsidRDefault="009179A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9A4" w:rsidRPr="004B7889" w:rsidRDefault="009179A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9A4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9A4" w:rsidRPr="004B7889" w:rsidRDefault="009179A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F720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F720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F720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F720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02.1.Р3.52940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F720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9179A4" w:rsidRPr="004B7889" w:rsidRDefault="009179A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9179A4" w:rsidRPr="004B7889" w:rsidRDefault="009179A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9179A4" w:rsidRPr="004B7889" w:rsidRDefault="009179A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9179A4" w:rsidRPr="004B7889" w:rsidRDefault="009179A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5126,4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5126,4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9A4" w:rsidRPr="004B7889" w:rsidRDefault="009179A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4" w:rsidRPr="004B7889" w:rsidRDefault="009179A4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2210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2210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2210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2210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1.1.1.1.1.3.1.</w:t>
            </w:r>
          </w:p>
          <w:p w:rsidR="00022102" w:rsidRPr="004B7889" w:rsidRDefault="00022102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 xml:space="preserve">Мероприятие 1. </w:t>
            </w:r>
          </w:p>
          <w:p w:rsidR="00022102" w:rsidRPr="004B7889" w:rsidRDefault="00022102" w:rsidP="00B2797A">
            <w:r w:rsidRPr="004B7889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4B7889">
              <w:rPr>
                <w:sz w:val="20"/>
                <w:szCs w:val="20"/>
              </w:rPr>
              <w:t>социологичеких</w:t>
            </w:r>
            <w:proofErr w:type="spellEnd"/>
            <w:r w:rsidRPr="004B7889">
              <w:rPr>
                <w:sz w:val="20"/>
                <w:szCs w:val="20"/>
              </w:rPr>
              <w:t xml:space="preserve"> опросов граждан и (или) работодателей с целью определения потребности  в профессиональном обучении и дополнительном профессиональном образовании лиц в возрасте 50-ти лет и старше, а также лиц </w:t>
            </w:r>
            <w:proofErr w:type="spellStart"/>
            <w:r w:rsidRPr="004B7889">
              <w:rPr>
                <w:sz w:val="20"/>
                <w:szCs w:val="20"/>
              </w:rPr>
              <w:t>предпенсионного</w:t>
            </w:r>
            <w:proofErr w:type="spellEnd"/>
            <w:r w:rsidRPr="004B7889">
              <w:rPr>
                <w:sz w:val="20"/>
                <w:szCs w:val="20"/>
              </w:rPr>
              <w:t xml:space="preserve"> возраста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Количество опросов, шт.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B7889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НСО, учреждения занятости населения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1E6212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 xml:space="preserve">В </w:t>
            </w:r>
            <w:proofErr w:type="gramStart"/>
            <w:r w:rsidRPr="004B7889">
              <w:rPr>
                <w:sz w:val="20"/>
                <w:szCs w:val="20"/>
              </w:rPr>
              <w:t>результате</w:t>
            </w:r>
            <w:proofErr w:type="gramEnd"/>
            <w:r w:rsidRPr="004B7889">
              <w:rPr>
                <w:sz w:val="20"/>
                <w:szCs w:val="20"/>
              </w:rPr>
              <w:t xml:space="preserve"> проведения социологических опросов граждан и (или) работодателей будет ежегодно определяться  потребность лиц в возрасте 50-ти лет и старше, а также лиц </w:t>
            </w:r>
            <w:proofErr w:type="spellStart"/>
            <w:r w:rsidRPr="004B7889">
              <w:rPr>
                <w:sz w:val="20"/>
                <w:szCs w:val="20"/>
              </w:rPr>
              <w:t>предпенсионного</w:t>
            </w:r>
            <w:proofErr w:type="spellEnd"/>
            <w:r w:rsidRPr="004B7889">
              <w:rPr>
                <w:sz w:val="20"/>
                <w:szCs w:val="20"/>
              </w:rPr>
              <w:t xml:space="preserve"> возраста в профессиональном обучении</w:t>
            </w:r>
          </w:p>
        </w:tc>
      </w:tr>
      <w:tr w:rsidR="0002210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2210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2210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2210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2210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2210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2210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2210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1.1.1.1.1.3.2.</w:t>
            </w:r>
          </w:p>
          <w:p w:rsidR="00022102" w:rsidRPr="004B7889" w:rsidRDefault="00022102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Мероприятие 2.</w:t>
            </w:r>
          </w:p>
          <w:p w:rsidR="00022102" w:rsidRPr="004B7889" w:rsidRDefault="00022102" w:rsidP="002239B7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 xml:space="preserve">Организация </w:t>
            </w:r>
            <w:r w:rsidRPr="004B7889">
              <w:rPr>
                <w:sz w:val="20"/>
                <w:szCs w:val="20"/>
              </w:rPr>
              <w:lastRenderedPageBreak/>
              <w:t xml:space="preserve">работы консультативных пунктов с телефонами «горячей линии» для лиц в возрасте 50-ти лет и старше, а также лиц </w:t>
            </w:r>
            <w:proofErr w:type="spellStart"/>
            <w:r w:rsidRPr="004B7889">
              <w:rPr>
                <w:sz w:val="20"/>
                <w:szCs w:val="20"/>
              </w:rPr>
              <w:t>предпенсионного</w:t>
            </w:r>
            <w:proofErr w:type="spellEnd"/>
            <w:r w:rsidRPr="004B7889">
              <w:rPr>
                <w:sz w:val="20"/>
                <w:szCs w:val="20"/>
              </w:rPr>
              <w:t xml:space="preserve"> возраста</w:t>
            </w:r>
          </w:p>
          <w:p w:rsidR="00022102" w:rsidRPr="004B7889" w:rsidRDefault="00022102" w:rsidP="003A219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по вопросам прохождения профессионального обучения, получения дополнительного профессионального образования 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Количество пунктов, ед.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B7889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НСО, </w:t>
            </w:r>
            <w:r w:rsidRPr="004B7889">
              <w:rPr>
                <w:rFonts w:ascii="Times New Roman" w:hAnsi="Times New Roman" w:cs="Times New Roman"/>
              </w:rPr>
              <w:lastRenderedPageBreak/>
              <w:t xml:space="preserve">учреждения занятости населения 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A2192">
            <w:r w:rsidRPr="004B7889">
              <w:rPr>
                <w:sz w:val="20"/>
                <w:szCs w:val="20"/>
              </w:rPr>
              <w:lastRenderedPageBreak/>
              <w:t>Обеспечение информационной и консультационн</w:t>
            </w:r>
            <w:r w:rsidRPr="004B7889">
              <w:rPr>
                <w:sz w:val="20"/>
                <w:szCs w:val="20"/>
              </w:rPr>
              <w:lastRenderedPageBreak/>
              <w:t xml:space="preserve">ой поддержки лиц в </w:t>
            </w:r>
            <w:proofErr w:type="gramStart"/>
            <w:r w:rsidRPr="004B7889">
              <w:rPr>
                <w:sz w:val="20"/>
                <w:szCs w:val="20"/>
              </w:rPr>
              <w:t>возрасте</w:t>
            </w:r>
            <w:proofErr w:type="gramEnd"/>
            <w:r w:rsidRPr="004B7889">
              <w:rPr>
                <w:sz w:val="20"/>
                <w:szCs w:val="20"/>
              </w:rPr>
              <w:t xml:space="preserve"> 50-ти лет и старше, а также лиц </w:t>
            </w:r>
            <w:proofErr w:type="spellStart"/>
            <w:r w:rsidRPr="004B7889">
              <w:rPr>
                <w:sz w:val="20"/>
                <w:szCs w:val="20"/>
              </w:rPr>
              <w:t>предпенсионного</w:t>
            </w:r>
            <w:proofErr w:type="spellEnd"/>
            <w:r w:rsidRPr="004B7889">
              <w:rPr>
                <w:sz w:val="20"/>
                <w:szCs w:val="20"/>
              </w:rPr>
              <w:t xml:space="preserve"> возраста  по вопросам прохождения профессионального обучения, получения дополнительного профессионального образования</w:t>
            </w:r>
          </w:p>
        </w:tc>
      </w:tr>
      <w:tr w:rsidR="0002210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2210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2210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2210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2210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22102" w:rsidRPr="004B7889" w:rsidTr="001E34DC">
        <w:trPr>
          <w:gridBefore w:val="2"/>
          <w:gridAfter w:val="4"/>
          <w:wBefore w:w="31" w:type="dxa"/>
          <w:wAfter w:w="11564" w:type="dxa"/>
          <w:trHeight w:val="559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22102" w:rsidRPr="004B7889" w:rsidTr="001E34DC">
        <w:trPr>
          <w:gridBefore w:val="2"/>
          <w:gridAfter w:val="4"/>
          <w:wBefore w:w="31" w:type="dxa"/>
          <w:wAfter w:w="11564" w:type="dxa"/>
          <w:trHeight w:val="1418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2210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1.1.1.1.1.3.3.</w:t>
            </w:r>
          </w:p>
          <w:p w:rsidR="00022102" w:rsidRPr="004B7889" w:rsidRDefault="00022102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Мероприятие 3.</w:t>
            </w:r>
          </w:p>
          <w:p w:rsidR="00022102" w:rsidRPr="004B7889" w:rsidRDefault="00022102" w:rsidP="002239B7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 xml:space="preserve">Формирование перечня наиболее востребованных профессий (навыков, компетенций) на региональном рынке труд для профессионального обучения и дополнительного профессионального образования лиц в возрасте 50-ти лет и старше, а также лиц </w:t>
            </w:r>
            <w:proofErr w:type="spellStart"/>
            <w:r w:rsidRPr="004B7889">
              <w:rPr>
                <w:sz w:val="20"/>
                <w:szCs w:val="20"/>
              </w:rPr>
              <w:t>предпенсионного</w:t>
            </w:r>
            <w:proofErr w:type="spellEnd"/>
            <w:r w:rsidRPr="004B7889">
              <w:rPr>
                <w:sz w:val="20"/>
                <w:szCs w:val="20"/>
              </w:rPr>
              <w:t xml:space="preserve"> возраста</w:t>
            </w:r>
          </w:p>
          <w:p w:rsidR="00022102" w:rsidRPr="004B7889" w:rsidRDefault="00022102" w:rsidP="007157A3"/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Количество документов, перечень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B7889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A2192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Ежегодно будет формироваться перечень наиболее востребованных профессий (навыков, компетенций) на региональном рынке труда, в соответствии с которым</w:t>
            </w:r>
            <w:r w:rsidR="008155E7" w:rsidRPr="004B7889">
              <w:rPr>
                <w:sz w:val="20"/>
                <w:szCs w:val="20"/>
              </w:rPr>
              <w:t xml:space="preserve"> </w:t>
            </w:r>
            <w:r w:rsidRPr="004B7889">
              <w:rPr>
                <w:sz w:val="20"/>
                <w:szCs w:val="20"/>
              </w:rPr>
              <w:t xml:space="preserve"> </w:t>
            </w:r>
            <w:r w:rsidR="008155E7" w:rsidRPr="004B7889">
              <w:rPr>
                <w:sz w:val="20"/>
                <w:szCs w:val="20"/>
              </w:rPr>
              <w:t xml:space="preserve">в </w:t>
            </w:r>
            <w:r w:rsidR="008155E7" w:rsidRPr="003C1AC3">
              <w:rPr>
                <w:sz w:val="20"/>
                <w:szCs w:val="20"/>
              </w:rPr>
              <w:t>2020-2022</w:t>
            </w:r>
            <w:r w:rsidR="008155E7" w:rsidRPr="004B7889">
              <w:t xml:space="preserve"> годах</w:t>
            </w:r>
            <w:r w:rsidRPr="004B7889">
              <w:rPr>
                <w:sz w:val="20"/>
                <w:szCs w:val="20"/>
              </w:rPr>
              <w:t xml:space="preserve"> не менее </w:t>
            </w:r>
            <w:r w:rsidR="00CE1506" w:rsidRPr="004B7889">
              <w:rPr>
                <w:sz w:val="20"/>
                <w:szCs w:val="20"/>
              </w:rPr>
              <w:t>2888</w:t>
            </w:r>
            <w:r w:rsidRPr="004B7889">
              <w:rPr>
                <w:sz w:val="20"/>
                <w:szCs w:val="20"/>
              </w:rPr>
              <w:t xml:space="preserve">  лиц в возрасте 50-ти лет и старше, а также лиц </w:t>
            </w:r>
            <w:proofErr w:type="spellStart"/>
            <w:r w:rsidRPr="004B7889">
              <w:rPr>
                <w:sz w:val="20"/>
                <w:szCs w:val="20"/>
              </w:rPr>
              <w:t>предпенсионного</w:t>
            </w:r>
            <w:proofErr w:type="spellEnd"/>
            <w:r w:rsidRPr="004B7889">
              <w:rPr>
                <w:sz w:val="20"/>
                <w:szCs w:val="20"/>
              </w:rPr>
              <w:t xml:space="preserve"> возраста</w:t>
            </w:r>
          </w:p>
          <w:p w:rsidR="00022102" w:rsidRPr="004B7889" w:rsidRDefault="00022102" w:rsidP="00A61321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пройдут </w:t>
            </w:r>
            <w:r w:rsidRPr="004B7889">
              <w:rPr>
                <w:rFonts w:ascii="Times New Roman" w:hAnsi="Times New Roman" w:cs="Times New Roman"/>
              </w:rPr>
              <w:lastRenderedPageBreak/>
              <w:t>профессиональное обучение или получат дополнительное профессиональное образование с учетом потребностей рынка труда</w:t>
            </w:r>
          </w:p>
        </w:tc>
      </w:tr>
      <w:tr w:rsidR="0002210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2210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2210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2210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2210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2210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2210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2210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1.1.1.1.1.3.4.</w:t>
            </w:r>
          </w:p>
          <w:p w:rsidR="00022102" w:rsidRPr="004B7889" w:rsidRDefault="00022102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Мероприятие 4.</w:t>
            </w:r>
          </w:p>
          <w:p w:rsidR="00022102" w:rsidRPr="004B7889" w:rsidRDefault="00022102" w:rsidP="002239B7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 xml:space="preserve">Организация профессионального обучения и дополнительного профессионального образования лиц в </w:t>
            </w:r>
            <w:proofErr w:type="gramStart"/>
            <w:r w:rsidRPr="004B7889">
              <w:rPr>
                <w:sz w:val="20"/>
                <w:szCs w:val="20"/>
              </w:rPr>
              <w:t>возрасте</w:t>
            </w:r>
            <w:proofErr w:type="gramEnd"/>
            <w:r w:rsidRPr="004B7889">
              <w:rPr>
                <w:sz w:val="20"/>
                <w:szCs w:val="20"/>
              </w:rPr>
              <w:t xml:space="preserve"> 50-ти лет и старше, а также лиц </w:t>
            </w:r>
            <w:proofErr w:type="spellStart"/>
            <w:r w:rsidRPr="004B7889">
              <w:rPr>
                <w:sz w:val="20"/>
                <w:szCs w:val="20"/>
              </w:rPr>
              <w:t>предпенсионного</w:t>
            </w:r>
            <w:proofErr w:type="spellEnd"/>
            <w:r w:rsidRPr="004B7889">
              <w:rPr>
                <w:sz w:val="20"/>
                <w:szCs w:val="20"/>
              </w:rPr>
              <w:t xml:space="preserve"> возраста</w:t>
            </w:r>
          </w:p>
          <w:p w:rsidR="00022102" w:rsidRPr="004B7889" w:rsidRDefault="00022102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по наиболее востребованным профессиям (навыкам, компетенциям) на региональном рынке труда</w:t>
            </w:r>
          </w:p>
          <w:p w:rsidR="00022102" w:rsidRPr="004B7889" w:rsidRDefault="00022102" w:rsidP="007157A3"/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Количество граждан,  чел.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9F6F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500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022102" w:rsidRPr="004B7889" w:rsidRDefault="00022102" w:rsidP="00500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500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500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111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B7889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НСО, учреждения занятости населения 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102" w:rsidRPr="004B7889" w:rsidRDefault="00813B0D" w:rsidP="00813B0D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2020-2022 </w:t>
            </w:r>
            <w:proofErr w:type="gramStart"/>
            <w:r w:rsidRPr="004B7889">
              <w:rPr>
                <w:rFonts w:ascii="Times New Roman" w:hAnsi="Times New Roman" w:cs="Times New Roman"/>
              </w:rPr>
              <w:t>годах</w:t>
            </w:r>
            <w:proofErr w:type="gramEnd"/>
            <w:r w:rsidR="00022102" w:rsidRPr="004B7889">
              <w:rPr>
                <w:rFonts w:ascii="Times New Roman" w:hAnsi="Times New Roman" w:cs="Times New Roman"/>
              </w:rPr>
              <w:t xml:space="preserve"> не менее </w:t>
            </w:r>
            <w:r w:rsidRPr="004B7889">
              <w:rPr>
                <w:rFonts w:ascii="Times New Roman" w:hAnsi="Times New Roman" w:cs="Times New Roman"/>
              </w:rPr>
              <w:t>2888</w:t>
            </w:r>
            <w:r w:rsidR="00022102" w:rsidRPr="004B7889">
              <w:rPr>
                <w:rFonts w:ascii="Times New Roman" w:hAnsi="Times New Roman" w:cs="Times New Roman"/>
              </w:rPr>
              <w:t xml:space="preserve"> лиц в возрасте 50-ти лет и старше, а также лиц </w:t>
            </w:r>
            <w:proofErr w:type="spellStart"/>
            <w:r w:rsidR="00022102" w:rsidRPr="004B7889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="00022102" w:rsidRPr="004B7889">
              <w:rPr>
                <w:rFonts w:ascii="Times New Roman" w:hAnsi="Times New Roman" w:cs="Times New Roman"/>
              </w:rPr>
              <w:t xml:space="preserve"> возраста пройдут профессиональное обучение или получат дополнительное профессиональное образование</w:t>
            </w:r>
            <w:r w:rsidR="00022102" w:rsidRPr="004B7889">
              <w:rPr>
                <w:sz w:val="28"/>
                <w:szCs w:val="28"/>
              </w:rPr>
              <w:t xml:space="preserve"> </w:t>
            </w:r>
            <w:r w:rsidR="00022102" w:rsidRPr="004B7889">
              <w:rPr>
                <w:rFonts w:ascii="Times New Roman" w:hAnsi="Times New Roman" w:cs="Times New Roman"/>
              </w:rPr>
              <w:t>по</w:t>
            </w:r>
            <w:r w:rsidR="00022102" w:rsidRPr="004B7889">
              <w:rPr>
                <w:sz w:val="28"/>
                <w:szCs w:val="28"/>
              </w:rPr>
              <w:t xml:space="preserve"> </w:t>
            </w:r>
            <w:r w:rsidR="00022102" w:rsidRPr="004B7889">
              <w:rPr>
                <w:rFonts w:ascii="Times New Roman" w:hAnsi="Times New Roman" w:cs="Times New Roman"/>
              </w:rPr>
              <w:t>профессиям (навыкам, компетенциям), востребованным на региональном рынке труда</w:t>
            </w:r>
          </w:p>
        </w:tc>
      </w:tr>
      <w:tr w:rsidR="0002210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500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53,43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500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82,25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500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82,25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22102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A956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43494,3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28910,3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10985,3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3598,7</w:t>
            </w:r>
          </w:p>
          <w:p w:rsidR="00022102" w:rsidRPr="004B7889" w:rsidRDefault="00022102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A956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85291,2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02" w:rsidRPr="004B7889" w:rsidRDefault="00022102" w:rsidP="00A956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85291,2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02" w:rsidRPr="004B7889" w:rsidRDefault="00022102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2264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областной бюджет, в том числе: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2444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5868,6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2444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2444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1165,4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2444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1118,0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2444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3585,2</w:t>
            </w:r>
          </w:p>
          <w:p w:rsidR="00B22264" w:rsidRPr="004B7889" w:rsidRDefault="00B22264" w:rsidP="002444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2444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3411,7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2444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3411,7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2264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02.1.Р3.52940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1535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5742,7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1040,0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1118,0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3584,7</w:t>
            </w:r>
          </w:p>
          <w:p w:rsidR="00B22264" w:rsidRPr="004B7889" w:rsidRDefault="00B22264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1535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2674,1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1535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2674,1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2264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5D2A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5D2AE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5D2AE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5D2A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02.1.Р3.52940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125,4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125,4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B22264" w:rsidRPr="004B7889" w:rsidRDefault="00B22264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B22264" w:rsidRPr="004B7889" w:rsidRDefault="00B22264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524,0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524,0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2264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59607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59607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02.1.Р3.52940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B22264" w:rsidRPr="004B7889" w:rsidRDefault="00B22264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B22264" w:rsidRPr="004B7889" w:rsidRDefault="00B22264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B22264" w:rsidRPr="004B7889" w:rsidRDefault="00B22264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B22264" w:rsidRPr="004B7889" w:rsidRDefault="00B22264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B22264" w:rsidRPr="004B7889" w:rsidRDefault="00B22264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2264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5D2A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5D2AE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5D2AE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5D2A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02.1.Р3.52940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B22264" w:rsidRPr="004B7889" w:rsidRDefault="00B22264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B22264" w:rsidRPr="004B7889" w:rsidRDefault="00B2226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B22264" w:rsidRPr="004B7889" w:rsidRDefault="00B2226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B22264" w:rsidRPr="004B7889" w:rsidRDefault="00B22264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213,6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213,6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2264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бюджет, в том числе: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A40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2444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37625,7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2444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2444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27744,9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2444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9867,3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2444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13,5</w:t>
            </w:r>
          </w:p>
          <w:p w:rsidR="00B22264" w:rsidRPr="004B7889" w:rsidRDefault="00B22264" w:rsidP="002444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2444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81879,5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2444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81879,5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2264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A40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02.1.Р3.52940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34623,3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24756,0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9867,3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B22264" w:rsidRPr="004B7889" w:rsidRDefault="00B22264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22264" w:rsidRPr="004B7889" w:rsidRDefault="00B22264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64176,7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64176,7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2264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5D2A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5D2AE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5D2AE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5D2A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02.1.Р3.52940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2988,9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2988,9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12576,4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12576,4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2264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59607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59607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02.1.Р3.52940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59607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B22264" w:rsidRPr="004B7889" w:rsidRDefault="00B2226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B22264" w:rsidRPr="004B7889" w:rsidRDefault="00B2226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B22264" w:rsidRPr="004B7889" w:rsidRDefault="00B2226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B22264" w:rsidRPr="004B7889" w:rsidRDefault="00B2226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2264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5D2A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5D2AE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5D2AE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5D2A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</w:t>
            </w:r>
            <w:r w:rsidRPr="004B7889">
              <w:rPr>
                <w:rFonts w:ascii="Times New Roman" w:hAnsi="Times New Roman" w:cs="Times New Roman"/>
              </w:rPr>
              <w:lastRenderedPageBreak/>
              <w:t>Р3.52940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810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B22264" w:rsidRPr="004B7889" w:rsidRDefault="00B2226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B22264" w:rsidRPr="004B7889" w:rsidRDefault="00B2226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B22264" w:rsidRPr="004B7889" w:rsidRDefault="00B2226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B22264" w:rsidRPr="004B7889" w:rsidRDefault="00B22264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5126,4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5126,4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2264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2264" w:rsidRPr="004B7889" w:rsidTr="001E34DC">
        <w:trPr>
          <w:gridBefore w:val="2"/>
          <w:gridAfter w:val="4"/>
          <w:wBefore w:w="31" w:type="dxa"/>
          <w:wAfter w:w="11564" w:type="dxa"/>
          <w:trHeight w:val="487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2264" w:rsidRPr="004B7889" w:rsidTr="001E34DC">
        <w:trPr>
          <w:gridBefore w:val="2"/>
          <w:gridAfter w:val="4"/>
          <w:wBefore w:w="31" w:type="dxa"/>
          <w:wAfter w:w="11564" w:type="dxa"/>
          <w:trHeight w:val="633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2264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1.1.1.1.1.3.5.</w:t>
            </w:r>
          </w:p>
          <w:p w:rsidR="00B22264" w:rsidRPr="004B7889" w:rsidRDefault="00B22264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Мероприятие 5.</w:t>
            </w:r>
          </w:p>
          <w:p w:rsidR="00B22264" w:rsidRPr="004B7889" w:rsidRDefault="00B22264" w:rsidP="00D1372D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Проведение мониторинга увольнения граждан </w:t>
            </w:r>
            <w:proofErr w:type="spellStart"/>
            <w:r w:rsidRPr="004B7889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возраста в связи с ликвидацией организаций либо сокращением численности или штата работников  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Мониторинг,  ед.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B7889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НСО, учреждения занятости населения 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Проведение еженедельного мониторинга предприятий Новосибирской области, осуществляющих увольнение граждан </w:t>
            </w:r>
            <w:proofErr w:type="spellStart"/>
            <w:r w:rsidRPr="004B7889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возраста в связи с ликвидацией организаций либо сокращением численности или штата работников, в целях принятия превентивных мер по содействию трудоустройству граждан, находящихся под риском увольнения  </w:t>
            </w:r>
          </w:p>
        </w:tc>
      </w:tr>
      <w:tr w:rsidR="00B22264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2264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2264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2264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2264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2264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2264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2264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</w:rPr>
              <w:t xml:space="preserve">1.1.1.1.1.4. </w:t>
            </w:r>
            <w:r w:rsidRPr="004B7889">
              <w:rPr>
                <w:rFonts w:ascii="Times New Roman" w:hAnsi="Times New Roman" w:cs="Times New Roman"/>
                <w:b/>
              </w:rPr>
              <w:t>Основное мероприятие 4.</w:t>
            </w:r>
          </w:p>
          <w:p w:rsidR="00B22264" w:rsidRPr="004B7889" w:rsidRDefault="00B22264" w:rsidP="007157A3">
            <w:pPr>
              <w:jc w:val="both"/>
              <w:rPr>
                <w:i/>
                <w:sz w:val="20"/>
                <w:szCs w:val="20"/>
              </w:rPr>
            </w:pPr>
            <w:r w:rsidRPr="004B7889">
              <w:rPr>
                <w:i/>
                <w:sz w:val="20"/>
                <w:szCs w:val="20"/>
              </w:rPr>
              <w:t xml:space="preserve">Региональный </w:t>
            </w:r>
            <w:r w:rsidRPr="004B7889">
              <w:rPr>
                <w:i/>
                <w:sz w:val="20"/>
                <w:szCs w:val="20"/>
              </w:rPr>
              <w:lastRenderedPageBreak/>
              <w:t>проект «Содействие занятости женщин – создание условий дошкольного образования для детей в возрасте до трех лет»</w:t>
            </w:r>
          </w:p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B7889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НСО, </w:t>
            </w:r>
            <w:r w:rsidRPr="004B7889">
              <w:rPr>
                <w:rFonts w:ascii="Times New Roman" w:hAnsi="Times New Roman" w:cs="Times New Roman"/>
              </w:rPr>
              <w:lastRenderedPageBreak/>
              <w:t>учреждения занятости населения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CA64C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B7889">
              <w:rPr>
                <w:rFonts w:ascii="Times New Roman" w:hAnsi="Times New Roman" w:cs="Times New Roman"/>
              </w:rPr>
              <w:lastRenderedPageBreak/>
              <w:t>В 2020</w:t>
            </w:r>
            <w:r w:rsidR="00CA64C3" w:rsidRPr="004B7889">
              <w:rPr>
                <w:rFonts w:ascii="Times New Roman" w:hAnsi="Times New Roman" w:cs="Times New Roman"/>
              </w:rPr>
              <w:t xml:space="preserve">-2022 годах </w:t>
            </w:r>
            <w:r w:rsidRPr="004B7889">
              <w:rPr>
                <w:rFonts w:ascii="Times New Roman" w:hAnsi="Times New Roman" w:cs="Times New Roman"/>
              </w:rPr>
              <w:t xml:space="preserve">не менее </w:t>
            </w:r>
            <w:r w:rsidR="00CA64C3" w:rsidRPr="004B7889">
              <w:rPr>
                <w:rFonts w:ascii="Times New Roman" w:hAnsi="Times New Roman" w:cs="Times New Roman"/>
              </w:rPr>
              <w:t xml:space="preserve">2191 </w:t>
            </w:r>
            <w:r w:rsidRPr="004B7889">
              <w:rPr>
                <w:rFonts w:ascii="Times New Roman" w:hAnsi="Times New Roman" w:cs="Times New Roman"/>
              </w:rPr>
              <w:t xml:space="preserve">женщины в период </w:t>
            </w:r>
            <w:r w:rsidRPr="004B7889">
              <w:rPr>
                <w:rFonts w:ascii="Times New Roman" w:hAnsi="Times New Roman" w:cs="Times New Roman"/>
              </w:rPr>
              <w:lastRenderedPageBreak/>
              <w:t>отпуска по уходу за ребенком до достижения им возраста трех лет, а также женщин, имеющих детей дошкольного возраста, не состоящих в трудовых отношениях и обратившихся в органы службы занятости,  пройдут переобучение и повышение квалификации  в целях получения дополнительных навыков профессиональной деятельности и дальнейшего трудоустройства</w:t>
            </w:r>
            <w:proofErr w:type="gramEnd"/>
          </w:p>
        </w:tc>
      </w:tr>
      <w:tr w:rsidR="00B22264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2264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BE7F4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20856,4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976,5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17364,4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2171,2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344,3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49204,5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63812,4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2264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</w:t>
            </w:r>
            <w:r w:rsidR="005B7C97" w:rsidRPr="004B7889">
              <w:rPr>
                <w:rFonts w:ascii="Times New Roman" w:hAnsi="Times New Roman" w:cs="Times New Roman"/>
              </w:rPr>
              <w:t>, в том числе:</w:t>
            </w:r>
            <w:r w:rsidRPr="004B78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BE7F4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BE7F4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BE7F4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1832,6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121,5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729,0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666,3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315,8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1968,2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2552,5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2264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F720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F720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F720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F720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02.1.Р</w:t>
            </w:r>
            <w:proofErr w:type="gramStart"/>
            <w:r w:rsidRPr="004B7889">
              <w:rPr>
                <w:rFonts w:ascii="Times New Roman" w:hAnsi="Times New Roman" w:cs="Times New Roman"/>
              </w:rPr>
              <w:t>2</w:t>
            </w:r>
            <w:proofErr w:type="gramEnd"/>
            <w:r w:rsidRPr="004B7889">
              <w:rPr>
                <w:rFonts w:ascii="Times New Roman" w:hAnsi="Times New Roman" w:cs="Times New Roman"/>
              </w:rPr>
              <w:t>.54610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D75E6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1549,7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314,7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1531,6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2115,9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4" w:rsidRPr="004B7889" w:rsidRDefault="00B22264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2444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2444D7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2444D7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2444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02.1.Р</w:t>
            </w:r>
            <w:proofErr w:type="gramStart"/>
            <w:r w:rsidRPr="004B7889">
              <w:rPr>
                <w:rFonts w:ascii="Times New Roman" w:hAnsi="Times New Roman" w:cs="Times New Roman"/>
              </w:rPr>
              <w:t>2</w:t>
            </w:r>
            <w:proofErr w:type="gramEnd"/>
            <w:r w:rsidRPr="004B7889">
              <w:rPr>
                <w:rFonts w:ascii="Times New Roman" w:hAnsi="Times New Roman" w:cs="Times New Roman"/>
              </w:rPr>
              <w:t>.54610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75E6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720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720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720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720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02.1.Р</w:t>
            </w:r>
            <w:proofErr w:type="gramStart"/>
            <w:r w:rsidRPr="004B7889">
              <w:rPr>
                <w:rFonts w:ascii="Times New Roman" w:hAnsi="Times New Roman" w:cs="Times New Roman"/>
              </w:rPr>
              <w:t>2</w:t>
            </w:r>
            <w:proofErr w:type="gramEnd"/>
            <w:r w:rsidRPr="004B7889">
              <w:rPr>
                <w:rFonts w:ascii="Times New Roman" w:hAnsi="Times New Roman" w:cs="Times New Roman"/>
              </w:rPr>
              <w:t>.54610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75E6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281,8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159,0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436,6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436,6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федеральный бюджет, в том числе: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19023,8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855,0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6524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16635,4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41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1504,9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47236,3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61259,9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720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720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720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720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02.1.Р</w:t>
            </w:r>
            <w:proofErr w:type="gramStart"/>
            <w:r w:rsidRPr="004B7889">
              <w:rPr>
                <w:rFonts w:ascii="Times New Roman" w:hAnsi="Times New Roman" w:cs="Times New Roman"/>
              </w:rPr>
              <w:t>2</w:t>
            </w:r>
            <w:proofErr w:type="gramEnd"/>
            <w:r w:rsidRPr="004B7889">
              <w:rPr>
                <w:rFonts w:ascii="Times New Roman" w:hAnsi="Times New Roman" w:cs="Times New Roman"/>
              </w:rPr>
              <w:t>.54610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75E6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13045,4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12825,4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720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36758,5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720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50782,1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2444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2444D7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2444D7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2444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02.1.Р</w:t>
            </w:r>
            <w:proofErr w:type="gramStart"/>
            <w:r w:rsidRPr="004B7889">
              <w:rPr>
                <w:rFonts w:ascii="Times New Roman" w:hAnsi="Times New Roman" w:cs="Times New Roman"/>
              </w:rPr>
              <w:t>2</w:t>
            </w:r>
            <w:proofErr w:type="gramEnd"/>
            <w:r w:rsidRPr="004B7889">
              <w:rPr>
                <w:rFonts w:ascii="Times New Roman" w:hAnsi="Times New Roman" w:cs="Times New Roman"/>
              </w:rPr>
              <w:t>.54610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75E6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720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720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720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720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720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720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02.1.Р</w:t>
            </w:r>
            <w:proofErr w:type="gramStart"/>
            <w:r w:rsidRPr="004B7889">
              <w:rPr>
                <w:rFonts w:ascii="Times New Roman" w:hAnsi="Times New Roman" w:cs="Times New Roman"/>
              </w:rPr>
              <w:t>2</w:t>
            </w:r>
            <w:proofErr w:type="gramEnd"/>
            <w:r w:rsidRPr="004B7889">
              <w:rPr>
                <w:rFonts w:ascii="Times New Roman" w:hAnsi="Times New Roman" w:cs="Times New Roman"/>
              </w:rPr>
              <w:t>.54610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75E6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5949,9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635,0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3810,0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1504,9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D75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720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10477,8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720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10477,8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278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1E7C6D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1.1.1.1.1.4.1.</w:t>
            </w:r>
          </w:p>
          <w:p w:rsidR="005B7C97" w:rsidRPr="004B7889" w:rsidRDefault="005B7C97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Мероприятие 1.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color w:val="000000"/>
              </w:rPr>
              <w:t xml:space="preserve">Проведение социологического опроса в </w:t>
            </w:r>
            <w:proofErr w:type="gramStart"/>
            <w:r w:rsidRPr="004B7889">
              <w:rPr>
                <w:rFonts w:ascii="Times New Roman" w:hAnsi="Times New Roman" w:cs="Times New Roman"/>
                <w:color w:val="000000"/>
              </w:rPr>
              <w:t>целях</w:t>
            </w:r>
            <w:proofErr w:type="gramEnd"/>
            <w:r w:rsidRPr="004B7889">
              <w:rPr>
                <w:rFonts w:ascii="Times New Roman" w:hAnsi="Times New Roman" w:cs="Times New Roman"/>
                <w:color w:val="000000"/>
              </w:rPr>
              <w:t xml:space="preserve"> определения потребности женщин, имеющих детей дошкольного </w:t>
            </w:r>
            <w:r w:rsidRPr="004B7889">
              <w:rPr>
                <w:rFonts w:ascii="Times New Roman" w:hAnsi="Times New Roman" w:cs="Times New Roman"/>
                <w:color w:val="000000"/>
              </w:rPr>
              <w:lastRenderedPageBreak/>
              <w:t xml:space="preserve">возраста, в профессиональном обучении и </w:t>
            </w:r>
            <w:r w:rsidRPr="004B7889">
              <w:rPr>
                <w:rFonts w:ascii="Times New Roman" w:hAnsi="Times New Roman" w:cs="Times New Roman"/>
              </w:rPr>
              <w:t xml:space="preserve">получении дополнительного профессионального образования 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Количество опросов, шт.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B7889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НСО, учреждения занятости населения</w:t>
            </w:r>
          </w:p>
        </w:tc>
        <w:tc>
          <w:tcPr>
            <w:tcW w:w="155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Проведение ежегодно социологического опроса </w:t>
            </w:r>
            <w:r w:rsidRPr="004B7889">
              <w:rPr>
                <w:rFonts w:ascii="Times New Roman" w:hAnsi="Times New Roman" w:cs="Times New Roman"/>
                <w:color w:val="000000"/>
              </w:rPr>
              <w:t xml:space="preserve">женщин, имеющих детей дошкольного возраста, </w:t>
            </w:r>
            <w:r w:rsidRPr="004B7889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4B7889">
              <w:rPr>
                <w:rFonts w:ascii="Times New Roman" w:hAnsi="Times New Roman" w:cs="Times New Roman"/>
              </w:rPr>
              <w:t>целях</w:t>
            </w:r>
            <w:proofErr w:type="gramEnd"/>
            <w:r w:rsidRPr="004B7889">
              <w:rPr>
                <w:rFonts w:ascii="Times New Roman" w:hAnsi="Times New Roman" w:cs="Times New Roman"/>
              </w:rPr>
              <w:t xml:space="preserve"> определения  их </w:t>
            </w:r>
            <w:r w:rsidRPr="004B7889">
              <w:rPr>
                <w:rFonts w:ascii="Times New Roman" w:hAnsi="Times New Roman" w:cs="Times New Roman"/>
              </w:rPr>
              <w:lastRenderedPageBreak/>
              <w:t xml:space="preserve">потребности в профессиональном обучении </w:t>
            </w: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1.1.1.1.1.4.2.</w:t>
            </w:r>
          </w:p>
          <w:p w:rsidR="005B7C97" w:rsidRPr="004B7889" w:rsidRDefault="005B7C97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Мероприятие 2.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Информирование женщин</w:t>
            </w:r>
            <w:r w:rsidRPr="004B7889">
              <w:rPr>
                <w:rFonts w:ascii="Times New Roman" w:hAnsi="Times New Roman" w:cs="Times New Roman"/>
                <w:color w:val="000000"/>
              </w:rPr>
              <w:t>, имеющих детей дошкольного возраста,</w:t>
            </w:r>
            <w:r w:rsidRPr="004B7889">
              <w:rPr>
                <w:rFonts w:ascii="Times New Roman" w:hAnsi="Times New Roman" w:cs="Times New Roman"/>
              </w:rPr>
              <w:t xml:space="preserve"> о ситуации на рынке труда и возможности прохождения профессионального обучения и получения дополнительного профессионального образования по востребованным профессиям (специальностям)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Количество женщин, чел.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176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E69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E69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 xml:space="preserve">Повышение информированности женщин, </w:t>
            </w:r>
            <w:r w:rsidRPr="004B7889">
              <w:rPr>
                <w:color w:val="000000"/>
                <w:sz w:val="20"/>
                <w:szCs w:val="20"/>
              </w:rPr>
              <w:t xml:space="preserve">имеющих детей дошкольного возраста, </w:t>
            </w:r>
            <w:r w:rsidRPr="004B7889">
              <w:rPr>
                <w:sz w:val="20"/>
                <w:szCs w:val="20"/>
              </w:rPr>
              <w:t xml:space="preserve"> о ситуации на рынке труда и возможности прохождения профессионального обучения и получения дополнительного профессионального образования по востребованным профессиям (специальностям)</w:t>
            </w:r>
          </w:p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1.1.1.1.1.4.3.</w:t>
            </w:r>
          </w:p>
          <w:p w:rsidR="005B7C97" w:rsidRPr="004B7889" w:rsidRDefault="005B7C97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Мероприятие 3.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4B7889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услуг для женщин, </w:t>
            </w:r>
            <w:r w:rsidRPr="004B7889">
              <w:rPr>
                <w:rFonts w:ascii="Times New Roman" w:hAnsi="Times New Roman" w:cs="Times New Roman"/>
                <w:color w:val="000000"/>
              </w:rPr>
              <w:t>имеющих детей дошкольного возраста</w:t>
            </w:r>
            <w:r w:rsidRPr="004B7889">
              <w:rPr>
                <w:rFonts w:ascii="Times New Roman" w:hAnsi="Times New Roman" w:cs="Times New Roman"/>
              </w:rPr>
              <w:t xml:space="preserve"> (проведение семинаров, групповых и индивидуальных </w:t>
            </w:r>
            <w:r w:rsidRPr="004B7889">
              <w:rPr>
                <w:rFonts w:ascii="Times New Roman" w:hAnsi="Times New Roman" w:cs="Times New Roman"/>
              </w:rPr>
              <w:lastRenderedPageBreak/>
              <w:t>консультаций)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Количество женщин, чел.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1133</w:t>
            </w:r>
          </w:p>
        </w:tc>
        <w:tc>
          <w:tcPr>
            <w:tcW w:w="111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внебюджетные </w:t>
            </w:r>
            <w:r w:rsidRPr="004B7889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1271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A7277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1.1.1.1.1.4.4.</w:t>
            </w:r>
          </w:p>
          <w:p w:rsidR="005B7C97" w:rsidRPr="004B7889" w:rsidRDefault="005B7C97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Мероприятие 4.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color w:val="000000"/>
              </w:rPr>
              <w:t>Формирование перечня наиболее востребованных профессий (навыков, компетенций) на региональном рынке труда для профессионального обучения и дополнительного профессионального образования женщин, имеющих детей дошкольного возраста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Количество  документов,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перечень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B7889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155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3A50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B7889">
              <w:rPr>
                <w:rFonts w:ascii="Times New Roman" w:hAnsi="Times New Roman" w:cs="Times New Roman"/>
              </w:rPr>
              <w:t>Ежегодное формирование перечня наиболее востребованных профессий (навыков, компетенций) на региональном рынке труда, в соответствии с которым в 2020-2022 годах не менее 2</w:t>
            </w:r>
            <w:r w:rsidR="00CA64C3" w:rsidRPr="004B7889">
              <w:rPr>
                <w:rFonts w:ascii="Times New Roman" w:hAnsi="Times New Roman" w:cs="Times New Roman"/>
              </w:rPr>
              <w:t>191</w:t>
            </w:r>
            <w:r w:rsidRPr="004B7889">
              <w:rPr>
                <w:rFonts w:ascii="Times New Roman" w:hAnsi="Times New Roman" w:cs="Times New Roman"/>
              </w:rPr>
              <w:t xml:space="preserve">   </w:t>
            </w:r>
            <w:r w:rsidRPr="004B7889">
              <w:rPr>
                <w:rFonts w:ascii="Times New Roman" w:hAnsi="Times New Roman" w:cs="Times New Roman"/>
                <w:color w:val="000000"/>
              </w:rPr>
              <w:t>женщин</w:t>
            </w:r>
            <w:r w:rsidR="00CA64C3" w:rsidRPr="004B7889">
              <w:rPr>
                <w:rFonts w:ascii="Times New Roman" w:hAnsi="Times New Roman" w:cs="Times New Roman"/>
                <w:color w:val="000000"/>
              </w:rPr>
              <w:t>ы</w:t>
            </w:r>
            <w:r w:rsidRPr="004B788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B7889">
              <w:rPr>
                <w:rFonts w:ascii="Times New Roman" w:hAnsi="Times New Roman" w:cs="Times New Roman"/>
              </w:rPr>
              <w:t xml:space="preserve">в период отпуска по уходу за ребенком до достижения им возраста трех лет, а также женщин, имеющих детей дошкольного возраста, не состоящих в трудовых отношениях и обратившихся в органы службы занятости,  пройдут переобучение и </w:t>
            </w:r>
            <w:r w:rsidRPr="004B7889">
              <w:rPr>
                <w:rFonts w:ascii="Times New Roman" w:hAnsi="Times New Roman" w:cs="Times New Roman"/>
              </w:rPr>
              <w:lastRenderedPageBreak/>
              <w:t>повышение квалификации  в</w:t>
            </w:r>
            <w:proofErr w:type="gramEnd"/>
            <w:r w:rsidRPr="004B78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B7889">
              <w:rPr>
                <w:rFonts w:ascii="Times New Roman" w:hAnsi="Times New Roman" w:cs="Times New Roman"/>
              </w:rPr>
              <w:t>целях</w:t>
            </w:r>
            <w:proofErr w:type="gramEnd"/>
            <w:r w:rsidRPr="004B7889">
              <w:rPr>
                <w:rFonts w:ascii="Times New Roman" w:hAnsi="Times New Roman" w:cs="Times New Roman"/>
              </w:rPr>
              <w:t xml:space="preserve"> получения дополнительных навыков профессиональной деятельности и дальнейшего трудоустройства</w:t>
            </w:r>
          </w:p>
          <w:p w:rsidR="00CA64C3" w:rsidRPr="004B7889" w:rsidRDefault="00CA64C3" w:rsidP="00713A50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  <w:p w:rsidR="005B7C97" w:rsidRPr="004B7889" w:rsidRDefault="005B7C97" w:rsidP="00713A50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7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4414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2524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1.1.1.1.1.4.5.</w:t>
            </w:r>
          </w:p>
          <w:p w:rsidR="005B7C97" w:rsidRPr="004B7889" w:rsidRDefault="005B7C97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Мероприятие 5.</w:t>
            </w:r>
          </w:p>
          <w:p w:rsidR="005B7C97" w:rsidRPr="004B7889" w:rsidRDefault="005B7C97" w:rsidP="00587A57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Организация переобучения и повышения квалификации женщин в  период отпуска по уходу </w:t>
            </w:r>
            <w:r w:rsidRPr="008C5491">
              <w:rPr>
                <w:rFonts w:ascii="Times New Roman" w:hAnsi="Times New Roman" w:cs="Times New Roman"/>
              </w:rPr>
              <w:t xml:space="preserve">за ребенком </w:t>
            </w:r>
            <w:r w:rsidR="008C5491" w:rsidRPr="008C5491">
              <w:rPr>
                <w:rFonts w:ascii="Times New Roman" w:hAnsi="Times New Roman" w:cs="Times New Roman"/>
              </w:rPr>
              <w:t>до достижения им возраста трех лет,</w:t>
            </w:r>
            <w:r w:rsidRPr="008C5491">
              <w:rPr>
                <w:rFonts w:ascii="Times New Roman" w:hAnsi="Times New Roman" w:cs="Times New Roman"/>
              </w:rPr>
              <w:t xml:space="preserve"> а также женщин, имеющих детей</w:t>
            </w:r>
            <w:r w:rsidRPr="004B7889">
              <w:rPr>
                <w:rFonts w:ascii="Times New Roman" w:hAnsi="Times New Roman" w:cs="Times New Roman"/>
              </w:rPr>
              <w:t xml:space="preserve"> дошкольного возраста, не состоящих в трудовых отношениях и обратившихся в органы службы занятости  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Количество женщин, чел.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1033</w:t>
            </w:r>
          </w:p>
        </w:tc>
        <w:tc>
          <w:tcPr>
            <w:tcW w:w="1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A64C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B7889">
              <w:rPr>
                <w:rFonts w:ascii="Times New Roman" w:hAnsi="Times New Roman" w:cs="Times New Roman"/>
              </w:rPr>
              <w:t>В 2020-2022 годах не менее 2</w:t>
            </w:r>
            <w:r w:rsidR="00CA64C3" w:rsidRPr="004B7889">
              <w:rPr>
                <w:rFonts w:ascii="Times New Roman" w:hAnsi="Times New Roman" w:cs="Times New Roman"/>
              </w:rPr>
              <w:t>191</w:t>
            </w:r>
            <w:r w:rsidRPr="004B7889">
              <w:rPr>
                <w:rFonts w:ascii="Times New Roman" w:hAnsi="Times New Roman" w:cs="Times New Roman"/>
              </w:rPr>
              <w:t xml:space="preserve"> женщин</w:t>
            </w:r>
            <w:r w:rsidR="00CA64C3" w:rsidRPr="004B7889">
              <w:rPr>
                <w:rFonts w:ascii="Times New Roman" w:hAnsi="Times New Roman" w:cs="Times New Roman"/>
              </w:rPr>
              <w:t>ы</w:t>
            </w:r>
            <w:r w:rsidRPr="004B7889">
              <w:rPr>
                <w:rFonts w:ascii="Times New Roman" w:hAnsi="Times New Roman" w:cs="Times New Roman"/>
              </w:rPr>
              <w:t xml:space="preserve"> в период отпуска по уходу за ребенком до достижения им возраста трех лет, а также женщин, имеющих детей дошкольного возраста, не состоящих в трудовых отношениях и обратившихся в органы службы занятости,  пройдут переобучение и повышение квалификации в целях получения дополнительных навыков профессиональн</w:t>
            </w:r>
            <w:r w:rsidRPr="004B7889">
              <w:rPr>
                <w:rFonts w:ascii="Times New Roman" w:hAnsi="Times New Roman" w:cs="Times New Roman"/>
              </w:rPr>
              <w:lastRenderedPageBreak/>
              <w:t>ой деятельности и дальнейшего трудоустройства</w:t>
            </w:r>
            <w:proofErr w:type="gramEnd"/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C7C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63,01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34E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34E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34E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34E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C7C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59,50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464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61,77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C5F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20856,4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976,5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17364,4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2E21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2171,2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344,3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C5F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49204,5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C7C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63812,4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бюджет, в том числе: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2444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1832,6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2444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121,5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2444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729,0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2444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666,3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2444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315,8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2444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1968,2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2444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2552,5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02.1.Р</w:t>
            </w:r>
            <w:proofErr w:type="gramStart"/>
            <w:r w:rsidRPr="004B7889">
              <w:rPr>
                <w:rFonts w:ascii="Times New Roman" w:hAnsi="Times New Roman" w:cs="Times New Roman"/>
              </w:rPr>
              <w:t>2</w:t>
            </w:r>
            <w:proofErr w:type="gramEnd"/>
            <w:r w:rsidRPr="004B7889">
              <w:rPr>
                <w:rFonts w:ascii="Times New Roman" w:hAnsi="Times New Roman" w:cs="Times New Roman"/>
              </w:rPr>
              <w:t>.54610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1549,7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C5F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314,7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C5F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1531,6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C5F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2115,9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9607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9607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02.1.Р</w:t>
            </w:r>
            <w:proofErr w:type="gramStart"/>
            <w:r w:rsidRPr="004B7889">
              <w:rPr>
                <w:rFonts w:ascii="Times New Roman" w:hAnsi="Times New Roman" w:cs="Times New Roman"/>
              </w:rPr>
              <w:t>2</w:t>
            </w:r>
            <w:proofErr w:type="gramEnd"/>
            <w:r w:rsidRPr="004B7889">
              <w:rPr>
                <w:rFonts w:ascii="Times New Roman" w:hAnsi="Times New Roman" w:cs="Times New Roman"/>
              </w:rPr>
              <w:t>.54610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9607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D2A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D2AE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D2AE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D2A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02.1.Р</w:t>
            </w:r>
            <w:proofErr w:type="gramStart"/>
            <w:r w:rsidRPr="004B7889">
              <w:rPr>
                <w:rFonts w:ascii="Times New Roman" w:hAnsi="Times New Roman" w:cs="Times New Roman"/>
              </w:rPr>
              <w:t>2</w:t>
            </w:r>
            <w:proofErr w:type="gramEnd"/>
            <w:r w:rsidRPr="004B7889">
              <w:rPr>
                <w:rFonts w:ascii="Times New Roman" w:hAnsi="Times New Roman" w:cs="Times New Roman"/>
              </w:rPr>
              <w:t>.54610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C7C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281,8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159,0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8C0D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436,6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C7C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436,6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бюджет, в том числе: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4F58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2444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19023,8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2444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855,0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2444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16635,4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2444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1504,9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2444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2444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47236,3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2444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61259,9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4F58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02.1.Р</w:t>
            </w:r>
            <w:proofErr w:type="gramStart"/>
            <w:r w:rsidRPr="004B7889">
              <w:rPr>
                <w:rFonts w:ascii="Times New Roman" w:hAnsi="Times New Roman" w:cs="Times New Roman"/>
              </w:rPr>
              <w:t>2</w:t>
            </w:r>
            <w:proofErr w:type="gramEnd"/>
            <w:r w:rsidRPr="004B7889">
              <w:rPr>
                <w:rFonts w:ascii="Times New Roman" w:hAnsi="Times New Roman" w:cs="Times New Roman"/>
              </w:rPr>
              <w:t>.54610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C7C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13045,4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12825,4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36758,5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C7C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50782,1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9607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9607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02.1.Р</w:t>
            </w:r>
            <w:proofErr w:type="gramStart"/>
            <w:r w:rsidRPr="004B7889">
              <w:rPr>
                <w:rFonts w:ascii="Times New Roman" w:hAnsi="Times New Roman" w:cs="Times New Roman"/>
              </w:rPr>
              <w:t>2</w:t>
            </w:r>
            <w:proofErr w:type="gramEnd"/>
            <w:r w:rsidRPr="004B7889">
              <w:rPr>
                <w:rFonts w:ascii="Times New Roman" w:hAnsi="Times New Roman" w:cs="Times New Roman"/>
              </w:rPr>
              <w:t>.54610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9607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596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D2A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D2AE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D2AE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D2A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02.1.Р</w:t>
            </w:r>
            <w:proofErr w:type="gramStart"/>
            <w:r w:rsidRPr="004B7889">
              <w:rPr>
                <w:rFonts w:ascii="Times New Roman" w:hAnsi="Times New Roman" w:cs="Times New Roman"/>
              </w:rPr>
              <w:t>2</w:t>
            </w:r>
            <w:proofErr w:type="gramEnd"/>
            <w:r w:rsidRPr="004B7889">
              <w:rPr>
                <w:rFonts w:ascii="Times New Roman" w:hAnsi="Times New Roman" w:cs="Times New Roman"/>
              </w:rPr>
              <w:t>.54610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5949,9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635,0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3810,0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1504,9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10477,8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10477,8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</w:t>
            </w:r>
            <w:r w:rsidRPr="004B7889">
              <w:rPr>
                <w:rFonts w:ascii="Times New Roman" w:hAnsi="Times New Roman" w:cs="Times New Roman"/>
              </w:rPr>
              <w:lastRenderedPageBreak/>
              <w:t xml:space="preserve">бюджеты 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74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605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1.1.1.1.1.4.6.</w:t>
            </w:r>
          </w:p>
          <w:p w:rsidR="005B7C97" w:rsidRPr="004B7889" w:rsidRDefault="005B7C97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Мероприятие 6.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Формирование </w:t>
            </w:r>
            <w:r w:rsidRPr="004B7889">
              <w:rPr>
                <w:rFonts w:ascii="Times New Roman" w:eastAsia="Calibri" w:hAnsi="Times New Roman" w:cs="Times New Roman"/>
              </w:rPr>
              <w:t>специализированного банка вакансий с гибкими формами занятости, подходящих для трудоустройства женщин, имеющих детей дошкольного возраста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C06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Банк данных, ед.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23C69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B7889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НСО, учреждения занятости населения 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Сокращение периода поиска подходящей работы  </w:t>
            </w:r>
            <w:r w:rsidRPr="004B7889">
              <w:rPr>
                <w:rFonts w:ascii="Times New Roman" w:eastAsia="Calibri" w:hAnsi="Times New Roman" w:cs="Times New Roman"/>
              </w:rPr>
              <w:t>женщин, имеющих детей дошкольного возраста</w:t>
            </w: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323C69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1.1.1.1.1.4.7.</w:t>
            </w:r>
          </w:p>
          <w:p w:rsidR="005B7C97" w:rsidRPr="004B7889" w:rsidRDefault="005B7C97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Мероприятие 7.</w:t>
            </w:r>
          </w:p>
          <w:p w:rsidR="005B7C97" w:rsidRPr="004B7889" w:rsidRDefault="005B7C97" w:rsidP="007157A3">
            <w:pPr>
              <w:pStyle w:val="ConsPlusNorma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eastAsia="Calibri" w:hAnsi="Times New Roman" w:cs="Times New Roman"/>
              </w:rPr>
              <w:t>Проведение специализированных мероприятий по содействию трудоустройству женщин, имеющих детей дошкольного возраста (ярмарки вакансий, аукционы специалистов)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Количество мероприятий, ед.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B7889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НСО, учреждения занятости населения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04765B">
            <w:pPr>
              <w:pStyle w:val="ConsPlusNorma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4B7889">
              <w:rPr>
                <w:rFonts w:ascii="Times New Roman" w:hAnsi="Times New Roman" w:cs="Times New Roman"/>
              </w:rPr>
              <w:t>целях</w:t>
            </w:r>
            <w:proofErr w:type="gramEnd"/>
            <w:r w:rsidRPr="004B7889">
              <w:rPr>
                <w:rFonts w:ascii="Times New Roman" w:hAnsi="Times New Roman" w:cs="Times New Roman"/>
              </w:rPr>
              <w:t xml:space="preserve"> </w:t>
            </w:r>
            <w:r w:rsidRPr="004B7889">
              <w:rPr>
                <w:rFonts w:ascii="Times New Roman" w:eastAsia="Calibri" w:hAnsi="Times New Roman" w:cs="Times New Roman"/>
              </w:rPr>
              <w:t>содействия трудоустройству женщин, имеющих детей дошкольного возраста</w:t>
            </w:r>
            <w:r w:rsidRPr="004B7889">
              <w:rPr>
                <w:rFonts w:ascii="Times New Roman" w:hAnsi="Times New Roman" w:cs="Times New Roman"/>
              </w:rPr>
              <w:t xml:space="preserve">,  в 2020-2022 годах  ежегодно будет проведено не менее 4  специализированных мероприятий </w:t>
            </w:r>
            <w:r w:rsidRPr="004B7889">
              <w:rPr>
                <w:rFonts w:ascii="Times New Roman" w:eastAsia="Calibri" w:hAnsi="Times New Roman" w:cs="Times New Roman"/>
              </w:rPr>
              <w:t>(ярмарки вакансий, аукционы специалистов)</w:t>
            </w:r>
          </w:p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892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254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lastRenderedPageBreak/>
              <w:t>Итого на решение задачи 1 цели 1 подпрограммы 1 государственной программы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010C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196275,7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416B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21790,3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96012,3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52863,7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27D8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25609,4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C386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270311,1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C386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284418,8</w:t>
            </w:r>
          </w:p>
        </w:tc>
        <w:tc>
          <w:tcPr>
            <w:tcW w:w="1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х</w:t>
            </w: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254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010C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139626,2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20935,3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51632,0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74D6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41491,5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010C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25567,4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C386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141195,3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C386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141279,4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96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56649,5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855,0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44380,3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11372,2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42,0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129115,8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143139,4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297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425"/>
          <w:tblCellSpacing w:w="5" w:type="nil"/>
        </w:trPr>
        <w:tc>
          <w:tcPr>
            <w:tcW w:w="16086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b/>
              </w:rPr>
              <w:t>1.1.1.1.2. Задача 2</w:t>
            </w:r>
            <w:r w:rsidRPr="004B7889">
              <w:rPr>
                <w:rFonts w:ascii="Times New Roman" w:hAnsi="Times New Roman" w:cs="Times New Roman"/>
              </w:rPr>
              <w:t xml:space="preserve">. </w:t>
            </w:r>
            <w:r w:rsidRPr="004B7889">
              <w:rPr>
                <w:rFonts w:ascii="Times New Roman" w:hAnsi="Times New Roman" w:cs="Times New Roman"/>
                <w:b/>
              </w:rPr>
              <w:t>Повышение трудовой мобильности населения</w:t>
            </w: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1.1.1.1.2.1.</w:t>
            </w:r>
          </w:p>
          <w:p w:rsidR="005B7C97" w:rsidRPr="004B7889" w:rsidRDefault="005B7C97" w:rsidP="009F6674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b/>
              </w:rPr>
              <w:t>Основное мероприятие 5.</w:t>
            </w:r>
            <w:r w:rsidRPr="004B7889">
              <w:rPr>
                <w:rFonts w:ascii="Times New Roman" w:hAnsi="Times New Roman" w:cs="Times New Roman"/>
              </w:rPr>
              <w:t xml:space="preserve"> </w:t>
            </w:r>
            <w:r w:rsidRPr="004B7889">
              <w:rPr>
                <w:rFonts w:ascii="Times New Roman" w:hAnsi="Times New Roman" w:cs="Times New Roman"/>
                <w:i/>
              </w:rPr>
              <w:t xml:space="preserve">Содействие гражданам в </w:t>
            </w:r>
            <w:proofErr w:type="gramStart"/>
            <w:r w:rsidRPr="004B7889">
              <w:rPr>
                <w:rFonts w:ascii="Times New Roman" w:hAnsi="Times New Roman" w:cs="Times New Roman"/>
                <w:i/>
              </w:rPr>
              <w:t>трудоустройстве</w:t>
            </w:r>
            <w:proofErr w:type="gramEnd"/>
            <w:r w:rsidRPr="004B7889">
              <w:rPr>
                <w:rFonts w:ascii="Times New Roman" w:hAnsi="Times New Roman" w:cs="Times New Roman"/>
                <w:i/>
              </w:rPr>
              <w:t xml:space="preserve"> на постоянные и временные рабочие места в другой местности (вне территории постоянного проживания)</w:t>
            </w: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B7889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НСО,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12B04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Удельный вес безработных граждан, трудоустроенных в другой местности при содействии учреждений занятости населения, в общей численности безработных граждан, зарегистрированных в учреждениях занятости населения, в 2022 году составит не менее 5,8%</w:t>
            </w: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1.1.1.1.2.1.1.</w:t>
            </w:r>
          </w:p>
          <w:p w:rsidR="005B7C97" w:rsidRPr="004B7889" w:rsidRDefault="005B7C97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 xml:space="preserve">Мероприятие 1. 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Организация и проведение консультаций для </w:t>
            </w:r>
            <w:r w:rsidRPr="004B7889">
              <w:rPr>
                <w:rFonts w:ascii="Times New Roman" w:hAnsi="Times New Roman" w:cs="Times New Roman"/>
              </w:rPr>
              <w:lastRenderedPageBreak/>
              <w:t xml:space="preserve">работодателей по вопросам привлечения иностранных работников и организации замещения рабочих мест российскими гражданами </w:t>
            </w: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Количество консультаций, шт.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ind w:left="-34" w:firstLine="34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B7889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15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af1"/>
            </w:pPr>
            <w:r w:rsidRPr="004B7889">
              <w:t xml:space="preserve">За 2020-2022 годы будет проведено не  менее 210 консультаций </w:t>
            </w:r>
            <w:r w:rsidRPr="004B7889">
              <w:lastRenderedPageBreak/>
              <w:t>по вопросам привлечения иностранных работников и организации замещения рабочих мест российскими гражданами, что позволит оптимизировать численность привлекаемых иностранных работников</w:t>
            </w:r>
          </w:p>
          <w:p w:rsidR="005B7C97" w:rsidRPr="004B7889" w:rsidRDefault="005B7C97" w:rsidP="007157A3">
            <w:pPr>
              <w:pStyle w:val="af1"/>
            </w:pPr>
          </w:p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ind w:left="-34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ind w:left="-34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ind w:left="-34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ind w:left="-34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ind w:left="-34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ind w:left="-34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ind w:left="-34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1.1.1.1.2.1.2.</w:t>
            </w:r>
          </w:p>
          <w:p w:rsidR="005B7C97" w:rsidRPr="004B7889" w:rsidRDefault="005B7C97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 xml:space="preserve">Мероприятие 2. </w:t>
            </w:r>
          </w:p>
          <w:p w:rsidR="005B7C97" w:rsidRPr="004B7889" w:rsidRDefault="005B7C97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 xml:space="preserve">Содействие гражданам в </w:t>
            </w:r>
            <w:proofErr w:type="gramStart"/>
            <w:r w:rsidRPr="004B7889">
              <w:rPr>
                <w:sz w:val="20"/>
                <w:szCs w:val="20"/>
              </w:rPr>
              <w:t>трудоустройстве</w:t>
            </w:r>
            <w:proofErr w:type="gramEnd"/>
            <w:r w:rsidRPr="004B7889">
              <w:rPr>
                <w:sz w:val="20"/>
                <w:szCs w:val="20"/>
              </w:rPr>
              <w:t xml:space="preserve"> на постоянные и временные рабочие места в другой местности (вне территории постоянного проживания), 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 из них: </w:t>
            </w:r>
            <w:r w:rsidRPr="004B788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6C15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4205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1215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61F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13</w:t>
            </w:r>
            <w:r w:rsidR="00361F69" w:rsidRPr="004B7889">
              <w:rPr>
                <w:rFonts w:ascii="Times New Roman" w:hAnsi="Times New Roman" w:cs="Times New Roman"/>
              </w:rPr>
              <w:t>4</w:t>
            </w:r>
            <w:r w:rsidRPr="004B78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61F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</w:t>
            </w:r>
            <w:r w:rsidR="00361F69" w:rsidRPr="004B7889">
              <w:rPr>
                <w:rFonts w:ascii="Times New Roman" w:hAnsi="Times New Roman" w:cs="Times New Roman"/>
              </w:rPr>
              <w:t>8</w:t>
            </w:r>
            <w:r w:rsidRPr="004B78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4225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4225</w:t>
            </w:r>
          </w:p>
        </w:tc>
        <w:tc>
          <w:tcPr>
            <w:tcW w:w="11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af1"/>
            </w:pPr>
            <w:r w:rsidRPr="004B7889">
              <w:t xml:space="preserve">За 2020-2022 годы будет оказано содействие 12,7 тыс.   гражданам  в </w:t>
            </w:r>
            <w:proofErr w:type="gramStart"/>
            <w:r w:rsidRPr="004B7889">
              <w:t>трудоустройстве</w:t>
            </w:r>
            <w:proofErr w:type="gramEnd"/>
            <w:r w:rsidRPr="004B7889">
              <w:t xml:space="preserve"> на постоянные и временные рабочие места в другой местности, в том числе:</w:t>
            </w:r>
          </w:p>
          <w:p w:rsidR="005B7C97" w:rsidRPr="004B7889" w:rsidRDefault="005B7C97" w:rsidP="007157A3">
            <w:pPr>
              <w:pStyle w:val="af1"/>
            </w:pPr>
            <w:r w:rsidRPr="004B7889">
              <w:t>- 11,4 тыс. гражданам  на рабочие места при ежедневном возвращении к месту постоянного проживания,</w:t>
            </w:r>
          </w:p>
          <w:p w:rsidR="005B7C97" w:rsidRPr="004B7889" w:rsidRDefault="005B7C97" w:rsidP="007157A3">
            <w:pPr>
              <w:pStyle w:val="af1"/>
            </w:pPr>
            <w:r w:rsidRPr="004B7889">
              <w:t xml:space="preserve">- 900 гражданам на рабочие места в других </w:t>
            </w:r>
            <w:r w:rsidRPr="004B7889">
              <w:lastRenderedPageBreak/>
              <w:t>регионах</w:t>
            </w:r>
            <w:proofErr w:type="gramStart"/>
            <w:r w:rsidRPr="004B7889">
              <w:t xml:space="preserve"> ,</w:t>
            </w:r>
            <w:proofErr w:type="gramEnd"/>
          </w:p>
          <w:p w:rsidR="005B7C97" w:rsidRPr="004B7889" w:rsidRDefault="005B7C97" w:rsidP="007157A3">
            <w:pPr>
              <w:pStyle w:val="af1"/>
            </w:pPr>
            <w:r w:rsidRPr="004B7889">
              <w:t>- 355 гражданам на работы вахтовым методом</w:t>
            </w:r>
          </w:p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   - на рабочие места при ежедневном возвращении к месту постоянного проживания (маятниковая миграция)</w:t>
            </w: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rHeight w:val="131"/>
          <w:tblCellSpacing w:w="5" w:type="nil"/>
        </w:trPr>
        <w:tc>
          <w:tcPr>
            <w:tcW w:w="17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  - на рабочие места в других регионах</w:t>
            </w: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Bdr>
                <w:top w:val="single" w:sz="4" w:space="1" w:color="auto"/>
              </w:pBd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 xml:space="preserve">   - для работы вахтовым методом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F31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rHeight w:val="7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rHeight w:val="7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 xml:space="preserve">Итого на решение </w:t>
            </w:r>
            <w:r w:rsidRPr="004B7889">
              <w:rPr>
                <w:rFonts w:ascii="Times New Roman" w:hAnsi="Times New Roman" w:cs="Times New Roman"/>
                <w:b/>
              </w:rPr>
              <w:lastRenderedPageBreak/>
              <w:t>задачи 2 цели 1 подпрограммы 1 государственной программы</w:t>
            </w: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 xml:space="preserve">Всего, в том </w:t>
            </w:r>
            <w:r w:rsidRPr="004B7889">
              <w:rPr>
                <w:rFonts w:ascii="Times New Roman" w:hAnsi="Times New Roman" w:cs="Times New Roman"/>
              </w:rPr>
              <w:lastRenderedPageBreak/>
              <w:t>числе: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х</w:t>
            </w: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6086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1.1.1.1.3. Задача 3. Обеспечение социальной поддержки безработных граждан</w:t>
            </w: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1.1.1.1.3.1.</w:t>
            </w:r>
          </w:p>
          <w:p w:rsidR="005B7C97" w:rsidRPr="004B7889" w:rsidRDefault="005B7C97" w:rsidP="009F6674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4B7889">
              <w:rPr>
                <w:rFonts w:ascii="Times New Roman" w:hAnsi="Times New Roman" w:cs="Times New Roman"/>
                <w:b/>
              </w:rPr>
              <w:t>Основное мероприятие 6.</w:t>
            </w:r>
            <w:r w:rsidRPr="004B7889">
              <w:rPr>
                <w:rFonts w:ascii="Times New Roman" w:hAnsi="Times New Roman" w:cs="Times New Roman"/>
                <w:i/>
              </w:rPr>
              <w:t xml:space="preserve"> Исполнение переданного полномочия Российской Федерации в соответствии с Законом Российской Федерации от 19 апреля 1991 года № 1032-1 «О занятости населения в Российской Федерации» (в части осуществления социальных выплат безработным гражданам)</w:t>
            </w: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B7889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НСО, учреждения занятости населения  во взаимодействии с  Отделением ПФ РФ по НСО</w:t>
            </w:r>
          </w:p>
        </w:tc>
        <w:tc>
          <w:tcPr>
            <w:tcW w:w="1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Уровень обеспеченности безработных граждан государственными услугами в части осуществления социальных выплат в течение срока реализации государственной программы будет поддерживаться на уровне не менее 98,6%</w:t>
            </w: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3887009,1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267802,4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319056,3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2496140,0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804010,4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1097568,1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1099761,7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03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02.1.03.52900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A4189">
            <w:pPr>
              <w:jc w:val="center"/>
              <w:rPr>
                <w:color w:val="000000"/>
                <w:sz w:val="20"/>
                <w:szCs w:val="20"/>
              </w:rPr>
            </w:pPr>
            <w:r w:rsidRPr="004B7889">
              <w:rPr>
                <w:color w:val="000000"/>
                <w:sz w:val="20"/>
                <w:szCs w:val="20"/>
              </w:rPr>
              <w:t>1025972,0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A4189">
            <w:pPr>
              <w:jc w:val="center"/>
              <w:rPr>
                <w:color w:val="000000"/>
                <w:sz w:val="20"/>
                <w:szCs w:val="20"/>
              </w:rPr>
            </w:pPr>
            <w:r w:rsidRPr="004B7889">
              <w:rPr>
                <w:color w:val="000000"/>
                <w:sz w:val="20"/>
                <w:szCs w:val="20"/>
              </w:rPr>
              <w:t>255345,6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1A0239">
            <w:pPr>
              <w:jc w:val="center"/>
              <w:rPr>
                <w:color w:val="000000"/>
                <w:sz w:val="20"/>
                <w:szCs w:val="20"/>
              </w:rPr>
            </w:pPr>
            <w:r w:rsidRPr="004B7889">
              <w:rPr>
                <w:color w:val="000000"/>
                <w:sz w:val="20"/>
                <w:szCs w:val="20"/>
              </w:rPr>
              <w:t>283942,4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1A0239">
            <w:pPr>
              <w:jc w:val="center"/>
              <w:rPr>
                <w:color w:val="000000"/>
                <w:sz w:val="20"/>
                <w:szCs w:val="20"/>
              </w:rPr>
            </w:pPr>
            <w:r w:rsidRPr="004B7889">
              <w:rPr>
                <w:color w:val="000000"/>
                <w:sz w:val="20"/>
                <w:szCs w:val="20"/>
              </w:rPr>
              <w:t>222710,2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1A0239">
            <w:pPr>
              <w:jc w:val="center"/>
              <w:rPr>
                <w:color w:val="000000"/>
                <w:sz w:val="20"/>
                <w:szCs w:val="20"/>
              </w:rPr>
            </w:pPr>
            <w:r w:rsidRPr="004B7889">
              <w:rPr>
                <w:color w:val="000000"/>
                <w:sz w:val="20"/>
                <w:szCs w:val="20"/>
              </w:rPr>
              <w:t>263973,8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A4189">
            <w:pPr>
              <w:jc w:val="center"/>
              <w:rPr>
                <w:color w:val="000000"/>
                <w:sz w:val="20"/>
                <w:szCs w:val="20"/>
              </w:rPr>
            </w:pPr>
            <w:r w:rsidRPr="004B7889">
              <w:rPr>
                <w:color w:val="000000"/>
                <w:sz w:val="20"/>
                <w:szCs w:val="20"/>
              </w:rPr>
              <w:t>990201,7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A4189">
            <w:pPr>
              <w:jc w:val="center"/>
              <w:rPr>
                <w:color w:val="000000"/>
                <w:sz w:val="20"/>
                <w:szCs w:val="20"/>
              </w:rPr>
            </w:pPr>
            <w:r w:rsidRPr="004B7889">
              <w:rPr>
                <w:color w:val="000000"/>
                <w:sz w:val="20"/>
                <w:szCs w:val="20"/>
              </w:rPr>
              <w:t>990201,7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F720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F720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F720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03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F720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02.1.03.52900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6501,0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1276,6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1419,7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1113,6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2691,1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5201,0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5201,0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F720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F720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F720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03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F720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02.1.03.52900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39865,7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5281,5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24528,0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10056,2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F720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F720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F720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03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F720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02.1.03.52900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12146,6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3971,1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3971,1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4204,4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15884,4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15884,4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rHeight w:val="457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02.1.03.52900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11073,3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5898,7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5174,6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36281,0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38474,6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rHeight w:val="457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0A61A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0A61A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0A61A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03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0A61A6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</w:rPr>
              <w:t>02.1.03.52900</w:t>
            </w:r>
            <w:r w:rsidRPr="004B7889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671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2747896,1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2237672,9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671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510202,7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rHeight w:val="457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0A61A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0A61A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0A61A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03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0A61A6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</w:rPr>
              <w:t>02.1.03.5</w:t>
            </w:r>
            <w:r w:rsidRPr="004B7889">
              <w:rPr>
                <w:rFonts w:ascii="Times New Roman" w:hAnsi="Times New Roman" w:cs="Times New Roman"/>
              </w:rPr>
              <w:lastRenderedPageBreak/>
              <w:t>2900</w:t>
            </w:r>
            <w:r w:rsidRPr="004B7889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240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11360</w:t>
            </w:r>
            <w:r w:rsidRPr="004B7889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8155</w:t>
            </w:r>
            <w:r w:rsidRPr="004B7889">
              <w:rPr>
                <w:rFonts w:ascii="Times New Roman" w:hAnsi="Times New Roman" w:cs="Times New Roman"/>
              </w:rPr>
              <w:t>,</w:t>
            </w:r>
            <w:r w:rsidRPr="004B788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3204</w:t>
            </w:r>
            <w:r w:rsidRPr="004B7889">
              <w:rPr>
                <w:rFonts w:ascii="Times New Roman" w:hAnsi="Times New Roman" w:cs="Times New Roman"/>
              </w:rPr>
              <w:t>,</w:t>
            </w:r>
            <w:r w:rsidRPr="004B7889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rHeight w:val="457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0A61A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0A61A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0A61A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03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0A61A6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</w:rPr>
              <w:t>02.1.03.52900</w:t>
            </w:r>
            <w:r w:rsidRPr="004B7889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12905,4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7466,4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5439,0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rHeight w:val="457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0A61A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0A61A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0A61A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03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0A61A6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</w:rPr>
              <w:t>02.1.03.52900</w:t>
            </w:r>
            <w:r w:rsidRPr="004B7889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671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16432,3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3737,8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671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12694,5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rHeight w:val="457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0A61A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0A61A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0141C4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01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0A61A6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</w:rPr>
              <w:t>02.1.03.52900</w:t>
            </w:r>
            <w:r w:rsidRPr="004B7889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2856,3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1256,3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rHeight w:val="336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1.1.1.1.3.1.1.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Мероприятие 1.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4B7889">
              <w:rPr>
                <w:rFonts w:ascii="Times New Roman" w:hAnsi="Times New Roman" w:cs="Times New Roman"/>
              </w:rPr>
              <w:t xml:space="preserve">Выплата пособий по безработице   </w:t>
            </w: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Количество граждан,  чел.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765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137000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23400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62590</w:t>
            </w:r>
          </w:p>
        </w:tc>
        <w:tc>
          <w:tcPr>
            <w:tcW w:w="1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93480</w:t>
            </w:r>
          </w:p>
        </w:tc>
        <w:tc>
          <w:tcPr>
            <w:tcW w:w="1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103000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51500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51500</w:t>
            </w:r>
          </w:p>
        </w:tc>
        <w:tc>
          <w:tcPr>
            <w:tcW w:w="10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Обеспечение социальной поддержки безработным гражданам.</w:t>
            </w:r>
          </w:p>
          <w:p w:rsidR="005B7C97" w:rsidRPr="004B7889" w:rsidRDefault="005B7C97" w:rsidP="007157A3">
            <w:pPr>
              <w:pStyle w:val="af1"/>
            </w:pPr>
            <w:r w:rsidRPr="004B7889">
              <w:t xml:space="preserve">В 2020 году не менее 137,0 тыс. безработных граждан, в 2021-2022 годах ежегодно не менее 51,5 тыс. безработных граждан будут оказаны  услуги по осуществлению социальных выплат в виде пособия по </w:t>
            </w:r>
            <w:r w:rsidRPr="004B7889">
              <w:lastRenderedPageBreak/>
              <w:t xml:space="preserve">безработице. </w:t>
            </w:r>
          </w:p>
          <w:p w:rsidR="005B7C97" w:rsidRPr="004B7889" w:rsidRDefault="005B7C97" w:rsidP="007157A3">
            <w:pPr>
              <w:pStyle w:val="af1"/>
            </w:pPr>
            <w:r w:rsidRPr="004B7889">
              <w:t>Ежегодно 4,8 тыс. безработных граждан -  услуги по осуществлению социальных выплат в виде стипендии в период прохождения профессионального обучения и получения дополнительного профессионального образования,</w:t>
            </w:r>
          </w:p>
          <w:p w:rsidR="005B7C97" w:rsidRPr="004B7889" w:rsidRDefault="005B7C97" w:rsidP="007157A3">
            <w:pPr>
              <w:pStyle w:val="af1"/>
            </w:pPr>
            <w:r w:rsidRPr="004B7889">
              <w:t>не менее 100 безработных граждан - услуги по осуществлению социальных выплат в виде материальной помощи гражданам, утратившим право на пособие в связи с истечением установленного срока периода его выплаты</w:t>
            </w:r>
          </w:p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765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27,68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3791679,2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256604,2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285350,4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2469652,2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780072,4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995222,7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995222,7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03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02.1.03.52900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D2A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1025942,3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255327,6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283930,7</w:t>
            </w:r>
          </w:p>
        </w:tc>
        <w:tc>
          <w:tcPr>
            <w:tcW w:w="1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222710,2</w:t>
            </w:r>
          </w:p>
        </w:tc>
        <w:tc>
          <w:tcPr>
            <w:tcW w:w="1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263973,8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990021,7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990021,7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5D2AE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5D2AE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5D2AE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03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5D2AE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02.1.03.52900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24C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6501,0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1276,6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1419,7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1113,6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2691,1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5201,0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5201,0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D75E6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D75E6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D75E6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03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5D2AE8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</w:rPr>
              <w:t>02.1.03.52900</w:t>
            </w:r>
            <w:r w:rsidRPr="004B7889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320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671E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2747875</w:t>
            </w:r>
            <w:r w:rsidRPr="004B7889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24C91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2237672</w:t>
            </w:r>
            <w:r w:rsidRPr="004B7889">
              <w:rPr>
                <w:rFonts w:ascii="Times New Roman" w:hAnsi="Times New Roman" w:cs="Times New Roman"/>
              </w:rPr>
              <w:t>,</w:t>
            </w:r>
            <w:r w:rsidRPr="004B7889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671E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510202</w:t>
            </w:r>
            <w:r w:rsidRPr="004B7889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D75E6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D75E6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D75E6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03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5D2AE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02.1.03.52900</w:t>
            </w:r>
            <w:r w:rsidRPr="004B7889">
              <w:rPr>
                <w:rFonts w:ascii="Times New Roman" w:hAnsi="Times New Roman" w:cs="Times New Roman"/>
                <w:lang w:val="en-US"/>
              </w:rPr>
              <w:lastRenderedPageBreak/>
              <w:t>F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lastRenderedPageBreak/>
              <w:t>240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24C91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11360</w:t>
            </w:r>
            <w:r w:rsidRPr="004B7889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75E6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5B7C97" w:rsidRPr="004B7889" w:rsidRDefault="005B7C97" w:rsidP="00D75E6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75E6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5B7C97" w:rsidRPr="004B7889" w:rsidRDefault="005B7C97" w:rsidP="00D75E6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24C91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8155</w:t>
            </w:r>
            <w:r w:rsidRPr="004B7889">
              <w:rPr>
                <w:rFonts w:ascii="Times New Roman" w:hAnsi="Times New Roman" w:cs="Times New Roman"/>
              </w:rPr>
              <w:t>,</w:t>
            </w:r>
            <w:r w:rsidRPr="004B788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24C91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3204</w:t>
            </w:r>
            <w:r w:rsidRPr="004B7889">
              <w:rPr>
                <w:rFonts w:ascii="Times New Roman" w:hAnsi="Times New Roman" w:cs="Times New Roman"/>
              </w:rPr>
              <w:t>,</w:t>
            </w:r>
            <w:r w:rsidRPr="004B7889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75E6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5B7C97" w:rsidRPr="004B7889" w:rsidRDefault="005B7C97" w:rsidP="00D75E6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75E6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5B7C97" w:rsidRPr="004B7889" w:rsidRDefault="005B7C97" w:rsidP="00D75E6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1.1.1.1.3.1.2.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Мероприятие 2.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Выплата стипендий в период прохождения профессионального обучения и получения дополнительного профессионального образования безработными гражданами  </w:t>
            </w: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Количество граждан,  чел.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D2A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4830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D2A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4830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D2A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4830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2E2E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10,93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D2A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10,35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2C63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10,35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52771,1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5281,5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24528,0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17522,6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5439,0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03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02.1.03.52900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39865,7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5281,5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24528,0</w:t>
            </w:r>
          </w:p>
        </w:tc>
        <w:tc>
          <w:tcPr>
            <w:tcW w:w="1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10056,2</w:t>
            </w:r>
          </w:p>
        </w:tc>
        <w:tc>
          <w:tcPr>
            <w:tcW w:w="1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0A61A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0A61A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0A61A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03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0A61A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02.1.03.52900</w:t>
            </w:r>
            <w:r w:rsidRPr="004B7889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</w:rPr>
              <w:t>3</w:t>
            </w:r>
            <w:r w:rsidRPr="004B7889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12905,4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7466,4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5439,0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3153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1.1.1.1.3.1.3.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Мероприятие 3.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Выплата материальной помощи безработным гражданам, утратившим право на пособие по безработице в связи с истечением установленного периода его </w:t>
            </w:r>
            <w:r w:rsidRPr="004B7889">
              <w:rPr>
                <w:rFonts w:ascii="Times New Roman" w:hAnsi="Times New Roman" w:cs="Times New Roman"/>
              </w:rPr>
              <w:lastRenderedPageBreak/>
              <w:t xml:space="preserve">выплаты, и гражданам в период профессионального обучения и дополнительного профессионального образования по направлению органов службы занятости  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Количество граждан,  чел.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2E2E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2E2E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023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03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02.1.03.52900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0A61A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0A61A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0A61A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03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0A61A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02.1.03.5</w:t>
            </w:r>
            <w:r w:rsidRPr="004B7889">
              <w:rPr>
                <w:rFonts w:ascii="Times New Roman" w:hAnsi="Times New Roman" w:cs="Times New Roman"/>
              </w:rPr>
              <w:lastRenderedPageBreak/>
              <w:t>2900</w:t>
            </w:r>
            <w:r w:rsidRPr="004B7889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2E2EAB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32</w:t>
            </w:r>
            <w:r w:rsidRPr="004B788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rHeight w:val="517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1.1.1.1.3.1.4.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Мероприятие 4.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B7889">
              <w:rPr>
                <w:rFonts w:ascii="Times New Roman" w:hAnsi="Times New Roman" w:cs="Times New Roman"/>
              </w:rPr>
              <w:t xml:space="preserve">Подготовка предложений о досрочном назначении безработным гражданам трудовой пенсии в случае невозможности их трудоустройства </w:t>
            </w: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af1"/>
            </w:pPr>
            <w:r w:rsidRPr="004B7889">
              <w:t xml:space="preserve">Обеспечение социальной защищенности граждан, достигших </w:t>
            </w:r>
            <w:proofErr w:type="spellStart"/>
            <w:r w:rsidRPr="004B7889">
              <w:t>предпенсионного</w:t>
            </w:r>
            <w:proofErr w:type="spellEnd"/>
            <w:r w:rsidRPr="004B7889">
              <w:t xml:space="preserve"> возраста, испытывающих трудности в поиске работы. </w:t>
            </w:r>
          </w:p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Ежегодно не менее 395 безработным гражданам </w:t>
            </w:r>
            <w:proofErr w:type="spellStart"/>
            <w:r w:rsidRPr="004B7889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возраста будут оказаны услуги в </w:t>
            </w:r>
            <w:proofErr w:type="gramStart"/>
            <w:r w:rsidRPr="004B7889">
              <w:rPr>
                <w:rFonts w:ascii="Times New Roman" w:hAnsi="Times New Roman" w:cs="Times New Roman"/>
              </w:rPr>
              <w:t>виде</w:t>
            </w:r>
            <w:proofErr w:type="gramEnd"/>
            <w:r w:rsidRPr="004B7889">
              <w:rPr>
                <w:rFonts w:ascii="Times New Roman" w:hAnsi="Times New Roman" w:cs="Times New Roman"/>
              </w:rPr>
              <w:t xml:space="preserve"> досрочной пенсии </w:t>
            </w: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1.1.1.1.3.1.5.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Мероприятие 5.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Возмещение затрат отделению </w:t>
            </w:r>
            <w:r w:rsidR="00485380" w:rsidRPr="00125E62">
              <w:rPr>
                <w:rFonts w:ascii="Times New Roman" w:hAnsi="Times New Roman" w:cs="Times New Roman"/>
              </w:rPr>
              <w:t>П</w:t>
            </w:r>
            <w:r w:rsidRPr="00125E62">
              <w:rPr>
                <w:rFonts w:ascii="Times New Roman" w:hAnsi="Times New Roman" w:cs="Times New Roman"/>
              </w:rPr>
              <w:t>енсионного</w:t>
            </w:r>
            <w:r w:rsidRPr="004B7889">
              <w:rPr>
                <w:rFonts w:ascii="Times New Roman" w:hAnsi="Times New Roman" w:cs="Times New Roman"/>
              </w:rPr>
              <w:t xml:space="preserve"> фонда Российской Федерации по Новосибирской области по обеспечению выплат пенсий, назначенных безработным </w:t>
            </w:r>
            <w:r w:rsidRPr="004B7889">
              <w:rPr>
                <w:rFonts w:ascii="Times New Roman" w:hAnsi="Times New Roman" w:cs="Times New Roman"/>
              </w:rPr>
              <w:lastRenderedPageBreak/>
              <w:t xml:space="preserve">гражданам досрочно 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Количество граждан,  чел.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08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B7889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НСО во взаимодействии с Отделением ПФ РФ по НСО</w:t>
            </w: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2655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35,26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2655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91,85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97,40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13929,6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5898,7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5174,6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1256,3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36281,0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38474,6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6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01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02.1.03.52900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062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11073,3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5898,7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5174,6</w:t>
            </w:r>
          </w:p>
        </w:tc>
        <w:tc>
          <w:tcPr>
            <w:tcW w:w="1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36281,0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38474,6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0A61A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0A61A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506281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01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0A61A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02.1.03.5</w:t>
            </w:r>
            <w:r w:rsidRPr="004B7889">
              <w:rPr>
                <w:rFonts w:ascii="Times New Roman" w:hAnsi="Times New Roman" w:cs="Times New Roman"/>
              </w:rPr>
              <w:lastRenderedPageBreak/>
              <w:t>2900</w:t>
            </w:r>
            <w:r w:rsidRPr="004B7889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570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2856,3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1256,3</w:t>
            </w:r>
          </w:p>
        </w:tc>
        <w:tc>
          <w:tcPr>
            <w:tcW w:w="1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1.1.1.1.3.1.6.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Мероприятие 6.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B7889">
              <w:rPr>
                <w:rFonts w:ascii="Times New Roman" w:hAnsi="Times New Roman" w:cs="Times New Roman"/>
              </w:rPr>
              <w:t xml:space="preserve">Организация исполнения переданного полномочия по осуществлению социальных выплат гражданам, признанным в установленном </w:t>
            </w:r>
            <w:proofErr w:type="gramStart"/>
            <w:r w:rsidRPr="004B7889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4B7889">
              <w:rPr>
                <w:rFonts w:ascii="Times New Roman" w:hAnsi="Times New Roman" w:cs="Times New Roman"/>
              </w:rPr>
              <w:t xml:space="preserve"> безработными</w:t>
            </w: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Количество учреждений,  ед.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8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B7889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НСО,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B7889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proofErr w:type="gramStart"/>
            <w:r w:rsidRPr="004B7889">
              <w:rPr>
                <w:rFonts w:ascii="Times New Roman" w:hAnsi="Times New Roman" w:cs="Times New Roman"/>
              </w:rPr>
              <w:t>Обеспечение в полном объеме деятельности учреждений занятости населения по организации исполнения переданного полномочия по осуществлению социальных выплат гражданам, признанным в установленном порядке безработными (оплата услуг связи, транспортных, коммунальных услуг, оплата аренды помещений, оплата труда работников, включая соответствующие начисления, оплата прочих работ, услуг)</w:t>
            </w:r>
            <w:proofErr w:type="gramEnd"/>
          </w:p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893,1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496,4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496,4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28579,0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3971,1</w:t>
            </w:r>
          </w:p>
        </w:tc>
        <w:tc>
          <w:tcPr>
            <w:tcW w:w="1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7708,9</w:t>
            </w:r>
          </w:p>
        </w:tc>
        <w:tc>
          <w:tcPr>
            <w:tcW w:w="1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16899,0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15884,4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15884,4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03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02.1.03.52900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12146,6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3971,1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3971,1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4204,4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15884,4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15884,4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0A61A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0A61A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506281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03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97" w:rsidRPr="004B7889" w:rsidRDefault="005B7C97" w:rsidP="000A61A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02.1.03.52900</w:t>
            </w:r>
            <w:r w:rsidRPr="004B7889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637F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16432,3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3737,8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637F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12694,5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A6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lastRenderedPageBreak/>
              <w:t>Итого на решение задачи 3 цели 1 подпрограммы 1 государственной программы</w:t>
            </w: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061C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3887009,1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061C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267802,4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061C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319056,3</w:t>
            </w:r>
          </w:p>
        </w:tc>
        <w:tc>
          <w:tcPr>
            <w:tcW w:w="1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061C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2496140,0</w:t>
            </w:r>
          </w:p>
        </w:tc>
        <w:tc>
          <w:tcPr>
            <w:tcW w:w="1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061C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804010,4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061C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1097568,1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061C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1099761,7</w:t>
            </w:r>
          </w:p>
        </w:tc>
        <w:tc>
          <w:tcPr>
            <w:tcW w:w="10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х</w:t>
            </w: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jc w:val="center"/>
            </w:pPr>
            <w:r w:rsidRPr="004B7889"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jc w:val="center"/>
            </w:pPr>
            <w:r w:rsidRPr="004B7889">
              <w:t>-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jc w:val="center"/>
            </w:pPr>
            <w:r w:rsidRPr="004B7889">
              <w:t>-</w:t>
            </w:r>
          </w:p>
        </w:tc>
        <w:tc>
          <w:tcPr>
            <w:tcW w:w="1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jc w:val="center"/>
            </w:pPr>
            <w:r w:rsidRPr="004B7889">
              <w:t>-</w:t>
            </w:r>
          </w:p>
        </w:tc>
        <w:tc>
          <w:tcPr>
            <w:tcW w:w="1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jc w:val="center"/>
            </w:pPr>
            <w:r w:rsidRPr="004B7889"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jc w:val="center"/>
            </w:pPr>
            <w:r w:rsidRPr="004B7889">
              <w:t>-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jc w:val="center"/>
            </w:pPr>
            <w:r w:rsidRPr="004B7889">
              <w:t>-</w:t>
            </w:r>
          </w:p>
        </w:tc>
        <w:tc>
          <w:tcPr>
            <w:tcW w:w="10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061C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3887009,1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061C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267802,4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061C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319056,3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061C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2496140,0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061C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804010,4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061C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1097568,1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061C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1099761,7</w:t>
            </w:r>
          </w:p>
        </w:tc>
        <w:tc>
          <w:tcPr>
            <w:tcW w:w="10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83F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6086" w:type="dxa"/>
            <w:gridSpan w:val="9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A275C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B7889">
              <w:rPr>
                <w:rFonts w:ascii="Times New Roman" w:hAnsi="Times New Roman" w:cs="Times New Roman"/>
                <w:b/>
              </w:rPr>
              <w:t>1.1.1.1.4. Задача 4. Повышение качества и доступности государственных услуг в области содействия занятости населения</w:t>
            </w: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rHeight w:val="2688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1.1.1.1.4.1.</w:t>
            </w:r>
          </w:p>
          <w:p w:rsidR="005B7C97" w:rsidRPr="004B7889" w:rsidRDefault="005B7C97" w:rsidP="009F6674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B7889">
              <w:rPr>
                <w:rFonts w:ascii="Times New Roman" w:hAnsi="Times New Roman" w:cs="Times New Roman"/>
                <w:b/>
              </w:rPr>
              <w:t>Основное мероприятие 7.</w:t>
            </w:r>
            <w:r w:rsidRPr="004B7889">
              <w:rPr>
                <w:rFonts w:ascii="Times New Roman" w:hAnsi="Times New Roman" w:cs="Times New Roman"/>
              </w:rPr>
              <w:t xml:space="preserve"> </w:t>
            </w:r>
            <w:r w:rsidRPr="004B7889">
              <w:rPr>
                <w:rFonts w:ascii="Times New Roman" w:hAnsi="Times New Roman" w:cs="Times New Roman"/>
                <w:i/>
              </w:rPr>
              <w:t>Создание условий для функционирования учреждений занятости населения</w:t>
            </w:r>
            <w:r w:rsidRPr="004B7889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B7889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B7889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НСО, учреждения занятости населения,  ГАУ НСО «ЦРПК»</w:t>
            </w:r>
          </w:p>
        </w:tc>
        <w:tc>
          <w:tcPr>
            <w:tcW w:w="16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  <w:r w:rsidRPr="004B7889">
              <w:rPr>
                <w:rFonts w:ascii="Times New Roman" w:hAnsi="Times New Roman" w:cs="Times New Roman"/>
              </w:rPr>
              <w:t xml:space="preserve">Уровень удовлетворенности граждан, ищущих работу, предоставленными государственными услугами </w:t>
            </w:r>
            <w:r w:rsidRPr="004B7889">
              <w:rPr>
                <w:rFonts w:ascii="Times New Roman" w:hAnsi="Times New Roman" w:cs="Times New Roman"/>
                <w:bCs/>
              </w:rPr>
              <w:t xml:space="preserve">в области содействия занятости населения в течение срока реализации государственной </w:t>
            </w:r>
            <w:r w:rsidRPr="004B7889">
              <w:rPr>
                <w:rFonts w:ascii="Times New Roman" w:hAnsi="Times New Roman" w:cs="Times New Roman"/>
              </w:rPr>
              <w:t>программы</w:t>
            </w:r>
            <w:r w:rsidRPr="004B7889">
              <w:rPr>
                <w:rFonts w:ascii="Times New Roman" w:hAnsi="Times New Roman" w:cs="Times New Roman"/>
                <w:bCs/>
              </w:rPr>
              <w:t xml:space="preserve"> будет поддерживаться на уровне не менее 98,5% от общего количества граждан, ищущих работу, обратившихся в </w:t>
            </w:r>
            <w:r w:rsidRPr="004B7889">
              <w:rPr>
                <w:rFonts w:ascii="Times New Roman" w:hAnsi="Times New Roman" w:cs="Times New Roman"/>
              </w:rPr>
              <w:t xml:space="preserve">учреждения </w:t>
            </w:r>
            <w:r w:rsidRPr="004B7889">
              <w:rPr>
                <w:rFonts w:ascii="Times New Roman" w:hAnsi="Times New Roman" w:cs="Times New Roman"/>
                <w:bCs/>
              </w:rPr>
              <w:t>занятости населения</w:t>
            </w: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379074,1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92648,4</w:t>
            </w:r>
          </w:p>
        </w:tc>
        <w:tc>
          <w:tcPr>
            <w:tcW w:w="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94008,7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95353,6</w:t>
            </w:r>
          </w:p>
        </w:tc>
        <w:tc>
          <w:tcPr>
            <w:tcW w:w="11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97063,4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391299,2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404330,2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720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02.1.01.01090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720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300855,0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74619,9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74649,9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77759,1</w:t>
            </w:r>
          </w:p>
        </w:tc>
        <w:tc>
          <w:tcPr>
            <w:tcW w:w="1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73826,1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313915,4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326455,9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720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02.1.01.01090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720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62711,8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13924,2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15552,2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13732,1</w:t>
            </w:r>
          </w:p>
        </w:tc>
        <w:tc>
          <w:tcPr>
            <w:tcW w:w="1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19503,3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61361,8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61361,8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720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02.1.01.01090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720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13827,3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3680,0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3397,3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3460,0</w:t>
            </w:r>
          </w:p>
        </w:tc>
        <w:tc>
          <w:tcPr>
            <w:tcW w:w="1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3290,0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14338,0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14828,5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720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02.1.01.01090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F720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1680,0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424,3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409,3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402,4</w:t>
            </w:r>
          </w:p>
        </w:tc>
        <w:tc>
          <w:tcPr>
            <w:tcW w:w="1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444,0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1684,0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1684,0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17DA4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1.1.1.1.4.1.1.</w:t>
            </w:r>
          </w:p>
          <w:p w:rsidR="005B7C97" w:rsidRPr="004B7889" w:rsidRDefault="005B7C97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Мероприятие 1.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B7889">
              <w:rPr>
                <w:rFonts w:ascii="Times New Roman" w:hAnsi="Times New Roman" w:cs="Times New Roman"/>
              </w:rPr>
              <w:t xml:space="preserve">Материально-техническое и финансовое обеспечение деятельности учреждений занятости населения по реализации  государственной политики занятости населения 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Количество учреждений, ед.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B7889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B7889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НСО, учреждения занятости населения, ГАУ НСО «ЦРПК»</w:t>
            </w:r>
          </w:p>
        </w:tc>
        <w:tc>
          <w:tcPr>
            <w:tcW w:w="16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Обеспечение в полном </w:t>
            </w:r>
            <w:proofErr w:type="gramStart"/>
            <w:r w:rsidRPr="004B7889">
              <w:rPr>
                <w:rFonts w:ascii="Times New Roman" w:hAnsi="Times New Roman" w:cs="Times New Roman"/>
              </w:rPr>
              <w:t>объеме</w:t>
            </w:r>
            <w:proofErr w:type="gramEnd"/>
            <w:r w:rsidRPr="004B7889">
              <w:rPr>
                <w:rFonts w:ascii="Times New Roman" w:hAnsi="Times New Roman" w:cs="Times New Roman"/>
              </w:rPr>
              <w:t xml:space="preserve"> деятельности учреждений занятости населения, ГАУ НСО «ЦРПК» по предоставлению государственных услуг в области содействия занятости населения в соответствии с требованиями административных регламентов.</w:t>
            </w:r>
          </w:p>
          <w:p w:rsidR="005B7C97" w:rsidRPr="004B7889" w:rsidRDefault="005B7C97" w:rsidP="007157A3">
            <w:pPr>
              <w:pStyle w:val="ConsPlusNormal"/>
              <w:widowControl/>
              <w:tabs>
                <w:tab w:val="left" w:pos="975"/>
              </w:tabs>
            </w:pPr>
            <w:r w:rsidRPr="004B7889">
              <w:rPr>
                <w:rFonts w:ascii="Times New Roman" w:hAnsi="Times New Roman" w:cs="Times New Roman"/>
              </w:rPr>
              <w:t>Доля трудоустроенных граждан в общей численности граждан, обратившихся за содействием в поиске подходящей работы в учреждения занятости населения, в 2022 году составит не менее 73,5%.</w:t>
            </w:r>
            <w:r w:rsidRPr="004B7889">
              <w:t xml:space="preserve"> </w:t>
            </w:r>
          </w:p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  <w:r w:rsidRPr="004B7889">
              <w:rPr>
                <w:rFonts w:ascii="Times New Roman" w:hAnsi="Times New Roman" w:cs="Times New Roman"/>
              </w:rPr>
              <w:t>Уровень удовлетвореннос</w:t>
            </w:r>
            <w:r w:rsidRPr="004B7889">
              <w:rPr>
                <w:rFonts w:ascii="Times New Roman" w:hAnsi="Times New Roman" w:cs="Times New Roman"/>
              </w:rPr>
              <w:lastRenderedPageBreak/>
              <w:t xml:space="preserve">ти граждан, ищущих работу, предоставленными  государственными услугами </w:t>
            </w:r>
            <w:r w:rsidRPr="004B7889">
              <w:rPr>
                <w:rFonts w:ascii="Times New Roman" w:hAnsi="Times New Roman" w:cs="Times New Roman"/>
                <w:bCs/>
              </w:rPr>
              <w:t xml:space="preserve">в области содействия занятости населения, ежегодно будет поддерживаться на уровне не менее </w:t>
            </w:r>
            <w:r w:rsidRPr="004B7889">
              <w:rPr>
                <w:rFonts w:ascii="Times New Roman" w:hAnsi="Times New Roman" w:cs="Times New Roman"/>
              </w:rPr>
              <w:t>98,5%</w:t>
            </w: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6B30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11487,09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402B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11857,55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12252,43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379074,1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92648,4</w:t>
            </w:r>
          </w:p>
        </w:tc>
        <w:tc>
          <w:tcPr>
            <w:tcW w:w="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94008,7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95353,6</w:t>
            </w:r>
          </w:p>
        </w:tc>
        <w:tc>
          <w:tcPr>
            <w:tcW w:w="11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97063,4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391299,2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404330,2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02.1.01.01090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623B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300855,0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74619,9</w:t>
            </w:r>
          </w:p>
        </w:tc>
        <w:tc>
          <w:tcPr>
            <w:tcW w:w="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74649,9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77759,1</w:t>
            </w:r>
          </w:p>
        </w:tc>
        <w:tc>
          <w:tcPr>
            <w:tcW w:w="11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623B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73826,1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313915,4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326455,9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C3EEA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C3EEA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C3EEA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C3EEA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02.1.01.01090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62711,8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13924,2</w:t>
            </w:r>
          </w:p>
        </w:tc>
        <w:tc>
          <w:tcPr>
            <w:tcW w:w="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15552,2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13732,1</w:t>
            </w:r>
          </w:p>
        </w:tc>
        <w:tc>
          <w:tcPr>
            <w:tcW w:w="11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19503,3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61361,8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61361,8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C3EEA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C3EEA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C3EEA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C3EEA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02.1.01.01090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061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13827,3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3680,0</w:t>
            </w:r>
          </w:p>
        </w:tc>
        <w:tc>
          <w:tcPr>
            <w:tcW w:w="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3397,3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3460,0</w:t>
            </w:r>
          </w:p>
        </w:tc>
        <w:tc>
          <w:tcPr>
            <w:tcW w:w="11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4413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3290,0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14338,0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14828,5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rHeight w:val="617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C3EEA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C3EEA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C3EEA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C3EEA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02.1.01.01090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061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1680,0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424,3</w:t>
            </w:r>
          </w:p>
        </w:tc>
        <w:tc>
          <w:tcPr>
            <w:tcW w:w="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409,3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402,4</w:t>
            </w:r>
          </w:p>
        </w:tc>
        <w:tc>
          <w:tcPr>
            <w:tcW w:w="11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061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444,0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1684,0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1684,0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5B7C97" w:rsidRPr="004B7889" w:rsidRDefault="005B7C97" w:rsidP="00003A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1.1.1.1.4.1.2.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Мероприятие 2.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Методическое сопровождение специалистов различных служб, оказывающих психолого-</w:t>
            </w:r>
            <w:proofErr w:type="spellStart"/>
            <w:r w:rsidRPr="004B7889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услуги и услуги по социальной адаптации молодежи 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Количество мероприятий, ед.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ГАУ НСО «ЦРПК»</w:t>
            </w:r>
          </w:p>
        </w:tc>
        <w:tc>
          <w:tcPr>
            <w:tcW w:w="16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1721B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Ежегодно будет проведено не менее 125 мероприятий по обучению специалистов, оказывающих </w:t>
            </w:r>
            <w:proofErr w:type="spellStart"/>
            <w:r w:rsidRPr="004B7889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услуги и услуги по социальной адаптации, новым методикам</w:t>
            </w: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1.1.1.1.4.2.</w:t>
            </w:r>
          </w:p>
          <w:p w:rsidR="005B7C97" w:rsidRPr="004B7889" w:rsidRDefault="005B7C97" w:rsidP="009F6674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B7889">
              <w:rPr>
                <w:rFonts w:ascii="Times New Roman" w:hAnsi="Times New Roman" w:cs="Times New Roman"/>
                <w:b/>
              </w:rPr>
              <w:t>Основное мероприятие 8.</w:t>
            </w:r>
            <w:r w:rsidRPr="004B7889">
              <w:rPr>
                <w:rFonts w:ascii="Times New Roman" w:hAnsi="Times New Roman" w:cs="Times New Roman"/>
              </w:rPr>
              <w:t xml:space="preserve"> </w:t>
            </w:r>
            <w:r w:rsidRPr="004B7889">
              <w:rPr>
                <w:rFonts w:ascii="Times New Roman" w:hAnsi="Times New Roman" w:cs="Times New Roman"/>
                <w:i/>
              </w:rPr>
              <w:t xml:space="preserve">Внедрение и развитие информационных технологий, предоставление государственных услуг в области содействия </w:t>
            </w:r>
            <w:r w:rsidRPr="004B7889">
              <w:rPr>
                <w:rFonts w:ascii="Times New Roman" w:hAnsi="Times New Roman" w:cs="Times New Roman"/>
                <w:i/>
              </w:rPr>
              <w:lastRenderedPageBreak/>
              <w:t>занятости населения в электронном виде</w:t>
            </w: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B7889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B7889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НСО, учреждения занятости населения</w:t>
            </w:r>
          </w:p>
        </w:tc>
        <w:tc>
          <w:tcPr>
            <w:tcW w:w="16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  <w:r w:rsidRPr="004B7889">
              <w:rPr>
                <w:rFonts w:ascii="Times New Roman" w:hAnsi="Times New Roman" w:cs="Times New Roman"/>
              </w:rPr>
              <w:t xml:space="preserve">Повышение эффективности и доступности получения государственных услуг в области содействия занятости населения, создание комфортных </w:t>
            </w:r>
            <w:r w:rsidRPr="004B7889">
              <w:rPr>
                <w:rFonts w:ascii="Times New Roman" w:hAnsi="Times New Roman" w:cs="Times New Roman"/>
              </w:rPr>
              <w:lastRenderedPageBreak/>
              <w:t>условий для получателей государственных услуг, обеспечение интернет – представительства учреждений занятости населения</w:t>
            </w: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</w:t>
            </w:r>
            <w:r w:rsidRPr="004B7889">
              <w:rPr>
                <w:rFonts w:ascii="Times New Roman" w:hAnsi="Times New Roman" w:cs="Times New Roman"/>
              </w:rPr>
              <w:lastRenderedPageBreak/>
              <w:t xml:space="preserve">бюджеты     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1.1.1.1.4.2.1.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Мероприятие 1.</w:t>
            </w:r>
          </w:p>
          <w:p w:rsidR="005B7C97" w:rsidRPr="004B7889" w:rsidRDefault="005B7C97" w:rsidP="00AA3A8A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B7889">
              <w:rPr>
                <w:rFonts w:ascii="Times New Roman" w:hAnsi="Times New Roman" w:cs="Times New Roman"/>
              </w:rPr>
              <w:t xml:space="preserve">Развитие Интерактивного портала службы занятости населения Новосибирской области, предоставление государственных услуг в сфере содействия занятости населения в электронном виде </w:t>
            </w: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Количество учреждений, ед.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A959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A959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A959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A959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A959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A959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A959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B7889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B7889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НСО, учреждения занятости населения</w:t>
            </w:r>
          </w:p>
        </w:tc>
        <w:tc>
          <w:tcPr>
            <w:tcW w:w="1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rHeight w:val="559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AA3A8A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rHeight w:val="42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rHeight w:val="42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1.1.1.1.4.2.2.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Мероприятие 2.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B7889">
              <w:rPr>
                <w:rFonts w:ascii="Times New Roman" w:hAnsi="Times New Roman" w:cs="Times New Roman"/>
              </w:rPr>
              <w:t xml:space="preserve">Функционирование мобильных центров занятости населения, в том числе в отдаленных населенных пунктах Новосибирской области  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Количество выездов, ед.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tabs>
                <w:tab w:val="left" w:pos="975"/>
              </w:tabs>
              <w:ind w:right="6"/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 xml:space="preserve">Повышение доступности получения государственных услуг в области содействия занятости населения. </w:t>
            </w:r>
          </w:p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Будет обеспечено функционирование 13 мобильных центров, из них 11, обслуживающих население  муниципальных районов Новосибирской области (</w:t>
            </w:r>
            <w:proofErr w:type="spellStart"/>
            <w:r w:rsidRPr="004B7889">
              <w:rPr>
                <w:rFonts w:ascii="Times New Roman" w:hAnsi="Times New Roman" w:cs="Times New Roman"/>
              </w:rPr>
              <w:t>Баганский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7889">
              <w:rPr>
                <w:rFonts w:ascii="Times New Roman" w:hAnsi="Times New Roman" w:cs="Times New Roman"/>
              </w:rPr>
              <w:lastRenderedPageBreak/>
              <w:t>Барабинский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7889">
              <w:rPr>
                <w:rFonts w:ascii="Times New Roman" w:hAnsi="Times New Roman" w:cs="Times New Roman"/>
              </w:rPr>
              <w:t>Искитимский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, Карасукский, </w:t>
            </w:r>
            <w:proofErr w:type="spellStart"/>
            <w:r w:rsidRPr="004B7889">
              <w:rPr>
                <w:rFonts w:ascii="Times New Roman" w:hAnsi="Times New Roman" w:cs="Times New Roman"/>
              </w:rPr>
              <w:t>Коченевский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7889">
              <w:rPr>
                <w:rFonts w:ascii="Times New Roman" w:hAnsi="Times New Roman" w:cs="Times New Roman"/>
              </w:rPr>
              <w:t>Кочковский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, Куйбышевский, </w:t>
            </w:r>
            <w:proofErr w:type="spellStart"/>
            <w:r w:rsidRPr="004B7889">
              <w:rPr>
                <w:rFonts w:ascii="Times New Roman" w:hAnsi="Times New Roman" w:cs="Times New Roman"/>
              </w:rPr>
              <w:t>Маслянинский</w:t>
            </w:r>
            <w:proofErr w:type="spellEnd"/>
            <w:r w:rsidRPr="004B7889">
              <w:rPr>
                <w:rFonts w:ascii="Times New Roman" w:hAnsi="Times New Roman" w:cs="Times New Roman"/>
              </w:rPr>
              <w:t>, Новосибирский, Татарский, Тогучинский) и 2 мобильных центра, обслуживающих население  г. Новосибирска</w:t>
            </w:r>
          </w:p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3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3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3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3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3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lastRenderedPageBreak/>
              <w:t>Итого на решение задачи 4 цели 1 подпрограммы 1 государственной программы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379074,1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92648,4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94008,7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95353,6</w:t>
            </w:r>
          </w:p>
        </w:tc>
        <w:tc>
          <w:tcPr>
            <w:tcW w:w="1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97063,4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391299,2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404330,2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6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х</w:t>
            </w: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379074,1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92648,4</w:t>
            </w:r>
          </w:p>
        </w:tc>
        <w:tc>
          <w:tcPr>
            <w:tcW w:w="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94008,7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95353,6</w:t>
            </w:r>
          </w:p>
        </w:tc>
        <w:tc>
          <w:tcPr>
            <w:tcW w:w="11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97063,4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391299,2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404330,2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D0A19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3"/>
          <w:wBefore w:w="31" w:type="dxa"/>
          <w:wAfter w:w="11550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3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6086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807CB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  <w:r w:rsidRPr="004B7889">
              <w:rPr>
                <w:rFonts w:ascii="Times New Roman" w:hAnsi="Times New Roman" w:cs="Times New Roman"/>
                <w:b/>
              </w:rPr>
              <w:t xml:space="preserve">1.1.1.1.5. Задача 5. Содействие в </w:t>
            </w:r>
            <w:proofErr w:type="gramStart"/>
            <w:r w:rsidRPr="004B7889">
              <w:rPr>
                <w:rFonts w:ascii="Times New Roman" w:hAnsi="Times New Roman" w:cs="Times New Roman"/>
                <w:b/>
              </w:rPr>
              <w:t>повышении</w:t>
            </w:r>
            <w:proofErr w:type="gramEnd"/>
            <w:r w:rsidRPr="004B7889">
              <w:rPr>
                <w:rFonts w:ascii="Times New Roman" w:hAnsi="Times New Roman" w:cs="Times New Roman"/>
                <w:b/>
              </w:rPr>
              <w:t xml:space="preserve"> производительности труда и поддержка занятости на средних и крупных предприятиях базовых </w:t>
            </w:r>
            <w:proofErr w:type="spellStart"/>
            <w:r w:rsidRPr="004B7889">
              <w:rPr>
                <w:rFonts w:ascii="Times New Roman" w:hAnsi="Times New Roman" w:cs="Times New Roman"/>
                <w:b/>
              </w:rPr>
              <w:t>несырьевых</w:t>
            </w:r>
            <w:proofErr w:type="spellEnd"/>
            <w:r w:rsidRPr="004B7889">
              <w:rPr>
                <w:rFonts w:ascii="Times New Roman" w:hAnsi="Times New Roman" w:cs="Times New Roman"/>
                <w:b/>
              </w:rPr>
              <w:t xml:space="preserve"> отраслей экономики Новосибирской области</w:t>
            </w: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</w:rPr>
              <w:t xml:space="preserve">1.1.1.1.5.1. </w:t>
            </w:r>
            <w:r w:rsidRPr="004B7889">
              <w:rPr>
                <w:rFonts w:ascii="Times New Roman" w:hAnsi="Times New Roman" w:cs="Times New Roman"/>
                <w:b/>
              </w:rPr>
              <w:t>Основное мероприятие 9.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i/>
              </w:rPr>
              <w:t>Региональный проект «Адресная поддержка повышения производительности труда на предприятиях»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jc w:val="both"/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B7889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НСО, АО «АИР НСО» (РЦК)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A46DA2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 xml:space="preserve">В 2020-2022 годах  внедрение мероприятий по повышению производительности труда под  федеральным управлением (под руководством ФЦК) на 34  </w:t>
            </w:r>
            <w:r w:rsidRPr="004B7889">
              <w:rPr>
                <w:sz w:val="20"/>
                <w:szCs w:val="20"/>
              </w:rPr>
              <w:lastRenderedPageBreak/>
              <w:t xml:space="preserve">предприятиях, под  региональным  управлением (под руководством РЦК) - на 28 и на 13 предприятиях </w:t>
            </w:r>
            <w:proofErr w:type="gramStart"/>
            <w:r w:rsidRPr="004B7889">
              <w:rPr>
                <w:sz w:val="20"/>
                <w:szCs w:val="20"/>
              </w:rPr>
              <w:t>–с</w:t>
            </w:r>
            <w:proofErr w:type="gramEnd"/>
            <w:r w:rsidRPr="004B7889">
              <w:rPr>
                <w:sz w:val="20"/>
                <w:szCs w:val="20"/>
              </w:rPr>
              <w:t>амостоятельно, всего на 75 предприятиях, участвующих в реализации национального проекта «Производительность труда и поддержка занятости», включающего в себя региональные проекты  «Адресная поддержка повышения производительности труда на предприятиях» и «Поддержка занятости и повышение эффективности рынка труда для обеспечения роста производительности труда» (далее – предприятия – участники региональных проектов)</w:t>
            </w: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52478,7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52478,7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51756,7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63168,5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5577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</w:t>
            </w:r>
            <w:r w:rsidRPr="004B7889">
              <w:rPr>
                <w:rFonts w:ascii="Times New Roman" w:hAnsi="Times New Roman" w:cs="Times New Roman"/>
                <w:lang w:val="en-US"/>
              </w:rPr>
              <w:t>L</w:t>
            </w:r>
            <w:r w:rsidRPr="004B7889">
              <w:rPr>
                <w:rFonts w:ascii="Times New Roman" w:hAnsi="Times New Roman" w:cs="Times New Roman"/>
              </w:rPr>
              <w:t>2.02790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810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15600,0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15600,0</w:t>
            </w:r>
          </w:p>
          <w:p w:rsidR="005B7C97" w:rsidRPr="004B7889" w:rsidRDefault="005B7C97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14700,0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19700,0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5577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</w:t>
            </w:r>
            <w:r w:rsidRPr="004B7889">
              <w:rPr>
                <w:rFonts w:ascii="Times New Roman" w:hAnsi="Times New Roman" w:cs="Times New Roman"/>
                <w:lang w:val="en-US"/>
              </w:rPr>
              <w:t>L</w:t>
            </w:r>
            <w:r w:rsidRPr="004B7889">
              <w:rPr>
                <w:rFonts w:ascii="Times New Roman" w:hAnsi="Times New Roman" w:cs="Times New Roman"/>
              </w:rPr>
              <w:t>2.5</w:t>
            </w:r>
            <w:r w:rsidRPr="004B7889">
              <w:rPr>
                <w:rFonts w:ascii="Times New Roman" w:hAnsi="Times New Roman" w:cs="Times New Roman"/>
              </w:rPr>
              <w:lastRenderedPageBreak/>
              <w:t>2960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810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36878,7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36878,7</w:t>
            </w:r>
          </w:p>
          <w:p w:rsidR="005B7C97" w:rsidRPr="004B7889" w:rsidRDefault="005B7C97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37056,7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43468,5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81AEA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1.1.1.1.5.1.2.</w:t>
            </w:r>
          </w:p>
          <w:p w:rsidR="005B7C97" w:rsidRPr="004B7889" w:rsidRDefault="005B7C97" w:rsidP="00781AEA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 xml:space="preserve">Мероприятие 2. </w:t>
            </w:r>
          </w:p>
          <w:p w:rsidR="005B7C97" w:rsidRPr="004B7889" w:rsidRDefault="005B7C97" w:rsidP="00781AEA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Материально-техническое и финансовое обеспечение деятельности Регионального центра компетенций в сфере повышения производительности труда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81AEA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Количество</w:t>
            </w:r>
          </w:p>
          <w:p w:rsidR="005B7C97" w:rsidRPr="004B7889" w:rsidRDefault="005B7C97" w:rsidP="00781AEA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учреждений, ед.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81A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81A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81A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81A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81A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  <w:p w:rsidR="005B7C97" w:rsidRPr="004B7889" w:rsidRDefault="005B7C97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  <w:p w:rsidR="005B7C97" w:rsidRPr="004B7889" w:rsidRDefault="005B7C97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81AEA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B7889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НСО</w:t>
            </w:r>
          </w:p>
          <w:p w:rsidR="005B7C97" w:rsidRPr="004B7889" w:rsidRDefault="005B7C97" w:rsidP="00781AEA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81AEA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Обеспечение в полном </w:t>
            </w:r>
            <w:proofErr w:type="gramStart"/>
            <w:r w:rsidRPr="004B7889">
              <w:rPr>
                <w:rFonts w:ascii="Times New Roman" w:hAnsi="Times New Roman" w:cs="Times New Roman"/>
              </w:rPr>
              <w:t>объеме</w:t>
            </w:r>
            <w:proofErr w:type="gramEnd"/>
            <w:r w:rsidRPr="004B7889">
              <w:rPr>
                <w:rFonts w:ascii="Times New Roman" w:hAnsi="Times New Roman" w:cs="Times New Roman"/>
              </w:rPr>
              <w:t xml:space="preserve"> деятельности РЦК для реализации мероприятий регионального проекта «Адресная поддержка повышения производительности труда на предприятиях»</w:t>
            </w:r>
          </w:p>
          <w:p w:rsidR="005B7C97" w:rsidRPr="004B7889" w:rsidRDefault="005B7C97" w:rsidP="00781AEA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52478,7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51756,7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63168,5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A97D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8765A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81AEA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B7C97" w:rsidRPr="004B7889" w:rsidRDefault="005B7C97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52478,7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52478,7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51756,7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63168,5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A97D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8765A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</w:t>
            </w:r>
            <w:r w:rsidRPr="004B7889">
              <w:rPr>
                <w:rFonts w:ascii="Times New Roman" w:hAnsi="Times New Roman" w:cs="Times New Roman"/>
                <w:lang w:val="en-US"/>
              </w:rPr>
              <w:t>L</w:t>
            </w:r>
            <w:r w:rsidRPr="004B7889">
              <w:rPr>
                <w:rFonts w:ascii="Times New Roman" w:hAnsi="Times New Roman" w:cs="Times New Roman"/>
              </w:rPr>
              <w:t>2.02790</w:t>
            </w:r>
          </w:p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15600,0</w:t>
            </w:r>
          </w:p>
          <w:p w:rsidR="005B7C97" w:rsidRPr="004B7889" w:rsidRDefault="005B7C97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15600,0</w:t>
            </w:r>
          </w:p>
          <w:p w:rsidR="005B7C97" w:rsidRPr="004B7889" w:rsidRDefault="005B7C97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14700,0</w:t>
            </w:r>
          </w:p>
          <w:p w:rsidR="005B7C97" w:rsidRPr="004B7889" w:rsidRDefault="005B7C97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19700,0</w:t>
            </w:r>
          </w:p>
          <w:p w:rsidR="005B7C97" w:rsidRPr="004B7889" w:rsidRDefault="005B7C97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A97D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8765A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</w:t>
            </w:r>
            <w:r w:rsidRPr="004B7889">
              <w:rPr>
                <w:rFonts w:ascii="Times New Roman" w:hAnsi="Times New Roman" w:cs="Times New Roman"/>
                <w:lang w:val="en-US"/>
              </w:rPr>
              <w:t>L</w:t>
            </w:r>
            <w:r w:rsidRPr="004B7889">
              <w:rPr>
                <w:rFonts w:ascii="Times New Roman" w:hAnsi="Times New Roman" w:cs="Times New Roman"/>
              </w:rPr>
              <w:t>2.52960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36878,7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36878,7</w:t>
            </w:r>
          </w:p>
          <w:p w:rsidR="005B7C97" w:rsidRPr="004B7889" w:rsidRDefault="005B7C97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37056,7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43468,5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A97D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8765A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A97D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8765A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A97D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8765A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A97D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8765A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1.1.1.1.5.1.3.</w:t>
            </w:r>
          </w:p>
          <w:p w:rsidR="005B7C97" w:rsidRPr="004B7889" w:rsidRDefault="005B7C97" w:rsidP="00C81BD6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Мероприятие 3.</w:t>
            </w:r>
          </w:p>
          <w:p w:rsidR="005B7C97" w:rsidRPr="004B7889" w:rsidRDefault="005B7C97" w:rsidP="00565E60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Организационное и информационное сопровождение предприятий – участников национального проекта «Производительность труда и поддержка занятости»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Количество предприятий, ед.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005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B41594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B41594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A97D9E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B7889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НСО,</w:t>
            </w:r>
          </w:p>
          <w:p w:rsidR="005B7C97" w:rsidRPr="004B7889" w:rsidRDefault="005B7C97" w:rsidP="00837AB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АО «АИР НСО» (РЦК)</w:t>
            </w:r>
          </w:p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A46DA2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2020-2022 </w:t>
            </w:r>
            <w:proofErr w:type="gramStart"/>
            <w:r w:rsidRPr="004B7889">
              <w:rPr>
                <w:rFonts w:ascii="Times New Roman" w:hAnsi="Times New Roman" w:cs="Times New Roman"/>
              </w:rPr>
              <w:t>годах</w:t>
            </w:r>
            <w:proofErr w:type="gramEnd"/>
            <w:r w:rsidRPr="004B7889">
              <w:rPr>
                <w:rFonts w:ascii="Times New Roman" w:hAnsi="Times New Roman" w:cs="Times New Roman"/>
              </w:rPr>
              <w:t xml:space="preserve"> 75 предприятиям - участникам региональных проектов национального проекта «Производительность труда и поддержка занятости» будет оказано   информационно-консультационное сопровождение</w:t>
            </w: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B7C97" w:rsidRPr="004B7889" w:rsidRDefault="005B7C97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9439B9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1.1.1.1.5.1.4</w:t>
            </w:r>
          </w:p>
          <w:p w:rsidR="005B7C97" w:rsidRPr="004B7889" w:rsidRDefault="005B7C97" w:rsidP="009439B9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 xml:space="preserve">Мероприятие 4. </w:t>
            </w:r>
          </w:p>
          <w:p w:rsidR="005B7C97" w:rsidRPr="004B7889" w:rsidRDefault="005B7C97" w:rsidP="009439B9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Информирование крупных и средних предприятий базовых </w:t>
            </w:r>
            <w:proofErr w:type="spellStart"/>
            <w:r w:rsidRPr="004B7889">
              <w:rPr>
                <w:rFonts w:ascii="Times New Roman" w:hAnsi="Times New Roman" w:cs="Times New Roman"/>
              </w:rPr>
              <w:lastRenderedPageBreak/>
              <w:t>несырьевых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отраслей  экономики Новосибирской области о возможности участия в национальном проекте «Производительность труда и поддержка занятости»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A5D65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Количество предприятий, ед.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5117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0412B4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B7889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НСО, </w:t>
            </w:r>
          </w:p>
          <w:p w:rsidR="005B7C97" w:rsidRPr="004B7889" w:rsidRDefault="005B7C97" w:rsidP="000412B4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АО «АИР НСО» </w:t>
            </w:r>
            <w:r w:rsidRPr="004B7889">
              <w:rPr>
                <w:rFonts w:ascii="Times New Roman" w:hAnsi="Times New Roman" w:cs="Times New Roman"/>
              </w:rPr>
              <w:lastRenderedPageBreak/>
              <w:t>(РЦК)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lastRenderedPageBreak/>
              <w:t xml:space="preserve">В 2020-2022 </w:t>
            </w:r>
            <w:proofErr w:type="gramStart"/>
            <w:r w:rsidRPr="004B7889">
              <w:rPr>
                <w:sz w:val="20"/>
                <w:szCs w:val="20"/>
              </w:rPr>
              <w:t>годах</w:t>
            </w:r>
            <w:proofErr w:type="gramEnd"/>
            <w:r w:rsidRPr="004B7889">
              <w:rPr>
                <w:sz w:val="20"/>
                <w:szCs w:val="20"/>
              </w:rPr>
              <w:t xml:space="preserve"> будет проинформировано не менее 130 предприятий базовых </w:t>
            </w:r>
            <w:proofErr w:type="spellStart"/>
            <w:r w:rsidRPr="004B7889">
              <w:rPr>
                <w:sz w:val="20"/>
                <w:szCs w:val="20"/>
              </w:rPr>
              <w:lastRenderedPageBreak/>
              <w:t>несырьевых</w:t>
            </w:r>
            <w:proofErr w:type="spellEnd"/>
            <w:r w:rsidRPr="004B7889">
              <w:rPr>
                <w:sz w:val="20"/>
                <w:szCs w:val="20"/>
              </w:rPr>
              <w:t xml:space="preserve"> отраслей  экономики Новосибирской области о возможности участия в национальном проекте «Производительность труда и поддержка занятости». Реализация мероприятия осуществляется в </w:t>
            </w:r>
            <w:proofErr w:type="gramStart"/>
            <w:r w:rsidRPr="004B7889">
              <w:rPr>
                <w:sz w:val="20"/>
                <w:szCs w:val="20"/>
              </w:rPr>
              <w:t>рамках</w:t>
            </w:r>
            <w:proofErr w:type="gramEnd"/>
            <w:r w:rsidRPr="004B7889">
              <w:rPr>
                <w:sz w:val="20"/>
                <w:szCs w:val="20"/>
              </w:rPr>
              <w:t xml:space="preserve"> основной деятельности РЦК</w:t>
            </w: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единицы </w:t>
            </w:r>
          </w:p>
          <w:p w:rsidR="005B7C97" w:rsidRPr="004B7889" w:rsidRDefault="005B7C97" w:rsidP="00BE7F46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rPr>
                <w:sz w:val="20"/>
                <w:szCs w:val="20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B7C97" w:rsidRPr="004B7889" w:rsidRDefault="005B7C97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rPr>
                <w:sz w:val="20"/>
                <w:szCs w:val="20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rPr>
                <w:sz w:val="20"/>
                <w:szCs w:val="20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rPr>
                <w:sz w:val="20"/>
                <w:szCs w:val="20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rPr>
                <w:sz w:val="20"/>
                <w:szCs w:val="20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rPr>
                <w:sz w:val="20"/>
                <w:szCs w:val="20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rPr>
                <w:sz w:val="20"/>
                <w:szCs w:val="20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1.1.1.1.5.1.5</w:t>
            </w:r>
          </w:p>
          <w:p w:rsidR="005B7C97" w:rsidRPr="004B7889" w:rsidRDefault="005B7C97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 xml:space="preserve">Мероприятие 5. </w:t>
            </w:r>
          </w:p>
          <w:p w:rsidR="005B7C97" w:rsidRPr="004B7889" w:rsidRDefault="005B7C97" w:rsidP="007157A3">
            <w:r w:rsidRPr="004B7889">
              <w:rPr>
                <w:sz w:val="20"/>
                <w:szCs w:val="20"/>
              </w:rPr>
              <w:t>Создание производственных потоков-образцов (оптимизация производственных процессов) на предприятиях-участниках регионального проекта «Адресная поддержка повышения производительности труда на предприятиях»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884E17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Количество</w:t>
            </w:r>
          </w:p>
          <w:p w:rsidR="005B7C97" w:rsidRPr="004B7889" w:rsidRDefault="005B7C97" w:rsidP="005A5D65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потоков-образцов, ед.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Default="006E194F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94F" w:rsidRPr="004B7889" w:rsidRDefault="006E194F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6E194F" w:rsidP="005117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6E194F" w:rsidP="00C85C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АО «АИР НСО» (РЦК), Минтруда и </w:t>
            </w:r>
            <w:proofErr w:type="spellStart"/>
            <w:r w:rsidRPr="004B7889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НСО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В 202</w:t>
            </w:r>
            <w:r w:rsidR="00E57ADA">
              <w:rPr>
                <w:sz w:val="20"/>
                <w:szCs w:val="20"/>
              </w:rPr>
              <w:t>1</w:t>
            </w:r>
            <w:r w:rsidRPr="004B7889">
              <w:rPr>
                <w:sz w:val="20"/>
                <w:szCs w:val="20"/>
              </w:rPr>
              <w:t xml:space="preserve">-2022  </w:t>
            </w:r>
            <w:proofErr w:type="gramStart"/>
            <w:r w:rsidRPr="004B7889">
              <w:rPr>
                <w:sz w:val="20"/>
                <w:szCs w:val="20"/>
              </w:rPr>
              <w:t>годах</w:t>
            </w:r>
            <w:proofErr w:type="gramEnd"/>
            <w:r w:rsidRPr="004B7889">
              <w:rPr>
                <w:sz w:val="20"/>
                <w:szCs w:val="20"/>
              </w:rPr>
              <w:t xml:space="preserve"> будет создано не менее </w:t>
            </w:r>
            <w:r w:rsidR="00790E21">
              <w:rPr>
                <w:sz w:val="20"/>
                <w:szCs w:val="20"/>
              </w:rPr>
              <w:t>1</w:t>
            </w:r>
            <w:r w:rsidR="006E194F">
              <w:rPr>
                <w:sz w:val="20"/>
                <w:szCs w:val="20"/>
              </w:rPr>
              <w:t>2</w:t>
            </w:r>
            <w:r w:rsidRPr="004B7889">
              <w:rPr>
                <w:sz w:val="20"/>
                <w:szCs w:val="20"/>
              </w:rPr>
              <w:t xml:space="preserve"> потоков-образцов (оптимизация производственных процессов) на предприятиях-участниках региональных проектов совместно с экспертами РЦК. </w:t>
            </w:r>
          </w:p>
          <w:p w:rsidR="005B7C97" w:rsidRPr="004B7889" w:rsidRDefault="005B7C97" w:rsidP="007157A3">
            <w:pPr>
              <w:tabs>
                <w:tab w:val="left" w:pos="975"/>
              </w:tabs>
            </w:pPr>
            <w:r w:rsidRPr="004B7889">
              <w:rPr>
                <w:sz w:val="20"/>
                <w:szCs w:val="20"/>
              </w:rPr>
              <w:t xml:space="preserve">Реализация мероприятия осуществляется в </w:t>
            </w:r>
            <w:proofErr w:type="gramStart"/>
            <w:r w:rsidRPr="004B7889">
              <w:rPr>
                <w:sz w:val="20"/>
                <w:szCs w:val="20"/>
              </w:rPr>
              <w:t>рамках</w:t>
            </w:r>
            <w:proofErr w:type="gramEnd"/>
            <w:r w:rsidRPr="004B7889">
              <w:rPr>
                <w:sz w:val="20"/>
                <w:szCs w:val="20"/>
              </w:rPr>
              <w:t xml:space="preserve"> основной деятельности РЦК</w:t>
            </w: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B7C97" w:rsidRPr="004B7889" w:rsidRDefault="005B7C97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5B7C97" w:rsidRPr="004B7889" w:rsidRDefault="005B7C97" w:rsidP="00E0294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B7C97" w:rsidRPr="004B7889" w:rsidRDefault="005B7C97" w:rsidP="00E0294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B7C97" w:rsidRPr="004B7889" w:rsidRDefault="005B7C97" w:rsidP="00E029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81BD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1.1.1.1.5.1.6</w:t>
            </w:r>
          </w:p>
          <w:p w:rsidR="005B7C97" w:rsidRPr="004B7889" w:rsidRDefault="005B7C97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 xml:space="preserve">Мероприятие 6. </w:t>
            </w:r>
          </w:p>
          <w:p w:rsidR="005B7C97" w:rsidRPr="004B7889" w:rsidRDefault="005B7C97" w:rsidP="00FA6A99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 xml:space="preserve">Организация обучения сотрудников предприятий-участников регионального проекта </w:t>
            </w:r>
            <w:r w:rsidRPr="004B7889">
              <w:t xml:space="preserve"> </w:t>
            </w:r>
            <w:r w:rsidRPr="004B7889">
              <w:rPr>
                <w:rFonts w:ascii="Times New Roman" w:hAnsi="Times New Roman" w:cs="Times New Roman"/>
              </w:rPr>
              <w:t>«Адресная поддержка повышения производительности труда на предприятиях» инструментам повышения производительности труда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 xml:space="preserve">Количество обученных </w:t>
            </w:r>
            <w:r w:rsidRPr="004B7889">
              <w:rPr>
                <w:rFonts w:ascii="Times New Roman" w:hAnsi="Times New Roman" w:cs="Times New Roman"/>
              </w:rPr>
              <w:lastRenderedPageBreak/>
              <w:t>сотрудников, чел.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172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36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44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44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48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230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448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АО «АИР НСО» </w:t>
            </w:r>
            <w:r w:rsidRPr="004B7889">
              <w:rPr>
                <w:rFonts w:ascii="Times New Roman" w:hAnsi="Times New Roman" w:cs="Times New Roman"/>
              </w:rPr>
              <w:lastRenderedPageBreak/>
              <w:t xml:space="preserve">(РЦК), Минтруда и </w:t>
            </w:r>
            <w:proofErr w:type="spellStart"/>
            <w:r w:rsidRPr="004B7889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16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C720B5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За 2020-2022  годы 8</w:t>
            </w:r>
            <w:r w:rsidR="00B41594" w:rsidRPr="004B7889">
              <w:rPr>
                <w:rFonts w:ascii="Times New Roman" w:hAnsi="Times New Roman" w:cs="Times New Roman"/>
              </w:rPr>
              <w:t xml:space="preserve">50 </w:t>
            </w:r>
            <w:r w:rsidRPr="004B7889">
              <w:rPr>
                <w:rFonts w:ascii="Times New Roman" w:hAnsi="Times New Roman" w:cs="Times New Roman"/>
              </w:rPr>
              <w:lastRenderedPageBreak/>
              <w:t xml:space="preserve">сотрудников предприятий-участников региональных проектов  пройдут обучение инструментам повышения производительности труда, в том числе под  федеральным управлением (под руководством ФЦК) – 500 человек, под региональным управлением (под руководством РЦК) – 270 человек и самостоятельно – </w:t>
            </w:r>
            <w:r w:rsidR="002444D7">
              <w:rPr>
                <w:rFonts w:ascii="Times New Roman" w:hAnsi="Times New Roman" w:cs="Times New Roman"/>
              </w:rPr>
              <w:t>80</w:t>
            </w:r>
            <w:r w:rsidRPr="004B7889">
              <w:rPr>
                <w:rFonts w:ascii="Times New Roman" w:hAnsi="Times New Roman" w:cs="Times New Roman"/>
              </w:rPr>
              <w:t xml:space="preserve"> человек.</w:t>
            </w:r>
          </w:p>
          <w:p w:rsidR="005B7C97" w:rsidRPr="004B7889" w:rsidRDefault="005B7C97" w:rsidP="00C720B5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Реализация мероприятия осуществляется в </w:t>
            </w:r>
            <w:proofErr w:type="gramStart"/>
            <w:r w:rsidRPr="004B7889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4B7889">
              <w:rPr>
                <w:rFonts w:ascii="Times New Roman" w:hAnsi="Times New Roman" w:cs="Times New Roman"/>
              </w:rPr>
              <w:t xml:space="preserve"> основной деятельности РЦК</w:t>
            </w:r>
          </w:p>
          <w:p w:rsidR="005B7C97" w:rsidRPr="004B7889" w:rsidRDefault="005B7C97" w:rsidP="00C720B5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B7C97" w:rsidRPr="004B7889" w:rsidRDefault="005B7C97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5B7C97" w:rsidRPr="004B7889" w:rsidRDefault="005B7C97" w:rsidP="00E029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544FB8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1.1.1.1.5.2.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b/>
              </w:rPr>
              <w:t>Основное мероприятие 10.</w:t>
            </w:r>
            <w:r w:rsidRPr="004B7889">
              <w:rPr>
                <w:rFonts w:ascii="Times New Roman" w:hAnsi="Times New Roman" w:cs="Times New Roman"/>
              </w:rPr>
              <w:t xml:space="preserve"> 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B7889">
              <w:rPr>
                <w:rFonts w:ascii="Times New Roman" w:hAnsi="Times New Roman" w:cs="Times New Roman"/>
                <w:i/>
              </w:rPr>
              <w:t xml:space="preserve">Региональный проект «Поддержка занятости и повышение эффективности </w:t>
            </w:r>
            <w:r w:rsidRPr="004B7889">
              <w:rPr>
                <w:rFonts w:ascii="Times New Roman" w:hAnsi="Times New Roman" w:cs="Times New Roman"/>
                <w:i/>
              </w:rPr>
              <w:lastRenderedPageBreak/>
              <w:t>рынка труда для обеспечения роста производительности труда»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B7889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B7889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НСО, учреждения занятости населения  </w:t>
            </w:r>
          </w:p>
        </w:tc>
        <w:tc>
          <w:tcPr>
            <w:tcW w:w="16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17756A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Для обеспечения роста производительности труда и поддержки занятости</w:t>
            </w:r>
          </w:p>
          <w:p w:rsidR="005B7C97" w:rsidRPr="004B7889" w:rsidRDefault="005B7C97" w:rsidP="00D246BE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в 2020-2022 </w:t>
            </w:r>
            <w:proofErr w:type="gramStart"/>
            <w:r w:rsidRPr="004B7889">
              <w:rPr>
                <w:rFonts w:ascii="Times New Roman" w:hAnsi="Times New Roman" w:cs="Times New Roman"/>
              </w:rPr>
              <w:t>годах</w:t>
            </w:r>
            <w:proofErr w:type="gramEnd"/>
            <w:r w:rsidRPr="004B7889">
              <w:rPr>
                <w:rFonts w:ascii="Times New Roman" w:hAnsi="Times New Roman" w:cs="Times New Roman"/>
              </w:rPr>
              <w:t xml:space="preserve"> не менее 496  работников </w:t>
            </w:r>
            <w:r w:rsidRPr="004B7889">
              <w:rPr>
                <w:rFonts w:ascii="Times New Roman" w:hAnsi="Times New Roman" w:cs="Times New Roman"/>
              </w:rPr>
              <w:lastRenderedPageBreak/>
              <w:t>предприятий -</w:t>
            </w:r>
            <w:r w:rsidRPr="004B7889">
              <w:t xml:space="preserve"> </w:t>
            </w:r>
            <w:r w:rsidRPr="004B7889">
              <w:rPr>
                <w:rFonts w:ascii="Times New Roman" w:hAnsi="Times New Roman" w:cs="Times New Roman"/>
              </w:rPr>
              <w:t>участников региональных проектов пройдут профессиональное обучение, повысят квалификацию  в рамках мероприятий по повышению производительности труда.</w:t>
            </w:r>
          </w:p>
          <w:p w:rsidR="005B7C97" w:rsidRPr="004B7889" w:rsidRDefault="005B7C97" w:rsidP="00605D9A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2020 2022 </w:t>
            </w:r>
            <w:proofErr w:type="gramStart"/>
            <w:r w:rsidRPr="004B7889">
              <w:rPr>
                <w:rFonts w:ascii="Times New Roman" w:hAnsi="Times New Roman" w:cs="Times New Roman"/>
              </w:rPr>
              <w:t>годах</w:t>
            </w:r>
            <w:proofErr w:type="gramEnd"/>
            <w:r w:rsidRPr="004B7889">
              <w:rPr>
                <w:rFonts w:ascii="Times New Roman" w:hAnsi="Times New Roman" w:cs="Times New Roman"/>
              </w:rPr>
              <w:t xml:space="preserve">  в 3-х учреждениях занятости населения будут внедрены единые требования к организации деятельности учреждений занятости, направленные на повышение эффективности службы занятости</w:t>
            </w: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10666,4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1002,8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9567,5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25239,1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23135,3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34E2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34E2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34E2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34E2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34E2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426,7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382,8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1009,6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925,4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34E25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34E25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34E25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34E2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</w:rPr>
              <w:t>02.1.</w:t>
            </w:r>
            <w:r w:rsidRPr="004B7889">
              <w:rPr>
                <w:rFonts w:ascii="Times New Roman" w:hAnsi="Times New Roman" w:cs="Times New Roman"/>
                <w:lang w:val="en-US"/>
              </w:rPr>
              <w:lastRenderedPageBreak/>
              <w:t>L3</w:t>
            </w:r>
            <w:r w:rsidRPr="004B7889">
              <w:rPr>
                <w:rFonts w:ascii="Times New Roman" w:hAnsi="Times New Roman" w:cs="Times New Roman"/>
              </w:rPr>
              <w:t>.</w:t>
            </w:r>
            <w:r w:rsidRPr="004B7889">
              <w:rPr>
                <w:rFonts w:ascii="Times New Roman" w:hAnsi="Times New Roman" w:cs="Times New Roman"/>
                <w:lang w:val="en-US"/>
              </w:rPr>
              <w:t>55690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34E25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810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717,6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605,4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34E25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34E25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34E25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34E25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</w:t>
            </w:r>
            <w:r w:rsidRPr="004B7889">
              <w:rPr>
                <w:rFonts w:ascii="Times New Roman" w:hAnsi="Times New Roman" w:cs="Times New Roman"/>
                <w:lang w:val="en-US"/>
              </w:rPr>
              <w:t>L3</w:t>
            </w:r>
            <w:r w:rsidRPr="004B7889">
              <w:rPr>
                <w:rFonts w:ascii="Times New Roman" w:hAnsi="Times New Roman" w:cs="Times New Roman"/>
              </w:rPr>
              <w:t>.</w:t>
            </w:r>
            <w:r w:rsidRPr="004B7889">
              <w:rPr>
                <w:rFonts w:ascii="Times New Roman" w:hAnsi="Times New Roman" w:cs="Times New Roman"/>
                <w:lang w:val="en-US"/>
              </w:rPr>
              <w:t>5</w:t>
            </w:r>
            <w:r w:rsidRPr="004B7889">
              <w:rPr>
                <w:rFonts w:ascii="Times New Roman" w:hAnsi="Times New Roman" w:cs="Times New Roman"/>
              </w:rPr>
              <w:t>2910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34E25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324,0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314,8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</w:rPr>
              <w:t>02.1.</w:t>
            </w:r>
            <w:r w:rsidRPr="004B7889">
              <w:rPr>
                <w:rFonts w:ascii="Times New Roman" w:hAnsi="Times New Roman" w:cs="Times New Roman"/>
                <w:lang w:val="en-US"/>
              </w:rPr>
              <w:t>L3</w:t>
            </w:r>
            <w:r w:rsidRPr="004B7889">
              <w:rPr>
                <w:rFonts w:ascii="Times New Roman" w:hAnsi="Times New Roman" w:cs="Times New Roman"/>
              </w:rPr>
              <w:t>.</w:t>
            </w:r>
            <w:r w:rsidRPr="004B7889">
              <w:rPr>
                <w:rFonts w:ascii="Times New Roman" w:hAnsi="Times New Roman" w:cs="Times New Roman"/>
                <w:lang w:val="en-US"/>
              </w:rPr>
              <w:t>55690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34E25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</w:t>
            </w:r>
            <w:r w:rsidRPr="004B7889">
              <w:rPr>
                <w:rFonts w:ascii="Times New Roman" w:hAnsi="Times New Roman" w:cs="Times New Roman"/>
                <w:lang w:val="en-US"/>
              </w:rPr>
              <w:t>L3</w:t>
            </w:r>
            <w:r w:rsidRPr="004B7889">
              <w:rPr>
                <w:rFonts w:ascii="Times New Roman" w:hAnsi="Times New Roman" w:cs="Times New Roman"/>
              </w:rPr>
              <w:t>.</w:t>
            </w:r>
            <w:r w:rsidRPr="004B7889">
              <w:rPr>
                <w:rFonts w:ascii="Times New Roman" w:hAnsi="Times New Roman" w:cs="Times New Roman"/>
                <w:lang w:val="en-US"/>
              </w:rPr>
              <w:t>5</w:t>
            </w:r>
            <w:r w:rsidRPr="004B7889">
              <w:rPr>
                <w:rFonts w:ascii="Times New Roman" w:hAnsi="Times New Roman" w:cs="Times New Roman"/>
              </w:rPr>
              <w:t>2910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34E25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378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34E2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34E2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34E2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34E2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34E2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10239,7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A0B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962,6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9184,7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24229,5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22209,9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34E25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34E25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34E25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34E2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</w:rPr>
              <w:t>02.1.</w:t>
            </w:r>
            <w:r w:rsidRPr="004B7889">
              <w:rPr>
                <w:rFonts w:ascii="Times New Roman" w:hAnsi="Times New Roman" w:cs="Times New Roman"/>
                <w:lang w:val="en-US"/>
              </w:rPr>
              <w:t>L3</w:t>
            </w:r>
            <w:r w:rsidRPr="004B7889">
              <w:rPr>
                <w:rFonts w:ascii="Times New Roman" w:hAnsi="Times New Roman" w:cs="Times New Roman"/>
              </w:rPr>
              <w:t>.</w:t>
            </w:r>
            <w:r w:rsidRPr="004B7889">
              <w:rPr>
                <w:rFonts w:ascii="Times New Roman" w:hAnsi="Times New Roman" w:cs="Times New Roman"/>
                <w:lang w:val="en-US"/>
              </w:rPr>
              <w:t>55690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34E25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17221,5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14529,9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34E25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34E25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34E25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34E25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</w:t>
            </w:r>
            <w:r w:rsidRPr="004B7889">
              <w:rPr>
                <w:rFonts w:ascii="Times New Roman" w:hAnsi="Times New Roman" w:cs="Times New Roman"/>
                <w:lang w:val="en-US"/>
              </w:rPr>
              <w:t>L3</w:t>
            </w:r>
            <w:r w:rsidRPr="004B7889">
              <w:rPr>
                <w:rFonts w:ascii="Times New Roman" w:hAnsi="Times New Roman" w:cs="Times New Roman"/>
              </w:rPr>
              <w:t>.</w:t>
            </w:r>
            <w:r w:rsidRPr="004B7889">
              <w:rPr>
                <w:rFonts w:ascii="Times New Roman" w:hAnsi="Times New Roman" w:cs="Times New Roman"/>
                <w:lang w:val="en-US"/>
              </w:rPr>
              <w:t>5</w:t>
            </w:r>
            <w:r w:rsidRPr="004B7889">
              <w:rPr>
                <w:rFonts w:ascii="Times New Roman" w:hAnsi="Times New Roman" w:cs="Times New Roman"/>
              </w:rPr>
              <w:t>2910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34E25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7776,0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128,6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7555,0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7008,0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7680,0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</w:rPr>
              <w:t>02.1.</w:t>
            </w:r>
            <w:r w:rsidRPr="004B7889">
              <w:rPr>
                <w:rFonts w:ascii="Times New Roman" w:hAnsi="Times New Roman" w:cs="Times New Roman"/>
                <w:lang w:val="en-US"/>
              </w:rPr>
              <w:t>L3</w:t>
            </w:r>
            <w:r w:rsidRPr="004B7889">
              <w:rPr>
                <w:rFonts w:ascii="Times New Roman" w:hAnsi="Times New Roman" w:cs="Times New Roman"/>
              </w:rPr>
              <w:t>.</w:t>
            </w:r>
            <w:r w:rsidRPr="004B7889">
              <w:rPr>
                <w:rFonts w:ascii="Times New Roman" w:hAnsi="Times New Roman" w:cs="Times New Roman"/>
                <w:lang w:val="en-US"/>
              </w:rPr>
              <w:t>55690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34E25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1023,7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1023,7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16AAC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</w:t>
            </w:r>
            <w:r w:rsidRPr="004B7889">
              <w:rPr>
                <w:rFonts w:ascii="Times New Roman" w:hAnsi="Times New Roman" w:cs="Times New Roman"/>
                <w:lang w:val="en-US"/>
              </w:rPr>
              <w:t>L3</w:t>
            </w:r>
            <w:r w:rsidRPr="004B7889">
              <w:rPr>
                <w:rFonts w:ascii="Times New Roman" w:hAnsi="Times New Roman" w:cs="Times New Roman"/>
              </w:rPr>
              <w:t>.</w:t>
            </w:r>
            <w:r w:rsidRPr="004B7889">
              <w:rPr>
                <w:rFonts w:ascii="Times New Roman" w:hAnsi="Times New Roman" w:cs="Times New Roman"/>
                <w:lang w:val="en-US"/>
              </w:rPr>
              <w:t>5</w:t>
            </w:r>
            <w:r w:rsidRPr="004B7889">
              <w:rPr>
                <w:rFonts w:ascii="Times New Roman" w:hAnsi="Times New Roman" w:cs="Times New Roman"/>
              </w:rPr>
              <w:t>2910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34E25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1440,0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834,0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606,0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840352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55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1.1.1.1.5.2.1.</w:t>
            </w:r>
          </w:p>
          <w:p w:rsidR="005B7C97" w:rsidRPr="004B7889" w:rsidRDefault="005B7C97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Мероприятие 1.</w:t>
            </w:r>
          </w:p>
          <w:p w:rsidR="005B7C97" w:rsidRPr="004B7889" w:rsidRDefault="005B7C97" w:rsidP="002B6AA5">
            <w:r w:rsidRPr="004B7889">
              <w:rPr>
                <w:sz w:val="20"/>
                <w:szCs w:val="20"/>
              </w:rPr>
              <w:t xml:space="preserve">Проведение опроса предприятий – участников регионального проекта «Поддержка занятости и </w:t>
            </w:r>
            <w:r w:rsidRPr="004B7889">
              <w:rPr>
                <w:sz w:val="20"/>
                <w:szCs w:val="20"/>
              </w:rPr>
              <w:lastRenderedPageBreak/>
              <w:t>повышение эффективности рынка труда для обеспечения роста производительности труда» с целью определения потребности в переобучении и повышении квалификации работников, в том числе работников, находящихся под риском увольнения, в связи с мероприятиями по повышению производительности труда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Количество опросов, шт.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B7889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НСО, учреждения занятости населения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3A7E0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Проведение ежегодно социологических опросов предприяти</w:t>
            </w:r>
            <w:proofErr w:type="gramStart"/>
            <w:r w:rsidRPr="004B7889">
              <w:rPr>
                <w:rFonts w:ascii="Times New Roman" w:hAnsi="Times New Roman" w:cs="Times New Roman"/>
              </w:rPr>
              <w:t>й-</w:t>
            </w:r>
            <w:proofErr w:type="gramEnd"/>
            <w:r w:rsidRPr="004B7889">
              <w:rPr>
                <w:rFonts w:ascii="Times New Roman" w:hAnsi="Times New Roman" w:cs="Times New Roman"/>
              </w:rPr>
              <w:t xml:space="preserve"> участников региональных проектов с целью определения потребности  в </w:t>
            </w:r>
            <w:r w:rsidRPr="004B7889">
              <w:rPr>
                <w:rFonts w:ascii="Times New Roman" w:hAnsi="Times New Roman" w:cs="Times New Roman"/>
              </w:rPr>
              <w:lastRenderedPageBreak/>
              <w:t>переобучении и повышении квалификации работников  в рамках мероприятий по повышению производительности труда</w:t>
            </w: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1676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5B7C97" w:rsidRPr="004B7889" w:rsidRDefault="005B7C97" w:rsidP="00E029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1676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1.1.1.1.5.2.2.</w:t>
            </w:r>
          </w:p>
          <w:p w:rsidR="005B7C97" w:rsidRPr="004B7889" w:rsidRDefault="005B7C97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Мероприятие 2.</w:t>
            </w:r>
          </w:p>
          <w:p w:rsidR="005B7C97" w:rsidRPr="004B7889" w:rsidRDefault="005B7C97" w:rsidP="006E68C1">
            <w:r w:rsidRPr="004B7889">
              <w:rPr>
                <w:sz w:val="20"/>
                <w:szCs w:val="20"/>
              </w:rPr>
              <w:t xml:space="preserve">Формирование списков работников предприятий – участников регионального проекта «Поддержка занятости и повышение эффективности рынка труда для обеспечения роста производительности труда»  на переобучение и повышение квалификации, в том числе </w:t>
            </w:r>
            <w:r w:rsidRPr="004B7889">
              <w:rPr>
                <w:sz w:val="20"/>
                <w:szCs w:val="20"/>
              </w:rPr>
              <w:lastRenderedPageBreak/>
              <w:t>работников, находящихся под риском увольнения, в связи с мероприятиями по повышению производительности труда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Количество списков, шт.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B7889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НСО, учреждения занятости населения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927055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На основании проведенных опросов ежегодно будут формироваться списки работников предприятий – участников региональных проектов для дальнейшего переобучение и повышение квалификации в связи с мероприятиями по повышению производительности труда</w:t>
            </w:r>
          </w:p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36AED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1.1.1.1.5.2.3.</w:t>
            </w:r>
          </w:p>
          <w:p w:rsidR="005B7C97" w:rsidRPr="004B7889" w:rsidRDefault="005B7C97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Мероприятие 3.</w:t>
            </w:r>
          </w:p>
          <w:p w:rsidR="005B7C97" w:rsidRPr="004B7889" w:rsidRDefault="005B7C97" w:rsidP="00D36AED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  <w:sz w:val="2"/>
                <w:szCs w:val="2"/>
              </w:rPr>
            </w:pPr>
            <w:r w:rsidRPr="004B7889">
              <w:rPr>
                <w:rFonts w:ascii="Times New Roman" w:hAnsi="Times New Roman" w:cs="Times New Roman"/>
                <w:color w:val="000000"/>
              </w:rPr>
              <w:t>Формирование реестра обучающих программ для организации переобучения и повышения квалификации работников предприятий – участников регионального проекта «П</w:t>
            </w:r>
            <w:r w:rsidRPr="004B7889">
              <w:rPr>
                <w:rFonts w:ascii="Times New Roman" w:hAnsi="Times New Roman" w:cs="Times New Roman"/>
              </w:rPr>
              <w:t>оддержка занятости и повышение эффективности рынка труда для обеспечения роста производительности труда»</w:t>
            </w:r>
            <w:r w:rsidRPr="004B7889">
              <w:t xml:space="preserve"> 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Количество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реестров, шт.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D037C8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B7889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16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927055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  <w:color w:val="000000"/>
              </w:rPr>
            </w:pPr>
            <w:r w:rsidRPr="004B7889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4B7889">
              <w:rPr>
                <w:rFonts w:ascii="Times New Roman" w:hAnsi="Times New Roman" w:cs="Times New Roman"/>
              </w:rPr>
              <w:t>целях</w:t>
            </w:r>
            <w:proofErr w:type="gramEnd"/>
            <w:r w:rsidRPr="004B7889">
              <w:rPr>
                <w:rFonts w:ascii="Times New Roman" w:hAnsi="Times New Roman" w:cs="Times New Roman"/>
              </w:rPr>
              <w:t xml:space="preserve"> организации обучения планируется ежегодное формирование </w:t>
            </w:r>
            <w:r w:rsidRPr="004B7889">
              <w:rPr>
                <w:rFonts w:ascii="Times New Roman" w:hAnsi="Times New Roman" w:cs="Times New Roman"/>
                <w:color w:val="000000"/>
              </w:rPr>
              <w:t>реестра обучающих программ для организации переобучения и повышения квалификации работников предприятий – участников региональных проектов</w:t>
            </w:r>
          </w:p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41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rHeight w:val="41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1.1.1.1.5.2.4.</w:t>
            </w:r>
          </w:p>
          <w:p w:rsidR="005B7C97" w:rsidRPr="004B7889" w:rsidRDefault="005B7C97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>Мероприятие 4.</w:t>
            </w:r>
          </w:p>
          <w:p w:rsidR="005B7C97" w:rsidRPr="004B7889" w:rsidRDefault="005B7C97" w:rsidP="007157A3">
            <w:pPr>
              <w:rPr>
                <w:sz w:val="20"/>
                <w:szCs w:val="20"/>
              </w:rPr>
            </w:pPr>
            <w:r w:rsidRPr="004B7889">
              <w:rPr>
                <w:sz w:val="20"/>
                <w:szCs w:val="20"/>
              </w:rPr>
              <w:t xml:space="preserve">Организация переобучения, повышения квалификации работников предприятий - участников </w:t>
            </w:r>
            <w:r w:rsidRPr="004B7889">
              <w:rPr>
                <w:sz w:val="20"/>
                <w:szCs w:val="20"/>
              </w:rPr>
              <w:lastRenderedPageBreak/>
              <w:t>региональных проектов в целях поддержки занятости и повышения эффективности рынка труда, в том числе работников, находящихся под риском увольнения, в рамках мероприятий по повышению производительности труда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Количество работников, чел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6D33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B7889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B7889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НСО, учреждения занятости населения  </w:t>
            </w:r>
          </w:p>
        </w:tc>
        <w:tc>
          <w:tcPr>
            <w:tcW w:w="16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A46DA2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2020 -2022 </w:t>
            </w:r>
            <w:proofErr w:type="gramStart"/>
            <w:r w:rsidRPr="004B7889">
              <w:rPr>
                <w:rFonts w:ascii="Times New Roman" w:hAnsi="Times New Roman" w:cs="Times New Roman"/>
              </w:rPr>
              <w:t>годах</w:t>
            </w:r>
            <w:proofErr w:type="gramEnd"/>
            <w:r w:rsidRPr="004B7889">
              <w:rPr>
                <w:rFonts w:ascii="Times New Roman" w:hAnsi="Times New Roman" w:cs="Times New Roman"/>
              </w:rPr>
              <w:t xml:space="preserve"> не менее 496  работников предприятий -</w:t>
            </w:r>
            <w:r w:rsidRPr="004B7889">
              <w:t xml:space="preserve"> </w:t>
            </w:r>
            <w:r w:rsidRPr="004B7889">
              <w:rPr>
                <w:rFonts w:ascii="Times New Roman" w:hAnsi="Times New Roman" w:cs="Times New Roman"/>
              </w:rPr>
              <w:t>участников региональных проектов пройдут профессионально</w:t>
            </w:r>
            <w:r w:rsidRPr="004B7889">
              <w:rPr>
                <w:rFonts w:ascii="Times New Roman" w:hAnsi="Times New Roman" w:cs="Times New Roman"/>
              </w:rPr>
              <w:lastRenderedPageBreak/>
              <w:t xml:space="preserve">е обучение, повысят квалификацию  в целях по повышения производительности труда </w:t>
            </w: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34E2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34E2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34E2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B34E2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6D33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EB63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B7C97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667961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1066,4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667961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667961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1066,4</w:t>
            </w:r>
          </w:p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17939,1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15135,3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C97" w:rsidRPr="004B7889" w:rsidRDefault="005B7C9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D697A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97A" w:rsidRPr="004B7889" w:rsidRDefault="008D697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697A" w:rsidRPr="004B7889" w:rsidRDefault="008D697A" w:rsidP="008D697A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9465B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9465B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9465B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9465B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</w:t>
            </w:r>
            <w:r w:rsidRPr="004B7889">
              <w:rPr>
                <w:rFonts w:ascii="Times New Roman" w:hAnsi="Times New Roman" w:cs="Times New Roman"/>
                <w:lang w:val="en-US"/>
              </w:rPr>
              <w:t>L3</w:t>
            </w:r>
            <w:r w:rsidRPr="004B7889">
              <w:rPr>
                <w:rFonts w:ascii="Times New Roman" w:hAnsi="Times New Roman" w:cs="Times New Roman"/>
              </w:rPr>
              <w:t>.</w:t>
            </w:r>
            <w:r w:rsidRPr="004B7889">
              <w:rPr>
                <w:rFonts w:ascii="Times New Roman" w:hAnsi="Times New Roman" w:cs="Times New Roman"/>
                <w:lang w:val="en-US"/>
              </w:rPr>
              <w:t>5</w:t>
            </w:r>
            <w:r w:rsidRPr="004B7889">
              <w:rPr>
                <w:rFonts w:ascii="Times New Roman" w:hAnsi="Times New Roman" w:cs="Times New Roman"/>
                <w:lang w:val="en-US"/>
              </w:rPr>
              <w:lastRenderedPageBreak/>
              <w:t>5690</w:t>
            </w:r>
          </w:p>
          <w:p w:rsidR="008D697A" w:rsidRPr="004B7889" w:rsidRDefault="008D697A" w:rsidP="009465B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810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8D697A" w:rsidRPr="004B7889" w:rsidRDefault="008D697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8D697A" w:rsidRPr="004B7889" w:rsidRDefault="008D697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8D697A" w:rsidRPr="004B7889" w:rsidRDefault="008D697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D697A" w:rsidRPr="004B7889" w:rsidRDefault="008D697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8D697A" w:rsidRPr="004B7889" w:rsidRDefault="008D697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8D697A" w:rsidRPr="004B7889" w:rsidRDefault="008D697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717,6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605,4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97A" w:rsidRPr="004B7889" w:rsidRDefault="008D697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97A" w:rsidRPr="004B7889" w:rsidRDefault="008D697A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D697A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97A" w:rsidRPr="004B7889" w:rsidRDefault="008D697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97A" w:rsidRPr="004B7889" w:rsidRDefault="008D697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E16AAC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E16AAC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E16AAC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E16AAC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</w:t>
            </w:r>
            <w:r w:rsidRPr="004B7889">
              <w:rPr>
                <w:rFonts w:ascii="Times New Roman" w:hAnsi="Times New Roman" w:cs="Times New Roman"/>
                <w:lang w:val="en-US"/>
              </w:rPr>
              <w:t>L3</w:t>
            </w:r>
            <w:r w:rsidRPr="004B7889">
              <w:rPr>
                <w:rFonts w:ascii="Times New Roman" w:hAnsi="Times New Roman" w:cs="Times New Roman"/>
              </w:rPr>
              <w:t>.</w:t>
            </w:r>
            <w:r w:rsidRPr="004B7889">
              <w:rPr>
                <w:rFonts w:ascii="Times New Roman" w:hAnsi="Times New Roman" w:cs="Times New Roman"/>
                <w:lang w:val="en-US"/>
              </w:rPr>
              <w:t>55690</w:t>
            </w:r>
          </w:p>
          <w:p w:rsidR="008D697A" w:rsidRPr="004B7889" w:rsidRDefault="008D697A" w:rsidP="00E16A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97A" w:rsidRPr="004B7889" w:rsidRDefault="008D697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97A" w:rsidRPr="004B7889" w:rsidRDefault="008D697A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77D35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9465B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9465B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9465B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9465B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4B7889">
              <w:rPr>
                <w:rFonts w:ascii="Times New Roman" w:hAnsi="Times New Roman" w:cs="Times New Roman"/>
              </w:rPr>
              <w:t>02.1.</w:t>
            </w:r>
            <w:r w:rsidRPr="004B7889">
              <w:rPr>
                <w:rFonts w:ascii="Times New Roman" w:hAnsi="Times New Roman" w:cs="Times New Roman"/>
                <w:lang w:val="en-US"/>
              </w:rPr>
              <w:t>L3</w:t>
            </w:r>
            <w:r w:rsidRPr="004B7889">
              <w:rPr>
                <w:rFonts w:ascii="Times New Roman" w:hAnsi="Times New Roman" w:cs="Times New Roman"/>
              </w:rPr>
              <w:t>.</w:t>
            </w:r>
            <w:r w:rsidRPr="004B7889">
              <w:rPr>
                <w:rFonts w:ascii="Times New Roman" w:hAnsi="Times New Roman" w:cs="Times New Roman"/>
                <w:lang w:val="en-US"/>
              </w:rPr>
              <w:t>55690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17221,5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14529,9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77D35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16AAC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16AAC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16AAC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16AAC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</w:t>
            </w:r>
            <w:r w:rsidRPr="004B7889">
              <w:rPr>
                <w:rFonts w:ascii="Times New Roman" w:hAnsi="Times New Roman" w:cs="Times New Roman"/>
                <w:lang w:val="en-US"/>
              </w:rPr>
              <w:t>L3</w:t>
            </w:r>
            <w:r w:rsidRPr="004B7889">
              <w:rPr>
                <w:rFonts w:ascii="Times New Roman" w:hAnsi="Times New Roman" w:cs="Times New Roman"/>
              </w:rPr>
              <w:t>.</w:t>
            </w:r>
            <w:r w:rsidRPr="004B7889">
              <w:rPr>
                <w:rFonts w:ascii="Times New Roman" w:hAnsi="Times New Roman" w:cs="Times New Roman"/>
                <w:lang w:val="en-US"/>
              </w:rPr>
              <w:t>55690</w:t>
            </w:r>
          </w:p>
          <w:p w:rsidR="00777D35" w:rsidRPr="004B7889" w:rsidRDefault="00777D35" w:rsidP="00E16A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16AAC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1023,7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16A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1023,7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77D35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777D35" w:rsidRPr="004B7889" w:rsidRDefault="00777D35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777D35" w:rsidRPr="004B7889" w:rsidRDefault="00777D35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777D35" w:rsidRPr="004B7889" w:rsidRDefault="00777D35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77D35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777D35" w:rsidRPr="004B7889" w:rsidRDefault="00777D35" w:rsidP="00E029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77D35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77D35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35" w:rsidRPr="004B7889" w:rsidRDefault="00777D35" w:rsidP="00A2310F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1.1.1.1.5.2.5.</w:t>
            </w:r>
          </w:p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Мероприятие 5.</w:t>
            </w:r>
          </w:p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Внедрение в </w:t>
            </w:r>
            <w:proofErr w:type="gramStart"/>
            <w:r w:rsidRPr="004B7889">
              <w:rPr>
                <w:rFonts w:ascii="Times New Roman" w:hAnsi="Times New Roman" w:cs="Times New Roman"/>
              </w:rPr>
              <w:t>учреждениях</w:t>
            </w:r>
            <w:proofErr w:type="gramEnd"/>
            <w:r w:rsidRPr="004B7889">
              <w:rPr>
                <w:rFonts w:ascii="Times New Roman" w:hAnsi="Times New Roman" w:cs="Times New Roman"/>
              </w:rPr>
              <w:t xml:space="preserve"> занятости  населения единых требований к организации деятельности учреждений занятости населения, направленных на повышение эффективности службы занятости </w:t>
            </w:r>
          </w:p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Количество учреждений, ед.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</w:t>
            </w:r>
          </w:p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B7889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B7889">
              <w:rPr>
                <w:rFonts w:ascii="Times New Roman" w:hAnsi="Times New Roman" w:cs="Times New Roman"/>
              </w:rPr>
              <w:t xml:space="preserve"> НСО, пилотные учреждения занятости населения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35" w:rsidRPr="004B7889" w:rsidRDefault="00777D35" w:rsidP="00291095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4B7889">
              <w:rPr>
                <w:rFonts w:ascii="Times New Roman" w:hAnsi="Times New Roman" w:cs="Times New Roman"/>
              </w:rPr>
              <w:t xml:space="preserve">В 2020-2022  годах в 3-х учреждениях занятости населения будут внедрены единые требования к организации деятельности органов службы занятости, утвержденные приказом Минтруда России от 29.04.2019 № 302, направленные на повышение эффективности службы занятости в целях </w:t>
            </w:r>
            <w:r w:rsidRPr="004B7889">
              <w:rPr>
                <w:rFonts w:ascii="Times New Roman" w:hAnsi="Times New Roman" w:cs="Times New Roman"/>
              </w:rPr>
              <w:lastRenderedPageBreak/>
              <w:t>поддержки занятости и повышения эффективности рынка труда для обеспечения роста производительности труда</w:t>
            </w:r>
            <w:proofErr w:type="gramEnd"/>
          </w:p>
          <w:p w:rsidR="00777D35" w:rsidRPr="004B7889" w:rsidRDefault="00777D35" w:rsidP="0029109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7D35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85123C" w:rsidP="00F82078">
            <w:pPr>
              <w:jc w:val="center"/>
            </w:pPr>
            <w:r>
              <w:rPr>
                <w:sz w:val="20"/>
                <w:szCs w:val="20"/>
              </w:rPr>
              <w:t>9600,0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7300,0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8000,0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77D35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85123C" w:rsidP="00F82078">
            <w:pPr>
              <w:jc w:val="center"/>
            </w:pPr>
            <w:r>
              <w:rPr>
                <w:sz w:val="20"/>
                <w:szCs w:val="20"/>
              </w:rPr>
              <w:t>9600,0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96,1</w:t>
            </w:r>
          </w:p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85123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1002,8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553919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8501,1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7300,0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8000,0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77D35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7D35" w:rsidRPr="004B7889" w:rsidRDefault="008D697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9465B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9465B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9465B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9465B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</w:t>
            </w:r>
            <w:r w:rsidRPr="004B7889">
              <w:rPr>
                <w:rFonts w:ascii="Times New Roman" w:hAnsi="Times New Roman" w:cs="Times New Roman"/>
                <w:lang w:val="en-US"/>
              </w:rPr>
              <w:t>L3</w:t>
            </w:r>
            <w:r w:rsidRPr="004B7889">
              <w:rPr>
                <w:rFonts w:ascii="Times New Roman" w:hAnsi="Times New Roman" w:cs="Times New Roman"/>
              </w:rPr>
              <w:t>.</w:t>
            </w:r>
            <w:r w:rsidRPr="004B7889">
              <w:rPr>
                <w:rFonts w:ascii="Times New Roman" w:hAnsi="Times New Roman" w:cs="Times New Roman"/>
                <w:lang w:val="en-US"/>
              </w:rPr>
              <w:t>5</w:t>
            </w:r>
            <w:r w:rsidRPr="004B7889">
              <w:rPr>
                <w:rFonts w:ascii="Times New Roman" w:hAnsi="Times New Roman" w:cs="Times New Roman"/>
              </w:rPr>
              <w:t>2910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324,0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314,8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77D35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77D35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77D35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77D35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77D35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</w:t>
            </w:r>
            <w:r w:rsidRPr="004B7889">
              <w:rPr>
                <w:rFonts w:ascii="Times New Roman" w:hAnsi="Times New Roman" w:cs="Times New Roman"/>
                <w:lang w:val="en-US"/>
              </w:rPr>
              <w:t>L3</w:t>
            </w:r>
            <w:r w:rsidRPr="004B7889">
              <w:rPr>
                <w:rFonts w:ascii="Times New Roman" w:hAnsi="Times New Roman" w:cs="Times New Roman"/>
              </w:rPr>
              <w:t>.</w:t>
            </w:r>
            <w:r w:rsidRPr="004B7889">
              <w:rPr>
                <w:rFonts w:ascii="Times New Roman" w:hAnsi="Times New Roman" w:cs="Times New Roman"/>
                <w:lang w:val="en-US"/>
              </w:rPr>
              <w:t>5</w:t>
            </w:r>
            <w:r w:rsidRPr="004B7889">
              <w:rPr>
                <w:rFonts w:ascii="Times New Roman" w:hAnsi="Times New Roman" w:cs="Times New Roman"/>
              </w:rPr>
              <w:t>2910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77D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77D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77D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77D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D697A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97A" w:rsidRPr="004B7889" w:rsidRDefault="008D697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697A" w:rsidRPr="004B7889" w:rsidRDefault="008D697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9465B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9465B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9465B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9465B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</w:t>
            </w:r>
            <w:r w:rsidRPr="004B7889">
              <w:rPr>
                <w:rFonts w:ascii="Times New Roman" w:hAnsi="Times New Roman" w:cs="Times New Roman"/>
                <w:lang w:val="en-US"/>
              </w:rPr>
              <w:t>L3</w:t>
            </w:r>
            <w:r w:rsidRPr="004B7889">
              <w:rPr>
                <w:rFonts w:ascii="Times New Roman" w:hAnsi="Times New Roman" w:cs="Times New Roman"/>
              </w:rPr>
              <w:t>.</w:t>
            </w:r>
            <w:r w:rsidRPr="004B7889">
              <w:rPr>
                <w:rFonts w:ascii="Times New Roman" w:hAnsi="Times New Roman" w:cs="Times New Roman"/>
                <w:lang w:val="en-US"/>
              </w:rPr>
              <w:t>5</w:t>
            </w:r>
            <w:r w:rsidRPr="004B7889">
              <w:rPr>
                <w:rFonts w:ascii="Times New Roman" w:hAnsi="Times New Roman" w:cs="Times New Roman"/>
              </w:rPr>
              <w:t>2910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7776,0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128,6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7555,0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7008,0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7680,0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97A" w:rsidRPr="004B7889" w:rsidRDefault="008D697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97A" w:rsidRPr="004B7889" w:rsidRDefault="008D697A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D697A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97A" w:rsidRPr="004B7889" w:rsidRDefault="008D697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777D35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777D35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777D35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777D35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02.1.</w:t>
            </w:r>
            <w:r w:rsidRPr="004B7889">
              <w:rPr>
                <w:rFonts w:ascii="Times New Roman" w:hAnsi="Times New Roman" w:cs="Times New Roman"/>
                <w:lang w:val="en-US"/>
              </w:rPr>
              <w:t>L3</w:t>
            </w:r>
            <w:r w:rsidRPr="004B7889">
              <w:rPr>
                <w:rFonts w:ascii="Times New Roman" w:hAnsi="Times New Roman" w:cs="Times New Roman"/>
              </w:rPr>
              <w:t>.</w:t>
            </w:r>
            <w:r w:rsidRPr="004B7889">
              <w:rPr>
                <w:rFonts w:ascii="Times New Roman" w:hAnsi="Times New Roman" w:cs="Times New Roman"/>
                <w:lang w:val="en-US"/>
              </w:rPr>
              <w:t>5</w:t>
            </w:r>
            <w:r w:rsidRPr="004B7889">
              <w:rPr>
                <w:rFonts w:ascii="Times New Roman" w:hAnsi="Times New Roman" w:cs="Times New Roman"/>
              </w:rPr>
              <w:t>2</w:t>
            </w:r>
            <w:r w:rsidRPr="004B7889">
              <w:rPr>
                <w:rFonts w:ascii="Times New Roman" w:hAnsi="Times New Roman" w:cs="Times New Roman"/>
                <w:lang w:val="en-US"/>
              </w:rPr>
              <w:t>9</w:t>
            </w:r>
            <w:r w:rsidRPr="004B7889">
              <w:rPr>
                <w:rFonts w:ascii="Times New Roman" w:hAnsi="Times New Roman" w:cs="Times New Roman"/>
              </w:rPr>
              <w:t>1</w:t>
            </w:r>
            <w:r w:rsidRPr="004B7889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8D697A" w:rsidRPr="004B7889" w:rsidRDefault="008D697A" w:rsidP="00777D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777D35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777D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1440,0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777D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777D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777D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834,0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777D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606,0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777D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8D697A" w:rsidRPr="004B7889" w:rsidRDefault="008D697A" w:rsidP="00777D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7A" w:rsidRPr="004B7889" w:rsidRDefault="008D697A" w:rsidP="00777D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  <w:p w:rsidR="008D697A" w:rsidRPr="004B7889" w:rsidRDefault="008D697A" w:rsidP="00777D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97A" w:rsidRPr="004B7889" w:rsidRDefault="008D697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97A" w:rsidRPr="004B7889" w:rsidRDefault="008D697A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77D35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77D35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77D35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77D35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Итого на решение задачи 5 цели 1 подпрограммы 1 государственной программы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63145,1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52574,8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1002,8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AF463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9567,5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76995,8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86303,8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0941F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6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0941F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х</w:t>
            </w:r>
          </w:p>
        </w:tc>
      </w:tr>
      <w:tr w:rsidR="00777D35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16026,7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15603,7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382,8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0E1F7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15709,6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20625,4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77D35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47118,4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AF463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36971,1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962,6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9184,7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61286,2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65678,4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77D35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77D35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77D35" w:rsidRPr="004B7889" w:rsidTr="001E34DC">
        <w:trPr>
          <w:gridBefore w:val="2"/>
          <w:gridAfter w:val="4"/>
          <w:wBefore w:w="31" w:type="dxa"/>
          <w:wAfter w:w="11564" w:type="dxa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77D35" w:rsidRPr="004B7889" w:rsidTr="001E34DC">
        <w:trPr>
          <w:gridBefore w:val="2"/>
          <w:gridAfter w:val="4"/>
          <w:wBefore w:w="31" w:type="dxa"/>
          <w:wAfter w:w="11564" w:type="dxa"/>
          <w:trHeight w:val="273"/>
          <w:tblCellSpacing w:w="5" w:type="nil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35" w:rsidRPr="004B7889" w:rsidRDefault="00777D35" w:rsidP="003E1746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Итого по подпрограмме 1 государственной программы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84751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4525504,0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84751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382241,1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B95A0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561652,1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FF5CF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2645360,1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FF5CF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936250,7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84751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1836174,1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84751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1874814,5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153CD0">
            <w:pPr>
              <w:pStyle w:val="ConsPlusCell"/>
              <w:tabs>
                <w:tab w:val="left" w:pos="345"/>
                <w:tab w:val="center" w:pos="420"/>
              </w:tabs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ab/>
            </w:r>
            <w:r w:rsidRPr="004B7889">
              <w:rPr>
                <w:rFonts w:ascii="Times New Roman" w:hAnsi="Times New Roman" w:cs="Times New Roman"/>
                <w:b/>
              </w:rPr>
              <w:tab/>
              <w:t>х</w:t>
            </w:r>
          </w:p>
        </w:tc>
        <w:tc>
          <w:tcPr>
            <w:tcW w:w="16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0941F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х</w:t>
            </w:r>
          </w:p>
        </w:tc>
      </w:tr>
      <w:tr w:rsidR="00777D35" w:rsidRPr="004B7889" w:rsidTr="001E34DC">
        <w:trPr>
          <w:gridBefore w:val="2"/>
          <w:gridAfter w:val="4"/>
          <w:wBefore w:w="31" w:type="dxa"/>
          <w:wAfter w:w="11564" w:type="dxa"/>
          <w:trHeight w:val="273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 xml:space="preserve">областной бюджет  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534727,0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113583,7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161244,4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FF5CF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136885,3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FF5CF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123013,6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9465B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548204,0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566235,0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D35" w:rsidRPr="004B7889" w:rsidTr="001E34DC">
        <w:trPr>
          <w:gridBefore w:val="2"/>
          <w:gridAfter w:val="4"/>
          <w:wBefore w:w="31" w:type="dxa"/>
          <w:wAfter w:w="11564" w:type="dxa"/>
          <w:trHeight w:val="418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3990777,0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268657,4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FF5CF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400407,7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2508474,8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813237,1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1287970,1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1308579,5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7D35" w:rsidRPr="004B7889" w:rsidTr="001E34DC">
        <w:trPr>
          <w:gridBefore w:val="2"/>
          <w:gridAfter w:val="4"/>
          <w:wBefore w:w="31" w:type="dxa"/>
          <w:wAfter w:w="11564" w:type="dxa"/>
          <w:trHeight w:val="227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 xml:space="preserve">местные бюджеты     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0941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7D35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внебюджетные источники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7D35" w:rsidRPr="004B7889" w:rsidTr="001E34DC">
        <w:trPr>
          <w:gridBefore w:val="2"/>
          <w:gridAfter w:val="4"/>
          <w:wBefore w:w="31" w:type="dxa"/>
          <w:wAfter w:w="11564" w:type="dxa"/>
          <w:trHeight w:val="360"/>
          <w:tblCellSpacing w:w="5" w:type="nil"/>
        </w:trPr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7889">
              <w:rPr>
                <w:rFonts w:ascii="Times New Roman" w:hAnsi="Times New Roman" w:cs="Times New Roman"/>
                <w:b/>
              </w:rPr>
              <w:t>налоговые расходы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E029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5" w:rsidRPr="004B7889" w:rsidRDefault="00777D3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B238B" w:rsidRPr="00C2400F" w:rsidTr="001E34DC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550" w:type="dxa"/>
          <w:trHeight w:val="270"/>
        </w:trPr>
        <w:tc>
          <w:tcPr>
            <w:tcW w:w="16131" w:type="dxa"/>
            <w:gridSpan w:val="9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238B" w:rsidRPr="00C2400F" w:rsidRDefault="006B238B" w:rsidP="009B329D">
            <w:pPr>
              <w:rPr>
                <w:b/>
                <w:bCs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1.2. Задача 2 госпрограммы. Улучшение условий и охраны труда работников организаций Новосибирской области</w:t>
            </w:r>
          </w:p>
        </w:tc>
      </w:tr>
      <w:tr w:rsidR="006B238B" w:rsidRPr="00C2400F" w:rsidTr="001E34DC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550" w:type="dxa"/>
          <w:trHeight w:val="270"/>
        </w:trPr>
        <w:tc>
          <w:tcPr>
            <w:tcW w:w="16131" w:type="dxa"/>
            <w:gridSpan w:val="9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238B" w:rsidRPr="00C2400F" w:rsidRDefault="006B238B" w:rsidP="009B329D">
            <w:pPr>
              <w:rPr>
                <w:b/>
                <w:bCs/>
                <w:sz w:val="20"/>
                <w:szCs w:val="20"/>
              </w:rPr>
            </w:pPr>
            <w:r w:rsidRPr="00C2400F">
              <w:rPr>
                <w:b/>
                <w:bCs/>
                <w:sz w:val="20"/>
                <w:szCs w:val="20"/>
              </w:rPr>
              <w:t>1.2.2. Подпрограмма 2. Улучшение условий и охраны труда в Новосибирской области</w:t>
            </w:r>
          </w:p>
        </w:tc>
      </w:tr>
      <w:tr w:rsidR="006B238B" w:rsidRPr="00C2400F" w:rsidTr="001E34DC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550" w:type="dxa"/>
          <w:trHeight w:val="360"/>
        </w:trPr>
        <w:tc>
          <w:tcPr>
            <w:tcW w:w="16131" w:type="dxa"/>
            <w:gridSpan w:val="9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238B" w:rsidRPr="00C2400F" w:rsidRDefault="006B238B" w:rsidP="009B329D">
            <w:pPr>
              <w:rPr>
                <w:b/>
                <w:bCs/>
                <w:sz w:val="20"/>
                <w:szCs w:val="20"/>
              </w:rPr>
            </w:pPr>
            <w:r w:rsidRPr="00C2400F">
              <w:rPr>
                <w:b/>
                <w:bCs/>
                <w:sz w:val="20"/>
                <w:szCs w:val="20"/>
              </w:rPr>
              <w:t>1.2.2.1. Цель: Улучшение условий и охраны труда, направленных на сохранение жизни и здоровья работников в процессе трудовой деятельности</w:t>
            </w:r>
          </w:p>
        </w:tc>
      </w:tr>
      <w:tr w:rsidR="006B238B" w:rsidRPr="00C2400F" w:rsidTr="001E34DC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550" w:type="dxa"/>
          <w:trHeight w:val="330"/>
        </w:trPr>
        <w:tc>
          <w:tcPr>
            <w:tcW w:w="16131" w:type="dxa"/>
            <w:gridSpan w:val="9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238B" w:rsidRPr="00C2400F" w:rsidRDefault="006B238B" w:rsidP="009B329D">
            <w:pPr>
              <w:rPr>
                <w:b/>
                <w:bCs/>
                <w:sz w:val="20"/>
                <w:szCs w:val="20"/>
              </w:rPr>
            </w:pPr>
            <w:r w:rsidRPr="00C2400F">
              <w:rPr>
                <w:b/>
                <w:bCs/>
                <w:sz w:val="20"/>
                <w:szCs w:val="20"/>
              </w:rPr>
              <w:t xml:space="preserve">1.2.2.1.1. Задача 1. </w:t>
            </w:r>
            <w:r w:rsidRPr="00C2400F">
              <w:rPr>
                <w:b/>
                <w:sz w:val="20"/>
                <w:szCs w:val="20"/>
              </w:rPr>
              <w:t>Совершенствование государственного управления охраной труда и повышение эффективности обеспечения соблюдения трудового законодательства</w:t>
            </w:r>
          </w:p>
        </w:tc>
      </w:tr>
      <w:tr w:rsidR="006B238B" w:rsidRPr="00C2400F" w:rsidTr="001E34DC">
        <w:trPr>
          <w:gridAfter w:val="3"/>
          <w:wAfter w:w="11550" w:type="dxa"/>
          <w:trHeight w:val="1336"/>
          <w:tblCellSpacing w:w="5" w:type="nil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lastRenderedPageBreak/>
              <w:t>1.2.2.1.1.1.</w:t>
            </w:r>
          </w:p>
          <w:p w:rsidR="006B238B" w:rsidRPr="00C2400F" w:rsidRDefault="006B238B" w:rsidP="009B329D">
            <w:pPr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Основное мероприятие 1.</w:t>
            </w:r>
          </w:p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2400F">
              <w:rPr>
                <w:i/>
                <w:sz w:val="20"/>
                <w:szCs w:val="20"/>
              </w:rPr>
              <w:t xml:space="preserve"> Анализ состояния условий и охраны труда, осуществление </w:t>
            </w:r>
            <w:proofErr w:type="gramStart"/>
            <w:r w:rsidRPr="00C2400F">
              <w:rPr>
                <w:i/>
                <w:sz w:val="20"/>
                <w:szCs w:val="20"/>
              </w:rPr>
              <w:t>контроля за</w:t>
            </w:r>
            <w:proofErr w:type="gramEnd"/>
            <w:r w:rsidRPr="00C2400F">
              <w:rPr>
                <w:i/>
                <w:sz w:val="20"/>
                <w:szCs w:val="20"/>
              </w:rPr>
              <w:t xml:space="preserve"> соблюдением трудового законодательства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both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Наименование показателя</w:t>
            </w:r>
          </w:p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sz w:val="20"/>
                <w:szCs w:val="20"/>
              </w:rPr>
              <w:t xml:space="preserve"> НСО во взаимодействии с ОИОГВ НСО, ГИТ, ГУ НРО ФСС РФ, ФП, Управлением </w:t>
            </w:r>
            <w:proofErr w:type="spellStart"/>
            <w:r w:rsidRPr="00C2400F">
              <w:rPr>
                <w:sz w:val="20"/>
                <w:szCs w:val="20"/>
              </w:rPr>
              <w:t>Роспотребнадзора</w:t>
            </w:r>
            <w:proofErr w:type="spellEnd"/>
            <w:r w:rsidRPr="00C2400F">
              <w:rPr>
                <w:sz w:val="20"/>
                <w:szCs w:val="20"/>
              </w:rPr>
              <w:t xml:space="preserve"> по НСО, МСЭ, </w:t>
            </w:r>
            <w:proofErr w:type="spellStart"/>
            <w:r w:rsidRPr="00C2400F">
              <w:rPr>
                <w:sz w:val="20"/>
                <w:szCs w:val="20"/>
              </w:rPr>
              <w:t>Новосибирскстатом</w:t>
            </w:r>
            <w:proofErr w:type="spellEnd"/>
            <w:r w:rsidRPr="00C2400F">
              <w:rPr>
                <w:sz w:val="20"/>
                <w:szCs w:val="20"/>
              </w:rPr>
              <w:t xml:space="preserve">, администрациями </w:t>
            </w:r>
            <w:proofErr w:type="spellStart"/>
            <w:r w:rsidRPr="00C2400F">
              <w:rPr>
                <w:sz w:val="20"/>
                <w:szCs w:val="20"/>
              </w:rPr>
              <w:t>МРиГО</w:t>
            </w:r>
            <w:proofErr w:type="spellEnd"/>
            <w:r w:rsidRPr="00C2400F">
              <w:rPr>
                <w:sz w:val="20"/>
                <w:szCs w:val="20"/>
              </w:rPr>
              <w:t>, организациями, привлекаемыми в соответствии с законодательством</w:t>
            </w:r>
          </w:p>
        </w:tc>
        <w:tc>
          <w:tcPr>
            <w:tcW w:w="174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Определение приоритетных направлений работы по вопросам улучшения условий и охраны труда. Выявление фактов по несоблюдению трудового законодательства и иных нормативных правовых актов, содержащих нормы трудового  права для принятия управленческих решений 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Стоимость ед. изм.         </w:t>
            </w:r>
          </w:p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Сумма затрат, </w:t>
            </w:r>
          </w:p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rHeight w:val="70"/>
          <w:tblCellSpacing w:w="5" w:type="nil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1.2.2.1.1.1.1.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Мероприятие 1.</w:t>
            </w:r>
          </w:p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Проведение анализа состояния условий и охраны труда, причин производственног</w:t>
            </w:r>
            <w:r w:rsidRPr="00C2400F">
              <w:rPr>
                <w:sz w:val="20"/>
                <w:szCs w:val="20"/>
              </w:rPr>
              <w:lastRenderedPageBreak/>
              <w:t xml:space="preserve">о травматизма и </w:t>
            </w:r>
            <w:proofErr w:type="spellStart"/>
            <w:r w:rsidRPr="00C2400F">
              <w:rPr>
                <w:sz w:val="20"/>
                <w:szCs w:val="20"/>
              </w:rPr>
              <w:t>профзаболеваемости</w:t>
            </w:r>
            <w:proofErr w:type="spellEnd"/>
            <w:r w:rsidRPr="00C2400F">
              <w:rPr>
                <w:sz w:val="20"/>
                <w:szCs w:val="20"/>
              </w:rPr>
              <w:t xml:space="preserve"> в </w:t>
            </w:r>
            <w:proofErr w:type="gramStart"/>
            <w:r w:rsidRPr="00C2400F">
              <w:rPr>
                <w:sz w:val="20"/>
                <w:szCs w:val="20"/>
              </w:rPr>
              <w:t>организациях</w:t>
            </w:r>
            <w:proofErr w:type="gramEnd"/>
            <w:r w:rsidRPr="00C2400F">
              <w:rPr>
                <w:sz w:val="20"/>
                <w:szCs w:val="20"/>
              </w:rPr>
              <w:t xml:space="preserve"> области</w:t>
            </w:r>
          </w:p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lastRenderedPageBreak/>
              <w:t>Количество докладов, шт.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sz w:val="20"/>
                <w:szCs w:val="20"/>
              </w:rPr>
              <w:t xml:space="preserve"> НСО</w:t>
            </w:r>
            <w:r w:rsidRPr="00C2400F">
              <w:t xml:space="preserve"> </w:t>
            </w:r>
            <w:r w:rsidRPr="00C2400F">
              <w:rPr>
                <w:sz w:val="20"/>
                <w:szCs w:val="20"/>
              </w:rPr>
              <w:t xml:space="preserve">во взаимодействии с </w:t>
            </w:r>
            <w:r w:rsidRPr="00C2400F">
              <w:rPr>
                <w:sz w:val="20"/>
                <w:szCs w:val="20"/>
              </w:rPr>
              <w:lastRenderedPageBreak/>
              <w:t xml:space="preserve">ГИТ, Управлением </w:t>
            </w:r>
            <w:proofErr w:type="spellStart"/>
            <w:r w:rsidRPr="00C2400F">
              <w:rPr>
                <w:sz w:val="20"/>
                <w:szCs w:val="20"/>
              </w:rPr>
              <w:t>Роспотребнадзора</w:t>
            </w:r>
            <w:proofErr w:type="spellEnd"/>
            <w:r w:rsidRPr="00C2400F">
              <w:rPr>
                <w:sz w:val="20"/>
                <w:szCs w:val="20"/>
              </w:rPr>
              <w:t xml:space="preserve"> по НСО, МСЭ, </w:t>
            </w:r>
            <w:proofErr w:type="spellStart"/>
            <w:r w:rsidRPr="00C2400F">
              <w:rPr>
                <w:sz w:val="20"/>
                <w:szCs w:val="20"/>
              </w:rPr>
              <w:t>Новосибирскстатом</w:t>
            </w:r>
            <w:proofErr w:type="spellEnd"/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lastRenderedPageBreak/>
              <w:t xml:space="preserve">Определение приоритетных направлений работы по вопросам улучшения условий и охраны </w:t>
            </w:r>
            <w:r w:rsidRPr="00C2400F">
              <w:rPr>
                <w:sz w:val="20"/>
                <w:szCs w:val="20"/>
              </w:rPr>
              <w:lastRenderedPageBreak/>
              <w:t>труда для принятия управленческих решений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C2400F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rHeight w:val="571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</w:t>
            </w:r>
            <w:r w:rsidRPr="00C2400F">
              <w:rPr>
                <w:sz w:val="20"/>
                <w:szCs w:val="20"/>
              </w:rPr>
              <w:lastRenderedPageBreak/>
              <w:t xml:space="preserve">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1.2.2.1.1.1.2.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Мероприятие 2. Подготовка предложений по проектам федеральных законов, нормативных правовых актов, направленных на совершенствование  законодательства в сфере охраны труда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Количество отзывов, предложений, проектов, шт.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38B" w:rsidRPr="00C2400F" w:rsidRDefault="006B238B" w:rsidP="009B329D">
            <w:pPr>
              <w:widowControl w:val="0"/>
              <w:tabs>
                <w:tab w:val="left" w:pos="1620"/>
                <w:tab w:val="center" w:pos="185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38B" w:rsidRPr="00C2400F" w:rsidRDefault="006B238B" w:rsidP="009B329D">
            <w:pPr>
              <w:widowControl w:val="0"/>
              <w:tabs>
                <w:tab w:val="left" w:pos="1620"/>
                <w:tab w:val="center" w:pos="185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38B" w:rsidRPr="00C2400F" w:rsidRDefault="006B238B" w:rsidP="009B329D">
            <w:pPr>
              <w:widowControl w:val="0"/>
              <w:tabs>
                <w:tab w:val="left" w:pos="1620"/>
                <w:tab w:val="center" w:pos="185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38B" w:rsidRPr="00C2400F" w:rsidRDefault="006B238B" w:rsidP="009B329D">
            <w:pPr>
              <w:widowControl w:val="0"/>
              <w:tabs>
                <w:tab w:val="left" w:pos="1620"/>
                <w:tab w:val="center" w:pos="185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sz w:val="20"/>
                <w:szCs w:val="20"/>
              </w:rPr>
              <w:t xml:space="preserve"> НСО во взаимодействии с ГИТ, Управлением </w:t>
            </w:r>
            <w:proofErr w:type="spellStart"/>
            <w:r w:rsidRPr="00C2400F">
              <w:rPr>
                <w:sz w:val="20"/>
                <w:szCs w:val="20"/>
              </w:rPr>
              <w:t>Роспотребнадзора</w:t>
            </w:r>
            <w:proofErr w:type="spellEnd"/>
            <w:r w:rsidRPr="00C2400F">
              <w:rPr>
                <w:sz w:val="20"/>
                <w:szCs w:val="20"/>
              </w:rPr>
              <w:t xml:space="preserve"> по НСО,  ГУ НРО ФСС РФ, ФП 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tabs>
                <w:tab w:val="left" w:pos="1620"/>
                <w:tab w:val="center" w:pos="185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Подготовка предложений будет осуществляться по мере поступления проектов федеральных законов, НПА.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Совершенствование  актов нормативно-правового регулирования в сфере охраны труда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1.2.2.1.1.1.3. 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Мероприятие 3.</w:t>
            </w:r>
          </w:p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Осуществление  </w:t>
            </w:r>
            <w:proofErr w:type="gramStart"/>
            <w:r w:rsidRPr="00C2400F">
              <w:rPr>
                <w:sz w:val="20"/>
                <w:szCs w:val="20"/>
              </w:rPr>
              <w:t>контроля  за</w:t>
            </w:r>
            <w:proofErr w:type="gramEnd"/>
            <w:r w:rsidRPr="00C2400F">
              <w:rPr>
                <w:sz w:val="20"/>
                <w:szCs w:val="20"/>
              </w:rPr>
              <w:t xml:space="preserve"> выполнением мероприятий по улучшению условий и  охраны труда работников, предусмотренных коллективными договорами, </w:t>
            </w:r>
            <w:r w:rsidRPr="00C2400F">
              <w:rPr>
                <w:sz w:val="20"/>
                <w:szCs w:val="20"/>
              </w:rPr>
              <w:lastRenderedPageBreak/>
              <w:t>отраслевыми соглашениями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lastRenderedPageBreak/>
              <w:t>Количество проверок, шт.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250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250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250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sz w:val="20"/>
                <w:szCs w:val="20"/>
              </w:rPr>
              <w:t xml:space="preserve"> НСО во взаимодействии  с ГИТ,  ФП, администрациями </w:t>
            </w:r>
            <w:proofErr w:type="spellStart"/>
            <w:r w:rsidRPr="00C2400F">
              <w:rPr>
                <w:sz w:val="20"/>
                <w:szCs w:val="20"/>
              </w:rPr>
              <w:t>МРиГО</w:t>
            </w:r>
            <w:proofErr w:type="spellEnd"/>
          </w:p>
        </w:tc>
        <w:tc>
          <w:tcPr>
            <w:tcW w:w="174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Проведение проверок по отдельно утвержденным планам. Соблюдение работодателями законодательства в сфере охраны труда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rHeight w:val="469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местные 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бюджеты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pBdr>
                <w:top w:val="single" w:sz="4" w:space="1" w:color="auto"/>
              </w:pBd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1.2.2.1.1.1.4. </w:t>
            </w:r>
          </w:p>
          <w:p w:rsidR="006B238B" w:rsidRPr="00C2400F" w:rsidRDefault="006B238B" w:rsidP="009B329D">
            <w:pPr>
              <w:pBdr>
                <w:top w:val="single" w:sz="4" w:space="1" w:color="auto"/>
              </w:pBd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Мероприятие 4.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Осуществление ведомственного </w:t>
            </w:r>
            <w:proofErr w:type="gramStart"/>
            <w:r w:rsidRPr="00C2400F">
              <w:rPr>
                <w:sz w:val="20"/>
                <w:szCs w:val="20"/>
              </w:rPr>
              <w:t>контроля за</w:t>
            </w:r>
            <w:proofErr w:type="gramEnd"/>
            <w:r w:rsidRPr="00C2400F">
              <w:rPr>
                <w:sz w:val="20"/>
                <w:szCs w:val="20"/>
              </w:rPr>
              <w:t xml:space="preserve"> соблюдением трудового законодательства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Количество проверок, шт.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320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320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320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ОИОГВ НСО, администрации </w:t>
            </w:r>
            <w:proofErr w:type="spellStart"/>
            <w:r w:rsidRPr="00C2400F">
              <w:rPr>
                <w:sz w:val="20"/>
                <w:szCs w:val="20"/>
              </w:rPr>
              <w:t>МРиГО</w:t>
            </w:r>
            <w:proofErr w:type="spellEnd"/>
          </w:p>
        </w:tc>
        <w:tc>
          <w:tcPr>
            <w:tcW w:w="174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Проведение проверок по отдельно утвержденным планам  в </w:t>
            </w:r>
            <w:proofErr w:type="gramStart"/>
            <w:r w:rsidRPr="00C2400F">
              <w:rPr>
                <w:sz w:val="20"/>
                <w:szCs w:val="20"/>
              </w:rPr>
              <w:t>рамках</w:t>
            </w:r>
            <w:proofErr w:type="gramEnd"/>
            <w:r w:rsidRPr="00C2400F">
              <w:rPr>
                <w:sz w:val="20"/>
                <w:szCs w:val="20"/>
              </w:rPr>
              <w:t xml:space="preserve"> текущей деятельности ОИОГВ НСО, администраций </w:t>
            </w:r>
            <w:proofErr w:type="spellStart"/>
            <w:r w:rsidRPr="00C2400F">
              <w:rPr>
                <w:sz w:val="20"/>
                <w:szCs w:val="20"/>
              </w:rPr>
              <w:t>МРиГО</w:t>
            </w:r>
            <w:proofErr w:type="spellEnd"/>
            <w:r w:rsidRPr="00C2400F">
              <w:rPr>
                <w:sz w:val="20"/>
                <w:szCs w:val="20"/>
              </w:rPr>
              <w:t xml:space="preserve">. Соблюдение руководителями учреждений, подведомственных ОИОГВ НСО, администрациям </w:t>
            </w:r>
            <w:proofErr w:type="spellStart"/>
            <w:r w:rsidRPr="00C2400F">
              <w:rPr>
                <w:sz w:val="20"/>
                <w:szCs w:val="20"/>
              </w:rPr>
              <w:t>МРиГО</w:t>
            </w:r>
            <w:proofErr w:type="spellEnd"/>
            <w:r w:rsidRPr="00C2400F">
              <w:rPr>
                <w:sz w:val="20"/>
                <w:szCs w:val="20"/>
              </w:rPr>
              <w:t>, трудового законодательства</w:t>
            </w: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местные 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бюджеты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1.2.2.1.1.1.5. 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Мероприятие 5.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Оказание консультационной помощи работодателям  по осуществлению ими добровольного внутреннего контроля (самоконтроля) 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соблюдения требований трудового законодательства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Количество консультаций, шт.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50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50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50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sz w:val="20"/>
                <w:szCs w:val="20"/>
              </w:rPr>
              <w:t xml:space="preserve"> НСО во взаимодействии  с ГИТ 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iCs/>
                <w:sz w:val="20"/>
                <w:szCs w:val="20"/>
              </w:rPr>
              <w:t>По мере поступления обращений.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Повышение информированности работодателей  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по прохождению на сайте  </w:t>
            </w:r>
            <w:proofErr w:type="spellStart"/>
            <w:r w:rsidRPr="00C2400F">
              <w:rPr>
                <w:sz w:val="20"/>
                <w:szCs w:val="20"/>
              </w:rPr>
              <w:t>Роструда</w:t>
            </w:r>
            <w:proofErr w:type="spellEnd"/>
            <w:r w:rsidRPr="00C2400F">
              <w:rPr>
                <w:sz w:val="20"/>
                <w:szCs w:val="20"/>
              </w:rPr>
              <w:t xml:space="preserve"> добровольного внутреннего контроля  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соблюдения работодателями требований  трудового законодательства </w:t>
            </w: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местные 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бюджеты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1.2.2.1.1.1.6. 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lastRenderedPageBreak/>
              <w:t>Мероприятие 6.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Проведение тематических проверок по осуществлению профессиональными союзами </w:t>
            </w:r>
            <w:proofErr w:type="gramStart"/>
            <w:r w:rsidRPr="00C2400F">
              <w:rPr>
                <w:sz w:val="20"/>
                <w:szCs w:val="20"/>
              </w:rPr>
              <w:t>контроля за</w:t>
            </w:r>
            <w:proofErr w:type="gramEnd"/>
            <w:r w:rsidRPr="00C2400F">
              <w:rPr>
                <w:sz w:val="20"/>
                <w:szCs w:val="20"/>
              </w:rPr>
              <w:t xml:space="preserve"> соблюдением трудового законодательства и иных нормативных правовых актов, содержащих нормы трудового права  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lastRenderedPageBreak/>
              <w:t xml:space="preserve">Количество </w:t>
            </w:r>
            <w:r w:rsidRPr="00C2400F">
              <w:rPr>
                <w:sz w:val="20"/>
                <w:szCs w:val="20"/>
              </w:rPr>
              <w:lastRenderedPageBreak/>
              <w:t>проверок, шт.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30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30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30</w:t>
            </w:r>
          </w:p>
        </w:tc>
        <w:tc>
          <w:tcPr>
            <w:tcW w:w="99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ФП, </w:t>
            </w:r>
            <w:r w:rsidRPr="00C2400F">
              <w:rPr>
                <w:sz w:val="20"/>
                <w:szCs w:val="20"/>
              </w:rPr>
              <w:lastRenderedPageBreak/>
              <w:t xml:space="preserve">организациями, привлекаемыми в </w:t>
            </w:r>
            <w:proofErr w:type="gramStart"/>
            <w:r w:rsidRPr="00C2400F">
              <w:rPr>
                <w:sz w:val="20"/>
                <w:szCs w:val="20"/>
              </w:rPr>
              <w:t>соответствии</w:t>
            </w:r>
            <w:proofErr w:type="gramEnd"/>
            <w:r w:rsidRPr="00C2400F">
              <w:rPr>
                <w:sz w:val="20"/>
                <w:szCs w:val="20"/>
              </w:rPr>
              <w:t xml:space="preserve"> с законодательством</w:t>
            </w:r>
          </w:p>
        </w:tc>
        <w:tc>
          <w:tcPr>
            <w:tcW w:w="1741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lastRenderedPageBreak/>
              <w:t xml:space="preserve">Выявление фактов </w:t>
            </w:r>
            <w:r w:rsidRPr="00C2400F">
              <w:rPr>
                <w:sz w:val="20"/>
                <w:szCs w:val="20"/>
              </w:rPr>
              <w:lastRenderedPageBreak/>
              <w:t>по несоблюдению трудового законодательства и иных нормативных правовых актов, содержащих нормы трудового  права для принятия управленческих решений</w:t>
            </w: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местные 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бюджеты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rHeight w:val="596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rHeight w:val="1347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1.2.2.1.1.2.</w:t>
            </w:r>
          </w:p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Основное мероприятие 2.</w:t>
            </w:r>
            <w:r w:rsidRPr="00C2400F">
              <w:rPr>
                <w:sz w:val="20"/>
                <w:szCs w:val="20"/>
              </w:rPr>
              <w:t xml:space="preserve"> </w:t>
            </w:r>
            <w:r w:rsidRPr="00C2400F">
              <w:rPr>
                <w:i/>
                <w:sz w:val="20"/>
                <w:szCs w:val="20"/>
              </w:rPr>
              <w:t>Проведение заседаний, совещаний по вопросу улучшения условий и охраны труда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Количество заседаний, совещаний,  шт.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44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44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44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sz w:val="20"/>
                <w:szCs w:val="20"/>
              </w:rPr>
              <w:t xml:space="preserve"> НСО во взаимодействии с </w:t>
            </w:r>
            <w:proofErr w:type="spellStart"/>
            <w:r w:rsidRPr="00C2400F">
              <w:rPr>
                <w:sz w:val="20"/>
                <w:szCs w:val="20"/>
              </w:rPr>
              <w:t>Минпромторгом</w:t>
            </w:r>
            <w:proofErr w:type="spellEnd"/>
            <w:r w:rsidRPr="00C2400F">
              <w:rPr>
                <w:sz w:val="20"/>
                <w:szCs w:val="20"/>
              </w:rPr>
              <w:t xml:space="preserve"> НСО, Минстроем НСО, Министерством </w:t>
            </w:r>
            <w:proofErr w:type="spellStart"/>
            <w:r w:rsidRPr="00C2400F">
              <w:rPr>
                <w:sz w:val="20"/>
                <w:szCs w:val="20"/>
              </w:rPr>
              <w:t>ЖКХиЭ</w:t>
            </w:r>
            <w:proofErr w:type="spellEnd"/>
            <w:r w:rsidRPr="00C2400F">
              <w:rPr>
                <w:sz w:val="20"/>
                <w:szCs w:val="20"/>
              </w:rPr>
              <w:t xml:space="preserve"> НСО, ГИТ, ФП, администрациями </w:t>
            </w:r>
            <w:proofErr w:type="spellStart"/>
            <w:r w:rsidRPr="00C2400F">
              <w:rPr>
                <w:sz w:val="20"/>
                <w:szCs w:val="20"/>
              </w:rPr>
              <w:t>МРиГО</w:t>
            </w:r>
            <w:proofErr w:type="spellEnd"/>
            <w:r w:rsidRPr="00C2400F">
              <w:rPr>
                <w:sz w:val="20"/>
                <w:szCs w:val="20"/>
              </w:rPr>
              <w:t xml:space="preserve">, </w:t>
            </w:r>
            <w:proofErr w:type="spellStart"/>
            <w:r w:rsidRPr="00C2400F">
              <w:rPr>
                <w:sz w:val="20"/>
                <w:szCs w:val="20"/>
              </w:rPr>
              <w:t>СРПиР</w:t>
            </w:r>
            <w:proofErr w:type="spellEnd"/>
            <w:r w:rsidRPr="00C2400F">
              <w:rPr>
                <w:sz w:val="20"/>
                <w:szCs w:val="20"/>
              </w:rPr>
              <w:t xml:space="preserve">, организациями, СУ </w:t>
            </w:r>
            <w:proofErr w:type="spellStart"/>
            <w:r w:rsidRPr="00C2400F">
              <w:rPr>
                <w:sz w:val="20"/>
                <w:szCs w:val="20"/>
              </w:rPr>
              <w:lastRenderedPageBreak/>
              <w:t>Ростехнадзора</w:t>
            </w:r>
            <w:proofErr w:type="spellEnd"/>
            <w:r w:rsidRPr="00C2400F">
              <w:rPr>
                <w:sz w:val="20"/>
                <w:szCs w:val="20"/>
              </w:rPr>
              <w:t xml:space="preserve">, МТУ по надзору за ЯРБ Сибири и Дальнего Востока </w:t>
            </w:r>
            <w:proofErr w:type="spellStart"/>
            <w:r w:rsidRPr="00C2400F">
              <w:rPr>
                <w:sz w:val="20"/>
                <w:szCs w:val="20"/>
              </w:rPr>
              <w:t>Ростехнадзора</w:t>
            </w:r>
            <w:proofErr w:type="spellEnd"/>
          </w:p>
        </w:tc>
        <w:tc>
          <w:tcPr>
            <w:tcW w:w="174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lastRenderedPageBreak/>
              <w:t xml:space="preserve">Определение приоритетных направлений работы по вопросам улучшения условий и охраны труда 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местные 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бюджеты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lastRenderedPageBreak/>
              <w:t>1.2.2.1.1.2.1.</w:t>
            </w:r>
          </w:p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Мероприятие 1 Организация заседаний областной трехсторонней комиссии и территориальных комиссий по регулированию социально-трудовых отношений по вопросам улучшения состояния условий  и охраны труда работающего населения области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Количество заседаний, совещаний,  шт.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40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40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40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sz w:val="20"/>
                <w:szCs w:val="20"/>
              </w:rPr>
              <w:t xml:space="preserve"> НСО во взаимодействии  с </w:t>
            </w:r>
            <w:proofErr w:type="spellStart"/>
            <w:r w:rsidRPr="00C2400F">
              <w:rPr>
                <w:sz w:val="20"/>
                <w:szCs w:val="20"/>
              </w:rPr>
              <w:t>СРПиР</w:t>
            </w:r>
            <w:proofErr w:type="spellEnd"/>
            <w:r w:rsidRPr="00C2400F">
              <w:rPr>
                <w:sz w:val="20"/>
                <w:szCs w:val="20"/>
              </w:rPr>
              <w:t xml:space="preserve">, ФП, администрациями </w:t>
            </w:r>
            <w:proofErr w:type="spellStart"/>
            <w:r w:rsidRPr="00C2400F">
              <w:rPr>
                <w:sz w:val="20"/>
                <w:szCs w:val="20"/>
              </w:rPr>
              <w:t>МРиГО</w:t>
            </w:r>
            <w:proofErr w:type="spellEnd"/>
            <w:r w:rsidRPr="00C2400F">
              <w:rPr>
                <w:sz w:val="20"/>
                <w:szCs w:val="20"/>
              </w:rPr>
              <w:t>,  организациями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Проведение заседаний и совещаний по отдельно утвержденным планам.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Определение приоритетных задач по улучшению состояния условий  и охраны труда работающего населения 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местные 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бюджеты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rHeight w:val="430"/>
          <w:tblCellSpacing w:w="5" w:type="nil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1.2.2.1.1.2.2.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Мероприятие 2.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Организация взаимодействия областных исполнительных органов государственной власти и органов надзора и </w:t>
            </w:r>
            <w:proofErr w:type="gramStart"/>
            <w:r w:rsidRPr="00C2400F">
              <w:rPr>
                <w:sz w:val="20"/>
                <w:szCs w:val="20"/>
              </w:rPr>
              <w:t>контроля за</w:t>
            </w:r>
            <w:proofErr w:type="gramEnd"/>
            <w:r w:rsidRPr="00C2400F">
              <w:rPr>
                <w:sz w:val="20"/>
                <w:szCs w:val="20"/>
              </w:rPr>
              <w:t xml:space="preserve"> соблюдением </w:t>
            </w:r>
            <w:r w:rsidRPr="00C2400F">
              <w:rPr>
                <w:sz w:val="20"/>
                <w:szCs w:val="20"/>
              </w:rPr>
              <w:lastRenderedPageBreak/>
              <w:t>промышленной безопасности и охраны труда по вопросу улучшения условий  и охраны труда на предприятиях области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lastRenderedPageBreak/>
              <w:t>Количество совещаний, шт.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sz w:val="20"/>
                <w:szCs w:val="20"/>
              </w:rPr>
              <w:t xml:space="preserve"> НСО во взаимодействии с </w:t>
            </w:r>
            <w:proofErr w:type="spellStart"/>
            <w:r w:rsidRPr="00C2400F">
              <w:rPr>
                <w:sz w:val="20"/>
                <w:szCs w:val="20"/>
              </w:rPr>
              <w:t>Минпромторгом</w:t>
            </w:r>
            <w:proofErr w:type="spellEnd"/>
            <w:r w:rsidRPr="00C2400F">
              <w:rPr>
                <w:sz w:val="20"/>
                <w:szCs w:val="20"/>
              </w:rPr>
              <w:t xml:space="preserve"> НСО, Минстроем НСО, </w:t>
            </w:r>
            <w:r w:rsidRPr="00C2400F">
              <w:rPr>
                <w:sz w:val="20"/>
                <w:szCs w:val="20"/>
              </w:rPr>
              <w:lastRenderedPageBreak/>
              <w:t xml:space="preserve">Министерством  </w:t>
            </w:r>
            <w:proofErr w:type="spellStart"/>
            <w:r w:rsidRPr="00C2400F">
              <w:rPr>
                <w:sz w:val="20"/>
                <w:szCs w:val="20"/>
              </w:rPr>
              <w:t>ЖКХиЭ</w:t>
            </w:r>
            <w:proofErr w:type="spellEnd"/>
            <w:r w:rsidRPr="00C2400F">
              <w:rPr>
                <w:sz w:val="20"/>
                <w:szCs w:val="20"/>
              </w:rPr>
              <w:t xml:space="preserve">  НСО, ГИТ,  СУ </w:t>
            </w:r>
            <w:proofErr w:type="spellStart"/>
            <w:r w:rsidRPr="00C2400F">
              <w:rPr>
                <w:sz w:val="20"/>
                <w:szCs w:val="20"/>
              </w:rPr>
              <w:t>Ростехнадзора</w:t>
            </w:r>
            <w:proofErr w:type="spellEnd"/>
            <w:r w:rsidRPr="00C2400F">
              <w:rPr>
                <w:sz w:val="20"/>
                <w:szCs w:val="20"/>
              </w:rPr>
              <w:t xml:space="preserve">,  МТУ по надзору за ЯРБ Сибири и Дальнего Востока </w:t>
            </w:r>
            <w:proofErr w:type="spellStart"/>
            <w:r w:rsidRPr="00C2400F">
              <w:rPr>
                <w:sz w:val="20"/>
                <w:szCs w:val="20"/>
              </w:rPr>
              <w:t>Ростехнадзора</w:t>
            </w:r>
            <w:proofErr w:type="spellEnd"/>
            <w:r w:rsidRPr="00C240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lastRenderedPageBreak/>
              <w:t xml:space="preserve">Сокращение производственного травматизма и профессиональных заболеваний работников  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rHeight w:val="504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1.2.2.1.1.2.3.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Мероприятие 3.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Координация деятельности органов, участвующих в реализации государственной политики в сфере охраны труда, в рамках Экспертного совета по охране труда Новосибирской области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Количество заседаний, шт.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sz w:val="20"/>
                <w:szCs w:val="20"/>
              </w:rPr>
              <w:t xml:space="preserve"> НСО </w:t>
            </w:r>
          </w:p>
        </w:tc>
        <w:tc>
          <w:tcPr>
            <w:tcW w:w="174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Совершенствование реализации государственной политики в области охраны труда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rHeight w:val="509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/>
        </w:tc>
        <w:tc>
          <w:tcPr>
            <w:tcW w:w="1741" w:type="dxa"/>
            <w:gridSpan w:val="9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/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/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/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1.2.2.1.1.3.</w:t>
            </w:r>
          </w:p>
          <w:p w:rsidR="006B238B" w:rsidRPr="00C2400F" w:rsidRDefault="006B238B" w:rsidP="009B329D">
            <w:pPr>
              <w:rPr>
                <w:i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Основное мероприятие 3.</w:t>
            </w:r>
            <w:r w:rsidRPr="00C2400F">
              <w:rPr>
                <w:sz w:val="20"/>
                <w:szCs w:val="20"/>
              </w:rPr>
              <w:t xml:space="preserve"> </w:t>
            </w:r>
            <w:r w:rsidRPr="00C2400F">
              <w:rPr>
                <w:i/>
                <w:sz w:val="20"/>
                <w:szCs w:val="20"/>
              </w:rPr>
              <w:t>Финансовое обеспечение предупредительных мер</w:t>
            </w:r>
          </w:p>
          <w:p w:rsidR="006B238B" w:rsidRPr="00C2400F" w:rsidRDefault="006B238B" w:rsidP="009B329D">
            <w:pPr>
              <w:rPr>
                <w:i/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i/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i/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i/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both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ГУ НРО ФСС РФ во взаимодействии с организациями, Минтруда и </w:t>
            </w:r>
            <w:proofErr w:type="spellStart"/>
            <w:r w:rsidRPr="00C2400F">
              <w:rPr>
                <w:sz w:val="20"/>
                <w:szCs w:val="20"/>
              </w:rPr>
              <w:t>соцразви</w:t>
            </w:r>
            <w:r w:rsidRPr="00C2400F">
              <w:rPr>
                <w:sz w:val="20"/>
                <w:szCs w:val="20"/>
              </w:rPr>
              <w:lastRenderedPageBreak/>
              <w:t>тия</w:t>
            </w:r>
            <w:proofErr w:type="spellEnd"/>
            <w:r w:rsidRPr="00C2400F">
              <w:rPr>
                <w:sz w:val="20"/>
                <w:szCs w:val="20"/>
              </w:rPr>
              <w:t xml:space="preserve"> НСО 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lastRenderedPageBreak/>
              <w:t xml:space="preserve">Стимулирование работодателей к созданию здоровых и безопасных условий труда, направленных на сохранение жизни и здоровья работников </w:t>
            </w: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317955,5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317955,5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321698,6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292256,0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317955,5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317955,5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321698,6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292256,0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1.2.2.1.1.3.1.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Мероприятие 1. Финансовое обеспечение предупредительных мер по сокращению производственного травматизма, профессиональных заболеваний и санаторно-курортное лечение работников, занятых на работах с вредными и (или) опасными производственными факторами в организациях области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Количество организаций,  шт.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1027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1027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1030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1020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ГУ НРО ФСС РФ</w:t>
            </w:r>
          </w:p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По мере поступления обращений.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Стимулирование работодателей к созданию здоровых и безопасных условий труда, направленных на сохранение жизни и здоровья  работников</w:t>
            </w: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317955,5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317955,5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321698,6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292256,0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317955,5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317955,5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321698,6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292256,0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1.2.2.1.1.3.2.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Мероприятие 2.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Проведение  разъяснительной работы по вопросам финансирования предупредительных мер по сокращению производственного травматизма и профессиональны</w:t>
            </w:r>
            <w:r w:rsidRPr="00C2400F">
              <w:rPr>
                <w:sz w:val="20"/>
                <w:szCs w:val="20"/>
              </w:rPr>
              <w:lastRenderedPageBreak/>
              <w:t xml:space="preserve">х заболеваний работников  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lastRenderedPageBreak/>
              <w:t xml:space="preserve">Количество консультаций, шт.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1027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1027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1030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1020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sz w:val="20"/>
                <w:szCs w:val="20"/>
              </w:rPr>
              <w:t xml:space="preserve"> НСО во взаимодействии с ГУ НРО ФСС РФ, организациями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По мере поступления обращений.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Информирование работодателя о возможности использования сумм страховых взносов на реализацию предупредительных мер по сокращению </w:t>
            </w:r>
            <w:r w:rsidRPr="00C2400F">
              <w:rPr>
                <w:sz w:val="20"/>
                <w:szCs w:val="20"/>
              </w:rPr>
              <w:lastRenderedPageBreak/>
              <w:t xml:space="preserve">производственного травматизма и профессиональных заболеваний работников  </w:t>
            </w: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b/>
                <w:bCs/>
                <w:sz w:val="20"/>
                <w:szCs w:val="20"/>
              </w:rPr>
            </w:pPr>
            <w:r w:rsidRPr="00C2400F">
              <w:rPr>
                <w:b/>
                <w:bCs/>
                <w:sz w:val="20"/>
                <w:szCs w:val="20"/>
              </w:rPr>
              <w:t>Итого на решение задачи 1 цели 1 подпрограммы 2 государственной программы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317955,5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317955,5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321698,6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292256,0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4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х</w:t>
            </w: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317955,5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317955,5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321698,6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292256,0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3"/>
          <w:wAfter w:w="11550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1" w:type="dxa"/>
          <w:trHeight w:val="273"/>
          <w:tblCellSpacing w:w="5" w:type="nil"/>
        </w:trPr>
        <w:tc>
          <w:tcPr>
            <w:tcW w:w="16070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b/>
                <w:bCs/>
                <w:sz w:val="20"/>
                <w:szCs w:val="20"/>
              </w:rPr>
              <w:t xml:space="preserve">1.2.2.1.2. Задача 2. Организация </w:t>
            </w:r>
            <w:proofErr w:type="gramStart"/>
            <w:r w:rsidRPr="00C2400F">
              <w:rPr>
                <w:b/>
                <w:bCs/>
                <w:sz w:val="20"/>
                <w:szCs w:val="20"/>
              </w:rPr>
              <w:t>внедрения механизма специальной оценки условий труда</w:t>
            </w:r>
            <w:proofErr w:type="gramEnd"/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bCs/>
                <w:sz w:val="20"/>
                <w:szCs w:val="20"/>
              </w:rPr>
              <w:t>1.2.2.1.2.1.</w:t>
            </w:r>
          </w:p>
          <w:p w:rsidR="006B238B" w:rsidRPr="00C2400F" w:rsidRDefault="006B238B" w:rsidP="009B329D">
            <w:pPr>
              <w:rPr>
                <w:i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Основное мероприятие 4.</w:t>
            </w:r>
            <w:r w:rsidRPr="00C2400F">
              <w:rPr>
                <w:sz w:val="20"/>
                <w:szCs w:val="20"/>
              </w:rPr>
              <w:t xml:space="preserve"> </w:t>
            </w:r>
            <w:r w:rsidRPr="00C2400F">
              <w:rPr>
                <w:i/>
                <w:sz w:val="20"/>
                <w:szCs w:val="20"/>
              </w:rPr>
              <w:t>Экспертиза качества специальной оценки условий труда</w:t>
            </w:r>
          </w:p>
          <w:p w:rsidR="006B238B" w:rsidRPr="00C2400F" w:rsidRDefault="006B238B" w:rsidP="009B329D">
            <w:pPr>
              <w:rPr>
                <w:i/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both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sz w:val="20"/>
                <w:szCs w:val="20"/>
              </w:rPr>
              <w:t xml:space="preserve"> НСО во взаимодействии с ОИОГВ НСО, администрациями </w:t>
            </w:r>
            <w:proofErr w:type="spellStart"/>
            <w:r w:rsidRPr="00C2400F">
              <w:rPr>
                <w:sz w:val="20"/>
                <w:szCs w:val="20"/>
              </w:rPr>
              <w:t>МРиГО</w:t>
            </w:r>
            <w:proofErr w:type="spellEnd"/>
            <w:r w:rsidRPr="00C2400F">
              <w:rPr>
                <w:sz w:val="20"/>
                <w:szCs w:val="20"/>
              </w:rPr>
              <w:t>,  организациями, привлекаемыми в соответствии с законодательством</w:t>
            </w:r>
          </w:p>
        </w:tc>
        <w:tc>
          <w:tcPr>
            <w:tcW w:w="16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Повышение качества проведения работодателями специальной оценки условий труда</w:t>
            </w:r>
          </w:p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8600,0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 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8600,0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1200,0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1100,0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8600,0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 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8600,0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1200,0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1100,0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bCs/>
                <w:sz w:val="20"/>
                <w:szCs w:val="20"/>
              </w:rPr>
              <w:t>1.2.2.1.2.1.1.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Мероприятие 1.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lastRenderedPageBreak/>
              <w:t xml:space="preserve">Осуществление государственной экспертизы условий труда в </w:t>
            </w:r>
            <w:proofErr w:type="gramStart"/>
            <w:r w:rsidRPr="00C2400F">
              <w:rPr>
                <w:sz w:val="20"/>
                <w:szCs w:val="20"/>
              </w:rPr>
              <w:t>организациях</w:t>
            </w:r>
            <w:proofErr w:type="gramEnd"/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ind w:right="-67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lastRenderedPageBreak/>
              <w:t xml:space="preserve">Количество экспертных </w:t>
            </w:r>
            <w:r w:rsidRPr="00C2400F">
              <w:rPr>
                <w:sz w:val="20"/>
                <w:szCs w:val="20"/>
              </w:rPr>
              <w:lastRenderedPageBreak/>
              <w:t>заключений, шт.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sz w:val="20"/>
                <w:szCs w:val="20"/>
              </w:rPr>
              <w:lastRenderedPageBreak/>
              <w:t>соцразвития</w:t>
            </w:r>
            <w:proofErr w:type="spellEnd"/>
            <w:r w:rsidRPr="00C2400F">
              <w:rPr>
                <w:sz w:val="20"/>
                <w:szCs w:val="20"/>
              </w:rPr>
              <w:t xml:space="preserve"> НСО 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lastRenderedPageBreak/>
              <w:t xml:space="preserve">По мере поступления </w:t>
            </w:r>
            <w:r w:rsidRPr="00C2400F">
              <w:rPr>
                <w:sz w:val="20"/>
                <w:szCs w:val="20"/>
              </w:rPr>
              <w:lastRenderedPageBreak/>
              <w:t>заявлений.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Повышение </w:t>
            </w:r>
            <w:proofErr w:type="gramStart"/>
            <w:r w:rsidRPr="00C2400F">
              <w:rPr>
                <w:sz w:val="20"/>
                <w:szCs w:val="20"/>
              </w:rPr>
              <w:t>качества проведения специальной оценки условий труда</w:t>
            </w:r>
            <w:proofErr w:type="gramEnd"/>
            <w:r w:rsidRPr="00C2400F">
              <w:rPr>
                <w:sz w:val="20"/>
                <w:szCs w:val="20"/>
              </w:rPr>
              <w:t xml:space="preserve"> 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bCs/>
                <w:sz w:val="20"/>
                <w:szCs w:val="20"/>
              </w:rPr>
              <w:t>1.2.2.1.2.1.2.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Мероприятие 2. 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Ведение </w:t>
            </w:r>
            <w:proofErr w:type="gramStart"/>
            <w:r w:rsidRPr="00C2400F">
              <w:rPr>
                <w:sz w:val="20"/>
                <w:szCs w:val="20"/>
              </w:rPr>
              <w:t>реестра результатов специальной оценки условий труда работников</w:t>
            </w:r>
            <w:proofErr w:type="gramEnd"/>
            <w:r w:rsidRPr="00C2400F">
              <w:rPr>
                <w:sz w:val="20"/>
                <w:szCs w:val="20"/>
              </w:rPr>
              <w:t xml:space="preserve"> учреждений, подведомственных ОИОГВ НСО и администрациям </w:t>
            </w:r>
            <w:proofErr w:type="spellStart"/>
            <w:r w:rsidRPr="00C2400F">
              <w:rPr>
                <w:sz w:val="20"/>
                <w:szCs w:val="20"/>
              </w:rPr>
              <w:t>МРиГО</w:t>
            </w:r>
            <w:proofErr w:type="spellEnd"/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Количество реестров, шт.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sz w:val="20"/>
                <w:szCs w:val="20"/>
              </w:rPr>
              <w:t xml:space="preserve"> НСО во взаимодействии </w:t>
            </w:r>
            <w:proofErr w:type="gramStart"/>
            <w:r w:rsidRPr="00C2400F">
              <w:rPr>
                <w:sz w:val="20"/>
                <w:szCs w:val="20"/>
              </w:rPr>
              <w:t>с</w:t>
            </w:r>
            <w:proofErr w:type="gramEnd"/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ОИОГВ НСО и администрациями </w:t>
            </w:r>
            <w:proofErr w:type="spellStart"/>
            <w:r w:rsidRPr="00C2400F">
              <w:rPr>
                <w:sz w:val="20"/>
                <w:szCs w:val="20"/>
              </w:rPr>
              <w:t>МРиГО</w:t>
            </w:r>
            <w:proofErr w:type="spellEnd"/>
          </w:p>
        </w:tc>
        <w:tc>
          <w:tcPr>
            <w:tcW w:w="16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Получение информации с  целью оценки ситуации о состоянии условий труда работников учреждений, подведомственных ОИОГВ и администрациям </w:t>
            </w:r>
            <w:proofErr w:type="spellStart"/>
            <w:r w:rsidRPr="00C2400F">
              <w:rPr>
                <w:sz w:val="20"/>
                <w:szCs w:val="20"/>
              </w:rPr>
              <w:t>МРиГО</w:t>
            </w:r>
            <w:proofErr w:type="spellEnd"/>
            <w:r w:rsidRPr="00C2400F">
              <w:rPr>
                <w:sz w:val="20"/>
                <w:szCs w:val="20"/>
              </w:rPr>
              <w:t>,</w:t>
            </w:r>
          </w:p>
          <w:p w:rsidR="006B238B" w:rsidRPr="00C2400F" w:rsidRDefault="006B238B" w:rsidP="009B329D">
            <w:pPr>
              <w:jc w:val="both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и принятия управленческих решений</w:t>
            </w: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rHeight w:val="533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rHeight w:val="533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bCs/>
                <w:sz w:val="20"/>
                <w:szCs w:val="20"/>
              </w:rPr>
              <w:t>1.2.2.1.2.1.3.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Мероприятие 3.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Проведение по результатам государственной </w:t>
            </w:r>
            <w:proofErr w:type="gramStart"/>
            <w:r w:rsidRPr="00C2400F">
              <w:rPr>
                <w:sz w:val="20"/>
                <w:szCs w:val="20"/>
              </w:rPr>
              <w:t>экспертизы условий труда анализа качества оказания услуг</w:t>
            </w:r>
            <w:proofErr w:type="gramEnd"/>
            <w:r w:rsidRPr="00C2400F">
              <w:rPr>
                <w:sz w:val="20"/>
                <w:szCs w:val="20"/>
              </w:rPr>
              <w:t xml:space="preserve"> </w:t>
            </w:r>
            <w:r w:rsidRPr="00C2400F">
              <w:rPr>
                <w:sz w:val="20"/>
                <w:szCs w:val="20"/>
              </w:rPr>
              <w:lastRenderedPageBreak/>
              <w:t>организациями, проводящими специальную оценку условий труда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lastRenderedPageBreak/>
              <w:t>Количество предложений, шт.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sz w:val="20"/>
                <w:szCs w:val="20"/>
              </w:rPr>
              <w:t xml:space="preserve"> НСО 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Повышение качества оказания услуг по проведению специальной оценки условий труда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bCs/>
                <w:sz w:val="20"/>
                <w:szCs w:val="20"/>
              </w:rPr>
              <w:t>1.2.2.1.2.1.4.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Мероприятие 4.  Проведение  специальной оценки условий труда в </w:t>
            </w:r>
            <w:proofErr w:type="gramStart"/>
            <w:r w:rsidRPr="00C2400F">
              <w:rPr>
                <w:sz w:val="20"/>
                <w:szCs w:val="20"/>
              </w:rPr>
              <w:t>учреждениях</w:t>
            </w:r>
            <w:proofErr w:type="gramEnd"/>
            <w:r w:rsidRPr="00C2400F">
              <w:rPr>
                <w:sz w:val="20"/>
                <w:szCs w:val="20"/>
              </w:rPr>
              <w:t xml:space="preserve">, подведомственных ОИОГВ и администрациям </w:t>
            </w:r>
            <w:proofErr w:type="spellStart"/>
            <w:r w:rsidRPr="00C2400F">
              <w:rPr>
                <w:sz w:val="20"/>
                <w:szCs w:val="20"/>
              </w:rPr>
              <w:t>МРиГО</w:t>
            </w:r>
            <w:proofErr w:type="spellEnd"/>
            <w:r w:rsidRPr="00C2400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Количество учреждений, шт.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C2400F">
              <w:rPr>
                <w:sz w:val="20"/>
                <w:szCs w:val="20"/>
              </w:rPr>
              <w:t>МРиГО</w:t>
            </w:r>
            <w:proofErr w:type="spellEnd"/>
            <w:r w:rsidRPr="00C2400F">
              <w:rPr>
                <w:sz w:val="20"/>
                <w:szCs w:val="20"/>
              </w:rPr>
              <w:t>, ОИОГВ НСО, организациями, привлекаемыми в соответствии с законодательством</w:t>
            </w:r>
          </w:p>
        </w:tc>
        <w:tc>
          <w:tcPr>
            <w:tcW w:w="16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Количество учреждений определяется самостоятельно  каждым муниципальным образованием и подведомственными учреждениями ОИОГВ НСО.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proofErr w:type="gramStart"/>
            <w:r w:rsidRPr="00C2400F">
              <w:rPr>
                <w:sz w:val="20"/>
                <w:szCs w:val="20"/>
              </w:rPr>
              <w:t xml:space="preserve">Финансирование  на проведение СОУТ в подведомственных учреждениях ОИОГВ НСО предусмотрено в рамках основной деятельности  или в соответствующих  государственных программах  областных исполнительных органов государственной власти.  </w:t>
            </w:r>
            <w:proofErr w:type="gramEnd"/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Обеспечение безопасности работников в процессе трудовой </w:t>
            </w:r>
            <w:r w:rsidRPr="00C2400F">
              <w:rPr>
                <w:sz w:val="20"/>
                <w:szCs w:val="20"/>
              </w:rPr>
              <w:lastRenderedPageBreak/>
              <w:t>деятельности, выявление вредных и (или) опасных условий труда на рабочих местах</w:t>
            </w: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8600,0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 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8600,0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1200,0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1100,0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8600,0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 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8600,0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1200,0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1100,0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bCs/>
                <w:sz w:val="20"/>
                <w:szCs w:val="20"/>
              </w:rPr>
              <w:lastRenderedPageBreak/>
              <w:t>1.2.2.1.2.2.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Основное мероприятие 5.</w:t>
            </w:r>
            <w:r w:rsidRPr="00C2400F">
              <w:rPr>
                <w:sz w:val="20"/>
                <w:szCs w:val="20"/>
              </w:rPr>
              <w:t xml:space="preserve"> </w:t>
            </w:r>
            <w:r w:rsidRPr="00C2400F">
              <w:rPr>
                <w:i/>
                <w:sz w:val="20"/>
                <w:szCs w:val="20"/>
              </w:rPr>
              <w:t>Проведение разъяснительной работы по вопросам проведения специальной оценки условий труда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both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sz w:val="20"/>
                <w:szCs w:val="20"/>
              </w:rPr>
              <w:t xml:space="preserve"> НСО во взаимодействии с ГИТ, администрациями </w:t>
            </w:r>
            <w:proofErr w:type="spellStart"/>
            <w:r w:rsidRPr="00C2400F">
              <w:rPr>
                <w:sz w:val="20"/>
                <w:szCs w:val="20"/>
              </w:rPr>
              <w:t>МРиГО</w:t>
            </w:r>
            <w:proofErr w:type="spellEnd"/>
            <w:r w:rsidRPr="00C2400F">
              <w:rPr>
                <w:sz w:val="20"/>
                <w:szCs w:val="20"/>
              </w:rPr>
              <w:t>, обучающими организациями, АНО «НОЦОТ»,</w:t>
            </w:r>
            <w:r w:rsidRPr="00C2400F">
              <w:t xml:space="preserve"> </w:t>
            </w:r>
            <w:r w:rsidRPr="00C2400F">
              <w:rPr>
                <w:sz w:val="20"/>
                <w:szCs w:val="20"/>
              </w:rPr>
              <w:t>организациями, привлекаемыми в соответствии с законодательством</w:t>
            </w:r>
          </w:p>
        </w:tc>
        <w:tc>
          <w:tcPr>
            <w:tcW w:w="16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Увеличение количества организаций, которые провели специальную оценку условий труда и  улучшают  условия труда работников</w:t>
            </w: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60,0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15,0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15,0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15,0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15,0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60,0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</w:rPr>
            </w:pPr>
            <w:r w:rsidRPr="00C2400F">
              <w:rPr>
                <w:b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</w:rPr>
            </w:pPr>
            <w:r w:rsidRPr="00C2400F">
              <w:rPr>
                <w:b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</w:rPr>
            </w:pPr>
            <w:r w:rsidRPr="00C2400F">
              <w:rPr>
                <w:b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</w:rPr>
            </w:pPr>
            <w:r w:rsidRPr="00C2400F">
              <w:rPr>
                <w:b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</w:rPr>
            </w:pPr>
            <w:r w:rsidRPr="00C2400F">
              <w:rPr>
                <w:b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</w:rPr>
            </w:pPr>
            <w:r w:rsidRPr="00C2400F">
              <w:rPr>
                <w:b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</w:rPr>
            </w:pPr>
            <w:r w:rsidRPr="00C2400F">
              <w:rPr>
                <w:b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</w:rPr>
            </w:pPr>
            <w:r w:rsidRPr="00C2400F">
              <w:rPr>
                <w:b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60,0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15,0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15,0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15,0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15,0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60,0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bCs/>
                <w:sz w:val="20"/>
                <w:szCs w:val="20"/>
              </w:rPr>
              <w:t>1.2.2.1.2.2.1.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Мероприятие 1.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Разработка рекомендаций  и разъяснений по проведению специальной оценки условий труда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Количество рекомендаций, разъяснений, шт.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sz w:val="20"/>
                <w:szCs w:val="20"/>
              </w:rPr>
              <w:t xml:space="preserve"> НСО во взаимодействии с обучающими </w:t>
            </w:r>
            <w:r w:rsidRPr="00C2400F">
              <w:rPr>
                <w:sz w:val="20"/>
                <w:szCs w:val="20"/>
              </w:rPr>
              <w:lastRenderedPageBreak/>
              <w:t>организациями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lastRenderedPageBreak/>
              <w:t xml:space="preserve">Оказание методической помощи организациям по проведению   специальной оценки условий труда. Увеличение </w:t>
            </w:r>
            <w:r w:rsidRPr="00C2400F">
              <w:rPr>
                <w:sz w:val="20"/>
                <w:szCs w:val="20"/>
              </w:rPr>
              <w:lastRenderedPageBreak/>
              <w:t>количества организаций, завершивших специальную оценку условий труда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</w:t>
            </w:r>
            <w:r w:rsidRPr="00C2400F">
              <w:rPr>
                <w:sz w:val="20"/>
                <w:szCs w:val="20"/>
              </w:rPr>
              <w:lastRenderedPageBreak/>
              <w:t xml:space="preserve">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rHeight w:val="470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rHeight w:val="470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bCs/>
                <w:sz w:val="20"/>
                <w:szCs w:val="20"/>
              </w:rPr>
              <w:t>1.2.2.1.2.2.2.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Мероприятие 2.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Проведение целевых методических семинаров по вопросам специальной оценки условий труда в </w:t>
            </w:r>
            <w:proofErr w:type="gramStart"/>
            <w:r w:rsidRPr="00C2400F">
              <w:rPr>
                <w:sz w:val="20"/>
                <w:szCs w:val="20"/>
              </w:rPr>
              <w:t>организациях</w:t>
            </w:r>
            <w:proofErr w:type="gramEnd"/>
            <w:r w:rsidRPr="00C2400F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Количество  семинаров, шт.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10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10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sz w:val="20"/>
                <w:szCs w:val="20"/>
              </w:rPr>
              <w:t xml:space="preserve">   НСО во взаимодействии с обучающими организациями, организациями, привлекаемыми в соответствии с законодательством</w:t>
            </w:r>
          </w:p>
        </w:tc>
        <w:tc>
          <w:tcPr>
            <w:tcW w:w="16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Повышение уровня знаний в области охраны труда, активизация проведения специальной оценки условий труда 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bCs/>
                <w:sz w:val="20"/>
                <w:szCs w:val="20"/>
              </w:rPr>
              <w:t>1.2.2.1.2.2.3.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Мероприятие 3.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Проведение </w:t>
            </w:r>
            <w:proofErr w:type="gramStart"/>
            <w:r w:rsidRPr="00C2400F">
              <w:rPr>
                <w:sz w:val="20"/>
                <w:szCs w:val="20"/>
              </w:rPr>
              <w:t>целевых</w:t>
            </w:r>
            <w:proofErr w:type="gramEnd"/>
            <w:r w:rsidRPr="00C2400F">
              <w:rPr>
                <w:sz w:val="20"/>
                <w:szCs w:val="20"/>
              </w:rPr>
              <w:t xml:space="preserve"> 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методических семинаров по вопросам профилактики производственного травматизма, в том числе </w:t>
            </w:r>
            <w:proofErr w:type="gramStart"/>
            <w:r w:rsidRPr="00C2400F">
              <w:rPr>
                <w:sz w:val="20"/>
                <w:szCs w:val="20"/>
              </w:rPr>
              <w:t>по</w:t>
            </w:r>
            <w:proofErr w:type="gramEnd"/>
            <w:r w:rsidRPr="00C2400F">
              <w:rPr>
                <w:sz w:val="20"/>
                <w:szCs w:val="20"/>
              </w:rPr>
              <w:t xml:space="preserve"> </w:t>
            </w:r>
            <w:proofErr w:type="gramStart"/>
            <w:r w:rsidRPr="00C2400F">
              <w:rPr>
                <w:sz w:val="20"/>
                <w:szCs w:val="20"/>
              </w:rPr>
              <w:t>специальной</w:t>
            </w:r>
            <w:proofErr w:type="gramEnd"/>
            <w:r w:rsidRPr="00C2400F">
              <w:rPr>
                <w:sz w:val="20"/>
                <w:szCs w:val="20"/>
              </w:rPr>
              <w:t xml:space="preserve"> </w:t>
            </w:r>
            <w:r w:rsidRPr="00C2400F">
              <w:rPr>
                <w:sz w:val="20"/>
                <w:szCs w:val="20"/>
              </w:rPr>
              <w:lastRenderedPageBreak/>
              <w:t>оценки условий труда в организациях сельского хозяйства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lastRenderedPageBreak/>
              <w:t>Количество  семинаров, шт.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4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4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АНО «НОЦОТ»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Повышение уровня знаний в области охраны труда, активизация проведения специальной оценки условий труда в наиболее </w:t>
            </w:r>
            <w:proofErr w:type="spellStart"/>
            <w:r w:rsidRPr="00C2400F">
              <w:rPr>
                <w:sz w:val="20"/>
                <w:szCs w:val="20"/>
              </w:rPr>
              <w:t>травмоопасной</w:t>
            </w:r>
            <w:proofErr w:type="spellEnd"/>
            <w:r w:rsidRPr="00C2400F">
              <w:rPr>
                <w:sz w:val="20"/>
                <w:szCs w:val="20"/>
              </w:rPr>
              <w:t xml:space="preserve"> отрасли. 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15,0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15,0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60,0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15,0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15,0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15,0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15,0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60,0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60,0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15,0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15,0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15,0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15,0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60,0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bCs/>
                <w:sz w:val="20"/>
                <w:szCs w:val="20"/>
              </w:rPr>
              <w:t>1.2.2.1.2.2.4.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Мероприятие 4.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Проведение семинаров-совещаний с организациями, оказывающими услуги в области охраны труда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Количество  семинаров, шт.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sz w:val="20"/>
                <w:szCs w:val="20"/>
              </w:rPr>
              <w:t xml:space="preserve"> НСО во взаимодействии с ГИТ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Повышение качества оказания услуг в сфере охраны труда, повышение уровня знаний по охране труда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rHeight w:val="478"/>
          <w:tblCellSpacing w:w="5" w:type="nil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bCs/>
                <w:sz w:val="20"/>
                <w:szCs w:val="20"/>
              </w:rPr>
              <w:t>1.2.2.1.2.3.</w:t>
            </w:r>
          </w:p>
          <w:p w:rsidR="006B238B" w:rsidRPr="00C2400F" w:rsidRDefault="006B238B" w:rsidP="009B329D">
            <w:pPr>
              <w:rPr>
                <w:i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Основное мероприятие 6.</w:t>
            </w:r>
            <w:r w:rsidRPr="00C2400F">
              <w:rPr>
                <w:sz w:val="20"/>
                <w:szCs w:val="20"/>
              </w:rPr>
              <w:t xml:space="preserve"> </w:t>
            </w:r>
            <w:r w:rsidRPr="00C2400F">
              <w:rPr>
                <w:i/>
                <w:sz w:val="20"/>
                <w:szCs w:val="20"/>
              </w:rPr>
              <w:t>Проведение мероприятий по снижению профессиональных рисков, производственного травматизма и профессиональной заболеваемости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both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sz w:val="20"/>
                <w:szCs w:val="20"/>
              </w:rPr>
              <w:t xml:space="preserve"> НСО во взаимодействии с ФБУН «НИИ гигиены», ФГБОУ ВО НГМУ Минздрава России, Управлением </w:t>
            </w:r>
            <w:proofErr w:type="spellStart"/>
            <w:r w:rsidRPr="00C2400F">
              <w:rPr>
                <w:sz w:val="20"/>
                <w:szCs w:val="20"/>
              </w:rPr>
              <w:t>Роспотребнадзора</w:t>
            </w:r>
            <w:proofErr w:type="spellEnd"/>
            <w:r w:rsidRPr="00C2400F">
              <w:rPr>
                <w:sz w:val="20"/>
                <w:szCs w:val="20"/>
              </w:rPr>
              <w:t xml:space="preserve"> </w:t>
            </w:r>
            <w:r w:rsidRPr="00C2400F">
              <w:rPr>
                <w:sz w:val="20"/>
                <w:szCs w:val="20"/>
              </w:rPr>
              <w:lastRenderedPageBreak/>
              <w:t>по НСО, организациями и организациями, привлекаемыми в соответствии с законодательством</w:t>
            </w:r>
          </w:p>
        </w:tc>
        <w:tc>
          <w:tcPr>
            <w:tcW w:w="16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lastRenderedPageBreak/>
              <w:t>Повышение качества и достижения профилактической цели обязательных и периодических медицинских осмотров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rHeight w:val="476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rHeight w:val="476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bCs/>
                <w:sz w:val="20"/>
                <w:szCs w:val="20"/>
              </w:rPr>
            </w:pPr>
            <w:r w:rsidRPr="00C2400F">
              <w:rPr>
                <w:bCs/>
                <w:sz w:val="20"/>
                <w:szCs w:val="20"/>
              </w:rPr>
              <w:lastRenderedPageBreak/>
              <w:t>1.2.2.1.2.3.1.</w:t>
            </w:r>
          </w:p>
          <w:p w:rsidR="006B238B" w:rsidRPr="00C2400F" w:rsidRDefault="006B238B" w:rsidP="009B329D">
            <w:pPr>
              <w:rPr>
                <w:bCs/>
                <w:sz w:val="18"/>
                <w:szCs w:val="18"/>
              </w:rPr>
            </w:pPr>
            <w:r w:rsidRPr="00C2400F">
              <w:rPr>
                <w:bCs/>
                <w:sz w:val="18"/>
                <w:szCs w:val="18"/>
              </w:rPr>
              <w:t>Мероприятие 1.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Разработка методических материалов серии «Профессия и здоровье» по вопросам профилактики профессиональных заболеваний у работников в зависимости от вида и экспозиции действующих факторов производственной среды для различных отраслей промышленности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Количество методических материалов, шт.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ФБУН «НИИ гигиены», ФГБОУ ВО НГМУ Минздрава России 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Оздоровление условий труда и профилактика профессиональной заболеваемости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bCs/>
                <w:sz w:val="20"/>
                <w:szCs w:val="20"/>
              </w:rPr>
            </w:pPr>
            <w:r w:rsidRPr="00C2400F">
              <w:rPr>
                <w:bCs/>
                <w:sz w:val="20"/>
                <w:szCs w:val="20"/>
              </w:rPr>
              <w:t xml:space="preserve">1.2.2.1.2.3.2. </w:t>
            </w:r>
          </w:p>
          <w:p w:rsidR="006B238B" w:rsidRPr="00C2400F" w:rsidRDefault="006B238B" w:rsidP="009B329D">
            <w:pPr>
              <w:rPr>
                <w:bCs/>
                <w:sz w:val="18"/>
                <w:szCs w:val="18"/>
              </w:rPr>
            </w:pPr>
            <w:r w:rsidRPr="00C2400F">
              <w:rPr>
                <w:bCs/>
                <w:sz w:val="18"/>
                <w:szCs w:val="18"/>
              </w:rPr>
              <w:t>Мероприятие 2.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proofErr w:type="gramStart"/>
            <w:r w:rsidRPr="00C2400F">
              <w:rPr>
                <w:sz w:val="20"/>
                <w:szCs w:val="20"/>
              </w:rPr>
              <w:t xml:space="preserve">Проведение экспертных углублённых медицинских осмотров (обследований) работников </w:t>
            </w:r>
            <w:r w:rsidRPr="00C2400F">
              <w:rPr>
                <w:sz w:val="20"/>
                <w:szCs w:val="20"/>
              </w:rPr>
              <w:lastRenderedPageBreak/>
              <w:t xml:space="preserve">крупных промышленных предприятий с вредными условиями труда 1 раз в 5 лет в Новосибирском областном Центре </w:t>
            </w:r>
            <w:proofErr w:type="spellStart"/>
            <w:r w:rsidRPr="00C2400F">
              <w:rPr>
                <w:sz w:val="20"/>
                <w:szCs w:val="20"/>
              </w:rPr>
              <w:t>профпатологии</w:t>
            </w:r>
            <w:proofErr w:type="spellEnd"/>
            <w:proofErr w:type="gramEnd"/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lastRenderedPageBreak/>
              <w:t>Количество предприятий, шт.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ФБУН «НИИ гигиены»,   Управление </w:t>
            </w:r>
            <w:proofErr w:type="spellStart"/>
            <w:r w:rsidRPr="00C2400F">
              <w:rPr>
                <w:sz w:val="20"/>
                <w:szCs w:val="20"/>
              </w:rPr>
              <w:t>Роспотребнадзора</w:t>
            </w:r>
            <w:proofErr w:type="spellEnd"/>
            <w:r w:rsidRPr="00C2400F">
              <w:rPr>
                <w:sz w:val="20"/>
                <w:szCs w:val="20"/>
              </w:rPr>
              <w:t xml:space="preserve"> по НСО,  </w:t>
            </w:r>
            <w:r w:rsidRPr="00C2400F">
              <w:rPr>
                <w:sz w:val="20"/>
                <w:szCs w:val="20"/>
              </w:rPr>
              <w:lastRenderedPageBreak/>
              <w:t xml:space="preserve">организации </w:t>
            </w:r>
            <w:proofErr w:type="spellStart"/>
            <w:proofErr w:type="gramStart"/>
            <w:r w:rsidRPr="00C2400F">
              <w:rPr>
                <w:sz w:val="20"/>
                <w:szCs w:val="20"/>
              </w:rPr>
              <w:t>организации</w:t>
            </w:r>
            <w:proofErr w:type="spellEnd"/>
            <w:proofErr w:type="gramEnd"/>
            <w:r w:rsidRPr="00C2400F">
              <w:rPr>
                <w:sz w:val="20"/>
                <w:szCs w:val="20"/>
              </w:rPr>
              <w:t>, привлекаемые в соответствии с законодательством</w:t>
            </w:r>
          </w:p>
        </w:tc>
        <w:tc>
          <w:tcPr>
            <w:tcW w:w="16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iCs/>
                <w:sz w:val="20"/>
                <w:szCs w:val="20"/>
              </w:rPr>
            </w:pPr>
            <w:r w:rsidRPr="00C2400F">
              <w:rPr>
                <w:iCs/>
                <w:sz w:val="20"/>
                <w:szCs w:val="20"/>
              </w:rPr>
              <w:lastRenderedPageBreak/>
              <w:t>По  мере поступления обращений от работодателей.</w:t>
            </w:r>
          </w:p>
          <w:p w:rsidR="006B238B" w:rsidRPr="00C2400F" w:rsidRDefault="006B238B" w:rsidP="009B329D">
            <w:pPr>
              <w:rPr>
                <w:iCs/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Выявление ранних отклонений в </w:t>
            </w:r>
            <w:proofErr w:type="gramStart"/>
            <w:r w:rsidRPr="00C2400F">
              <w:rPr>
                <w:sz w:val="20"/>
                <w:szCs w:val="20"/>
              </w:rPr>
              <w:t>состоянии</w:t>
            </w:r>
            <w:proofErr w:type="gramEnd"/>
            <w:r w:rsidRPr="00C2400F">
              <w:rPr>
                <w:sz w:val="20"/>
                <w:szCs w:val="20"/>
              </w:rPr>
              <w:t xml:space="preserve"> </w:t>
            </w:r>
            <w:r w:rsidRPr="00C2400F">
              <w:rPr>
                <w:sz w:val="20"/>
                <w:szCs w:val="20"/>
              </w:rPr>
              <w:lastRenderedPageBreak/>
              <w:t>здоровья работающих и предупреждение формирования профессиональных заболеваний,  и выявление общих заболеваний</w:t>
            </w: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rHeight w:val="521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rHeight w:val="982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b/>
                <w:bCs/>
                <w:sz w:val="20"/>
                <w:szCs w:val="20"/>
              </w:rPr>
            </w:pPr>
            <w:r w:rsidRPr="00C2400F">
              <w:rPr>
                <w:b/>
                <w:bCs/>
                <w:sz w:val="20"/>
                <w:szCs w:val="20"/>
              </w:rPr>
              <w:t>Итого на решение задачи 2 цели 1 подпрограммы 2 государственной программы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8660,0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8615,0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1260,0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1160,0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6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х</w:t>
            </w: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8600,0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 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8600,0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1200,0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1100,0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7" w:type="dxa"/>
          <w:tblCellSpacing w:w="5" w:type="nil"/>
        </w:trPr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5"/>
          <w:wAfter w:w="11611" w:type="dxa"/>
          <w:tblCellSpacing w:w="5" w:type="nil"/>
        </w:trPr>
        <w:tc>
          <w:tcPr>
            <w:tcW w:w="16070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b/>
                <w:bCs/>
                <w:sz w:val="20"/>
                <w:szCs w:val="20"/>
              </w:rPr>
              <w:t xml:space="preserve">1.2.2.1.3. Задача 3. Информационное обеспечение вопросов охраны  труда,  совершенствование системы </w:t>
            </w:r>
            <w:proofErr w:type="gramStart"/>
            <w:r w:rsidRPr="00C2400F">
              <w:rPr>
                <w:b/>
                <w:bCs/>
                <w:sz w:val="20"/>
                <w:szCs w:val="20"/>
              </w:rPr>
              <w:t>обучения по охране</w:t>
            </w:r>
            <w:proofErr w:type="gramEnd"/>
            <w:r w:rsidRPr="00C2400F">
              <w:rPr>
                <w:b/>
                <w:bCs/>
                <w:sz w:val="20"/>
                <w:szCs w:val="20"/>
              </w:rPr>
              <w:t xml:space="preserve"> труда</w:t>
            </w:r>
          </w:p>
        </w:tc>
      </w:tr>
      <w:tr w:rsidR="006B238B" w:rsidRPr="00C2400F" w:rsidTr="001E34DC">
        <w:trPr>
          <w:gridAfter w:val="1"/>
          <w:wAfter w:w="11409" w:type="dxa"/>
          <w:trHeight w:val="584"/>
          <w:tblCellSpacing w:w="5" w:type="nil"/>
        </w:trPr>
        <w:tc>
          <w:tcPr>
            <w:tcW w:w="17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bCs/>
                <w:sz w:val="20"/>
                <w:szCs w:val="20"/>
              </w:rPr>
            </w:pPr>
            <w:r w:rsidRPr="00C2400F">
              <w:rPr>
                <w:bCs/>
                <w:sz w:val="20"/>
                <w:szCs w:val="20"/>
              </w:rPr>
              <w:t>1.2.2.1.3.1.</w:t>
            </w:r>
          </w:p>
          <w:p w:rsidR="006B238B" w:rsidRPr="00C2400F" w:rsidRDefault="006B238B" w:rsidP="009B329D">
            <w:pPr>
              <w:rPr>
                <w:i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Основное мероприятие 7.</w:t>
            </w:r>
            <w:r w:rsidRPr="00C2400F">
              <w:rPr>
                <w:sz w:val="20"/>
                <w:szCs w:val="20"/>
              </w:rPr>
              <w:t xml:space="preserve"> </w:t>
            </w:r>
            <w:r w:rsidRPr="00C2400F">
              <w:rPr>
                <w:i/>
                <w:sz w:val="20"/>
                <w:szCs w:val="20"/>
              </w:rPr>
              <w:t>Проведение информационной работы по вопросам охраны труда</w:t>
            </w:r>
          </w:p>
          <w:p w:rsidR="006B238B" w:rsidRPr="00C2400F" w:rsidRDefault="006B238B" w:rsidP="009B329D">
            <w:pPr>
              <w:rPr>
                <w:i/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both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sz w:val="20"/>
                <w:szCs w:val="20"/>
              </w:rPr>
              <w:t xml:space="preserve"> НСО во взаимодействии с </w:t>
            </w:r>
            <w:proofErr w:type="spellStart"/>
            <w:r w:rsidRPr="00C2400F">
              <w:rPr>
                <w:sz w:val="20"/>
                <w:szCs w:val="20"/>
              </w:rPr>
              <w:t>Минцифра</w:t>
            </w:r>
            <w:proofErr w:type="spellEnd"/>
            <w:r w:rsidRPr="00C2400F">
              <w:rPr>
                <w:sz w:val="20"/>
                <w:szCs w:val="20"/>
              </w:rPr>
              <w:t xml:space="preserve"> НСО, ГИТ, ГУ НРО ФСС РФ, ФП, Управлением </w:t>
            </w:r>
            <w:proofErr w:type="spellStart"/>
            <w:r w:rsidRPr="00C2400F">
              <w:rPr>
                <w:sz w:val="20"/>
                <w:szCs w:val="20"/>
              </w:rPr>
              <w:t>Роспотребнадзора</w:t>
            </w:r>
            <w:proofErr w:type="spellEnd"/>
            <w:r w:rsidRPr="00C2400F">
              <w:rPr>
                <w:sz w:val="20"/>
                <w:szCs w:val="20"/>
              </w:rPr>
              <w:t xml:space="preserve"> </w:t>
            </w:r>
            <w:r w:rsidRPr="00C2400F">
              <w:rPr>
                <w:sz w:val="20"/>
                <w:szCs w:val="20"/>
              </w:rPr>
              <w:lastRenderedPageBreak/>
              <w:t xml:space="preserve">по НСО, МСЭ, </w:t>
            </w:r>
            <w:proofErr w:type="spellStart"/>
            <w:r w:rsidRPr="00C2400F">
              <w:rPr>
                <w:sz w:val="20"/>
                <w:szCs w:val="20"/>
              </w:rPr>
              <w:t>СРПиР</w:t>
            </w:r>
            <w:proofErr w:type="spellEnd"/>
            <w:r w:rsidRPr="00C2400F">
              <w:rPr>
                <w:sz w:val="20"/>
                <w:szCs w:val="20"/>
              </w:rPr>
              <w:t xml:space="preserve">, администрациями </w:t>
            </w:r>
            <w:proofErr w:type="spellStart"/>
            <w:r w:rsidRPr="00C2400F">
              <w:rPr>
                <w:sz w:val="20"/>
                <w:szCs w:val="20"/>
              </w:rPr>
              <w:t>МРиГО</w:t>
            </w:r>
            <w:proofErr w:type="spellEnd"/>
            <w:r w:rsidRPr="00C2400F">
              <w:rPr>
                <w:sz w:val="20"/>
                <w:szCs w:val="20"/>
              </w:rPr>
              <w:t>, обучающими организациями,  организациями, привлекаемыми в соответствии с законодательством</w:t>
            </w:r>
          </w:p>
        </w:tc>
        <w:tc>
          <w:tcPr>
            <w:tcW w:w="18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lastRenderedPageBreak/>
              <w:t>Повышение уровня компетенции руководителей и специалистов организаций по вопросам охраны труда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 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600,0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600,0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670,0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700,0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06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02.2.01.03650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200,0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200,0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200,0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200,0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rHeight w:val="489"/>
          <w:tblCellSpacing w:w="5" w:type="nil"/>
        </w:trPr>
        <w:tc>
          <w:tcPr>
            <w:tcW w:w="17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400,00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400,0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470,0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500,0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налоговые </w:t>
            </w:r>
            <w:r w:rsidRPr="00C2400F">
              <w:rPr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bCs/>
                <w:sz w:val="20"/>
                <w:szCs w:val="20"/>
              </w:rPr>
            </w:pPr>
            <w:r w:rsidRPr="00C2400F">
              <w:rPr>
                <w:bCs/>
                <w:sz w:val="20"/>
                <w:szCs w:val="20"/>
              </w:rPr>
              <w:lastRenderedPageBreak/>
              <w:t>1.2.2.1.3.1.1.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Мероприятие 1.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Проведение Дней охраны труда в Новосибирской области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Количество мероприятий, видеороликов конкурсов, консультаций, шт.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14</w:t>
            </w:r>
          </w:p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14</w:t>
            </w:r>
          </w:p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14</w:t>
            </w:r>
          </w:p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14</w:t>
            </w:r>
          </w:p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sz w:val="20"/>
                <w:szCs w:val="20"/>
              </w:rPr>
              <w:t xml:space="preserve"> НСО во взаимодействии с ГИТ, ГУ НРО ФСС РФ, ФП, Управлением </w:t>
            </w:r>
            <w:proofErr w:type="spellStart"/>
            <w:r w:rsidRPr="00C2400F">
              <w:rPr>
                <w:sz w:val="20"/>
                <w:szCs w:val="20"/>
              </w:rPr>
              <w:t>Роспотребнадзора</w:t>
            </w:r>
            <w:proofErr w:type="spellEnd"/>
            <w:r w:rsidRPr="00C2400F">
              <w:rPr>
                <w:sz w:val="20"/>
                <w:szCs w:val="20"/>
              </w:rPr>
              <w:t xml:space="preserve"> по НСО, МСЭ,  </w:t>
            </w:r>
            <w:proofErr w:type="spellStart"/>
            <w:r w:rsidRPr="00C2400F">
              <w:rPr>
                <w:sz w:val="20"/>
                <w:szCs w:val="20"/>
              </w:rPr>
              <w:t>СРПиР</w:t>
            </w:r>
            <w:proofErr w:type="spellEnd"/>
            <w:r w:rsidRPr="00C2400F">
              <w:rPr>
                <w:sz w:val="20"/>
                <w:szCs w:val="20"/>
              </w:rPr>
              <w:t xml:space="preserve">, обучающими организациями, </w:t>
            </w:r>
            <w:r w:rsidRPr="00C2400F">
              <w:rPr>
                <w:sz w:val="20"/>
                <w:szCs w:val="20"/>
              </w:rPr>
              <w:lastRenderedPageBreak/>
              <w:t xml:space="preserve">администрациями </w:t>
            </w:r>
            <w:proofErr w:type="spellStart"/>
            <w:r w:rsidRPr="00C2400F">
              <w:rPr>
                <w:sz w:val="20"/>
                <w:szCs w:val="20"/>
              </w:rPr>
              <w:t>МРиГО</w:t>
            </w:r>
            <w:proofErr w:type="spellEnd"/>
            <w:r w:rsidRPr="00C2400F">
              <w:rPr>
                <w:sz w:val="20"/>
                <w:szCs w:val="20"/>
              </w:rPr>
              <w:t>,  организациями и организации, привлекаемыми в соответствии с законодательством</w:t>
            </w:r>
          </w:p>
        </w:tc>
        <w:tc>
          <w:tcPr>
            <w:tcW w:w="18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lastRenderedPageBreak/>
              <w:t xml:space="preserve">Привлечение внимания к вопросам охраны труда, распространение передового опыта работы в области охраны труда 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120,0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120,0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120,0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120,0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06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02.2.01.03650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120,0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120,0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120,0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120,0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bCs/>
                <w:sz w:val="20"/>
                <w:szCs w:val="20"/>
              </w:rPr>
            </w:pPr>
            <w:r w:rsidRPr="00C2400F">
              <w:rPr>
                <w:bCs/>
                <w:sz w:val="20"/>
                <w:szCs w:val="20"/>
              </w:rPr>
              <w:t xml:space="preserve">- проведение </w:t>
            </w:r>
            <w:r w:rsidRPr="00C2400F">
              <w:rPr>
                <w:bCs/>
                <w:sz w:val="20"/>
                <w:szCs w:val="20"/>
              </w:rPr>
              <w:lastRenderedPageBreak/>
              <w:t>мероприятий по отдельно утвержденному плану</w:t>
            </w:r>
          </w:p>
          <w:p w:rsidR="006B238B" w:rsidRPr="00C2400F" w:rsidRDefault="006B238B" w:rsidP="009B329D">
            <w:pPr>
              <w:rPr>
                <w:bCs/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bCs/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bCs/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bCs/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bCs/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bCs/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bCs/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bCs/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lastRenderedPageBreak/>
              <w:t xml:space="preserve">Количество </w:t>
            </w:r>
            <w:r w:rsidRPr="00C2400F">
              <w:rPr>
                <w:sz w:val="20"/>
                <w:szCs w:val="20"/>
              </w:rPr>
              <w:lastRenderedPageBreak/>
              <w:t>мероприятий, шт.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12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12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12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12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rHeight w:val="560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rHeight w:val="560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rHeight w:val="690"/>
          <w:tblCellSpacing w:w="5" w:type="nil"/>
        </w:trPr>
        <w:tc>
          <w:tcPr>
            <w:tcW w:w="17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bCs/>
                <w:sz w:val="20"/>
                <w:szCs w:val="20"/>
              </w:rPr>
              <w:t xml:space="preserve">- изготовление видеоролика по охране труда 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Количество видеороликов, шт.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70,0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70,0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70,0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70,0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70,0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70,0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70,0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06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02.2.01.03650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70,0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70,0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70,0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70,0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bCs/>
                <w:sz w:val="20"/>
                <w:szCs w:val="20"/>
              </w:rPr>
              <w:t xml:space="preserve">- проведение регионального конкурса детского рисунка «Охрана труда глазами детей» 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Количество конкурсов, шт.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sz w:val="20"/>
                <w:szCs w:val="20"/>
              </w:rPr>
              <w:t xml:space="preserve"> НСО во взаимоде</w:t>
            </w:r>
            <w:r w:rsidRPr="00C2400F">
              <w:rPr>
                <w:sz w:val="20"/>
                <w:szCs w:val="20"/>
              </w:rPr>
              <w:lastRenderedPageBreak/>
              <w:t xml:space="preserve">йствии с администрациями </w:t>
            </w:r>
            <w:proofErr w:type="spellStart"/>
            <w:r w:rsidRPr="00C2400F">
              <w:rPr>
                <w:sz w:val="20"/>
                <w:szCs w:val="20"/>
              </w:rPr>
              <w:t>МРиГО</w:t>
            </w:r>
            <w:proofErr w:type="spellEnd"/>
          </w:p>
        </w:tc>
        <w:tc>
          <w:tcPr>
            <w:tcW w:w="18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suppressAutoHyphens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eastAsia="ar-SA"/>
              </w:rPr>
              <w:lastRenderedPageBreak/>
              <w:t xml:space="preserve">Формирование у подрастающего поколения культуры безопасности труда, внимательного </w:t>
            </w:r>
            <w:r w:rsidRPr="00C2400F">
              <w:rPr>
                <w:sz w:val="20"/>
                <w:szCs w:val="20"/>
                <w:lang w:eastAsia="ar-SA"/>
              </w:rPr>
              <w:lastRenderedPageBreak/>
              <w:t>отношения к вопросам безопасности труда через творческую деятельность</w:t>
            </w: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50,0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50,0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50,0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50,0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50,0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50,0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50,0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06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02.2.01.03650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50,0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50,0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50,0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70,0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bCs/>
                <w:sz w:val="20"/>
                <w:szCs w:val="20"/>
              </w:rPr>
            </w:pPr>
            <w:r w:rsidRPr="00C2400F">
              <w:rPr>
                <w:bCs/>
                <w:sz w:val="20"/>
                <w:szCs w:val="20"/>
              </w:rPr>
              <w:t>1.2.2.1.3.1.2.</w:t>
            </w:r>
          </w:p>
          <w:p w:rsidR="006B238B" w:rsidRPr="00C2400F" w:rsidRDefault="006B238B" w:rsidP="009B329D">
            <w:pPr>
              <w:rPr>
                <w:bCs/>
                <w:sz w:val="18"/>
                <w:szCs w:val="18"/>
              </w:rPr>
            </w:pPr>
            <w:r w:rsidRPr="00C2400F">
              <w:rPr>
                <w:bCs/>
                <w:sz w:val="18"/>
                <w:szCs w:val="18"/>
              </w:rPr>
              <w:t>Мероприятие 2.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Организация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Количество конкурсов, шт.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18"/>
                <w:szCs w:val="18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18"/>
                <w:szCs w:val="18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sz w:val="20"/>
                <w:szCs w:val="20"/>
              </w:rPr>
              <w:t xml:space="preserve"> НСО во взаимодействии с ФП, ГИТ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Привлечение общественного внимания к важности социальных вопросов на уровне организации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rHeight w:val="495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rHeight w:val="495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rHeight w:val="330"/>
          <w:tblCellSpacing w:w="5" w:type="nil"/>
        </w:trPr>
        <w:tc>
          <w:tcPr>
            <w:tcW w:w="17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bCs/>
                <w:sz w:val="20"/>
                <w:szCs w:val="20"/>
              </w:rPr>
            </w:pPr>
            <w:r w:rsidRPr="00C2400F">
              <w:rPr>
                <w:bCs/>
                <w:sz w:val="20"/>
                <w:szCs w:val="20"/>
              </w:rPr>
              <w:t>1.2.2.1.3.1.3.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Мероприятие 3. Изготовление методических материалов по вопросам охраны труда, в том числе рекомендаций по применению концепции «Нулевого травматизма»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в </w:t>
            </w:r>
            <w:proofErr w:type="gramStart"/>
            <w:r w:rsidRPr="00C2400F">
              <w:rPr>
                <w:sz w:val="20"/>
                <w:szCs w:val="20"/>
              </w:rPr>
              <w:t>организациях</w:t>
            </w:r>
            <w:proofErr w:type="gramEnd"/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lastRenderedPageBreak/>
              <w:t>Количество методических материалов, экз.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6250</w:t>
            </w:r>
          </w:p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6250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6250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6250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sz w:val="20"/>
                <w:szCs w:val="20"/>
              </w:rPr>
              <w:t xml:space="preserve">  НСО во взаимодействии с   обучающими организациями</w:t>
            </w:r>
          </w:p>
        </w:tc>
        <w:tc>
          <w:tcPr>
            <w:tcW w:w="18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Оказание методической помощи в области охраны труда руководителям и специалистам организаций. Распространение лучшей практики организации охраны труда в организациях области</w:t>
            </w:r>
          </w:p>
        </w:tc>
      </w:tr>
      <w:tr w:rsidR="006B238B" w:rsidRPr="00C2400F" w:rsidTr="001E34DC">
        <w:trPr>
          <w:gridAfter w:val="1"/>
          <w:wAfter w:w="11409" w:type="dxa"/>
          <w:trHeight w:val="330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0,002-</w:t>
            </w:r>
          </w:p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0,056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  <w:lang w:val="en-US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0,002-</w:t>
            </w:r>
          </w:p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0,056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0,002-</w:t>
            </w:r>
          </w:p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0,056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rHeight w:val="345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80,0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80,0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80,0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80,0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rHeight w:val="255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06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02.2.01.03650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80,0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80,0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18"/>
                <w:szCs w:val="18"/>
              </w:rPr>
            </w:pPr>
            <w:r w:rsidRPr="00C2400F">
              <w:rPr>
                <w:sz w:val="20"/>
                <w:szCs w:val="20"/>
              </w:rPr>
              <w:t>80,0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00F">
              <w:rPr>
                <w:sz w:val="20"/>
                <w:szCs w:val="20"/>
              </w:rPr>
              <w:t>80,0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rHeight w:val="375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18"/>
                <w:szCs w:val="18"/>
              </w:rPr>
            </w:pPr>
            <w:r w:rsidRPr="00C2400F">
              <w:rPr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00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rHeight w:val="345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18"/>
                <w:szCs w:val="18"/>
              </w:rPr>
            </w:pPr>
            <w:r w:rsidRPr="00C2400F">
              <w:rPr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00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rHeight w:val="375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18"/>
                <w:szCs w:val="18"/>
              </w:rPr>
            </w:pPr>
            <w:r w:rsidRPr="00C2400F">
              <w:rPr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00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rHeight w:val="375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rHeight w:val="300"/>
          <w:tblCellSpacing w:w="5" w:type="nil"/>
        </w:trPr>
        <w:tc>
          <w:tcPr>
            <w:tcW w:w="17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- изготовление </w:t>
            </w:r>
            <w:proofErr w:type="spellStart"/>
            <w:r w:rsidRPr="00C2400F">
              <w:rPr>
                <w:sz w:val="20"/>
                <w:szCs w:val="20"/>
              </w:rPr>
              <w:t>флаеров</w:t>
            </w:r>
            <w:proofErr w:type="spellEnd"/>
            <w:r w:rsidRPr="00C2400F">
              <w:rPr>
                <w:sz w:val="20"/>
                <w:szCs w:val="20"/>
              </w:rPr>
              <w:t xml:space="preserve"> 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Количество экземпляров, шт.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5000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5000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18"/>
                <w:szCs w:val="18"/>
              </w:rPr>
            </w:pPr>
            <w:r w:rsidRPr="00C2400F">
              <w:rPr>
                <w:sz w:val="18"/>
                <w:szCs w:val="18"/>
              </w:rPr>
              <w:t>5000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00F">
              <w:rPr>
                <w:sz w:val="18"/>
                <w:szCs w:val="18"/>
              </w:rPr>
              <w:t>5000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rHeight w:val="160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0,002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18"/>
                <w:szCs w:val="18"/>
              </w:rPr>
            </w:pPr>
            <w:r w:rsidRPr="00C2400F">
              <w:rPr>
                <w:sz w:val="20"/>
                <w:szCs w:val="20"/>
              </w:rPr>
              <w:t>0,002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00F">
              <w:rPr>
                <w:sz w:val="20"/>
                <w:szCs w:val="20"/>
              </w:rPr>
              <w:t>0,002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rHeight w:val="285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10,0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10,0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18"/>
                <w:szCs w:val="18"/>
              </w:rPr>
            </w:pPr>
            <w:r w:rsidRPr="00C2400F">
              <w:rPr>
                <w:sz w:val="20"/>
                <w:szCs w:val="20"/>
              </w:rPr>
              <w:t>10,0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00F">
              <w:rPr>
                <w:sz w:val="20"/>
                <w:szCs w:val="20"/>
              </w:rPr>
              <w:t>10,0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rHeight w:val="240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06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02.2.01.03650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10,0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10,0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18"/>
                <w:szCs w:val="18"/>
              </w:rPr>
            </w:pPr>
            <w:r w:rsidRPr="00C2400F">
              <w:rPr>
                <w:sz w:val="20"/>
                <w:szCs w:val="20"/>
              </w:rPr>
              <w:t>10,0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00F">
              <w:rPr>
                <w:sz w:val="20"/>
                <w:szCs w:val="20"/>
              </w:rPr>
              <w:t>10,0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rHeight w:val="240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rHeight w:val="603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rHeight w:val="270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rHeight w:val="270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 изготовление буклетов, брошюр, памяток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Количество экземпляров, шт.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1250</w:t>
            </w:r>
          </w:p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1250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1250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1250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rHeight w:val="348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0,056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0,056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0,056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70,0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70,0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70,0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70,0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06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02.2.01.03650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70,0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70,0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70,0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70,0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rHeight w:val="353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rHeight w:val="353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bCs/>
                <w:sz w:val="20"/>
                <w:szCs w:val="20"/>
              </w:rPr>
            </w:pPr>
            <w:r w:rsidRPr="00C2400F">
              <w:rPr>
                <w:bCs/>
                <w:sz w:val="20"/>
                <w:szCs w:val="20"/>
              </w:rPr>
              <w:t>1.2.2.1.3.1.4.</w:t>
            </w:r>
          </w:p>
          <w:p w:rsidR="006B238B" w:rsidRPr="00C2400F" w:rsidRDefault="006B238B" w:rsidP="009B329D">
            <w:pPr>
              <w:rPr>
                <w:bCs/>
                <w:sz w:val="20"/>
                <w:szCs w:val="20"/>
              </w:rPr>
            </w:pPr>
            <w:r w:rsidRPr="00C2400F">
              <w:rPr>
                <w:bCs/>
                <w:sz w:val="20"/>
                <w:szCs w:val="20"/>
              </w:rPr>
              <w:t>Мероприятие 4.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Информирование, консультирование и оказание правовой помощи работодателям и работникам по вопросам законодательства в сфере охраны труда, в том числе с использованием средств массовой информации, современных информационных технологий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Количество консультаций, шт.  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6000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6000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6000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sz w:val="20"/>
                <w:szCs w:val="20"/>
              </w:rPr>
              <w:t xml:space="preserve"> НСО во взаимодействии с ГИТ, Управлением </w:t>
            </w:r>
            <w:proofErr w:type="spellStart"/>
            <w:r w:rsidRPr="00C2400F">
              <w:rPr>
                <w:sz w:val="20"/>
                <w:szCs w:val="20"/>
              </w:rPr>
              <w:t>Роспотребнадзора</w:t>
            </w:r>
            <w:proofErr w:type="spellEnd"/>
            <w:r w:rsidRPr="00C2400F">
              <w:rPr>
                <w:sz w:val="20"/>
                <w:szCs w:val="20"/>
              </w:rPr>
              <w:t xml:space="preserve"> НСО, ФП, </w:t>
            </w:r>
            <w:proofErr w:type="spellStart"/>
            <w:r w:rsidRPr="00C2400F">
              <w:rPr>
                <w:sz w:val="21"/>
                <w:szCs w:val="21"/>
              </w:rPr>
              <w:t>Минцифрой</w:t>
            </w:r>
            <w:proofErr w:type="spellEnd"/>
            <w:r w:rsidRPr="00C2400F">
              <w:rPr>
                <w:sz w:val="21"/>
                <w:szCs w:val="21"/>
              </w:rPr>
              <w:t xml:space="preserve"> НСО, </w:t>
            </w:r>
            <w:r w:rsidRPr="00C2400F">
              <w:rPr>
                <w:sz w:val="20"/>
                <w:szCs w:val="20"/>
              </w:rPr>
              <w:t xml:space="preserve">администрациями </w:t>
            </w:r>
            <w:proofErr w:type="spellStart"/>
            <w:r w:rsidRPr="00C2400F">
              <w:rPr>
                <w:sz w:val="20"/>
                <w:szCs w:val="20"/>
              </w:rPr>
              <w:t>МРиГО</w:t>
            </w:r>
            <w:proofErr w:type="spellEnd"/>
          </w:p>
        </w:tc>
        <w:tc>
          <w:tcPr>
            <w:tcW w:w="18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iCs/>
                <w:sz w:val="20"/>
                <w:szCs w:val="20"/>
              </w:rPr>
              <w:t>По мере поступления обращений.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Повышение информированности населения по вопросам законодательства в области охраны труда 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bCs/>
                <w:sz w:val="20"/>
                <w:szCs w:val="20"/>
              </w:rPr>
            </w:pPr>
            <w:r w:rsidRPr="00C2400F">
              <w:rPr>
                <w:bCs/>
                <w:sz w:val="20"/>
                <w:szCs w:val="20"/>
              </w:rPr>
              <w:t>1.2.2.1.3.1.5.</w:t>
            </w:r>
          </w:p>
          <w:p w:rsidR="006B238B" w:rsidRPr="00C2400F" w:rsidRDefault="006B238B" w:rsidP="009B329D">
            <w:pPr>
              <w:rPr>
                <w:bCs/>
                <w:sz w:val="20"/>
                <w:szCs w:val="20"/>
              </w:rPr>
            </w:pPr>
            <w:r w:rsidRPr="00C2400F">
              <w:rPr>
                <w:bCs/>
                <w:sz w:val="20"/>
                <w:szCs w:val="20"/>
              </w:rPr>
              <w:t>Мероприятие 5.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rFonts w:eastAsia="Calibri"/>
                <w:sz w:val="20"/>
                <w:szCs w:val="20"/>
                <w:lang w:eastAsia="en-US"/>
              </w:rPr>
              <w:t xml:space="preserve">Организация информирования работодателей и работников по вопросам охраны труда через печатные и электронные ресурсы муниципальных районов и городских округов 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Количество публикаций, шт.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200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200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200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C2400F">
              <w:rPr>
                <w:sz w:val="20"/>
                <w:szCs w:val="20"/>
              </w:rPr>
              <w:t>МРиГО</w:t>
            </w:r>
            <w:proofErr w:type="spellEnd"/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Привлечение внимания к вопросам охраны труда, повышение информированности населения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rHeight w:val="501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rHeight w:val="501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bCs/>
                <w:sz w:val="20"/>
                <w:szCs w:val="20"/>
              </w:rPr>
            </w:pPr>
            <w:r w:rsidRPr="00C2400F">
              <w:rPr>
                <w:bCs/>
                <w:sz w:val="20"/>
                <w:szCs w:val="20"/>
              </w:rPr>
              <w:t>1.2.2.1.3.1.6.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Мероприятие 6.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lastRenderedPageBreak/>
              <w:t>Обобщение передового опыта работы по улучшению условий и охраны труда и доведение информации до организаций области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lastRenderedPageBreak/>
              <w:t xml:space="preserve">Количество информаций, </w:t>
            </w:r>
            <w:r w:rsidRPr="00C2400F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4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4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4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sz w:val="20"/>
                <w:szCs w:val="20"/>
              </w:rPr>
              <w:lastRenderedPageBreak/>
              <w:t>соцразвития</w:t>
            </w:r>
            <w:proofErr w:type="spellEnd"/>
            <w:r w:rsidRPr="00C2400F">
              <w:rPr>
                <w:sz w:val="20"/>
                <w:szCs w:val="20"/>
              </w:rPr>
              <w:t xml:space="preserve"> НСО во взаимодействии с ФП, </w:t>
            </w:r>
            <w:proofErr w:type="spellStart"/>
            <w:r w:rsidRPr="00C2400F">
              <w:rPr>
                <w:sz w:val="20"/>
                <w:szCs w:val="20"/>
              </w:rPr>
              <w:t>СРПиР</w:t>
            </w:r>
            <w:proofErr w:type="spellEnd"/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lastRenderedPageBreak/>
              <w:t xml:space="preserve">Привлечение внимания к </w:t>
            </w:r>
            <w:r w:rsidRPr="00C2400F">
              <w:rPr>
                <w:sz w:val="20"/>
                <w:szCs w:val="20"/>
              </w:rPr>
              <w:lastRenderedPageBreak/>
              <w:t>вопросам охраны труда, обмен опытом, распространение передового опыта работы в области охраны труда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6" w:type="dxa"/>
          </w:tcPr>
          <w:p w:rsidR="006B238B" w:rsidRPr="00C2400F" w:rsidRDefault="006B238B" w:rsidP="009B329D"/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bCs/>
                <w:sz w:val="20"/>
                <w:szCs w:val="20"/>
              </w:rPr>
            </w:pPr>
            <w:r w:rsidRPr="00C2400F">
              <w:rPr>
                <w:bCs/>
                <w:sz w:val="20"/>
                <w:szCs w:val="20"/>
              </w:rPr>
              <w:t>1.2.2.1.3.1.8.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Мероприятие 8</w:t>
            </w:r>
            <w:r w:rsidRPr="00C2400F">
              <w:rPr>
                <w:sz w:val="18"/>
                <w:szCs w:val="18"/>
              </w:rPr>
              <w:t>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Проведение конкурсов по охране труда среди организаций, осуществляющих деятельность на территории  муниципальных районов и городских округов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Количество конкурсов, шт.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C2400F">
              <w:rPr>
                <w:sz w:val="20"/>
                <w:szCs w:val="20"/>
              </w:rPr>
              <w:t>МРиГО</w:t>
            </w:r>
            <w:proofErr w:type="spellEnd"/>
          </w:p>
        </w:tc>
        <w:tc>
          <w:tcPr>
            <w:tcW w:w="18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Количество конкурсов определяется муниципальными образованиями районов и городских округов.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Распространение передового опыта работы по созданию безопасных условий труда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400,0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 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400,0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470,0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500,0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400,0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 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400,0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470,0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500,0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</w:pPr>
            <w:r w:rsidRPr="00C2400F"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</w:pPr>
            <w:r w:rsidRPr="00C2400F"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bCs/>
                <w:sz w:val="20"/>
                <w:szCs w:val="20"/>
              </w:rPr>
            </w:pPr>
            <w:r w:rsidRPr="00C2400F">
              <w:rPr>
                <w:bCs/>
                <w:sz w:val="20"/>
                <w:szCs w:val="20"/>
              </w:rPr>
              <w:t>1.2.2.1.3.2.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Основное мероприятие 8.</w:t>
            </w:r>
            <w:r w:rsidRPr="00C2400F">
              <w:rPr>
                <w:sz w:val="20"/>
                <w:szCs w:val="20"/>
              </w:rPr>
              <w:t xml:space="preserve"> </w:t>
            </w:r>
            <w:r w:rsidRPr="00C2400F">
              <w:rPr>
                <w:i/>
                <w:sz w:val="20"/>
                <w:szCs w:val="20"/>
              </w:rPr>
              <w:t xml:space="preserve">Организация проведения обучения и проверки </w:t>
            </w:r>
            <w:proofErr w:type="gramStart"/>
            <w:r w:rsidRPr="00C2400F">
              <w:rPr>
                <w:i/>
                <w:sz w:val="20"/>
                <w:szCs w:val="20"/>
              </w:rPr>
              <w:t>знаний требований охраны труда руководителей</w:t>
            </w:r>
            <w:proofErr w:type="gramEnd"/>
            <w:r w:rsidRPr="00C2400F">
              <w:rPr>
                <w:i/>
                <w:sz w:val="20"/>
                <w:szCs w:val="20"/>
              </w:rPr>
              <w:t xml:space="preserve"> и </w:t>
            </w:r>
            <w:r w:rsidRPr="00C2400F">
              <w:rPr>
                <w:i/>
                <w:sz w:val="20"/>
                <w:szCs w:val="20"/>
              </w:rPr>
              <w:lastRenderedPageBreak/>
              <w:t>специалистов организаций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both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sz w:val="20"/>
                <w:szCs w:val="20"/>
              </w:rPr>
              <w:t xml:space="preserve"> НСО во взаимодействии с ГИТ, ФП, обучающими </w:t>
            </w:r>
            <w:r w:rsidRPr="00C2400F">
              <w:rPr>
                <w:sz w:val="20"/>
                <w:szCs w:val="20"/>
              </w:rPr>
              <w:lastRenderedPageBreak/>
              <w:t>организациями</w:t>
            </w:r>
          </w:p>
        </w:tc>
        <w:tc>
          <w:tcPr>
            <w:tcW w:w="18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lastRenderedPageBreak/>
              <w:t>Повышение уровня компетенции  руководителей и специалистов организаций по вопросам охраны труда</w:t>
            </w: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bCs/>
                <w:sz w:val="20"/>
                <w:szCs w:val="20"/>
              </w:rPr>
            </w:pPr>
            <w:r w:rsidRPr="00C2400F">
              <w:rPr>
                <w:bCs/>
                <w:sz w:val="20"/>
                <w:szCs w:val="20"/>
              </w:rPr>
              <w:t>1.2.2.1.3.2.1.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Мероприятие 1.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Организация проведения постоянно действующих семинаров по вопросам охраны труда для субъектов малого и среднего предпринимательства 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Количество семинаров, шт.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12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3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3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3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3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12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12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sz w:val="20"/>
                <w:szCs w:val="20"/>
              </w:rPr>
              <w:t xml:space="preserve"> НСО во взаимодействии с обучающими организациями </w:t>
            </w:r>
          </w:p>
        </w:tc>
        <w:tc>
          <w:tcPr>
            <w:tcW w:w="18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Привлечение внимания к вопросам охраны труда, распространение передового опыта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rHeight w:val="506"/>
          <w:tblCellSpacing w:w="5" w:type="nil"/>
        </w:trPr>
        <w:tc>
          <w:tcPr>
            <w:tcW w:w="17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bCs/>
                <w:sz w:val="20"/>
                <w:szCs w:val="20"/>
              </w:rPr>
            </w:pPr>
            <w:r w:rsidRPr="00C2400F">
              <w:rPr>
                <w:bCs/>
                <w:sz w:val="20"/>
                <w:szCs w:val="20"/>
              </w:rPr>
              <w:t>1.2.2.1.3.2.2.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Мероприятие 2.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Координация проведения обучения и проверки </w:t>
            </w:r>
            <w:proofErr w:type="gramStart"/>
            <w:r w:rsidRPr="00C2400F">
              <w:rPr>
                <w:sz w:val="20"/>
                <w:szCs w:val="20"/>
              </w:rPr>
              <w:t>знаний требований охраны труда руководителей</w:t>
            </w:r>
            <w:proofErr w:type="gramEnd"/>
            <w:r w:rsidRPr="00C2400F">
              <w:rPr>
                <w:sz w:val="20"/>
                <w:szCs w:val="20"/>
              </w:rPr>
              <w:t xml:space="preserve"> и специалистов организаций  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Количество обученных, чел.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20978</w:t>
            </w:r>
          </w:p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4600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5250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5455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5673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21398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21826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sz w:val="20"/>
                <w:szCs w:val="20"/>
              </w:rPr>
              <w:t xml:space="preserve"> НСО во взаимодействии с ГИТ, ФП и обучающими организациями </w:t>
            </w:r>
          </w:p>
        </w:tc>
        <w:tc>
          <w:tcPr>
            <w:tcW w:w="18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Повышение уровня знаний в области охраны труда</w:t>
            </w: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rHeight w:val="460"/>
          <w:tblCellSpacing w:w="5" w:type="nil"/>
        </w:trPr>
        <w:tc>
          <w:tcPr>
            <w:tcW w:w="17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bCs/>
                <w:sz w:val="20"/>
                <w:szCs w:val="20"/>
              </w:rPr>
            </w:pPr>
            <w:r w:rsidRPr="00C2400F">
              <w:rPr>
                <w:bCs/>
                <w:sz w:val="20"/>
                <w:szCs w:val="20"/>
              </w:rPr>
              <w:t>1.2.2.1.3.2.3.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Мероприятие 3.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lastRenderedPageBreak/>
              <w:t>Осуществление мониторинга обученных руководителей и специалистов организаций области по охране труда</w:t>
            </w:r>
          </w:p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lastRenderedPageBreak/>
              <w:t>Количество баз данных, шт.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sz w:val="20"/>
                <w:szCs w:val="20"/>
              </w:rPr>
              <w:lastRenderedPageBreak/>
              <w:t>соцразвития</w:t>
            </w:r>
            <w:proofErr w:type="spellEnd"/>
            <w:r w:rsidRPr="00C2400F">
              <w:rPr>
                <w:sz w:val="20"/>
                <w:szCs w:val="20"/>
              </w:rPr>
              <w:t xml:space="preserve"> НСО во взаимодействии с обучающими организациями </w:t>
            </w:r>
          </w:p>
        </w:tc>
        <w:tc>
          <w:tcPr>
            <w:tcW w:w="18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lastRenderedPageBreak/>
              <w:t xml:space="preserve">Определение приоритетных </w:t>
            </w:r>
            <w:r w:rsidRPr="00C2400F">
              <w:rPr>
                <w:sz w:val="20"/>
                <w:szCs w:val="20"/>
              </w:rPr>
              <w:lastRenderedPageBreak/>
              <w:t xml:space="preserve">направлений по координации проведения </w:t>
            </w:r>
            <w:proofErr w:type="gramStart"/>
            <w:r w:rsidRPr="00C2400F">
              <w:rPr>
                <w:sz w:val="20"/>
                <w:szCs w:val="20"/>
              </w:rPr>
              <w:t>обучения по охране</w:t>
            </w:r>
            <w:proofErr w:type="gramEnd"/>
            <w:r w:rsidRPr="00C2400F">
              <w:rPr>
                <w:sz w:val="20"/>
                <w:szCs w:val="20"/>
              </w:rPr>
              <w:t xml:space="preserve"> труда работников и принятие управленческих решений</w:t>
            </w: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b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lang w:val="en-US"/>
              </w:rPr>
              <w:t>X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lang w:val="en-US"/>
              </w:rPr>
              <w:t>X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lang w:val="en-US"/>
              </w:rPr>
              <w:t>X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b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b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b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b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b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Итого на решение задачи 3 цели 1 подпрограммы 2 государственной программы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 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670,0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х</w:t>
            </w: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0F">
              <w:rPr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0F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0F">
              <w:rPr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0F">
              <w:rPr>
                <w:b/>
                <w:bCs/>
                <w:sz w:val="20"/>
                <w:szCs w:val="20"/>
              </w:rPr>
              <w:t>470,0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0F"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b/>
                <w:bCs/>
                <w:sz w:val="20"/>
                <w:szCs w:val="20"/>
              </w:rPr>
            </w:pPr>
            <w:r w:rsidRPr="00C2400F">
              <w:rPr>
                <w:b/>
                <w:bCs/>
                <w:sz w:val="20"/>
                <w:szCs w:val="20"/>
              </w:rPr>
              <w:t>Итого по подпрограмме 2 государственной программы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327215,5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327170,5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323628,6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294116,0</w:t>
            </w:r>
          </w:p>
        </w:tc>
        <w:tc>
          <w:tcPr>
            <w:tcW w:w="99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82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х</w:t>
            </w: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0F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0F">
              <w:rPr>
                <w:b/>
                <w:bCs/>
                <w:sz w:val="20"/>
                <w:szCs w:val="20"/>
              </w:rPr>
              <w:t>9000,0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0F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0F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0F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0F">
              <w:rPr>
                <w:b/>
                <w:bCs/>
                <w:sz w:val="20"/>
                <w:szCs w:val="20"/>
              </w:rPr>
              <w:t>9000,0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0F">
              <w:rPr>
                <w:b/>
                <w:bCs/>
                <w:sz w:val="20"/>
                <w:szCs w:val="20"/>
              </w:rPr>
              <w:t>1670,0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0F">
              <w:rPr>
                <w:b/>
                <w:bCs/>
                <w:sz w:val="20"/>
                <w:szCs w:val="20"/>
              </w:rPr>
              <w:t>1600,0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0F">
              <w:rPr>
                <w:b/>
                <w:bCs/>
                <w:sz w:val="20"/>
                <w:szCs w:val="20"/>
              </w:rPr>
              <w:t>318015,5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0F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0F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0F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C2400F">
              <w:rPr>
                <w:b/>
                <w:bCs/>
                <w:sz w:val="20"/>
                <w:szCs w:val="20"/>
              </w:rPr>
              <w:t>317970,5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b/>
                <w:bCs/>
                <w:sz w:val="20"/>
                <w:szCs w:val="20"/>
              </w:rPr>
            </w:pPr>
            <w:r w:rsidRPr="00C2400F">
              <w:rPr>
                <w:b/>
                <w:bCs/>
                <w:sz w:val="20"/>
                <w:szCs w:val="20"/>
              </w:rPr>
              <w:t>321758,6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rPr>
                <w:b/>
                <w:bCs/>
                <w:sz w:val="20"/>
                <w:szCs w:val="20"/>
              </w:rPr>
            </w:pPr>
            <w:r w:rsidRPr="00C2400F">
              <w:rPr>
                <w:b/>
                <w:bCs/>
                <w:sz w:val="20"/>
                <w:szCs w:val="20"/>
              </w:rPr>
              <w:t>292316,0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C2400F" w:rsidTr="001E34DC">
        <w:trPr>
          <w:gridAfter w:val="1"/>
          <w:wAfter w:w="11409" w:type="dxa"/>
          <w:tblCellSpacing w:w="5" w:type="nil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C2400F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400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C2400F" w:rsidRDefault="006B238B" w:rsidP="009B3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B238B" w:rsidRPr="00991C82" w:rsidTr="001E34DC">
        <w:trPr>
          <w:gridBefore w:val="1"/>
          <w:gridAfter w:val="1"/>
          <w:wBefore w:w="31" w:type="dxa"/>
          <w:wAfter w:w="11409" w:type="dxa"/>
          <w:tblCellSpacing w:w="5" w:type="nil"/>
        </w:trPr>
        <w:tc>
          <w:tcPr>
            <w:tcW w:w="16241" w:type="dxa"/>
            <w:gridSpan w:val="9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pStyle w:val="ConsPlusNorma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b/>
              </w:rPr>
              <w:t>1.3.3. Подпрограмма 3. Сопровождение инвалидов, в том числе инвалидов молодого возраста, при трудоустройстве</w:t>
            </w:r>
          </w:p>
        </w:tc>
      </w:tr>
      <w:tr w:rsidR="006B238B" w:rsidRPr="00991C82" w:rsidTr="001E34DC">
        <w:trPr>
          <w:gridBefore w:val="1"/>
          <w:gridAfter w:val="1"/>
          <w:wBefore w:w="31" w:type="dxa"/>
          <w:wAfter w:w="11409" w:type="dxa"/>
          <w:tblCellSpacing w:w="5" w:type="nil"/>
        </w:trPr>
        <w:tc>
          <w:tcPr>
            <w:tcW w:w="16241" w:type="dxa"/>
            <w:gridSpan w:val="9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b/>
              </w:rPr>
              <w:t>1.3.3.1. Цель:</w:t>
            </w:r>
            <w:r w:rsidRPr="00991C82">
              <w:rPr>
                <w:rFonts w:ascii="Times New Roman" w:hAnsi="Times New Roman" w:cs="Times New Roman"/>
              </w:rPr>
              <w:t xml:space="preserve"> </w:t>
            </w:r>
            <w:r w:rsidRPr="00991C82">
              <w:rPr>
                <w:rFonts w:ascii="Times New Roman" w:hAnsi="Times New Roman" w:cs="Times New Roman"/>
                <w:b/>
              </w:rPr>
              <w:t xml:space="preserve"> Расширение возможностей трудоустройства инвалидов, в том числе инвалидов молодого возраста</w:t>
            </w:r>
          </w:p>
        </w:tc>
      </w:tr>
      <w:tr w:rsidR="006B238B" w:rsidRPr="00991C82" w:rsidTr="001E34DC">
        <w:trPr>
          <w:gridBefore w:val="1"/>
          <w:gridAfter w:val="1"/>
          <w:wBefore w:w="31" w:type="dxa"/>
          <w:wAfter w:w="11409" w:type="dxa"/>
          <w:tblCellSpacing w:w="5" w:type="nil"/>
        </w:trPr>
        <w:tc>
          <w:tcPr>
            <w:tcW w:w="16241" w:type="dxa"/>
            <w:gridSpan w:val="9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spacing w:before="60"/>
            </w:pPr>
            <w:r w:rsidRPr="00991C82">
              <w:rPr>
                <w:b/>
                <w:sz w:val="20"/>
                <w:szCs w:val="20"/>
              </w:rPr>
              <w:t>1.3.3.1.1. Задача 1.</w:t>
            </w:r>
            <w:r w:rsidRPr="00991C82">
              <w:rPr>
                <w:sz w:val="20"/>
                <w:szCs w:val="20"/>
              </w:rPr>
              <w:t xml:space="preserve"> </w:t>
            </w:r>
            <w:r w:rsidRPr="00991C82">
              <w:rPr>
                <w:b/>
                <w:sz w:val="20"/>
                <w:szCs w:val="20"/>
              </w:rPr>
              <w:t xml:space="preserve">Повышение качества и доступности для инвалидов, в том числе инвалидов молодого возраста, государственных услуг в области содействия занятости </w:t>
            </w:r>
            <w:r w:rsidRPr="00991C82">
              <w:rPr>
                <w:b/>
                <w:sz w:val="20"/>
                <w:szCs w:val="20"/>
              </w:rPr>
              <w:lastRenderedPageBreak/>
              <w:t>населения.</w:t>
            </w:r>
          </w:p>
        </w:tc>
      </w:tr>
      <w:tr w:rsidR="006B238B" w:rsidRPr="00991C82" w:rsidTr="001E34DC">
        <w:trPr>
          <w:gridAfter w:val="2"/>
          <w:wAfter w:w="11422" w:type="dxa"/>
          <w:tblCellSpacing w:w="5" w:type="nil"/>
        </w:trPr>
        <w:tc>
          <w:tcPr>
            <w:tcW w:w="178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lastRenderedPageBreak/>
              <w:t>1.3.3.1.1.1.</w:t>
            </w:r>
          </w:p>
          <w:p w:rsidR="006B238B" w:rsidRPr="00991C82" w:rsidRDefault="006B238B" w:rsidP="009B329D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Основное мероприятие 1.</w:t>
            </w:r>
          </w:p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  <w:r w:rsidRPr="00991C82">
              <w:rPr>
                <w:i/>
                <w:sz w:val="20"/>
                <w:szCs w:val="20"/>
              </w:rPr>
              <w:t>Повышение уровня компетенции (осведомленности)  инвалидов, в том числе инвалидов молодого возраста, а также работников учреждений занятости населения по вопросам организации трудовой занятости инвалидов</w:t>
            </w: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991C82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991C82">
              <w:rPr>
                <w:rFonts w:ascii="Times New Roman" w:hAnsi="Times New Roman" w:cs="Times New Roman"/>
              </w:rPr>
              <w:t xml:space="preserve"> НСО,</w:t>
            </w:r>
          </w:p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учреждения занятости населения, ГАУ НСО «ЦРПК», Минобразования НСО  во взаимодействии с образовательными организациями Новосибирской области,  РУМЦ НГТУ, общественными организациями инвалидов Новосибирской области,</w:t>
            </w:r>
            <w:r w:rsidRPr="00991C82">
              <w:t xml:space="preserve">  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организациями, привлекаемыми в </w:t>
            </w:r>
            <w:proofErr w:type="gramStart"/>
            <w:r w:rsidRPr="00991C82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991C82">
              <w:rPr>
                <w:rFonts w:ascii="Times New Roman" w:hAnsi="Times New Roman" w:cs="Times New Roman"/>
              </w:rPr>
              <w:t xml:space="preserve"> с законода</w:t>
            </w:r>
            <w:r w:rsidRPr="00991C82">
              <w:rPr>
                <w:rFonts w:ascii="Times New Roman" w:hAnsi="Times New Roman" w:cs="Times New Roman"/>
              </w:rPr>
              <w:lastRenderedPageBreak/>
              <w:t>тельством</w:t>
            </w:r>
          </w:p>
        </w:tc>
        <w:tc>
          <w:tcPr>
            <w:tcW w:w="1834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lastRenderedPageBreak/>
              <w:t xml:space="preserve">Повышение уровня информированности инвалидов, в том числе инвалидов молодого возраста, о возможности трудоустройства,  прохождения профессионального обучения и получения дополнительного профессионального образования </w:t>
            </w:r>
          </w:p>
        </w:tc>
      </w:tr>
      <w:tr w:rsidR="006B238B" w:rsidRPr="00991C82" w:rsidTr="001E34DC">
        <w:trPr>
          <w:gridAfter w:val="2"/>
          <w:wAfter w:w="11422" w:type="dxa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gridAfter w:val="2"/>
          <w:wAfter w:w="11422" w:type="dxa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2650,0</w:t>
            </w:r>
          </w:p>
        </w:tc>
        <w:tc>
          <w:tcPr>
            <w:tcW w:w="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1433,3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983,3</w:t>
            </w:r>
          </w:p>
        </w:tc>
        <w:tc>
          <w:tcPr>
            <w:tcW w:w="11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233,4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3100,0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3100,0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gridAfter w:val="2"/>
          <w:wAfter w:w="11422" w:type="dxa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02.3.01.02240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2650,0</w:t>
            </w:r>
          </w:p>
        </w:tc>
        <w:tc>
          <w:tcPr>
            <w:tcW w:w="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1433,3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983,3</w:t>
            </w:r>
          </w:p>
        </w:tc>
        <w:tc>
          <w:tcPr>
            <w:tcW w:w="11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233,4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3100,0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3100,0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gridAfter w:val="2"/>
          <w:wAfter w:w="11422" w:type="dxa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gridAfter w:val="2"/>
          <w:wAfter w:w="11422" w:type="dxa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gridAfter w:val="2"/>
          <w:wAfter w:w="11422" w:type="dxa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gridAfter w:val="2"/>
          <w:wAfter w:w="11422" w:type="dxa"/>
          <w:trHeight w:val="2891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lastRenderedPageBreak/>
              <w:t>1.3.3.1.1.1.2.</w:t>
            </w:r>
          </w:p>
          <w:p w:rsidR="006B238B" w:rsidRPr="00991C82" w:rsidRDefault="006B238B" w:rsidP="009B329D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Мероприятие 2. Проведение информационно-консультационных мероприятий для инвалидов, в том числе инвалидов молодого возраста,  о возможности трудоустройства при содействии учреждений занятости населения   </w:t>
            </w:r>
          </w:p>
          <w:p w:rsidR="006B238B" w:rsidRPr="00991C82" w:rsidRDefault="006B238B" w:rsidP="009B329D">
            <w:pPr>
              <w:tabs>
                <w:tab w:val="left" w:pos="386"/>
              </w:tabs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Количество мероприятий, ед.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160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160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160</w:t>
            </w:r>
          </w:p>
        </w:tc>
        <w:tc>
          <w:tcPr>
            <w:tcW w:w="99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991C82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991C82">
              <w:rPr>
                <w:rFonts w:ascii="Times New Roman" w:hAnsi="Times New Roman" w:cs="Times New Roman"/>
              </w:rPr>
              <w:t xml:space="preserve"> НСО,</w:t>
            </w:r>
          </w:p>
          <w:p w:rsidR="006B238B" w:rsidRPr="00991C82" w:rsidRDefault="006B238B" w:rsidP="009B32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учреждения занятости населения, ГАУ НСО «ЦРПК» во взаимодействии с общественными организациями инвалидов Новосибирской области </w:t>
            </w:r>
          </w:p>
        </w:tc>
        <w:tc>
          <w:tcPr>
            <w:tcW w:w="13223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 2020-2022 </w:t>
            </w:r>
            <w:proofErr w:type="gramStart"/>
            <w:r w:rsidRPr="00991C82">
              <w:rPr>
                <w:rFonts w:ascii="Times New Roman" w:hAnsi="Times New Roman" w:cs="Times New Roman"/>
              </w:rPr>
              <w:t>годах</w:t>
            </w:r>
            <w:proofErr w:type="gramEnd"/>
            <w:r w:rsidRPr="00991C82">
              <w:rPr>
                <w:rFonts w:ascii="Times New Roman" w:hAnsi="Times New Roman" w:cs="Times New Roman"/>
              </w:rPr>
              <w:t xml:space="preserve"> во взаимодействии с общественными организациями инвалидов для инвалидов будет проведено не менее 480 информационно-консультационных мероприятий о возможности трудоустройства при содействии учреждений  занятости населения  </w:t>
            </w: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1.3.3.1.1.1.3.</w:t>
            </w:r>
          </w:p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Мероприятие 3.</w:t>
            </w:r>
          </w:p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 xml:space="preserve">Размещение  информационных материалов по содействию </w:t>
            </w:r>
            <w:r w:rsidRPr="00991C82">
              <w:rPr>
                <w:sz w:val="20"/>
                <w:szCs w:val="20"/>
              </w:rPr>
              <w:lastRenderedPageBreak/>
              <w:t>занятости инвалидов, в том числе инвалидов молодого возраста, в средствах  массовой информации (кроме телевидения)</w:t>
            </w:r>
            <w:r w:rsidRPr="00991C82">
              <w:t xml:space="preserve"> 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lastRenderedPageBreak/>
              <w:t>Количество информационных материалов, ед.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75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991C82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991C82">
              <w:rPr>
                <w:rFonts w:ascii="Times New Roman" w:hAnsi="Times New Roman" w:cs="Times New Roman"/>
              </w:rPr>
              <w:t xml:space="preserve"> НСО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учреждения </w:t>
            </w:r>
            <w:r w:rsidRPr="00991C82">
              <w:rPr>
                <w:rFonts w:ascii="Times New Roman" w:hAnsi="Times New Roman" w:cs="Times New Roman"/>
              </w:rPr>
              <w:lastRenderedPageBreak/>
              <w:t>занятости населения, ГАУ НСО «ЦРПК» во взаимодействии с организациями, привлекаемыми в соответствии с законодательством</w:t>
            </w:r>
          </w:p>
        </w:tc>
        <w:tc>
          <w:tcPr>
            <w:tcW w:w="13223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lastRenderedPageBreak/>
              <w:t>В период с 2020 по 2022  год не менее 225 ед. информационных материалов о возможности трудоустройства инвалидов, в том числе инвалидов молодого возраста, будут размещены в средствах массовой информации</w:t>
            </w: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9,33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9,33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9,33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233,3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233,3</w:t>
            </w: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233,4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02.3.01.02240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233,3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233,3</w:t>
            </w: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233,4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местные бюджеты 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577"/>
          <w:tblCellSpacing w:w="5" w:type="nil"/>
        </w:trPr>
        <w:tc>
          <w:tcPr>
            <w:tcW w:w="17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1.3.3.1.1.1.5.</w:t>
            </w:r>
          </w:p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Мероприятие 5.</w:t>
            </w:r>
          </w:p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 xml:space="preserve">Организация работы консультативных пунктов с телефонами «горячей линии» для инвалидов, в том числе инвалидов молодого возраста, по вопросам прохождения профессионального обучения, получения дополнительного профессионального образования, осуществления трудовой и предпринимательской деятельности </w:t>
            </w:r>
          </w:p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lastRenderedPageBreak/>
              <w:t>Количество пунктов, шт.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33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33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33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33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33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991C82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991C82">
              <w:rPr>
                <w:rFonts w:ascii="Times New Roman" w:hAnsi="Times New Roman" w:cs="Times New Roman"/>
              </w:rPr>
              <w:t xml:space="preserve"> НСО,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учреждения занятости населения, РУМЦ НГТУ</w:t>
            </w:r>
          </w:p>
        </w:tc>
        <w:tc>
          <w:tcPr>
            <w:tcW w:w="1322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Обеспечение информационной и консультационной поддержки инвалидов, в том числе инвалидов молодого возраста, по вопросам осуществления трудовой и предпринимательской деятельности,</w:t>
            </w:r>
            <w:r w:rsidRPr="00991C82">
              <w:rPr>
                <w:sz w:val="28"/>
                <w:szCs w:val="28"/>
              </w:rPr>
              <w:t xml:space="preserve"> </w:t>
            </w:r>
            <w:r w:rsidRPr="00991C82">
              <w:rPr>
                <w:rFonts w:ascii="Times New Roman" w:hAnsi="Times New Roman" w:cs="Times New Roman"/>
              </w:rPr>
              <w:t xml:space="preserve">в том числе  на базе </w:t>
            </w:r>
            <w:proofErr w:type="spellStart"/>
            <w:r w:rsidRPr="00991C82">
              <w:rPr>
                <w:rFonts w:ascii="Times New Roman" w:hAnsi="Times New Roman" w:cs="Times New Roman"/>
              </w:rPr>
              <w:t>call</w:t>
            </w:r>
            <w:proofErr w:type="spellEnd"/>
            <w:r w:rsidRPr="00991C82">
              <w:rPr>
                <w:rFonts w:ascii="Times New Roman" w:hAnsi="Times New Roman" w:cs="Times New Roman"/>
              </w:rPr>
              <w:t xml:space="preserve">-Центра РУМЦ НГТУ </w:t>
            </w: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475"/>
          <w:tblCellSpacing w:w="5" w:type="nil"/>
        </w:trPr>
        <w:tc>
          <w:tcPr>
            <w:tcW w:w="17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475"/>
          <w:tblCellSpacing w:w="5" w:type="nil"/>
        </w:trPr>
        <w:tc>
          <w:tcPr>
            <w:tcW w:w="17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339"/>
          <w:tblCellSpacing w:w="5" w:type="nil"/>
        </w:trPr>
        <w:tc>
          <w:tcPr>
            <w:tcW w:w="17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lastRenderedPageBreak/>
              <w:t>1.3.3.1.1.1.6.</w:t>
            </w:r>
          </w:p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 xml:space="preserve">Мероприятие 6. Информирование выпускников образовательных организаций Новосибирской области из числа инвалидов молодого возраста о состоянии рынка труда Новосибирской области, наличии вакантных рабочих мест, о комплексе государственных услуг в области содействия занятости </w:t>
            </w:r>
            <w:r>
              <w:rPr>
                <w:sz w:val="20"/>
                <w:szCs w:val="20"/>
              </w:rPr>
              <w:t>населения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Количество граждан, чел.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140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991C82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991C82">
              <w:rPr>
                <w:rFonts w:ascii="Times New Roman" w:hAnsi="Times New Roman" w:cs="Times New Roman"/>
              </w:rPr>
              <w:t xml:space="preserve"> НСО, </w:t>
            </w:r>
          </w:p>
          <w:p w:rsidR="006B238B" w:rsidRPr="00991C82" w:rsidRDefault="006B238B" w:rsidP="009B32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учреждения занятости населения, ГАУ НСО «ЦРПК», Минобразования НСО во взаимодействии с  образовательными организациями Новосибирской области, РУМЦ НГТУ</w:t>
            </w:r>
          </w:p>
        </w:tc>
        <w:tc>
          <w:tcPr>
            <w:tcW w:w="1322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Default="006B238B" w:rsidP="009B329D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991C82">
              <w:rPr>
                <w:rFonts w:ascii="Times New Roman" w:hAnsi="Times New Roman" w:cs="Times New Roman"/>
              </w:rPr>
              <w:t xml:space="preserve">За 2020-2022 годы будет проинформировано  не менее </w:t>
            </w:r>
            <w:r>
              <w:rPr>
                <w:rFonts w:ascii="Times New Roman" w:hAnsi="Times New Roman" w:cs="Times New Roman"/>
              </w:rPr>
              <w:t>33</w:t>
            </w:r>
            <w:r w:rsidRPr="00991C82">
              <w:rPr>
                <w:rFonts w:ascii="Times New Roman" w:hAnsi="Times New Roman" w:cs="Times New Roman"/>
              </w:rPr>
              <w:t xml:space="preserve">0 инвалидов-выпускников образовательных организаций Новосибирской области о состоянии регионального рынка труда, наличии вакантных рабочих мест, о комплексе государственных услуг в области содействия занятости населения, о </w:t>
            </w:r>
            <w:r w:rsidRPr="00991C82">
              <w:rPr>
                <w:rFonts w:ascii="Times New Roman" w:hAnsi="Times New Roman" w:cs="Times New Roman"/>
                <w:bCs/>
              </w:rPr>
              <w:t xml:space="preserve">профессиях, подходящих для трудоустройства инвалидов посредством создания  </w:t>
            </w:r>
            <w:proofErr w:type="spellStart"/>
            <w:r w:rsidRPr="00991C82">
              <w:rPr>
                <w:rFonts w:ascii="Times New Roman" w:hAnsi="Times New Roman" w:cs="Times New Roman"/>
                <w:bCs/>
              </w:rPr>
              <w:t>медиапаспортов</w:t>
            </w:r>
            <w:proofErr w:type="spellEnd"/>
            <w:r w:rsidRPr="00991C82">
              <w:rPr>
                <w:rFonts w:ascii="Times New Roman" w:hAnsi="Times New Roman" w:cs="Times New Roman"/>
                <w:bCs/>
              </w:rPr>
              <w:t xml:space="preserve"> профессий, адаптированных для восприятия пользователями с инвалидностью и размещения на сайте </w:t>
            </w:r>
            <w:proofErr w:type="spellStart"/>
            <w:r w:rsidRPr="00991C82">
              <w:rPr>
                <w:rFonts w:ascii="Times New Roman" w:hAnsi="Times New Roman" w:cs="Times New Roman"/>
                <w:bCs/>
              </w:rPr>
              <w:t>инклюзивноеобразование</w:t>
            </w:r>
            <w:proofErr w:type="gramStart"/>
            <w:r w:rsidRPr="00991C82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991C82">
              <w:rPr>
                <w:rFonts w:ascii="Times New Roman" w:hAnsi="Times New Roman" w:cs="Times New Roman"/>
                <w:bCs/>
              </w:rPr>
              <w:t>ф</w:t>
            </w:r>
            <w:proofErr w:type="spellEnd"/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401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401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401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401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401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401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401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Bdr>
                <w:top w:val="single" w:sz="4" w:space="1" w:color="auto"/>
              </w:pBd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1.3.3.1.1.1.8.</w:t>
            </w:r>
          </w:p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Мероприятие 8.</w:t>
            </w:r>
          </w:p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 xml:space="preserve">Информирование родителей инвалидов молодого возраста о возможных формах их трудоустройства и профессионального обучения 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Количество мероприятий, ед.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70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991C82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991C82">
              <w:rPr>
                <w:rFonts w:ascii="Times New Roman" w:hAnsi="Times New Roman" w:cs="Times New Roman"/>
              </w:rPr>
              <w:t xml:space="preserve"> НСО,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учреждения занятости населения, ГАУ НСО «ЦРПК»</w:t>
            </w:r>
          </w:p>
        </w:tc>
        <w:tc>
          <w:tcPr>
            <w:tcW w:w="1322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991C82">
              <w:rPr>
                <w:rFonts w:ascii="Times New Roman" w:hAnsi="Times New Roman" w:cs="Times New Roman"/>
              </w:rPr>
              <w:t>уровня информированности родителей инвалидов молодого возраста</w:t>
            </w:r>
            <w:proofErr w:type="gramEnd"/>
            <w:r w:rsidRPr="00991C82">
              <w:rPr>
                <w:rFonts w:ascii="Times New Roman" w:hAnsi="Times New Roman" w:cs="Times New Roman"/>
              </w:rPr>
              <w:t xml:space="preserve"> о возможных формах их трудоустройства и обучения</w:t>
            </w: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 xml:space="preserve">внебюджетные </w:t>
            </w:r>
            <w:r w:rsidRPr="00991C82">
              <w:rPr>
                <w:sz w:val="20"/>
                <w:szCs w:val="20"/>
              </w:rPr>
              <w:lastRenderedPageBreak/>
              <w:t xml:space="preserve">источники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Мероприятие 1.3.3.1.1.1.9.</w:t>
            </w:r>
          </w:p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Мероприятие 9. Реализация программ повышения квалификации для работников учреждений занятости населения, осуществляющих предоставление государственных услуг инвалидам, включая сопровождение инвалидов при трудоустройстве,  в том числе инвалидов молодого возраста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Количество работников, чел.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60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991C82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991C82">
              <w:rPr>
                <w:rFonts w:ascii="Times New Roman" w:hAnsi="Times New Roman" w:cs="Times New Roman"/>
              </w:rPr>
              <w:t xml:space="preserve"> НСО,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учреждения занятости населения, ГАУ НСО «ЦРПК»</w:t>
            </w:r>
          </w:p>
        </w:tc>
        <w:tc>
          <w:tcPr>
            <w:tcW w:w="1322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2020-2022 </w:t>
            </w:r>
            <w:proofErr w:type="gramStart"/>
            <w:r>
              <w:rPr>
                <w:rFonts w:ascii="Times New Roman" w:hAnsi="Times New Roman" w:cs="Times New Roman"/>
              </w:rPr>
              <w:t>годах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91C82">
              <w:rPr>
                <w:rFonts w:ascii="Times New Roman" w:hAnsi="Times New Roman" w:cs="Times New Roman"/>
              </w:rPr>
              <w:t xml:space="preserve">повышение квалификации не менее </w:t>
            </w:r>
            <w:r>
              <w:rPr>
                <w:rFonts w:ascii="Times New Roman" w:hAnsi="Times New Roman" w:cs="Times New Roman"/>
              </w:rPr>
              <w:t xml:space="preserve">157 </w:t>
            </w:r>
            <w:r w:rsidRPr="00991C82">
              <w:rPr>
                <w:rFonts w:ascii="Times New Roman" w:hAnsi="Times New Roman" w:cs="Times New Roman"/>
              </w:rPr>
              <w:t>сотрудников учреждений занятости населения по вопросам предоставления государственных услуг инвалидам.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40,0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1950,0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1200,0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2400,0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2400,0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02.3.01.02240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1950,0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1200,0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2400,0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2400,0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Итого на решение задачи 1 цели 1 подпрограммы 3 государственной программы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2650,0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1433,3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983,3</w:t>
            </w: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233,4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3100,0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3100,0</w:t>
            </w:r>
          </w:p>
        </w:tc>
        <w:tc>
          <w:tcPr>
            <w:tcW w:w="99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3223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х</w:t>
            </w: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 xml:space="preserve">областной бюджет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2650,0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1433,3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983,3</w:t>
            </w: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233,4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3100,0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3100,0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 xml:space="preserve">федеральный бюджет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 xml:space="preserve">местные бюджеты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 xml:space="preserve">внебюджетные источники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налоговые расходы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415"/>
          <w:tblCellSpacing w:w="5" w:type="nil"/>
        </w:trPr>
        <w:tc>
          <w:tcPr>
            <w:tcW w:w="27648" w:type="dxa"/>
            <w:gridSpan w:val="9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spacing w:before="60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1.3.3.1.2. Задача 2.</w:t>
            </w:r>
            <w:r w:rsidRPr="00991C82">
              <w:rPr>
                <w:sz w:val="20"/>
                <w:szCs w:val="20"/>
              </w:rPr>
              <w:t xml:space="preserve"> </w:t>
            </w:r>
            <w:r w:rsidRPr="00991C82">
              <w:rPr>
                <w:b/>
                <w:sz w:val="20"/>
                <w:szCs w:val="20"/>
              </w:rPr>
              <w:t>Повышение  конкурентоспособности инвалидов, в том числе инвалидов молодого возраста, на региональном рынке труда.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1.3.3.1.2.1.</w:t>
            </w:r>
          </w:p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 xml:space="preserve">Основное  </w:t>
            </w:r>
            <w:r w:rsidRPr="00991C82">
              <w:rPr>
                <w:b/>
                <w:bCs/>
                <w:sz w:val="20"/>
                <w:szCs w:val="20"/>
              </w:rPr>
              <w:lastRenderedPageBreak/>
              <w:t>мероприятие 2.</w:t>
            </w:r>
            <w:r w:rsidRPr="00991C82">
              <w:rPr>
                <w:sz w:val="20"/>
                <w:szCs w:val="20"/>
              </w:rPr>
              <w:t xml:space="preserve"> </w:t>
            </w:r>
            <w:r w:rsidRPr="00991C82">
              <w:rPr>
                <w:i/>
                <w:sz w:val="20"/>
                <w:szCs w:val="20"/>
              </w:rPr>
              <w:t>Формирование у инвалидов, в том числе инвалидов  молодого возраста, социальных навыков,  способствующих их скорейшему трудоустройству</w:t>
            </w:r>
          </w:p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991C82">
              <w:rPr>
                <w:rFonts w:ascii="Times New Roman" w:hAnsi="Times New Roman" w:cs="Times New Roman"/>
              </w:rPr>
              <w:lastRenderedPageBreak/>
              <w:t>соцразвития</w:t>
            </w:r>
            <w:proofErr w:type="spellEnd"/>
            <w:r w:rsidRPr="00991C82">
              <w:rPr>
                <w:rFonts w:ascii="Times New Roman" w:hAnsi="Times New Roman" w:cs="Times New Roman"/>
              </w:rPr>
              <w:t xml:space="preserve"> НСО,</w:t>
            </w:r>
          </w:p>
          <w:p w:rsidR="006B238B" w:rsidRPr="00991C82" w:rsidRDefault="006B238B" w:rsidP="009B32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учреждения занятости населения, ГАУ НСО «ЦРПК» во взаимодействии с образовательными организациями Новосибирской области, РУМЦ НГТУ</w:t>
            </w:r>
          </w:p>
        </w:tc>
        <w:tc>
          <w:tcPr>
            <w:tcW w:w="1322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lastRenderedPageBreak/>
              <w:t>Доля трудоустроенных инвалидов молодого возраста – выпускников образовательных организаций в общей численности молодых инвалидов – выпускников образовательных организаций  в 2022 году составит не менее 73,0%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9342,6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1100,4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2151,5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3586,3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2504,4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9342,6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9342,6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02.3.0202170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8378,2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1050,6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1909,7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3232,2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2185,7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8378,2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8378,2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02.3.0202170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02.3.0202160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724,4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294,1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294,7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724,4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724,4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1.3.3.1.2.1.1.</w:t>
            </w:r>
          </w:p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Мероприятие 1.</w:t>
            </w:r>
          </w:p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 xml:space="preserve">Профессиональная ориентация детей-инвалидов и инвалидов молодого возраста, обучающихся в общеобразовательных </w:t>
            </w:r>
            <w:proofErr w:type="gramStart"/>
            <w:r w:rsidRPr="00991C82">
              <w:rPr>
                <w:sz w:val="20"/>
                <w:szCs w:val="20"/>
              </w:rPr>
              <w:t>организациях</w:t>
            </w:r>
            <w:proofErr w:type="gramEnd"/>
            <w:r w:rsidRPr="00991C82">
              <w:rPr>
                <w:sz w:val="20"/>
                <w:szCs w:val="20"/>
              </w:rPr>
              <w:t xml:space="preserve">,  в том числе в коррекционных школах Новосибирской области 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Количество мероприятий, ед.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70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991C82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991C82">
              <w:rPr>
                <w:rFonts w:ascii="Times New Roman" w:hAnsi="Times New Roman" w:cs="Times New Roman"/>
              </w:rPr>
              <w:t xml:space="preserve"> НСО,</w:t>
            </w:r>
          </w:p>
          <w:p w:rsidR="006B238B" w:rsidRPr="00991C82" w:rsidRDefault="006B238B" w:rsidP="009B32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учреждения занятости населения, ГАУ НСО «ЦРПК» во взаимодействии с муниципальными общеобразовательными организа</w:t>
            </w:r>
            <w:r w:rsidRPr="00991C82">
              <w:rPr>
                <w:rFonts w:ascii="Times New Roman" w:hAnsi="Times New Roman" w:cs="Times New Roman"/>
              </w:rPr>
              <w:lastRenderedPageBreak/>
              <w:t>циями (по согласованию) и государственными общеобразовательными организациями, подведомственными Минобразования НСО</w:t>
            </w:r>
          </w:p>
        </w:tc>
        <w:tc>
          <w:tcPr>
            <w:tcW w:w="13223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lastRenderedPageBreak/>
              <w:t xml:space="preserve">Проведение  </w:t>
            </w:r>
            <w:r>
              <w:rPr>
                <w:rFonts w:ascii="Times New Roman" w:hAnsi="Times New Roman" w:cs="Times New Roman"/>
              </w:rPr>
              <w:t xml:space="preserve">в 2020-2022 годах </w:t>
            </w:r>
            <w:r w:rsidRPr="00991C82">
              <w:rPr>
                <w:rFonts w:ascii="Times New Roman" w:hAnsi="Times New Roman" w:cs="Times New Roman"/>
              </w:rPr>
              <w:t xml:space="preserve"> не менее </w:t>
            </w:r>
            <w:r>
              <w:rPr>
                <w:rFonts w:ascii="Times New Roman" w:hAnsi="Times New Roman" w:cs="Times New Roman"/>
              </w:rPr>
              <w:t>1</w:t>
            </w:r>
            <w:r w:rsidRPr="00991C82">
              <w:rPr>
                <w:rFonts w:ascii="Times New Roman" w:hAnsi="Times New Roman" w:cs="Times New Roman"/>
              </w:rPr>
              <w:t xml:space="preserve">70 </w:t>
            </w:r>
            <w:proofErr w:type="spellStart"/>
            <w:r w:rsidRPr="00991C82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991C82">
              <w:rPr>
                <w:rFonts w:ascii="Times New Roman" w:hAnsi="Times New Roman" w:cs="Times New Roman"/>
              </w:rPr>
              <w:t xml:space="preserve"> мероприятий для детей-инвалидов и инвалидов молодого возраста, </w:t>
            </w:r>
            <w:proofErr w:type="gramStart"/>
            <w:r w:rsidRPr="00991C82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991C82">
              <w:rPr>
                <w:rFonts w:ascii="Times New Roman" w:hAnsi="Times New Roman" w:cs="Times New Roman"/>
              </w:rPr>
              <w:t xml:space="preserve"> в общеобразовательных организациях, в том числе в коррекционных школах Новосибирской области, с целью определения в выборе профессии или специальности для обучения и трудоустройства   </w:t>
            </w:r>
          </w:p>
        </w:tc>
      </w:tr>
      <w:tr w:rsidR="006B238B" w:rsidRPr="00991C82" w:rsidTr="001E34DC">
        <w:trPr>
          <w:trHeight w:val="542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685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  <w:p w:rsidR="006B238B" w:rsidRPr="00991C82" w:rsidRDefault="006B238B" w:rsidP="009B329D">
            <w:pPr>
              <w:ind w:firstLine="709"/>
              <w:jc w:val="both"/>
            </w:pP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685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lastRenderedPageBreak/>
              <w:t>1.3.3.1.2.1.2.</w:t>
            </w:r>
          </w:p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Мероприятие 2.</w:t>
            </w:r>
          </w:p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 xml:space="preserve">Профессиональная ориентация инвалидов </w:t>
            </w:r>
            <w:proofErr w:type="gramStart"/>
            <w:r w:rsidRPr="00991C82">
              <w:rPr>
                <w:sz w:val="20"/>
                <w:szCs w:val="20"/>
              </w:rPr>
              <w:t>молодого</w:t>
            </w:r>
            <w:proofErr w:type="gramEnd"/>
            <w:r w:rsidRPr="00991C82">
              <w:rPr>
                <w:sz w:val="20"/>
                <w:szCs w:val="20"/>
              </w:rPr>
              <w:t xml:space="preserve"> возраста-студентов образовательных организаций Новосибирской области 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Количество мероприятий, ед.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70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991C82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991C82">
              <w:rPr>
                <w:rFonts w:ascii="Times New Roman" w:hAnsi="Times New Roman" w:cs="Times New Roman"/>
              </w:rPr>
              <w:t xml:space="preserve"> НСО,</w:t>
            </w:r>
          </w:p>
          <w:p w:rsidR="006B238B" w:rsidRPr="00991C82" w:rsidRDefault="006B238B" w:rsidP="009B32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учреждения занятости населения, ГАУ НСО «ЦРПК» во взаимодействии с образовательными организациями высшего образования в Новосибирской области (по </w:t>
            </w:r>
            <w:r w:rsidRPr="00991C82">
              <w:rPr>
                <w:rFonts w:ascii="Times New Roman" w:hAnsi="Times New Roman" w:cs="Times New Roman"/>
              </w:rPr>
              <w:lastRenderedPageBreak/>
              <w:t>согласованию), РУМЦ НГТУ, государственными профессиональными образовательными организациями, подведомственными ОИОГВ НСО</w:t>
            </w:r>
          </w:p>
        </w:tc>
        <w:tc>
          <w:tcPr>
            <w:tcW w:w="13223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lastRenderedPageBreak/>
              <w:t xml:space="preserve">Оказание </w:t>
            </w:r>
            <w:proofErr w:type="spellStart"/>
            <w:r w:rsidRPr="00991C82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991C82">
              <w:rPr>
                <w:rFonts w:ascii="Times New Roman" w:hAnsi="Times New Roman" w:cs="Times New Roman"/>
              </w:rPr>
              <w:t xml:space="preserve"> услуг инвалидам молодого возраста - студентам образовательных организаций Новосибирской области в целях коррекции определения в выборе профессии или специальности исходя из возможностей их трудоустройства по определенной профессии, специальности и направления подготовки. Оказание </w:t>
            </w:r>
            <w:proofErr w:type="spellStart"/>
            <w:r w:rsidRPr="00991C82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991C82">
              <w:rPr>
                <w:rFonts w:ascii="Times New Roman" w:hAnsi="Times New Roman" w:cs="Times New Roman"/>
              </w:rPr>
              <w:t xml:space="preserve"> услуг вышеуказанной категории граждан посредством регулярного проведения совместно со специалистами РУМЦ НГТУ </w:t>
            </w:r>
            <w:proofErr w:type="spellStart"/>
            <w:r w:rsidRPr="00991C82">
              <w:rPr>
                <w:rFonts w:ascii="Times New Roman" w:hAnsi="Times New Roman" w:cs="Times New Roman"/>
                <w:bCs/>
              </w:rPr>
              <w:t>профориентационной</w:t>
            </w:r>
            <w:proofErr w:type="spellEnd"/>
            <w:r w:rsidRPr="00991C82">
              <w:rPr>
                <w:rFonts w:ascii="Times New Roman" w:hAnsi="Times New Roman" w:cs="Times New Roman"/>
                <w:bCs/>
              </w:rPr>
              <w:t xml:space="preserve"> акции «Мобильный консультант», а также организации на базе РУМЦ НГТУ регионального этапа всероссийского сетевого конкурса студенческих проектов «Профессиональное завтра»</w:t>
            </w: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423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423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723"/>
          <w:tblCellSpacing w:w="5" w:type="nil"/>
        </w:trPr>
        <w:tc>
          <w:tcPr>
            <w:tcW w:w="17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lastRenderedPageBreak/>
              <w:t>1.3.3.1.2.1.3.</w:t>
            </w:r>
          </w:p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Мероприятие 3.</w:t>
            </w:r>
          </w:p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 xml:space="preserve">Организация проведения дополнительных мероприятий (тренингов) для инвалидов, в том числе инвалидов молодого возраста,  по социальной адаптации и оказанию психологической помощи, по повышению трудовой мотивации, приобретению навыков </w:t>
            </w:r>
            <w:proofErr w:type="spellStart"/>
            <w:r w:rsidRPr="00991C82">
              <w:rPr>
                <w:sz w:val="20"/>
                <w:szCs w:val="20"/>
              </w:rPr>
              <w:lastRenderedPageBreak/>
              <w:t>самопрезентации</w:t>
            </w:r>
            <w:proofErr w:type="spellEnd"/>
            <w:r w:rsidRPr="00991C82">
              <w:rPr>
                <w:sz w:val="20"/>
                <w:szCs w:val="20"/>
              </w:rPr>
              <w:t xml:space="preserve">, успешного прохождения собеседований с работодателями 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lastRenderedPageBreak/>
              <w:t>Количество мероприятий, ед.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40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991C82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991C82">
              <w:rPr>
                <w:rFonts w:ascii="Times New Roman" w:hAnsi="Times New Roman" w:cs="Times New Roman"/>
              </w:rPr>
              <w:t xml:space="preserve"> НСО,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учреждения занятости населения, ГАУ НСО «ЦРПК», РУМЦ НГТУ</w:t>
            </w:r>
          </w:p>
        </w:tc>
        <w:tc>
          <w:tcPr>
            <w:tcW w:w="1322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991C82">
              <w:rPr>
                <w:rFonts w:ascii="Times New Roman" w:hAnsi="Times New Roman" w:cs="Times New Roman"/>
              </w:rPr>
              <w:t>Проведение в 2020-2022 годах ежегодно  не менее 40 тренингов для инвалидов, в том числе инвалидов молодого возраста, в целях  получения инвалидами навыков поведения на региональном рынке труда,</w:t>
            </w:r>
            <w:r w:rsidRPr="00991C82">
              <w:rPr>
                <w:rFonts w:ascii="Times New Roman" w:hAnsi="Times New Roman" w:cs="Times New Roman"/>
                <w:bCs/>
              </w:rPr>
              <w:t xml:space="preserve"> в том числе посредством создания и размещения на информационных ресурсах Минтруда и </w:t>
            </w:r>
            <w:proofErr w:type="spellStart"/>
            <w:r w:rsidRPr="00991C82">
              <w:rPr>
                <w:rFonts w:ascii="Times New Roman" w:hAnsi="Times New Roman" w:cs="Times New Roman"/>
                <w:bCs/>
              </w:rPr>
              <w:t>соцразвития</w:t>
            </w:r>
            <w:proofErr w:type="spellEnd"/>
            <w:r w:rsidRPr="00991C82">
              <w:rPr>
                <w:rFonts w:ascii="Times New Roman" w:hAnsi="Times New Roman" w:cs="Times New Roman"/>
                <w:bCs/>
              </w:rPr>
              <w:t xml:space="preserve"> НСО и РУМЦ НГТУ дистанционного </w:t>
            </w:r>
            <w:proofErr w:type="spellStart"/>
            <w:r w:rsidRPr="00991C82">
              <w:rPr>
                <w:rFonts w:ascii="Times New Roman" w:hAnsi="Times New Roman" w:cs="Times New Roman"/>
                <w:bCs/>
              </w:rPr>
              <w:t>online</w:t>
            </w:r>
            <w:proofErr w:type="spellEnd"/>
            <w:r w:rsidRPr="00991C82">
              <w:rPr>
                <w:rFonts w:ascii="Times New Roman" w:hAnsi="Times New Roman" w:cs="Times New Roman"/>
                <w:bCs/>
              </w:rPr>
              <w:t>-курса «Путеводитель по карьере: от резюме до адаптации на рабочем месте»</w:t>
            </w:r>
            <w:proofErr w:type="gramEnd"/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25,08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25,08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25,08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1003,0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300,9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401,2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200,6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1003,0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1003,0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02.3.02.02170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1003,0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300,9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401,2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200,6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1003,0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1003,0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1567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1567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lastRenderedPageBreak/>
              <w:t>1.3.3.1.2.1.4.</w:t>
            </w:r>
          </w:p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Мероприятие 4.</w:t>
            </w:r>
          </w:p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 xml:space="preserve">Проведение дополнительных мероприятий по организации профессионального обучения и дополнительного профессионального образования инвалидов, в том числе инвалидов молодого возраста 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Количество граждан, чел.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60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991C82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991C82">
              <w:rPr>
                <w:rFonts w:ascii="Times New Roman" w:hAnsi="Times New Roman" w:cs="Times New Roman"/>
              </w:rPr>
              <w:t xml:space="preserve"> НСО,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322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Организация профессионального обучения и дополнительного профессионального образования в 2020-2022 </w:t>
            </w:r>
            <w:proofErr w:type="gramStart"/>
            <w:r w:rsidRPr="00991C82">
              <w:rPr>
                <w:rFonts w:ascii="Times New Roman" w:hAnsi="Times New Roman" w:cs="Times New Roman"/>
              </w:rPr>
              <w:t>годах</w:t>
            </w:r>
            <w:proofErr w:type="gramEnd"/>
            <w:r w:rsidRPr="00991C82">
              <w:rPr>
                <w:rFonts w:ascii="Times New Roman" w:hAnsi="Times New Roman" w:cs="Times New Roman"/>
              </w:rPr>
              <w:t xml:space="preserve"> ежегодно  не менее 60 инвалидов, в том числе инвалидов молодого возраста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39,43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39,43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39,43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2366,0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473,2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1064,6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591,5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236,7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2366,0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2366,0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02.3.02.02170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2126,0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425,2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956,6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531,5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212,7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2126,0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2126,0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02.3.02.02170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428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428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428"/>
          <w:tblCellSpacing w:w="5" w:type="nil"/>
        </w:trPr>
        <w:tc>
          <w:tcPr>
            <w:tcW w:w="17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1.3.3.1.2.1.5.</w:t>
            </w:r>
          </w:p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Мероприятие 5.</w:t>
            </w:r>
          </w:p>
          <w:p w:rsidR="006B238B" w:rsidRPr="00991C82" w:rsidRDefault="006B238B" w:rsidP="009B329D">
            <w:pPr>
              <w:jc w:val="both"/>
              <w:rPr>
                <w:b/>
                <w:bCs/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 xml:space="preserve">Проведение дополнительных специализированных мероприятий (ярмарок вакансий, гарантированных собеседований, аукционов специалистов) по трудоустройству инвалидов, в том </w:t>
            </w:r>
            <w:r w:rsidRPr="00991C82">
              <w:rPr>
                <w:sz w:val="20"/>
                <w:szCs w:val="20"/>
              </w:rPr>
              <w:lastRenderedPageBreak/>
              <w:t xml:space="preserve">числе инвалидов молодого возраста 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lastRenderedPageBreak/>
              <w:t>Количество мероприятий, ед.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32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991C82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991C82">
              <w:rPr>
                <w:rFonts w:ascii="Times New Roman" w:hAnsi="Times New Roman" w:cs="Times New Roman"/>
              </w:rPr>
              <w:t xml:space="preserve"> НСО,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322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 xml:space="preserve">Организация в 2020-2022 </w:t>
            </w:r>
            <w:proofErr w:type="gramStart"/>
            <w:r w:rsidRPr="00991C82">
              <w:rPr>
                <w:sz w:val="20"/>
                <w:szCs w:val="20"/>
              </w:rPr>
              <w:t>годах</w:t>
            </w:r>
            <w:proofErr w:type="gramEnd"/>
            <w:r w:rsidRPr="00991C82">
              <w:rPr>
                <w:sz w:val="20"/>
                <w:szCs w:val="20"/>
              </w:rPr>
              <w:t xml:space="preserve"> ежегодно не менее 32 специализированных мероприятий по трудоустройству инвалидов молодого возраста. Сокращение продолжительности поиска работы гражданами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указанной категории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428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428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704,0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704,0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704,0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428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02.3.02.02160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704,0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704,0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704,0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428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428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428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428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428"/>
          <w:tblCellSpacing w:w="5" w:type="nil"/>
        </w:trPr>
        <w:tc>
          <w:tcPr>
            <w:tcW w:w="17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1.3.3.1.2.1.6.</w:t>
            </w:r>
          </w:p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Мероприятие 6.</w:t>
            </w:r>
          </w:p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 xml:space="preserve">Проведение дополнительных специализированных семинаров по организации предпринимательской деятельности и </w:t>
            </w:r>
            <w:proofErr w:type="spellStart"/>
            <w:r w:rsidRPr="00991C82">
              <w:rPr>
                <w:sz w:val="20"/>
                <w:szCs w:val="20"/>
              </w:rPr>
              <w:t>самозанятости</w:t>
            </w:r>
            <w:proofErr w:type="spellEnd"/>
            <w:r w:rsidRPr="00991C82">
              <w:rPr>
                <w:sz w:val="20"/>
                <w:szCs w:val="20"/>
              </w:rPr>
              <w:t xml:space="preserve"> инвалидов, в том числе инвалидов молодого возраста 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Количество семинаров, ед.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40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991C82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991C82">
              <w:rPr>
                <w:rFonts w:ascii="Times New Roman" w:hAnsi="Times New Roman" w:cs="Times New Roman"/>
              </w:rPr>
              <w:t xml:space="preserve"> НСО,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322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991C82">
              <w:rPr>
                <w:rFonts w:ascii="Times New Roman" w:hAnsi="Times New Roman" w:cs="Times New Roman"/>
              </w:rPr>
              <w:t>целях</w:t>
            </w:r>
            <w:proofErr w:type="gramEnd"/>
            <w:r w:rsidRPr="00991C82">
              <w:rPr>
                <w:rFonts w:ascii="Times New Roman" w:hAnsi="Times New Roman" w:cs="Times New Roman"/>
              </w:rPr>
              <w:t xml:space="preserve"> повышения предпринимательской активности инвалидов молодого возраста в 2020-2022 годах  ежегодно будет проведено не менее 40  специализированных семинаров по организации предпринимательской деятельности и самостоятельной занятости</w:t>
            </w:r>
          </w:p>
        </w:tc>
      </w:tr>
      <w:tr w:rsidR="006B238B" w:rsidRPr="00991C82" w:rsidTr="001E34DC">
        <w:trPr>
          <w:trHeight w:val="428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31,78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31,78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31,78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428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1271,0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127,1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254,2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508,5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381,2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1271,0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1271,0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428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02.3.02.02170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1271,0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127,1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254,2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508,5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381,2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1271,0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1271,0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428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428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428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428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428"/>
          <w:tblCellSpacing w:w="5" w:type="nil"/>
        </w:trPr>
        <w:tc>
          <w:tcPr>
            <w:tcW w:w="17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1.3.3.1.2.1.7.</w:t>
            </w:r>
          </w:p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Мероприятие 7.</w:t>
            </w:r>
          </w:p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 xml:space="preserve">Организация временного трудоустройства инвалидов молодого возраста в </w:t>
            </w:r>
            <w:proofErr w:type="gramStart"/>
            <w:r w:rsidRPr="00991C82">
              <w:rPr>
                <w:sz w:val="20"/>
                <w:szCs w:val="20"/>
              </w:rPr>
              <w:t>рамках</w:t>
            </w:r>
            <w:proofErr w:type="gramEnd"/>
            <w:r w:rsidRPr="00991C82">
              <w:rPr>
                <w:sz w:val="20"/>
                <w:szCs w:val="20"/>
              </w:rPr>
              <w:t xml:space="preserve"> реализации проекта «Успешный старт» 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200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200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322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Ежегодное повышение в конкурентоспособности на рынке труда не менее 200 инвалидов в возрасте от 18 до 44 лет </w:t>
            </w:r>
          </w:p>
        </w:tc>
      </w:tr>
      <w:tr w:rsidR="006B238B" w:rsidRPr="00991C82" w:rsidTr="001E34DC">
        <w:trPr>
          <w:trHeight w:val="428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19,99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19,99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19,99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428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3998,6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399,8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399,8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1799,1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1399,9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3998,6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3998,6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428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02.3.02.02170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320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3978,2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398,0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398,0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1791,0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1391,2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3978,2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3978,2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428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02.3.02.02160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428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428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428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428"/>
          <w:tblCellSpacing w:w="5" w:type="nil"/>
        </w:trPr>
        <w:tc>
          <w:tcPr>
            <w:tcW w:w="1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428"/>
          <w:tblCellSpacing w:w="5" w:type="nil"/>
        </w:trPr>
        <w:tc>
          <w:tcPr>
            <w:tcW w:w="17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lastRenderedPageBreak/>
              <w:t>Итого на решение задачи 2 цели 1 подпрограммы 3 государственной программы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9342,6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1100,4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2151,5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3586,3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2504,4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9342,6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9342,6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322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х</w:t>
            </w:r>
          </w:p>
        </w:tc>
      </w:tr>
      <w:tr w:rsidR="006B238B" w:rsidRPr="00991C82" w:rsidTr="001E34DC">
        <w:trPr>
          <w:trHeight w:val="428"/>
          <w:tblCellSpacing w:w="5" w:type="nil"/>
        </w:trPr>
        <w:tc>
          <w:tcPr>
            <w:tcW w:w="17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9342,6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1100,4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2151,5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3586,3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2504,4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9342,6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9342,6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428"/>
          <w:tblCellSpacing w:w="5" w:type="nil"/>
        </w:trPr>
        <w:tc>
          <w:tcPr>
            <w:tcW w:w="17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428"/>
          <w:tblCellSpacing w:w="5" w:type="nil"/>
        </w:trPr>
        <w:tc>
          <w:tcPr>
            <w:tcW w:w="17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428"/>
          <w:tblCellSpacing w:w="5" w:type="nil"/>
        </w:trPr>
        <w:tc>
          <w:tcPr>
            <w:tcW w:w="17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1E34DC">
        <w:trPr>
          <w:trHeight w:val="428"/>
          <w:tblCellSpacing w:w="5" w:type="nil"/>
        </w:trPr>
        <w:tc>
          <w:tcPr>
            <w:tcW w:w="17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238B" w:rsidRPr="00991C82" w:rsidRDefault="006B238B" w:rsidP="006B238B">
      <w:pPr>
        <w:rPr>
          <w:sz w:val="2"/>
          <w:szCs w:val="2"/>
        </w:rPr>
      </w:pPr>
    </w:p>
    <w:tbl>
      <w:tblPr>
        <w:tblW w:w="16240" w:type="dxa"/>
        <w:tblCellSpacing w:w="5" w:type="nil"/>
        <w:tblInd w:w="-4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81"/>
        <w:gridCol w:w="1418"/>
        <w:gridCol w:w="708"/>
        <w:gridCol w:w="426"/>
        <w:gridCol w:w="567"/>
        <w:gridCol w:w="567"/>
        <w:gridCol w:w="567"/>
        <w:gridCol w:w="1134"/>
        <w:gridCol w:w="992"/>
        <w:gridCol w:w="992"/>
        <w:gridCol w:w="1134"/>
        <w:gridCol w:w="1134"/>
        <w:gridCol w:w="1134"/>
        <w:gridCol w:w="1134"/>
        <w:gridCol w:w="851"/>
        <w:gridCol w:w="1701"/>
      </w:tblGrid>
      <w:tr w:rsidR="006B238B" w:rsidRPr="00991C82" w:rsidTr="009B329D">
        <w:trPr>
          <w:trHeight w:val="314"/>
          <w:tblCellSpacing w:w="5" w:type="nil"/>
        </w:trPr>
        <w:tc>
          <w:tcPr>
            <w:tcW w:w="1624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b/>
              </w:rPr>
              <w:t>1.3.3.1.3. Задача 3.</w:t>
            </w:r>
            <w:r w:rsidRPr="00991C82">
              <w:rPr>
                <w:rFonts w:ascii="Times New Roman" w:hAnsi="Times New Roman" w:cs="Times New Roman"/>
              </w:rPr>
              <w:t xml:space="preserve"> </w:t>
            </w:r>
            <w:r w:rsidRPr="00991C82">
              <w:rPr>
                <w:rFonts w:ascii="Times New Roman" w:hAnsi="Times New Roman" w:cs="Times New Roman"/>
                <w:b/>
              </w:rPr>
              <w:t>Организация трудоустройства инвалидов, в том числе нуждающихся в сопровождении при трудоустройстве</w:t>
            </w: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1.3.3.1.3.1.</w:t>
            </w:r>
          </w:p>
          <w:p w:rsidR="006B238B" w:rsidRPr="00991C82" w:rsidRDefault="006B238B" w:rsidP="009B329D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Основное мероприятие 3.</w:t>
            </w:r>
          </w:p>
          <w:p w:rsidR="006B238B" w:rsidRPr="00991C82" w:rsidRDefault="006B238B" w:rsidP="009B329D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991C82">
              <w:rPr>
                <w:rFonts w:ascii="Times New Roman" w:hAnsi="Times New Roman" w:cs="Times New Roman"/>
                <w:i/>
              </w:rPr>
              <w:t>Организация взаимодействия с работодателями по вопросам трудоустройства инвалидов, в том числе инвалидов  молодого возраста.</w:t>
            </w:r>
          </w:p>
          <w:p w:rsidR="006B238B" w:rsidRPr="00991C82" w:rsidRDefault="006B238B" w:rsidP="009B329D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tabs>
                <w:tab w:val="left" w:pos="853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991C82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991C82">
              <w:rPr>
                <w:rFonts w:ascii="Times New Roman" w:hAnsi="Times New Roman" w:cs="Times New Roman"/>
              </w:rPr>
              <w:t xml:space="preserve"> НСО,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учреждения занятости населения, Минобразования НСО во взаимодействии с  МСЭ, РУМЦ НГТУ, общественными организациями инвалидов Новоси</w:t>
            </w:r>
            <w:r w:rsidRPr="00991C82">
              <w:rPr>
                <w:rFonts w:ascii="Times New Roman" w:hAnsi="Times New Roman" w:cs="Times New Roman"/>
              </w:rPr>
              <w:lastRenderedPageBreak/>
              <w:t>бирской области, организациями, привлекаемыми в соответствии с законодательством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lastRenderedPageBreak/>
              <w:t>Доля трудоустроенных граждан, относящихся к категории инвалидов, в общей численности инвалидов, обратившихся в учреждения занятости населения, в 2022 году составит не менее 68,7%.</w:t>
            </w: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tabs>
                <w:tab w:val="left" w:pos="8537"/>
              </w:tabs>
              <w:ind w:right="6445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B238B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 том числе: 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28291,1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28291,1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02.3.0302860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13203,9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02.3.0302860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15087,2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15087,2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tabs>
                <w:tab w:val="left" w:pos="8306"/>
              </w:tabs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tabs>
                <w:tab w:val="left" w:pos="8306"/>
              </w:tabs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lastRenderedPageBreak/>
              <w:t>1.3.3.1.3.1.2.</w:t>
            </w:r>
          </w:p>
          <w:p w:rsidR="006B238B" w:rsidRPr="00991C82" w:rsidRDefault="006B238B" w:rsidP="009B329D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Мероприятие 2.</w:t>
            </w:r>
          </w:p>
          <w:p w:rsidR="006B238B" w:rsidRPr="00991C82" w:rsidRDefault="006B238B" w:rsidP="009B329D">
            <w:pPr>
              <w:pStyle w:val="ConsPlusNormal"/>
              <w:tabs>
                <w:tab w:val="left" w:pos="386"/>
              </w:tabs>
              <w:rPr>
                <w:b/>
                <w:bCs/>
              </w:rPr>
            </w:pPr>
            <w:r w:rsidRPr="00991C82">
              <w:rPr>
                <w:rFonts w:ascii="Times New Roman" w:hAnsi="Times New Roman" w:cs="Times New Roman"/>
              </w:rPr>
              <w:t>Организация постоянной работы «Клуба работодателей», «Клуба кадровиков», в том числе по вопросам оказания работодателям методической помощи по осуществлению мер по сопровождению при содействии занятости инвалидов, в том числе инвалидов молодого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Количество работодателей, 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91C82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91C8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3000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991C82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991C82">
              <w:rPr>
                <w:rFonts w:ascii="Times New Roman" w:hAnsi="Times New Roman" w:cs="Times New Roman"/>
              </w:rPr>
              <w:t xml:space="preserve"> НСО, учреждения занятости населения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2020-2022 </w:t>
            </w:r>
            <w:proofErr w:type="gramStart"/>
            <w:r>
              <w:rPr>
                <w:rFonts w:ascii="Times New Roman" w:hAnsi="Times New Roman" w:cs="Times New Roman"/>
              </w:rPr>
              <w:t>годах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91C82">
              <w:rPr>
                <w:rFonts w:ascii="Times New Roman" w:hAnsi="Times New Roman" w:cs="Times New Roman"/>
              </w:rPr>
              <w:t xml:space="preserve"> не менее </w:t>
            </w:r>
            <w:r>
              <w:rPr>
                <w:rFonts w:ascii="Times New Roman" w:hAnsi="Times New Roman" w:cs="Times New Roman"/>
              </w:rPr>
              <w:t>65</w:t>
            </w:r>
            <w:r w:rsidRPr="00991C82">
              <w:rPr>
                <w:rFonts w:ascii="Times New Roman" w:hAnsi="Times New Roman" w:cs="Times New Roman"/>
              </w:rPr>
              <w:t xml:space="preserve">00 работодателям будет оказана 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консультационная помощь по вопросам особенностей работы с инвалидами, в том числе создания необходимых (доступных) условий труда, выполнения установленной квоты при приеме на работу инвалидов</w:t>
            </w: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1.3.3.1.3.1.3.</w:t>
            </w:r>
          </w:p>
          <w:p w:rsidR="006B238B" w:rsidRPr="00991C82" w:rsidRDefault="006B238B" w:rsidP="009B329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 xml:space="preserve">Мероприятие 3. Организация взаимодействия учреждений занятости населения, </w:t>
            </w:r>
            <w:r w:rsidRPr="00991C82">
              <w:rPr>
                <w:sz w:val="20"/>
                <w:szCs w:val="20"/>
              </w:rPr>
              <w:lastRenderedPageBreak/>
              <w:t xml:space="preserve">образовательных организаций, учреждений </w:t>
            </w:r>
            <w:proofErr w:type="gramStart"/>
            <w:r w:rsidRPr="00991C82">
              <w:rPr>
                <w:sz w:val="20"/>
                <w:szCs w:val="20"/>
              </w:rPr>
              <w:t>медико-социальной</w:t>
            </w:r>
            <w:proofErr w:type="gramEnd"/>
            <w:r w:rsidRPr="00991C82">
              <w:rPr>
                <w:sz w:val="20"/>
                <w:szCs w:val="20"/>
              </w:rPr>
              <w:t xml:space="preserve"> экспертизы Новосибирской области в целях реализации мероприятий, направленных на сопровождение инвалидов, включая инвалидов молодого возраста, при трудоустройстве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lastRenderedPageBreak/>
              <w:t>Количество мероприятий,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991C82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991C82">
              <w:rPr>
                <w:rFonts w:ascii="Times New Roman" w:hAnsi="Times New Roman" w:cs="Times New Roman"/>
              </w:rPr>
              <w:t xml:space="preserve"> НСО, 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Минобразовани</w:t>
            </w:r>
            <w:r w:rsidRPr="00991C82">
              <w:rPr>
                <w:rFonts w:ascii="Times New Roman" w:hAnsi="Times New Roman" w:cs="Times New Roman"/>
              </w:rPr>
              <w:lastRenderedPageBreak/>
              <w:t xml:space="preserve">я  НСО во взаимодействии с  МСЭ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lastRenderedPageBreak/>
              <w:t xml:space="preserve">Организация взаимодействия в форме участия в </w:t>
            </w:r>
            <w:proofErr w:type="gramStart"/>
            <w:r w:rsidRPr="00991C82">
              <w:rPr>
                <w:rFonts w:ascii="Times New Roman" w:hAnsi="Times New Roman" w:cs="Times New Roman"/>
              </w:rPr>
              <w:t>заседаниях</w:t>
            </w:r>
            <w:proofErr w:type="gramEnd"/>
            <w:r w:rsidRPr="00991C82">
              <w:rPr>
                <w:rFonts w:ascii="Times New Roman" w:hAnsi="Times New Roman" w:cs="Times New Roman"/>
              </w:rPr>
              <w:t xml:space="preserve">  </w:t>
            </w:r>
            <w:r w:rsidRPr="00991C82">
              <w:rPr>
                <w:rFonts w:ascii="Times New Roman" w:hAnsi="Times New Roman" w:cs="Times New Roman"/>
                <w:szCs w:val="28"/>
              </w:rPr>
              <w:t xml:space="preserve">рабочей группы по организации содействия </w:t>
            </w:r>
            <w:r w:rsidRPr="00991C82">
              <w:rPr>
                <w:rFonts w:ascii="Times New Roman" w:hAnsi="Times New Roman" w:cs="Times New Roman"/>
                <w:szCs w:val="28"/>
              </w:rPr>
              <w:lastRenderedPageBreak/>
              <w:t>трудоустройству выпускников образовательных организаций Новосибирской области в целях оперативного решения вопросов  трудоустройства граждан с инвалидностью</w:t>
            </w: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1.3.3.1.3.1.5.</w:t>
            </w:r>
          </w:p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Мероприятие 5.</w:t>
            </w:r>
          </w:p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 xml:space="preserve">Организация трудоустройства инвалидов, в том числе инвалидов молодого возраста, на рабочие места в пределах установленной квоты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Количество граждан, 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1500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991C82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991C82">
              <w:rPr>
                <w:rFonts w:ascii="Times New Roman" w:hAnsi="Times New Roman" w:cs="Times New Roman"/>
              </w:rPr>
              <w:t xml:space="preserve"> НСО, учреждения занятости населения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 2020-2022 </w:t>
            </w:r>
            <w:proofErr w:type="gramStart"/>
            <w:r w:rsidRPr="00991C82">
              <w:rPr>
                <w:rFonts w:ascii="Times New Roman" w:hAnsi="Times New Roman" w:cs="Times New Roman"/>
              </w:rPr>
              <w:t>годах</w:t>
            </w:r>
            <w:proofErr w:type="gramEnd"/>
            <w:r w:rsidRPr="00991C82">
              <w:rPr>
                <w:rFonts w:ascii="Times New Roman" w:hAnsi="Times New Roman" w:cs="Times New Roman"/>
              </w:rPr>
              <w:t xml:space="preserve"> не менее 4,5 тыс. инвалидов, в том числе инвалидов молодого возраста,  будут трудоустроены на рабочие места в пределах установленной квоты для приема на работу инвалидов</w:t>
            </w: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562"/>
          <w:tblCellSpacing w:w="5" w:type="nil"/>
        </w:trPr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1.3.3.1.3.1.6.</w:t>
            </w:r>
          </w:p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Мероприятие 6.</w:t>
            </w:r>
          </w:p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 xml:space="preserve">Содействие трудоустройству, в том числе в государственные учреждения, </w:t>
            </w:r>
            <w:r w:rsidRPr="00991C82">
              <w:rPr>
                <w:sz w:val="20"/>
                <w:szCs w:val="20"/>
              </w:rPr>
              <w:lastRenderedPageBreak/>
              <w:t>муниципальные учреждения, государственные или муниципальные унитарные предприятия, юридические лица и компании с государственным участием Новосибирской области, инвалидов, в том числе инвалидов  молодого возраста, с учетом рекомендованных и противопоказанных условий и видов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lastRenderedPageBreak/>
              <w:t>Количество граждан, 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1350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5050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5050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Ежегодно не менее 5,0 тыс. инвалидам, в том числе молодого возраста, будет оказано содействие в </w:t>
            </w:r>
            <w:r w:rsidRPr="00991C82">
              <w:rPr>
                <w:rFonts w:ascii="Times New Roman" w:hAnsi="Times New Roman" w:cs="Times New Roman"/>
              </w:rPr>
              <w:lastRenderedPageBreak/>
              <w:t xml:space="preserve">трудоустройстве, из них  не менее 500 инвалидов, в том числе инвалидов молодого возраста, будут трудоустроены в государственные и муниципальные учреждения Новосибирской области </w:t>
            </w: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областной </w:t>
            </w:r>
            <w:r w:rsidRPr="00991C82">
              <w:rPr>
                <w:rFonts w:ascii="Times New Roman" w:hAnsi="Times New Roman" w:cs="Times New Roman"/>
              </w:rPr>
              <w:lastRenderedPageBreak/>
              <w:t xml:space="preserve">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1991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1755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1.3.3.1.3.1.7.</w:t>
            </w:r>
          </w:p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Мероприятие 7.</w:t>
            </w:r>
          </w:p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 xml:space="preserve">Оказание услуг сопровождения инвалидов, в том числе инвалидов  молодого возраста, при трудоустройстве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Количество сопровождаемых инвалидов, 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991C82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991C82">
              <w:rPr>
                <w:rFonts w:ascii="Times New Roman" w:hAnsi="Times New Roman" w:cs="Times New Roman"/>
              </w:rPr>
              <w:t xml:space="preserve"> НСО, учреждения занятости населения во взаимодействии с  организациями, привлекаемыми в соответ</w:t>
            </w:r>
            <w:r w:rsidRPr="00991C82">
              <w:rPr>
                <w:rFonts w:ascii="Times New Roman" w:hAnsi="Times New Roman" w:cs="Times New Roman"/>
              </w:rPr>
              <w:lastRenderedPageBreak/>
              <w:t>ствии с законодательством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lastRenderedPageBreak/>
              <w:t>Ежегодно  не менее 53 инвалидам,  в том числе инвалидам молодого возраста будут оказаны услуги сопровождения при трудоустройстве организацией-исполнителем услуги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12,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638,1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638,1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02.3.03.02860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638,1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638,1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28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378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378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Bdr>
                <w:top w:val="single" w:sz="4" w:space="1" w:color="auto"/>
              </w:pBd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lastRenderedPageBreak/>
              <w:t>1.3.3.1.3.1.8.</w:t>
            </w:r>
          </w:p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Мероприятие 8.</w:t>
            </w:r>
          </w:p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 xml:space="preserve">Организация социальной занятости инвалидов со 2-й и 3-й степенью ограничения способности к трудовой деятельности, в том числе инвалидов молодого возраста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Количество граждан, 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991C82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991C82">
              <w:rPr>
                <w:rFonts w:ascii="Times New Roman" w:hAnsi="Times New Roman" w:cs="Times New Roman"/>
              </w:rPr>
              <w:t xml:space="preserve"> НСО, учреждения занятости населения во взаимодействии с  общественными организациями инвалидов Новосибирской области и организациями, привлекаемыми в соответствии с законодательством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Организация социальной занятости в 2020-2022 годах ежегодно  не менее 72 инвалидов со 2-й и 3-й степенью ограничения способности к трудовой деятельности (инвалиды с нервно-психическими заболеваниями)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110,4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110,4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772,8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3091,2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2428,8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7948,8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7948,8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02.3.03.02860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772,8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3091,2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2428,8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4093,6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4093,6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02.3.03.02860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3855,2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3855,2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Bdr>
                <w:top w:val="single" w:sz="4" w:space="1" w:color="auto"/>
              </w:pBd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1.3.3.1.3.1.9.</w:t>
            </w:r>
          </w:p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lastRenderedPageBreak/>
              <w:t xml:space="preserve">Мероприятие 9. Реализация пилотного проекта по сопровождению трудоустройства инвалидов, в том числе инвалидов молодого возраста, с ментальными расстройствами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lastRenderedPageBreak/>
              <w:t>Количество сопровождаем</w:t>
            </w:r>
            <w:r w:rsidRPr="00991C82">
              <w:rPr>
                <w:sz w:val="20"/>
                <w:szCs w:val="20"/>
              </w:rPr>
              <w:lastRenderedPageBreak/>
              <w:t>ых инвалидов,</w:t>
            </w:r>
          </w:p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widowControl w:val="0"/>
              <w:autoSpaceDE w:val="0"/>
              <w:autoSpaceDN w:val="0"/>
              <w:adjustRightInd w:val="0"/>
            </w:pPr>
            <w:r w:rsidRPr="00991C82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991C82">
              <w:rPr>
                <w:sz w:val="20"/>
                <w:szCs w:val="20"/>
              </w:rPr>
              <w:lastRenderedPageBreak/>
              <w:t>соцразвития</w:t>
            </w:r>
            <w:proofErr w:type="spellEnd"/>
            <w:r w:rsidRPr="00991C82">
              <w:rPr>
                <w:sz w:val="20"/>
                <w:szCs w:val="20"/>
              </w:rPr>
              <w:t xml:space="preserve"> НСО, учреждения занятости населения во взаимодействии с  организациями,  привлекаемыми в соответствии с законодательством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lastRenderedPageBreak/>
              <w:t xml:space="preserve">В 2020-2022 </w:t>
            </w:r>
            <w:proofErr w:type="gramStart"/>
            <w:r w:rsidRPr="00991C82">
              <w:rPr>
                <w:rFonts w:ascii="Times New Roman" w:hAnsi="Times New Roman" w:cs="Times New Roman"/>
              </w:rPr>
              <w:t>годах</w:t>
            </w:r>
            <w:proofErr w:type="gramEnd"/>
            <w:r w:rsidRPr="00991C82">
              <w:rPr>
                <w:rFonts w:ascii="Times New Roman" w:hAnsi="Times New Roman" w:cs="Times New Roman"/>
              </w:rPr>
              <w:t xml:space="preserve"> будет </w:t>
            </w:r>
            <w:r w:rsidRPr="00991C82">
              <w:rPr>
                <w:rFonts w:ascii="Times New Roman" w:hAnsi="Times New Roman" w:cs="Times New Roman"/>
              </w:rPr>
              <w:lastRenderedPageBreak/>
              <w:t>организовано сопровождение при трудоустройстве 27 инвалидов молодого возраста с ментальными расстройствами</w:t>
            </w: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226,69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226,69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 xml:space="preserve">Сумма затрат, 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2040,2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2040,2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02.3.03</w:t>
            </w:r>
            <w:r>
              <w:rPr>
                <w:rFonts w:ascii="Times New Roman" w:hAnsi="Times New Roman" w:cs="Times New Roman"/>
              </w:rPr>
              <w:t>.</w:t>
            </w:r>
            <w:r w:rsidRPr="00991C82">
              <w:rPr>
                <w:rFonts w:ascii="Times New Roman" w:hAnsi="Times New Roman" w:cs="Times New Roman"/>
              </w:rPr>
              <w:t>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2040,2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2040,2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608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1.3.3.1.3.1.10.</w:t>
            </w:r>
          </w:p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Мероприятие 10.</w:t>
            </w:r>
          </w:p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 xml:space="preserve">Сохранение рабочих мест для инвалидов, в том числе для инвалидов молодого возраста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Количество рабочих мест,</w:t>
            </w:r>
          </w:p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991C82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991C82">
              <w:rPr>
                <w:rFonts w:ascii="Times New Roman" w:hAnsi="Times New Roman" w:cs="Times New Roman"/>
              </w:rPr>
              <w:t xml:space="preserve"> НСО, учреждения занятости населения во взаимодействии с  общественными организациями </w:t>
            </w:r>
            <w:r w:rsidRPr="00991C82">
              <w:rPr>
                <w:rFonts w:ascii="Times New Roman" w:hAnsi="Times New Roman" w:cs="Times New Roman"/>
              </w:rPr>
              <w:lastRenderedPageBreak/>
              <w:t>инвалидов Новосибирской области,  организациями, привлекаемыми в соответствии с законодательством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lastRenderedPageBreak/>
              <w:t>Количество сохраненных рабочих мест для инвалидов, в том числе для инвалидов молодого возраста, в 2020-2022 годах ежегодно  составит не менее 80 единиц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220,8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4416,0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4416,0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4416,0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17664,0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17664,0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02.3.03.02860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8472,2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8472,2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02.3.03.02860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2296,0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2296,0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2296,0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9191,8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9191,8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lastRenderedPageBreak/>
              <w:t>1.3.3.1.3.1.11.</w:t>
            </w:r>
          </w:p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 xml:space="preserve">Мероприятие 11. Мониторинг трудоустройства и </w:t>
            </w:r>
            <w:proofErr w:type="spellStart"/>
            <w:r w:rsidRPr="00991C82">
              <w:rPr>
                <w:sz w:val="20"/>
                <w:szCs w:val="20"/>
              </w:rPr>
              <w:t>закрепляемости</w:t>
            </w:r>
            <w:proofErr w:type="spellEnd"/>
            <w:r w:rsidRPr="00991C82">
              <w:rPr>
                <w:sz w:val="20"/>
                <w:szCs w:val="20"/>
              </w:rPr>
              <w:t xml:space="preserve"> инвалидов, в том числе инвалидов молодого возраста, на рабочих местах, оборудованных (оснащенных) для работы граждан с инвалидностью </w:t>
            </w:r>
          </w:p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Мониторинг,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1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1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1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1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991C82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991C82">
              <w:rPr>
                <w:rFonts w:ascii="Times New Roman" w:hAnsi="Times New Roman" w:cs="Times New Roman"/>
              </w:rPr>
              <w:t xml:space="preserve"> НСО, учреждения занятости населения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Ежегодное проведение мониторинга сохранения созданных, оборудованных (оснащенных) рабочих мест для инвалидов, в том числе для инвалидов молодого возраста </w:t>
            </w: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1.3.3.1.3.1.12.</w:t>
            </w:r>
          </w:p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 xml:space="preserve">Мероприятие 12. Содействие созданию новых рабочих мест и оснащение действующих на базе </w:t>
            </w:r>
            <w:r w:rsidRPr="00991C82">
              <w:rPr>
                <w:sz w:val="20"/>
                <w:szCs w:val="20"/>
              </w:rPr>
              <w:lastRenderedPageBreak/>
              <w:t xml:space="preserve">общественных организаций инвалидов и их предприятий </w:t>
            </w:r>
          </w:p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lastRenderedPageBreak/>
              <w:t>Количество рабочих мест,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991C82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991C82">
              <w:rPr>
                <w:rFonts w:ascii="Times New Roman" w:hAnsi="Times New Roman" w:cs="Times New Roman"/>
              </w:rPr>
              <w:t xml:space="preserve"> НСО во взаимодействии с  </w:t>
            </w:r>
            <w:r w:rsidRPr="00991C82">
              <w:rPr>
                <w:rFonts w:ascii="Times New Roman" w:hAnsi="Times New Roman" w:cs="Times New Roman"/>
              </w:rPr>
              <w:lastRenderedPageBreak/>
              <w:t>общественными организациями инвалидов Новосибирской области, организациями, привлекаемыми в соответствии с законодательством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lastRenderedPageBreak/>
              <w:t>Обеспечение занятости инвалидов посредством создания или оснащения рабочего места.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Мероприятие  </w:t>
            </w:r>
            <w:r w:rsidRPr="00991C82">
              <w:rPr>
                <w:rFonts w:ascii="Times New Roman" w:hAnsi="Times New Roman" w:cs="Times New Roman"/>
              </w:rPr>
              <w:lastRenderedPageBreak/>
              <w:t xml:space="preserve">(указано </w:t>
            </w:r>
            <w:proofErr w:type="spellStart"/>
            <w:r w:rsidRPr="00991C82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991C82">
              <w:rPr>
                <w:rFonts w:ascii="Times New Roman" w:hAnsi="Times New Roman" w:cs="Times New Roman"/>
              </w:rPr>
              <w:t xml:space="preserve">) реализуется в </w:t>
            </w:r>
            <w:proofErr w:type="gramStart"/>
            <w:r w:rsidRPr="00991C82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991C82">
              <w:rPr>
                <w:rFonts w:ascii="Times New Roman" w:hAnsi="Times New Roman" w:cs="Times New Roman"/>
              </w:rPr>
              <w:t xml:space="preserve"> государственной программы Новосибирской области </w:t>
            </w:r>
            <w:r w:rsidRPr="00991C82">
              <w:rPr>
                <w:rFonts w:ascii="Times New Roman" w:hAnsi="Times New Roman" w:cs="Times New Roman"/>
                <w:lang w:eastAsia="en-US"/>
              </w:rPr>
              <w:t>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800,0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800,0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Сумма затрат*, 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800,0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800,0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800,0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800,0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0401404150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800,0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800,0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800,0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800,0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1.3.3.1.3.1.13.</w:t>
            </w:r>
          </w:p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Мероприятие 13</w:t>
            </w:r>
          </w:p>
          <w:p w:rsidR="006B238B" w:rsidRPr="00991C82" w:rsidRDefault="006B238B" w:rsidP="009B329D">
            <w:pPr>
              <w:rPr>
                <w:b/>
                <w:color w:val="000000"/>
                <w:sz w:val="20"/>
                <w:szCs w:val="20"/>
              </w:rPr>
            </w:pPr>
            <w:r w:rsidRPr="00991C82">
              <w:rPr>
                <w:color w:val="000000"/>
                <w:sz w:val="20"/>
                <w:szCs w:val="20"/>
                <w:shd w:val="clear" w:color="auto" w:fill="FFFFFF"/>
              </w:rPr>
              <w:t>Организация оказания индивидуальной помощи незанятым инвалидам, в том числе инвалидам молодого возраста, при трудоустройстве</w:t>
            </w:r>
          </w:p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991C82">
              <w:rPr>
                <w:bCs/>
                <w:sz w:val="20"/>
                <w:szCs w:val="20"/>
              </w:rPr>
              <w:t>0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991C82">
              <w:rPr>
                <w:bCs/>
                <w:sz w:val="20"/>
                <w:szCs w:val="20"/>
              </w:rPr>
              <w:t>5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991C82">
              <w:rPr>
                <w:bCs/>
                <w:sz w:val="20"/>
                <w:szCs w:val="20"/>
              </w:rPr>
              <w:t>0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145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r>
              <w:rPr>
                <w:sz w:val="20"/>
                <w:szCs w:val="20"/>
              </w:rPr>
              <w:t xml:space="preserve">В 2020-2022 </w:t>
            </w:r>
            <w:proofErr w:type="gramStart"/>
            <w:r>
              <w:rPr>
                <w:sz w:val="20"/>
                <w:szCs w:val="20"/>
              </w:rPr>
              <w:t>годах</w:t>
            </w:r>
            <w:proofErr w:type="gramEnd"/>
            <w:r w:rsidRPr="00991C82">
              <w:rPr>
                <w:sz w:val="20"/>
                <w:szCs w:val="20"/>
              </w:rPr>
              <w:t xml:space="preserve">  не менее </w:t>
            </w:r>
            <w:r>
              <w:rPr>
                <w:sz w:val="20"/>
                <w:szCs w:val="20"/>
              </w:rPr>
              <w:t>340</w:t>
            </w:r>
            <w:r w:rsidRPr="00991C82">
              <w:rPr>
                <w:sz w:val="20"/>
                <w:szCs w:val="20"/>
              </w:rPr>
              <w:t xml:space="preserve"> инвалидам,  в том числе инвалидам молодого возраста, будет оказана </w:t>
            </w:r>
            <w:r w:rsidRPr="00991C82">
              <w:rPr>
                <w:color w:val="000000"/>
                <w:sz w:val="20"/>
                <w:szCs w:val="20"/>
                <w:shd w:val="clear" w:color="auto" w:fill="FFFFFF"/>
              </w:rPr>
              <w:t xml:space="preserve">индивидуальная помощь при трудоустройстве, в том числе сопровождение при трудоустройстве. Реализация мероприятия осуществляется в </w:t>
            </w:r>
            <w:proofErr w:type="gramStart"/>
            <w:r w:rsidRPr="00991C82">
              <w:rPr>
                <w:color w:val="000000"/>
                <w:sz w:val="20"/>
                <w:szCs w:val="20"/>
                <w:shd w:val="clear" w:color="auto" w:fill="FFFFFF"/>
              </w:rPr>
              <w:t>рамках</w:t>
            </w:r>
            <w:proofErr w:type="gramEnd"/>
            <w:r w:rsidRPr="00991C82">
              <w:rPr>
                <w:color w:val="000000"/>
                <w:sz w:val="20"/>
                <w:szCs w:val="20"/>
                <w:shd w:val="clear" w:color="auto" w:fill="FFFFFF"/>
              </w:rPr>
              <w:t xml:space="preserve"> основной </w:t>
            </w:r>
            <w:r w:rsidRPr="00991C8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деятельности учреждений занятости населения</w:t>
            </w: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lastRenderedPageBreak/>
              <w:t>1.3.3.1.3.1.14.</w:t>
            </w:r>
          </w:p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Мероприятие 14</w:t>
            </w:r>
          </w:p>
          <w:p w:rsidR="006B238B" w:rsidRPr="00991C82" w:rsidRDefault="006B238B" w:rsidP="009B329D">
            <w:pPr>
              <w:rPr>
                <w:b/>
                <w:color w:val="000000"/>
                <w:sz w:val="20"/>
                <w:szCs w:val="20"/>
              </w:rPr>
            </w:pPr>
            <w:r w:rsidRPr="00991C82">
              <w:rPr>
                <w:color w:val="000000"/>
                <w:sz w:val="20"/>
                <w:szCs w:val="20"/>
                <w:shd w:val="clear" w:color="auto" w:fill="FFFFFF"/>
              </w:rPr>
              <w:t>Организация мероприятий с участием работодателей по вопросам трудоустройства выпускников образовательных организаций Новосибирской области из числа инвалидов и лиц с ограниченными возможностями здоровья</w:t>
            </w:r>
          </w:p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мероприятий</w:t>
            </w:r>
            <w:r w:rsidRPr="00991C82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1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991C82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991C82">
              <w:rPr>
                <w:rFonts w:ascii="Times New Roman" w:hAnsi="Times New Roman" w:cs="Times New Roman"/>
              </w:rPr>
              <w:t xml:space="preserve"> НСО, учреждения занятости населения, 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РУМЦ НГТУ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38B" w:rsidRDefault="006B238B" w:rsidP="009B329D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991C82">
              <w:rPr>
                <w:rFonts w:ascii="Times New Roman" w:hAnsi="Times New Roman" w:cs="Times New Roman"/>
                <w:bCs/>
              </w:rPr>
              <w:t xml:space="preserve">Ежегодно проведение не менее 3-х мероприятий с участием работодателей по вопросам трудоустройства  выпускников образовательных организаций из числа инвалидов: проектная сессия работодателей и представителей </w:t>
            </w:r>
            <w:proofErr w:type="gramStart"/>
            <w:r w:rsidRPr="00991C82">
              <w:rPr>
                <w:rFonts w:ascii="Times New Roman" w:hAnsi="Times New Roman" w:cs="Times New Roman"/>
                <w:bCs/>
              </w:rPr>
              <w:t>бизнес-сообщества</w:t>
            </w:r>
            <w:proofErr w:type="gramEnd"/>
            <w:r w:rsidRPr="00991C82">
              <w:rPr>
                <w:rFonts w:ascii="Times New Roman" w:hAnsi="Times New Roman" w:cs="Times New Roman"/>
                <w:bCs/>
              </w:rPr>
              <w:t xml:space="preserve"> «Пакет компетенций выпускника вуза с инвалидностью. Проблемы и перспективы межсетевого взаимодействия»; интерактивная сессия «Предпринимательский потенциал лиц с инвалидностью и ограниченными возможностями здоровья»; тренинг-семинар «Этические аспекты трудоустройства </w:t>
            </w:r>
            <w:r w:rsidRPr="00991C82">
              <w:rPr>
                <w:rFonts w:ascii="Times New Roman" w:hAnsi="Times New Roman" w:cs="Times New Roman"/>
                <w:bCs/>
              </w:rPr>
              <w:lastRenderedPageBreak/>
              <w:t>граждан с инвалидностью»; тренинг-семинар «Общение с людьми, имеющими инвалидность»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lastRenderedPageBreak/>
              <w:t>1.3.3.1.3.2.</w:t>
            </w:r>
          </w:p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Основное мероприятие 4</w:t>
            </w:r>
            <w:r w:rsidRPr="00991C82">
              <w:rPr>
                <w:sz w:val="20"/>
                <w:szCs w:val="20"/>
              </w:rPr>
              <w:t xml:space="preserve">. </w:t>
            </w:r>
            <w:r w:rsidRPr="00991C82">
              <w:rPr>
                <w:i/>
                <w:sz w:val="20"/>
                <w:szCs w:val="20"/>
              </w:rPr>
              <w:t>Организация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</w:pPr>
            <w:r w:rsidRPr="00991C82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991C82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991C82">
              <w:rPr>
                <w:rFonts w:ascii="Times New Roman" w:hAnsi="Times New Roman" w:cs="Times New Roman"/>
              </w:rPr>
              <w:t xml:space="preserve"> НСО, учреждения занятости населения, Минобразования НСО во взаимодействии с  образовательными организациями Новосибирской области, в том числе</w:t>
            </w:r>
            <w:r w:rsidRPr="00991C82">
              <w:rPr>
                <w:rFonts w:ascii="Times New Roman" w:eastAsia="Calibri" w:hAnsi="Times New Roman" w:cs="Times New Roman"/>
              </w:rPr>
              <w:t xml:space="preserve">  ГАУ ДПО НСО «Новосибирск</w:t>
            </w:r>
            <w:r w:rsidRPr="00991C82">
              <w:rPr>
                <w:rFonts w:ascii="Times New Roman" w:eastAsia="Calibri" w:hAnsi="Times New Roman" w:cs="Times New Roman"/>
              </w:rPr>
              <w:lastRenderedPageBreak/>
              <w:t>ий центр развития профессионального образования», ГБПОУ НСО «Новосибирский профессионально-педагогический колледж</w:t>
            </w:r>
            <w:r w:rsidRPr="00991C82">
              <w:rPr>
                <w:rFonts w:eastAsia="Calibri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lastRenderedPageBreak/>
              <w:t>Обеспечение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возраста.</w:t>
            </w:r>
          </w:p>
          <w:p w:rsidR="006B238B" w:rsidRPr="00991C82" w:rsidRDefault="006B238B" w:rsidP="009B329D">
            <w:r w:rsidRPr="00991C82">
              <w:rPr>
                <w:sz w:val="20"/>
                <w:szCs w:val="20"/>
              </w:rPr>
              <w:t xml:space="preserve">Получение информации от образовательных организаций Новосибирской области о численности выпускников – инвалидов. Проведение мониторинга трудоустройства выпускников-инвалидов </w:t>
            </w: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Сумма затрат*, 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lastRenderedPageBreak/>
              <w:t>1.3.3.1.3.2.1.</w:t>
            </w:r>
          </w:p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 xml:space="preserve">Мероприятие 1. Мониторинг трудоустройства выпускников образовательных организаций Новосибирской области из числа инвалидов молодого возраста </w:t>
            </w:r>
          </w:p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Мониторинг,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1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991C82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991C82">
              <w:rPr>
                <w:rFonts w:ascii="Times New Roman" w:hAnsi="Times New Roman" w:cs="Times New Roman"/>
              </w:rPr>
              <w:t xml:space="preserve"> НСО, учреждения занятости населения, Минобразования НСО во взаимодействии с  образовательными </w:t>
            </w:r>
            <w:r w:rsidRPr="00991C82">
              <w:rPr>
                <w:rFonts w:ascii="Times New Roman" w:hAnsi="Times New Roman" w:cs="Times New Roman"/>
              </w:rPr>
              <w:lastRenderedPageBreak/>
              <w:t xml:space="preserve">организациями Новосибирской области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lastRenderedPageBreak/>
              <w:t>1.3.3.1.3.2.2.</w:t>
            </w:r>
          </w:p>
          <w:p w:rsidR="006B238B" w:rsidRPr="00991C82" w:rsidRDefault="006B238B" w:rsidP="009B329D">
            <w:pPr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Мероприятие 2. Формирование банка данных о рабочих местах, работодателях, на которых возможно прохождение производственной практики, стажировок инвалидов молодого возраста, обучающихся в образовательных организациях Новосибирской области</w:t>
            </w:r>
          </w:p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both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Банк данных,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1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1</w:t>
            </w:r>
          </w:p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Cs/>
                <w:sz w:val="20"/>
                <w:szCs w:val="20"/>
              </w:rPr>
            </w:pPr>
            <w:r w:rsidRPr="00991C8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sz w:val="20"/>
                <w:szCs w:val="20"/>
              </w:rPr>
            </w:pPr>
            <w:r w:rsidRPr="00991C8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991C82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991C82">
              <w:rPr>
                <w:rFonts w:ascii="Times New Roman" w:hAnsi="Times New Roman" w:cs="Times New Roman"/>
              </w:rPr>
              <w:t xml:space="preserve"> НСО, учреждения занятости населения, Минобразования НСО, во взаимодействии с  образовательными организациями высшего образования в Новосибирской области (по согласованию),  государственн</w:t>
            </w:r>
            <w:r w:rsidRPr="00991C82">
              <w:rPr>
                <w:rFonts w:ascii="Times New Roman" w:hAnsi="Times New Roman" w:cs="Times New Roman"/>
              </w:rPr>
              <w:lastRenderedPageBreak/>
              <w:t>ыми профессиональными образовательными организациями, подведомственными ОИОГВ НСО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lastRenderedPageBreak/>
              <w:t>Сокращение периода поиска подходящей работы  инвалидами, в том числе инвалидами молодого возраста, после выпуска из образовательных организаций</w:t>
            </w: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lastRenderedPageBreak/>
              <w:t>Итого на решение задачи 3 цели 1 подпрограммы 3 государственной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Всего, в том числе</w:t>
            </w:r>
            <w:r w:rsidRPr="00991C82">
              <w:rPr>
                <w:rFonts w:ascii="Times New Roman" w:hAnsi="Times New Roman" w:cs="Times New Roman"/>
                <w:vertAlign w:val="superscript"/>
              </w:rPr>
              <w:t>**</w:t>
            </w:r>
            <w:r w:rsidRPr="00991C8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BE2C9A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E2C9A">
              <w:rPr>
                <w:rFonts w:ascii="Times New Roman" w:hAnsi="Times New Roman" w:cs="Times New Roman"/>
                <w:b/>
              </w:rPr>
              <w:t>30242,0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BE2C9A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E2C9A">
              <w:rPr>
                <w:rFonts w:ascii="Times New Roman" w:hAnsi="Times New Roman" w:cs="Times New Roman"/>
                <w:b/>
              </w:rPr>
              <w:t>5261,0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BE2C9A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E2C9A">
              <w:rPr>
                <w:rFonts w:ascii="Times New Roman" w:hAnsi="Times New Roman" w:cs="Times New Roman"/>
                <w:b/>
              </w:rPr>
              <w:t>8428,1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BE2C9A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E2C9A">
              <w:rPr>
                <w:rFonts w:ascii="Times New Roman" w:hAnsi="Times New Roman" w:cs="Times New Roman"/>
                <w:b/>
              </w:rPr>
              <w:t>8173,7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BE2C9A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E2C9A">
              <w:rPr>
                <w:rFonts w:ascii="Times New Roman" w:hAnsi="Times New Roman" w:cs="Times New Roman"/>
                <w:b/>
              </w:rPr>
              <w:t>8379,2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28291,1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28291,1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х</w:t>
            </w: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областной бюджет</w:t>
            </w:r>
            <w:r w:rsidRPr="00991C82">
              <w:rPr>
                <w:rFonts w:ascii="Times New Roman" w:hAnsi="Times New Roman" w:cs="Times New Roman"/>
                <w:vertAlign w:val="superscript"/>
              </w:rPr>
              <w:t>**</w:t>
            </w:r>
            <w:r w:rsidRPr="00991C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BE2C9A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E2C9A">
              <w:rPr>
                <w:rFonts w:ascii="Times New Roman" w:hAnsi="Times New Roman" w:cs="Times New Roman"/>
                <w:b/>
              </w:rPr>
              <w:t>30242,0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BE2C9A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E2C9A">
              <w:rPr>
                <w:rFonts w:ascii="Times New Roman" w:hAnsi="Times New Roman" w:cs="Times New Roman"/>
                <w:b/>
              </w:rPr>
              <w:t>5261,0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BE2C9A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E2C9A">
              <w:rPr>
                <w:rFonts w:ascii="Times New Roman" w:hAnsi="Times New Roman" w:cs="Times New Roman"/>
                <w:b/>
              </w:rPr>
              <w:t>8428,1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BE2C9A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E2C9A">
              <w:rPr>
                <w:rFonts w:ascii="Times New Roman" w:hAnsi="Times New Roman" w:cs="Times New Roman"/>
                <w:b/>
              </w:rPr>
              <w:t>8173,7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BE2C9A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E2C9A">
              <w:rPr>
                <w:rFonts w:ascii="Times New Roman" w:hAnsi="Times New Roman" w:cs="Times New Roman"/>
                <w:b/>
              </w:rPr>
              <w:t>8379,2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28291,1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28291,1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Итого по подпрограмме 3 государственной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Всего, в том числе</w:t>
            </w:r>
            <w:r w:rsidRPr="00991C82">
              <w:rPr>
                <w:rFonts w:ascii="Times New Roman" w:hAnsi="Times New Roman" w:cs="Times New Roman"/>
                <w:vertAlign w:val="superscript"/>
              </w:rPr>
              <w:t>**</w:t>
            </w:r>
            <w:r w:rsidRPr="00991C8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42234,6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6361,4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12012,9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40733,7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40733,7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х</w:t>
            </w: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  <w:vertAlign w:val="superscript"/>
              </w:rPr>
            </w:pPr>
            <w:r w:rsidRPr="00991C82">
              <w:rPr>
                <w:rFonts w:ascii="Times New Roman" w:hAnsi="Times New Roman" w:cs="Times New Roman"/>
              </w:rPr>
              <w:t xml:space="preserve">областной бюджет </w:t>
            </w:r>
            <w:r w:rsidRPr="00991C82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42234,6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6361,4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12012,9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40733,7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40733,7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-</w:t>
            </w:r>
          </w:p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Итого по государственной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sz w:val="20"/>
                <w:szCs w:val="20"/>
              </w:rPr>
            </w:pPr>
            <w:r w:rsidRPr="00991C82">
              <w:rPr>
                <w:b/>
              </w:rPr>
              <w:t>Всего, в том числе</w:t>
            </w:r>
            <w:r w:rsidRPr="00991C82">
              <w:rPr>
                <w:b/>
                <w:vertAlign w:val="superscript"/>
              </w:rPr>
              <w:t>**</w:t>
            </w:r>
            <w:r w:rsidRPr="00991C82">
              <w:rPr>
                <w:b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4894954,1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388617,5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573680,0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2658118,4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1274538,2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2200536,4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2209664,2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х</w:t>
            </w: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областной бюджет</w:t>
            </w:r>
            <w:r w:rsidRPr="00991C82">
              <w:rPr>
                <w:b/>
                <w:sz w:val="20"/>
                <w:szCs w:val="20"/>
                <w:vertAlign w:val="superscript"/>
              </w:rPr>
              <w:t>**</w:t>
            </w:r>
            <w:r w:rsidRPr="00991C8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577161,6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119945,1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173257,3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149628,6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134330,6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589137,7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607168,7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3990777,0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268657,4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400407,7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2508474,8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813237,1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1287970,1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1308579,5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9000,0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1670,0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1600,0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318015,5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1C82">
              <w:rPr>
                <w:b/>
                <w:bCs/>
                <w:sz w:val="20"/>
                <w:szCs w:val="20"/>
              </w:rPr>
              <w:t>317970,5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321758,6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jc w:val="center"/>
              <w:rPr>
                <w:b/>
                <w:sz w:val="20"/>
                <w:szCs w:val="20"/>
              </w:rPr>
            </w:pPr>
            <w:r w:rsidRPr="00991C82">
              <w:rPr>
                <w:b/>
                <w:sz w:val="20"/>
                <w:szCs w:val="20"/>
              </w:rPr>
              <w:t>292316,0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B" w:rsidRPr="00991C82" w:rsidTr="009B329D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8B" w:rsidRPr="00991C82" w:rsidRDefault="006B238B" w:rsidP="009B3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91C82">
              <w:rPr>
                <w:rFonts w:ascii="Times New Roman" w:hAnsi="Times New Roman" w:cs="Times New Roman"/>
                <w:b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B" w:rsidRPr="00991C82" w:rsidRDefault="006B238B" w:rsidP="009B32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238B" w:rsidRPr="00991C82" w:rsidRDefault="006B238B" w:rsidP="006B238B">
      <w:pPr>
        <w:spacing w:before="120"/>
        <w:jc w:val="both"/>
        <w:rPr>
          <w:sz w:val="21"/>
          <w:szCs w:val="21"/>
        </w:rPr>
      </w:pPr>
      <w:r w:rsidRPr="00991C82">
        <w:rPr>
          <w:b/>
          <w:sz w:val="21"/>
          <w:szCs w:val="21"/>
        </w:rPr>
        <w:t xml:space="preserve">* </w:t>
      </w:r>
      <w:r w:rsidRPr="00991C82">
        <w:rPr>
          <w:sz w:val="21"/>
          <w:szCs w:val="21"/>
        </w:rPr>
        <w:t>Объем финансирования</w:t>
      </w:r>
      <w:r>
        <w:rPr>
          <w:sz w:val="21"/>
          <w:szCs w:val="21"/>
        </w:rPr>
        <w:t xml:space="preserve"> одного</w:t>
      </w:r>
      <w:r w:rsidRPr="00991C82">
        <w:rPr>
          <w:sz w:val="21"/>
          <w:szCs w:val="21"/>
        </w:rPr>
        <w:t xml:space="preserve"> мероприяти</w:t>
      </w:r>
      <w:r>
        <w:rPr>
          <w:sz w:val="21"/>
          <w:szCs w:val="21"/>
        </w:rPr>
        <w:t>я</w:t>
      </w:r>
      <w:r w:rsidRPr="00991C82">
        <w:rPr>
          <w:sz w:val="21"/>
          <w:szCs w:val="21"/>
        </w:rPr>
        <w:t xml:space="preserve"> Подпрограммы 3 указан </w:t>
      </w:r>
      <w:proofErr w:type="spellStart"/>
      <w:r w:rsidRPr="00991C82">
        <w:rPr>
          <w:sz w:val="21"/>
          <w:szCs w:val="21"/>
        </w:rPr>
        <w:t>справочно</w:t>
      </w:r>
      <w:proofErr w:type="spellEnd"/>
      <w:r w:rsidRPr="00991C82">
        <w:rPr>
          <w:sz w:val="21"/>
          <w:szCs w:val="21"/>
        </w:rPr>
        <w:t>:</w:t>
      </w:r>
    </w:p>
    <w:p w:rsidR="006B238B" w:rsidRPr="00991C82" w:rsidRDefault="006B238B" w:rsidP="006B238B">
      <w:pPr>
        <w:jc w:val="both"/>
        <w:rPr>
          <w:sz w:val="21"/>
          <w:szCs w:val="21"/>
        </w:rPr>
      </w:pPr>
      <w:r w:rsidRPr="00991C82">
        <w:rPr>
          <w:sz w:val="21"/>
          <w:szCs w:val="21"/>
        </w:rPr>
        <w:t xml:space="preserve">- мероприятие 1.3.3.1.3.1.12. Содействие созданию новых рабочих мест и оснащение действующих на базе общественных организаций инвалидов и их предприятий  - финансовые средства предусмотрены в </w:t>
      </w:r>
      <w:r w:rsidRPr="00991C82">
        <w:rPr>
          <w:sz w:val="21"/>
          <w:szCs w:val="21"/>
          <w:lang w:eastAsia="en-US"/>
        </w:rPr>
        <w:t>государственной программе Новосибирской области «Развитие системы социальной поддержки населения и улучшение социального положения семей с детьми в Новосибирской области», утвержденной постановлением Правительства Новосибирской области от 31.07.2013 № 322-п;</w:t>
      </w:r>
    </w:p>
    <w:p w:rsidR="006B238B" w:rsidRPr="00991C82" w:rsidRDefault="006B238B" w:rsidP="006B238B">
      <w:pPr>
        <w:jc w:val="both"/>
        <w:rPr>
          <w:sz w:val="21"/>
          <w:szCs w:val="21"/>
        </w:rPr>
      </w:pPr>
      <w:r w:rsidRPr="00991C82">
        <w:rPr>
          <w:sz w:val="21"/>
          <w:szCs w:val="21"/>
          <w:vertAlign w:val="superscript"/>
        </w:rPr>
        <w:t xml:space="preserve">** </w:t>
      </w:r>
      <w:r w:rsidRPr="00991C82">
        <w:rPr>
          <w:sz w:val="21"/>
          <w:szCs w:val="21"/>
        </w:rPr>
        <w:t xml:space="preserve">Объем финансирования указан без учета финансовых средств, включенных в государственную программу «Содействие занятости населения» </w:t>
      </w:r>
      <w:proofErr w:type="spellStart"/>
      <w:r w:rsidRPr="00991C82">
        <w:rPr>
          <w:sz w:val="21"/>
          <w:szCs w:val="21"/>
        </w:rPr>
        <w:t>справочно</w:t>
      </w:r>
      <w:proofErr w:type="spellEnd"/>
      <w:r w:rsidRPr="00991C82">
        <w:rPr>
          <w:sz w:val="21"/>
          <w:szCs w:val="21"/>
        </w:rPr>
        <w:t>.</w:t>
      </w:r>
    </w:p>
    <w:p w:rsidR="006B238B" w:rsidRPr="00991C82" w:rsidRDefault="006B238B" w:rsidP="006B238B">
      <w:pPr>
        <w:jc w:val="both"/>
        <w:rPr>
          <w:b/>
          <w:sz w:val="21"/>
          <w:szCs w:val="21"/>
        </w:rPr>
      </w:pPr>
      <w:r w:rsidRPr="00991C82">
        <w:rPr>
          <w:b/>
          <w:sz w:val="21"/>
          <w:szCs w:val="21"/>
        </w:rPr>
        <w:t>Принятые сокращения:</w:t>
      </w:r>
    </w:p>
    <w:p w:rsidR="006B238B" w:rsidRPr="00991C82" w:rsidRDefault="006B238B" w:rsidP="006B238B">
      <w:pPr>
        <w:jc w:val="both"/>
        <w:rPr>
          <w:sz w:val="21"/>
          <w:szCs w:val="21"/>
        </w:rPr>
      </w:pPr>
      <w:r w:rsidRPr="00991C82">
        <w:rPr>
          <w:sz w:val="21"/>
          <w:szCs w:val="21"/>
        </w:rPr>
        <w:t xml:space="preserve">администрации </w:t>
      </w:r>
      <w:proofErr w:type="spellStart"/>
      <w:r w:rsidRPr="00991C82">
        <w:rPr>
          <w:sz w:val="21"/>
          <w:szCs w:val="21"/>
        </w:rPr>
        <w:t>МРиГО</w:t>
      </w:r>
      <w:proofErr w:type="spellEnd"/>
      <w:r w:rsidRPr="00991C82">
        <w:rPr>
          <w:sz w:val="21"/>
          <w:szCs w:val="21"/>
        </w:rPr>
        <w:t xml:space="preserve"> – администрации муниципальных  районов и городских округов Новосибирской области;</w:t>
      </w:r>
    </w:p>
    <w:p w:rsidR="006B238B" w:rsidRPr="00991C82" w:rsidRDefault="006B238B" w:rsidP="006B238B">
      <w:pPr>
        <w:jc w:val="both"/>
        <w:rPr>
          <w:sz w:val="21"/>
          <w:szCs w:val="21"/>
        </w:rPr>
      </w:pPr>
      <w:r w:rsidRPr="00991C82">
        <w:rPr>
          <w:sz w:val="21"/>
          <w:szCs w:val="21"/>
        </w:rPr>
        <w:t>АНО «НОЦОТ» – автономная некоммерческая организация «Новосибирский областной центр охраны труда»;</w:t>
      </w:r>
    </w:p>
    <w:p w:rsidR="006B238B" w:rsidRPr="00991C82" w:rsidRDefault="006B238B" w:rsidP="006B238B">
      <w:pPr>
        <w:jc w:val="both"/>
        <w:rPr>
          <w:rFonts w:eastAsia="Calibri"/>
          <w:sz w:val="21"/>
          <w:szCs w:val="21"/>
        </w:rPr>
      </w:pPr>
      <w:r w:rsidRPr="00991C82">
        <w:rPr>
          <w:rFonts w:eastAsia="Calibri"/>
          <w:sz w:val="21"/>
          <w:szCs w:val="21"/>
        </w:rPr>
        <w:t xml:space="preserve">ВУЗ </w:t>
      </w:r>
      <w:r w:rsidRPr="00991C82">
        <w:rPr>
          <w:sz w:val="21"/>
          <w:szCs w:val="21"/>
        </w:rPr>
        <w:t>– образовательные организации высшего образования в Новосибирской области;</w:t>
      </w:r>
    </w:p>
    <w:p w:rsidR="006B238B" w:rsidRPr="00991C82" w:rsidRDefault="006B238B" w:rsidP="006B238B">
      <w:pPr>
        <w:jc w:val="both"/>
        <w:rPr>
          <w:rFonts w:eastAsia="Calibri"/>
          <w:sz w:val="21"/>
          <w:szCs w:val="21"/>
        </w:rPr>
      </w:pPr>
      <w:r w:rsidRPr="00991C82">
        <w:rPr>
          <w:rFonts w:eastAsia="Calibri"/>
          <w:sz w:val="21"/>
          <w:szCs w:val="21"/>
        </w:rPr>
        <w:t xml:space="preserve">ГАУ ДПО НСО «Новосибирский центр развития профессионального образования» </w:t>
      </w:r>
      <w:r w:rsidRPr="00991C82">
        <w:rPr>
          <w:sz w:val="21"/>
          <w:szCs w:val="21"/>
        </w:rPr>
        <w:t>–</w:t>
      </w:r>
      <w:r w:rsidRPr="00991C82">
        <w:rPr>
          <w:rFonts w:eastAsia="Calibri"/>
          <w:sz w:val="21"/>
          <w:szCs w:val="21"/>
        </w:rPr>
        <w:t xml:space="preserve"> </w:t>
      </w:r>
      <w:r w:rsidRPr="00991C82">
        <w:rPr>
          <w:sz w:val="21"/>
          <w:szCs w:val="21"/>
        </w:rPr>
        <w:t xml:space="preserve">государственное автономное учреждение  дополнительного профессионального образования Новосибирской области </w:t>
      </w:r>
      <w:r w:rsidRPr="00991C82">
        <w:rPr>
          <w:rFonts w:eastAsia="Calibri"/>
          <w:sz w:val="21"/>
          <w:szCs w:val="21"/>
        </w:rPr>
        <w:t>«Новосибирский центр развития профессионального образования»;</w:t>
      </w:r>
    </w:p>
    <w:p w:rsidR="006B238B" w:rsidRPr="00991C82" w:rsidRDefault="006B238B" w:rsidP="006B238B">
      <w:pPr>
        <w:jc w:val="both"/>
        <w:rPr>
          <w:sz w:val="21"/>
          <w:szCs w:val="21"/>
        </w:rPr>
      </w:pPr>
      <w:r w:rsidRPr="00991C82">
        <w:rPr>
          <w:sz w:val="21"/>
          <w:szCs w:val="21"/>
        </w:rPr>
        <w:t>ГАУ НСО «ЦРПК» – государственное автономное учреждение Новосибирской области «Центр развития профессиональной карьеры»;</w:t>
      </w:r>
    </w:p>
    <w:p w:rsidR="006B238B" w:rsidRPr="00991C82" w:rsidRDefault="006B238B" w:rsidP="006B238B">
      <w:pPr>
        <w:jc w:val="both"/>
        <w:rPr>
          <w:rFonts w:eastAsia="Calibri"/>
          <w:sz w:val="21"/>
          <w:szCs w:val="21"/>
        </w:rPr>
      </w:pPr>
      <w:r w:rsidRPr="00991C82">
        <w:rPr>
          <w:rFonts w:eastAsia="Calibri"/>
          <w:sz w:val="21"/>
          <w:szCs w:val="21"/>
        </w:rPr>
        <w:t>ГБПОУ НСО «Новосибирский профессионально-педагогический колледж» - государственное бюджетное профессиональное образовательное учреждение Новосибирской области «Новосибирский профессионально-педагогический колледж»;</w:t>
      </w:r>
    </w:p>
    <w:p w:rsidR="006B238B" w:rsidRPr="00991C82" w:rsidRDefault="006B238B" w:rsidP="006B238B">
      <w:pPr>
        <w:jc w:val="both"/>
        <w:rPr>
          <w:sz w:val="21"/>
          <w:szCs w:val="21"/>
        </w:rPr>
      </w:pPr>
      <w:r w:rsidRPr="00991C82">
        <w:rPr>
          <w:sz w:val="21"/>
          <w:szCs w:val="21"/>
        </w:rPr>
        <w:t>ГИТ – Государственная инспекция труда в Новосибирской области;</w:t>
      </w:r>
    </w:p>
    <w:p w:rsidR="006B238B" w:rsidRPr="00991C82" w:rsidRDefault="006B238B" w:rsidP="006B238B">
      <w:pPr>
        <w:jc w:val="both"/>
        <w:rPr>
          <w:sz w:val="21"/>
          <w:szCs w:val="21"/>
        </w:rPr>
      </w:pPr>
      <w:r w:rsidRPr="00991C82">
        <w:rPr>
          <w:sz w:val="21"/>
          <w:szCs w:val="21"/>
        </w:rPr>
        <w:t>ГУ НРО ФСС РФ – Государственное учреждение - Новосибирское региональное отделение Фонда социального страхования Российской Федерации;</w:t>
      </w:r>
    </w:p>
    <w:p w:rsidR="006B238B" w:rsidRPr="00991C82" w:rsidRDefault="006B238B" w:rsidP="006B238B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991C82">
        <w:rPr>
          <w:rFonts w:ascii="Times New Roman" w:hAnsi="Times New Roman" w:cs="Times New Roman"/>
          <w:sz w:val="21"/>
          <w:szCs w:val="21"/>
        </w:rPr>
        <w:t>Минцифра</w:t>
      </w:r>
      <w:proofErr w:type="spellEnd"/>
      <w:r w:rsidRPr="00991C82">
        <w:rPr>
          <w:rFonts w:ascii="Times New Roman" w:hAnsi="Times New Roman" w:cs="Times New Roman"/>
          <w:sz w:val="21"/>
          <w:szCs w:val="21"/>
        </w:rPr>
        <w:t xml:space="preserve"> НСО – Министерство цифрового развития и связи Новосибирской области;</w:t>
      </w:r>
    </w:p>
    <w:p w:rsidR="006B238B" w:rsidRPr="00991C82" w:rsidRDefault="006B238B" w:rsidP="006B238B">
      <w:pPr>
        <w:jc w:val="both"/>
        <w:rPr>
          <w:sz w:val="21"/>
          <w:szCs w:val="21"/>
        </w:rPr>
      </w:pPr>
      <w:r w:rsidRPr="00991C82">
        <w:rPr>
          <w:sz w:val="21"/>
          <w:szCs w:val="21"/>
        </w:rPr>
        <w:t xml:space="preserve">Министерство  </w:t>
      </w:r>
      <w:proofErr w:type="spellStart"/>
      <w:r w:rsidRPr="00991C82">
        <w:rPr>
          <w:sz w:val="21"/>
          <w:szCs w:val="21"/>
        </w:rPr>
        <w:t>ЖКХиЭ</w:t>
      </w:r>
      <w:proofErr w:type="spellEnd"/>
      <w:r w:rsidRPr="00991C82">
        <w:rPr>
          <w:sz w:val="21"/>
          <w:szCs w:val="21"/>
        </w:rPr>
        <w:t xml:space="preserve"> НСО – министерство жилищно-коммунального хозяйства и энергетики Новосибирской области;</w:t>
      </w:r>
    </w:p>
    <w:p w:rsidR="006B238B" w:rsidRPr="00991C82" w:rsidRDefault="006B238B" w:rsidP="006B238B">
      <w:pPr>
        <w:jc w:val="both"/>
        <w:rPr>
          <w:sz w:val="21"/>
          <w:szCs w:val="21"/>
        </w:rPr>
      </w:pPr>
      <w:r w:rsidRPr="00991C82">
        <w:rPr>
          <w:sz w:val="21"/>
          <w:szCs w:val="21"/>
        </w:rPr>
        <w:t xml:space="preserve">Минтруда и </w:t>
      </w:r>
      <w:proofErr w:type="spellStart"/>
      <w:r w:rsidRPr="00991C82">
        <w:rPr>
          <w:sz w:val="21"/>
          <w:szCs w:val="21"/>
        </w:rPr>
        <w:t>соцразвития</w:t>
      </w:r>
      <w:proofErr w:type="spellEnd"/>
      <w:r w:rsidRPr="00991C82">
        <w:rPr>
          <w:sz w:val="21"/>
          <w:szCs w:val="21"/>
        </w:rPr>
        <w:t xml:space="preserve"> НСО – министерство труда и социального развития Новосибирской области;</w:t>
      </w:r>
    </w:p>
    <w:p w:rsidR="006B238B" w:rsidRPr="00991C82" w:rsidRDefault="006B238B" w:rsidP="006B238B">
      <w:pPr>
        <w:jc w:val="both"/>
        <w:rPr>
          <w:sz w:val="21"/>
          <w:szCs w:val="21"/>
        </w:rPr>
      </w:pPr>
      <w:proofErr w:type="spellStart"/>
      <w:r w:rsidRPr="00991C82">
        <w:rPr>
          <w:sz w:val="21"/>
          <w:szCs w:val="21"/>
        </w:rPr>
        <w:t>Минпромторг</w:t>
      </w:r>
      <w:proofErr w:type="spellEnd"/>
      <w:r w:rsidRPr="00991C82">
        <w:rPr>
          <w:sz w:val="21"/>
          <w:szCs w:val="21"/>
        </w:rPr>
        <w:t xml:space="preserve"> НСО – министерство промышленности, торговли и развития предпринимательства Новосибирской области;</w:t>
      </w:r>
    </w:p>
    <w:p w:rsidR="006B238B" w:rsidRPr="00991C82" w:rsidRDefault="006B238B" w:rsidP="006B238B">
      <w:pPr>
        <w:jc w:val="both"/>
        <w:rPr>
          <w:sz w:val="21"/>
          <w:szCs w:val="21"/>
        </w:rPr>
      </w:pPr>
      <w:r w:rsidRPr="00991C82">
        <w:rPr>
          <w:sz w:val="21"/>
          <w:szCs w:val="21"/>
        </w:rPr>
        <w:t xml:space="preserve">Минобразования НСО – министерство образования Новосибирской области;  </w:t>
      </w:r>
    </w:p>
    <w:p w:rsidR="006B238B" w:rsidRPr="00991C82" w:rsidRDefault="006B238B" w:rsidP="006B238B">
      <w:pPr>
        <w:jc w:val="both"/>
        <w:rPr>
          <w:sz w:val="21"/>
          <w:szCs w:val="21"/>
        </w:rPr>
      </w:pPr>
      <w:r w:rsidRPr="00991C82">
        <w:rPr>
          <w:sz w:val="21"/>
          <w:szCs w:val="21"/>
        </w:rPr>
        <w:t xml:space="preserve">Минстрой НСО – министерство строительства Новосибирской области; </w:t>
      </w:r>
    </w:p>
    <w:p w:rsidR="006B238B" w:rsidRPr="00991C82" w:rsidRDefault="006B238B" w:rsidP="006B238B">
      <w:pPr>
        <w:jc w:val="both"/>
        <w:rPr>
          <w:sz w:val="21"/>
          <w:szCs w:val="21"/>
        </w:rPr>
      </w:pPr>
      <w:r w:rsidRPr="00991C82">
        <w:rPr>
          <w:sz w:val="21"/>
          <w:szCs w:val="21"/>
        </w:rPr>
        <w:t xml:space="preserve">МСЭ – Федеральное казенное учреждение «Главное бюро </w:t>
      </w:r>
      <w:proofErr w:type="gramStart"/>
      <w:r w:rsidRPr="00991C82">
        <w:rPr>
          <w:sz w:val="21"/>
          <w:szCs w:val="21"/>
        </w:rPr>
        <w:t>медико-социальной</w:t>
      </w:r>
      <w:proofErr w:type="gramEnd"/>
      <w:r w:rsidRPr="00991C82">
        <w:rPr>
          <w:sz w:val="21"/>
          <w:szCs w:val="21"/>
        </w:rPr>
        <w:t xml:space="preserve"> экспертизы по Новосибирской области» министерства труда и социальной защиты Российской Федерации;</w:t>
      </w:r>
    </w:p>
    <w:p w:rsidR="006B238B" w:rsidRPr="00991C82" w:rsidRDefault="006B238B" w:rsidP="006B238B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991C82">
        <w:rPr>
          <w:sz w:val="21"/>
          <w:szCs w:val="21"/>
        </w:rPr>
        <w:t xml:space="preserve">МТУ по надзору за ЯРБ Сибири и Дальнего Востока </w:t>
      </w:r>
      <w:proofErr w:type="spellStart"/>
      <w:r w:rsidRPr="00991C82">
        <w:rPr>
          <w:sz w:val="21"/>
          <w:szCs w:val="21"/>
        </w:rPr>
        <w:t>Ростехнадзора</w:t>
      </w:r>
      <w:proofErr w:type="spellEnd"/>
      <w:r w:rsidRPr="00991C82">
        <w:rPr>
          <w:sz w:val="21"/>
          <w:szCs w:val="21"/>
        </w:rPr>
        <w:t xml:space="preserve"> – Межрегиональное территориальное управление по надзору за ядерной и радиационной безопасностью Сибири и Дальнего Востока Федеральной службы по экологическому, технологическому и атомному надзору; </w:t>
      </w:r>
    </w:p>
    <w:p w:rsidR="006B238B" w:rsidRPr="00991C82" w:rsidRDefault="006B238B" w:rsidP="006B238B">
      <w:pPr>
        <w:jc w:val="both"/>
        <w:rPr>
          <w:sz w:val="21"/>
          <w:szCs w:val="21"/>
        </w:rPr>
      </w:pPr>
      <w:proofErr w:type="spellStart"/>
      <w:r w:rsidRPr="00991C82">
        <w:rPr>
          <w:sz w:val="21"/>
          <w:szCs w:val="21"/>
        </w:rPr>
        <w:t>Новосибирскстат</w:t>
      </w:r>
      <w:proofErr w:type="spellEnd"/>
      <w:r w:rsidRPr="00991C82">
        <w:rPr>
          <w:sz w:val="21"/>
          <w:szCs w:val="21"/>
        </w:rPr>
        <w:t xml:space="preserve"> – Территориальный орган федеральной службы государственной статистики по Новосибирской области;</w:t>
      </w:r>
    </w:p>
    <w:p w:rsidR="006B238B" w:rsidRPr="00991C82" w:rsidRDefault="006B238B" w:rsidP="006B238B">
      <w:pPr>
        <w:jc w:val="both"/>
        <w:rPr>
          <w:sz w:val="21"/>
          <w:szCs w:val="21"/>
        </w:rPr>
      </w:pPr>
      <w:r w:rsidRPr="00991C82">
        <w:rPr>
          <w:sz w:val="21"/>
          <w:szCs w:val="21"/>
        </w:rPr>
        <w:lastRenderedPageBreak/>
        <w:t>Образовательные организации Новосибирской области – образовательные организации высшего образования в Новосибирской области, государственные профессиональные образовательные организации и государственные общеобразовательные организации, подведомственные областным исполнительным органам государственной власти Новосибирской области, и муниципальные общеобразовательные организации;</w:t>
      </w:r>
    </w:p>
    <w:p w:rsidR="006B238B" w:rsidRPr="00991C82" w:rsidRDefault="006B238B" w:rsidP="006B238B">
      <w:pPr>
        <w:jc w:val="both"/>
        <w:rPr>
          <w:sz w:val="21"/>
          <w:szCs w:val="21"/>
        </w:rPr>
      </w:pPr>
      <w:r w:rsidRPr="00991C82">
        <w:rPr>
          <w:sz w:val="21"/>
          <w:szCs w:val="21"/>
        </w:rPr>
        <w:t>Обучающие организации – организации, оказывающие услуги в области охраны труда по обучению работодателей и работников вопросам охраны труда;</w:t>
      </w:r>
    </w:p>
    <w:p w:rsidR="006B238B" w:rsidRPr="00991C82" w:rsidRDefault="006B238B" w:rsidP="006B238B">
      <w:pPr>
        <w:tabs>
          <w:tab w:val="left" w:pos="10410"/>
        </w:tabs>
        <w:jc w:val="both"/>
        <w:rPr>
          <w:rFonts w:eastAsia="Calibri"/>
          <w:sz w:val="21"/>
          <w:szCs w:val="21"/>
        </w:rPr>
      </w:pPr>
      <w:r w:rsidRPr="00991C82">
        <w:rPr>
          <w:rFonts w:eastAsia="Calibri"/>
          <w:sz w:val="21"/>
          <w:szCs w:val="21"/>
        </w:rPr>
        <w:t>ОВЗ – ограниченные возможности здоровья;</w:t>
      </w:r>
      <w:r w:rsidRPr="00991C82">
        <w:rPr>
          <w:rFonts w:eastAsia="Calibri"/>
          <w:sz w:val="21"/>
          <w:szCs w:val="21"/>
        </w:rPr>
        <w:tab/>
      </w:r>
    </w:p>
    <w:p w:rsidR="006B238B" w:rsidRPr="00991C82" w:rsidRDefault="006B238B" w:rsidP="006B238B">
      <w:pPr>
        <w:jc w:val="both"/>
        <w:rPr>
          <w:sz w:val="21"/>
          <w:szCs w:val="21"/>
        </w:rPr>
      </w:pPr>
      <w:r w:rsidRPr="00991C82">
        <w:rPr>
          <w:sz w:val="21"/>
          <w:szCs w:val="21"/>
        </w:rPr>
        <w:t>ОИОГВ НСО – областные исполнительные органы государственной власти Новосибирской области;</w:t>
      </w:r>
    </w:p>
    <w:p w:rsidR="006B238B" w:rsidRPr="00991C82" w:rsidRDefault="006B238B" w:rsidP="006B238B">
      <w:pPr>
        <w:jc w:val="both"/>
        <w:rPr>
          <w:sz w:val="21"/>
          <w:szCs w:val="21"/>
        </w:rPr>
      </w:pPr>
      <w:r w:rsidRPr="00991C82">
        <w:rPr>
          <w:sz w:val="21"/>
          <w:szCs w:val="21"/>
        </w:rPr>
        <w:t>Организации – работодатели, осуществляющие деятельность на территории Новосибирской области;</w:t>
      </w:r>
    </w:p>
    <w:p w:rsidR="006B238B" w:rsidRPr="00991C82" w:rsidRDefault="006B238B" w:rsidP="006B238B">
      <w:pPr>
        <w:tabs>
          <w:tab w:val="left" w:pos="14317"/>
        </w:tabs>
        <w:jc w:val="both"/>
        <w:rPr>
          <w:sz w:val="21"/>
          <w:szCs w:val="21"/>
        </w:rPr>
      </w:pPr>
      <w:r w:rsidRPr="00991C82">
        <w:rPr>
          <w:sz w:val="21"/>
          <w:szCs w:val="21"/>
        </w:rPr>
        <w:t>Отделение ПФ РФ по НСО – отделение Пенсионного фонда Российской Федерации по Новосибирской области;</w:t>
      </w:r>
    </w:p>
    <w:p w:rsidR="006B238B" w:rsidRPr="00991C82" w:rsidRDefault="006B238B" w:rsidP="006B238B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991C82">
        <w:rPr>
          <w:rFonts w:ascii="Times New Roman" w:hAnsi="Times New Roman" w:cs="Times New Roman"/>
          <w:sz w:val="21"/>
          <w:szCs w:val="21"/>
        </w:rPr>
        <w:t>РУМЦ НГТУ – Ресурсный учебно-методический центр по обучению инвалидов и лиц с ограниченными возможностями здоровья, действующий на базе Института социальных технологий и реабилитации Новосибирского государственного технического университета;</w:t>
      </w:r>
    </w:p>
    <w:p w:rsidR="006B238B" w:rsidRPr="00991C82" w:rsidRDefault="006B238B" w:rsidP="006B238B">
      <w:pPr>
        <w:pStyle w:val="ConsPlusNormal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991C82">
        <w:rPr>
          <w:rFonts w:ascii="Times New Roman" w:hAnsi="Times New Roman" w:cs="Times New Roman"/>
          <w:sz w:val="21"/>
          <w:szCs w:val="21"/>
        </w:rPr>
        <w:t>РЦК – Региональный центр компетенций - структурное подразделение акционерного общества «Агентство инвестиционного развития Новосибирской области» (создано в целях реализации мероприятий регионального проекта «Адресная поддержка повышения производительности труда на предприятиях» национального проекта «Производительность труда и поддержка занятости»);</w:t>
      </w:r>
    </w:p>
    <w:p w:rsidR="006B238B" w:rsidRPr="00991C82" w:rsidRDefault="006B238B" w:rsidP="006B238B">
      <w:pPr>
        <w:jc w:val="both"/>
        <w:rPr>
          <w:sz w:val="21"/>
          <w:szCs w:val="21"/>
        </w:rPr>
      </w:pPr>
      <w:r w:rsidRPr="00991C82">
        <w:rPr>
          <w:sz w:val="21"/>
          <w:szCs w:val="21"/>
        </w:rPr>
        <w:t xml:space="preserve">СОУТ – специальная оценка условий труда; </w:t>
      </w:r>
    </w:p>
    <w:p w:rsidR="006B238B" w:rsidRPr="00991C82" w:rsidRDefault="006B238B" w:rsidP="006B238B">
      <w:pPr>
        <w:jc w:val="both"/>
        <w:rPr>
          <w:sz w:val="21"/>
          <w:szCs w:val="21"/>
        </w:rPr>
      </w:pPr>
      <w:proofErr w:type="spellStart"/>
      <w:r w:rsidRPr="00991C82">
        <w:rPr>
          <w:sz w:val="21"/>
          <w:szCs w:val="21"/>
        </w:rPr>
        <w:t>СРПиР</w:t>
      </w:r>
      <w:proofErr w:type="spellEnd"/>
      <w:r w:rsidRPr="00991C82">
        <w:rPr>
          <w:sz w:val="21"/>
          <w:szCs w:val="21"/>
        </w:rPr>
        <w:t xml:space="preserve"> – Новосибирская областная общественная организация «Союз руководителей предприятий и работодателей»; </w:t>
      </w:r>
    </w:p>
    <w:p w:rsidR="006B238B" w:rsidRPr="00991C82" w:rsidRDefault="006B238B" w:rsidP="006B238B">
      <w:pPr>
        <w:jc w:val="both"/>
        <w:rPr>
          <w:sz w:val="21"/>
          <w:szCs w:val="21"/>
        </w:rPr>
      </w:pPr>
      <w:r w:rsidRPr="00991C82">
        <w:rPr>
          <w:sz w:val="21"/>
          <w:szCs w:val="21"/>
        </w:rPr>
        <w:t xml:space="preserve">СУ </w:t>
      </w:r>
      <w:proofErr w:type="spellStart"/>
      <w:r w:rsidRPr="00991C82">
        <w:rPr>
          <w:sz w:val="21"/>
          <w:szCs w:val="21"/>
        </w:rPr>
        <w:t>Ростехнадзора</w:t>
      </w:r>
      <w:proofErr w:type="spellEnd"/>
      <w:r w:rsidRPr="00991C82">
        <w:rPr>
          <w:sz w:val="21"/>
          <w:szCs w:val="21"/>
        </w:rPr>
        <w:t xml:space="preserve"> –  Сибирское управление Федеральной службы по экологическому, технологическому и атомному надзору; </w:t>
      </w:r>
    </w:p>
    <w:p w:rsidR="006B238B" w:rsidRPr="00991C82" w:rsidRDefault="006B238B" w:rsidP="006B238B">
      <w:pPr>
        <w:jc w:val="both"/>
        <w:rPr>
          <w:sz w:val="21"/>
          <w:szCs w:val="21"/>
        </w:rPr>
      </w:pPr>
      <w:r w:rsidRPr="00991C82">
        <w:rPr>
          <w:sz w:val="21"/>
          <w:szCs w:val="21"/>
        </w:rPr>
        <w:t xml:space="preserve">Управление </w:t>
      </w:r>
      <w:proofErr w:type="spellStart"/>
      <w:r w:rsidRPr="00991C82">
        <w:rPr>
          <w:sz w:val="21"/>
          <w:szCs w:val="21"/>
        </w:rPr>
        <w:t>Роспотребнадзора</w:t>
      </w:r>
      <w:proofErr w:type="spellEnd"/>
      <w:r w:rsidRPr="00991C82">
        <w:rPr>
          <w:sz w:val="21"/>
          <w:szCs w:val="21"/>
        </w:rPr>
        <w:t xml:space="preserve"> по НСО  – Управление Федеральной службы по надзору в сфере защиты прав потребителей и благополучия человека по  Новосибирской области;</w:t>
      </w:r>
    </w:p>
    <w:p w:rsidR="006B238B" w:rsidRPr="00991C82" w:rsidRDefault="006B238B" w:rsidP="006B238B">
      <w:pPr>
        <w:jc w:val="both"/>
        <w:rPr>
          <w:sz w:val="21"/>
          <w:szCs w:val="21"/>
        </w:rPr>
      </w:pPr>
      <w:r w:rsidRPr="00991C82">
        <w:rPr>
          <w:sz w:val="21"/>
          <w:szCs w:val="21"/>
        </w:rPr>
        <w:t>Учреждения занятости населения – государственные казенные учреждения Новосибирской области центры занятости населения»;</w:t>
      </w:r>
    </w:p>
    <w:p w:rsidR="006B238B" w:rsidRPr="00991C82" w:rsidRDefault="006B238B" w:rsidP="006B238B">
      <w:pPr>
        <w:jc w:val="both"/>
        <w:rPr>
          <w:sz w:val="21"/>
          <w:szCs w:val="21"/>
        </w:rPr>
      </w:pPr>
      <w:r w:rsidRPr="00991C82">
        <w:rPr>
          <w:sz w:val="21"/>
          <w:szCs w:val="21"/>
        </w:rPr>
        <w:t xml:space="preserve">ФБУН «НИИ гигиены» – федеральное бюджетное учреждение науки «Новосибирский научно-исследовательский институт гигиены» Федеральной службы по надзору в сфере защиты прав потребителей и благополучия человека; </w:t>
      </w:r>
    </w:p>
    <w:p w:rsidR="006B238B" w:rsidRPr="00991C82" w:rsidRDefault="006B238B" w:rsidP="006B238B">
      <w:pPr>
        <w:jc w:val="both"/>
        <w:rPr>
          <w:sz w:val="21"/>
          <w:szCs w:val="21"/>
        </w:rPr>
      </w:pPr>
      <w:r w:rsidRPr="00991C82">
        <w:rPr>
          <w:sz w:val="21"/>
          <w:szCs w:val="21"/>
        </w:rPr>
        <w:t>ФГБОУ ВО НГМУ Минздрава России – федеральное государственное бюджетное образовательное учреждение высшего образования «Новосибирский государственный  медицинский университет» Министерства здравоохранения Российской Федерации;</w:t>
      </w:r>
    </w:p>
    <w:p w:rsidR="006B238B" w:rsidRPr="00991C82" w:rsidRDefault="006B238B" w:rsidP="006B238B">
      <w:pPr>
        <w:jc w:val="both"/>
        <w:rPr>
          <w:sz w:val="21"/>
          <w:szCs w:val="21"/>
        </w:rPr>
      </w:pPr>
      <w:r w:rsidRPr="00991C82">
        <w:rPr>
          <w:sz w:val="21"/>
          <w:szCs w:val="21"/>
        </w:rPr>
        <w:t xml:space="preserve">ФГИС СОУТ – федеральная государственная информационная система </w:t>
      </w:r>
      <w:proofErr w:type="gramStart"/>
      <w:r w:rsidRPr="00991C82">
        <w:rPr>
          <w:sz w:val="21"/>
          <w:szCs w:val="21"/>
        </w:rPr>
        <w:t>учета результатов проведения специальной оценки условий труда</w:t>
      </w:r>
      <w:proofErr w:type="gramEnd"/>
      <w:r w:rsidRPr="00991C82">
        <w:rPr>
          <w:sz w:val="21"/>
          <w:szCs w:val="21"/>
        </w:rPr>
        <w:t>;</w:t>
      </w:r>
    </w:p>
    <w:p w:rsidR="006B238B" w:rsidRPr="00991C82" w:rsidRDefault="006B238B" w:rsidP="006B238B">
      <w:pPr>
        <w:jc w:val="both"/>
        <w:rPr>
          <w:sz w:val="21"/>
          <w:szCs w:val="21"/>
        </w:rPr>
      </w:pPr>
      <w:r w:rsidRPr="00991C82">
        <w:rPr>
          <w:sz w:val="21"/>
          <w:szCs w:val="21"/>
        </w:rPr>
        <w:t xml:space="preserve">ФП – Новосибирский областной союз организаций профсоюзов «Федерация профсоюзов Новосибирской области»;  </w:t>
      </w:r>
    </w:p>
    <w:p w:rsidR="006B238B" w:rsidRPr="00991C82" w:rsidRDefault="006B238B" w:rsidP="006B238B">
      <w:pPr>
        <w:jc w:val="both"/>
        <w:rPr>
          <w:sz w:val="21"/>
          <w:szCs w:val="21"/>
        </w:rPr>
      </w:pPr>
      <w:r w:rsidRPr="00991C82">
        <w:rPr>
          <w:sz w:val="22"/>
          <w:szCs w:val="22"/>
        </w:rPr>
        <w:t xml:space="preserve">ФЦК – </w:t>
      </w:r>
      <w:r w:rsidRPr="00991C82">
        <w:rPr>
          <w:sz w:val="21"/>
          <w:szCs w:val="21"/>
        </w:rPr>
        <w:t>автономная некоммерческая организация «Федеральный центр компетенций в сфере производительности труда».</w:t>
      </w:r>
    </w:p>
    <w:p w:rsidR="009F6AD5" w:rsidRPr="00B265FE" w:rsidRDefault="009F6AD5" w:rsidP="006B238B">
      <w:pPr>
        <w:jc w:val="center"/>
        <w:rPr>
          <w:sz w:val="21"/>
          <w:szCs w:val="21"/>
        </w:rPr>
      </w:pPr>
    </w:p>
    <w:sectPr w:rsidR="009F6AD5" w:rsidRPr="00B265FE" w:rsidSect="00791D30">
      <w:headerReference w:type="default" r:id="rId9"/>
      <w:pgSz w:w="16838" w:h="11906" w:orient="landscape"/>
      <w:pgMar w:top="964" w:right="567" w:bottom="964" w:left="85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2DFCE8" w15:done="0"/>
  <w15:commentEx w15:paraId="1F4C2421" w15:done="0"/>
  <w15:commentEx w15:paraId="4712C348" w15:done="0"/>
  <w15:commentEx w15:paraId="67DD1AC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D35" w:rsidRDefault="00777D35" w:rsidP="00791D30">
      <w:r>
        <w:separator/>
      </w:r>
    </w:p>
  </w:endnote>
  <w:endnote w:type="continuationSeparator" w:id="0">
    <w:p w:rsidR="00777D35" w:rsidRDefault="00777D35" w:rsidP="0079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D35" w:rsidRDefault="00777D35" w:rsidP="00791D30">
      <w:r>
        <w:separator/>
      </w:r>
    </w:p>
  </w:footnote>
  <w:footnote w:type="continuationSeparator" w:id="0">
    <w:p w:rsidR="00777D35" w:rsidRDefault="00777D35" w:rsidP="00791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547312"/>
      <w:docPartObj>
        <w:docPartGallery w:val="Page Numbers (Top of Page)"/>
        <w:docPartUnique/>
      </w:docPartObj>
    </w:sdtPr>
    <w:sdtEndPr/>
    <w:sdtContent>
      <w:p w:rsidR="00777D35" w:rsidRDefault="00777D35">
        <w:pPr>
          <w:pStyle w:val="a9"/>
          <w:jc w:val="center"/>
        </w:pPr>
        <w:r w:rsidRPr="00170F56">
          <w:rPr>
            <w:rFonts w:ascii="Times New Roman" w:hAnsi="Times New Roman"/>
            <w:sz w:val="20"/>
          </w:rPr>
          <w:fldChar w:fldCharType="begin"/>
        </w:r>
        <w:r w:rsidRPr="00170F56">
          <w:rPr>
            <w:rFonts w:ascii="Times New Roman" w:hAnsi="Times New Roman"/>
            <w:sz w:val="20"/>
          </w:rPr>
          <w:instrText>PAGE   \* MERGEFORMAT</w:instrText>
        </w:r>
        <w:r w:rsidRPr="00170F56">
          <w:rPr>
            <w:rFonts w:ascii="Times New Roman" w:hAnsi="Times New Roman"/>
            <w:sz w:val="20"/>
          </w:rPr>
          <w:fldChar w:fldCharType="separate"/>
        </w:r>
        <w:r w:rsidR="001E34DC">
          <w:rPr>
            <w:rFonts w:ascii="Times New Roman" w:hAnsi="Times New Roman"/>
            <w:noProof/>
            <w:sz w:val="20"/>
          </w:rPr>
          <w:t>93</w:t>
        </w:r>
        <w:r w:rsidRPr="00170F56">
          <w:rPr>
            <w:rFonts w:ascii="Times New Roman" w:hAnsi="Times New Roman"/>
            <w:sz w:val="20"/>
          </w:rPr>
          <w:fldChar w:fldCharType="end"/>
        </w:r>
      </w:p>
    </w:sdtContent>
  </w:sdt>
  <w:p w:rsidR="00777D35" w:rsidRDefault="00777D3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ECF"/>
    <w:multiLevelType w:val="hybridMultilevel"/>
    <w:tmpl w:val="F346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0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9A60A7"/>
    <w:multiLevelType w:val="hybridMultilevel"/>
    <w:tmpl w:val="69405200"/>
    <w:lvl w:ilvl="0" w:tplc="65DAC5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9">
    <w:nsid w:val="79C428E7"/>
    <w:multiLevelType w:val="multilevel"/>
    <w:tmpl w:val="C6E48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8"/>
  </w:num>
  <w:num w:numId="2">
    <w:abstractNumId w:val="2"/>
  </w:num>
  <w:num w:numId="3">
    <w:abstractNumId w:val="9"/>
  </w:num>
  <w:num w:numId="4">
    <w:abstractNumId w:val="12"/>
  </w:num>
  <w:num w:numId="5">
    <w:abstractNumId w:val="5"/>
  </w:num>
  <w:num w:numId="6">
    <w:abstractNumId w:val="7"/>
  </w:num>
  <w:num w:numId="7">
    <w:abstractNumId w:val="15"/>
  </w:num>
  <w:num w:numId="8">
    <w:abstractNumId w:val="17"/>
  </w:num>
  <w:num w:numId="9">
    <w:abstractNumId w:val="1"/>
  </w:num>
  <w:num w:numId="10">
    <w:abstractNumId w:val="10"/>
  </w:num>
  <w:num w:numId="11">
    <w:abstractNumId w:val="8"/>
  </w:num>
  <w:num w:numId="12">
    <w:abstractNumId w:val="4"/>
  </w:num>
  <w:num w:numId="13">
    <w:abstractNumId w:val="11"/>
  </w:num>
  <w:num w:numId="14">
    <w:abstractNumId w:val="3"/>
  </w:num>
  <w:num w:numId="15">
    <w:abstractNumId w:val="6"/>
  </w:num>
  <w:num w:numId="16">
    <w:abstractNumId w:val="13"/>
  </w:num>
  <w:num w:numId="17">
    <w:abstractNumId w:val="14"/>
  </w:num>
  <w:num w:numId="18">
    <w:abstractNumId w:val="16"/>
  </w:num>
  <w:num w:numId="19">
    <w:abstractNumId w:val="19"/>
  </w:num>
  <w:num w:numId="2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ирякина Ольга Викторовна">
    <w15:presenceInfo w15:providerId="AD" w15:userId="S-1-5-21-2356655543-2162514679-1277178298-17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93"/>
    <w:rsid w:val="0000052D"/>
    <w:rsid w:val="0000053E"/>
    <w:rsid w:val="0000113E"/>
    <w:rsid w:val="0000184E"/>
    <w:rsid w:val="0000273E"/>
    <w:rsid w:val="00003AEA"/>
    <w:rsid w:val="00004C8A"/>
    <w:rsid w:val="00007D2A"/>
    <w:rsid w:val="00007E98"/>
    <w:rsid w:val="00011D55"/>
    <w:rsid w:val="00013359"/>
    <w:rsid w:val="000141A9"/>
    <w:rsid w:val="000141C4"/>
    <w:rsid w:val="00014992"/>
    <w:rsid w:val="000156A5"/>
    <w:rsid w:val="00016E9E"/>
    <w:rsid w:val="000178A6"/>
    <w:rsid w:val="000207A9"/>
    <w:rsid w:val="00020AF2"/>
    <w:rsid w:val="00020B27"/>
    <w:rsid w:val="00022102"/>
    <w:rsid w:val="00023A28"/>
    <w:rsid w:val="000245CF"/>
    <w:rsid w:val="000302A4"/>
    <w:rsid w:val="00031FD2"/>
    <w:rsid w:val="000322B3"/>
    <w:rsid w:val="00033394"/>
    <w:rsid w:val="0003590A"/>
    <w:rsid w:val="000359F9"/>
    <w:rsid w:val="00036075"/>
    <w:rsid w:val="00037136"/>
    <w:rsid w:val="0004010D"/>
    <w:rsid w:val="000412B4"/>
    <w:rsid w:val="0004146D"/>
    <w:rsid w:val="000415B5"/>
    <w:rsid w:val="00042072"/>
    <w:rsid w:val="00042FB4"/>
    <w:rsid w:val="00043F32"/>
    <w:rsid w:val="00045414"/>
    <w:rsid w:val="0004765B"/>
    <w:rsid w:val="00050BF1"/>
    <w:rsid w:val="000519B1"/>
    <w:rsid w:val="00052E9E"/>
    <w:rsid w:val="00053B6D"/>
    <w:rsid w:val="00055745"/>
    <w:rsid w:val="00055D87"/>
    <w:rsid w:val="00055EBB"/>
    <w:rsid w:val="00057233"/>
    <w:rsid w:val="00057B4E"/>
    <w:rsid w:val="00057C61"/>
    <w:rsid w:val="00063750"/>
    <w:rsid w:val="0006523B"/>
    <w:rsid w:val="00065E3B"/>
    <w:rsid w:val="00065E44"/>
    <w:rsid w:val="00066629"/>
    <w:rsid w:val="000671E3"/>
    <w:rsid w:val="00067536"/>
    <w:rsid w:val="000702C7"/>
    <w:rsid w:val="00070D9E"/>
    <w:rsid w:val="00074D7C"/>
    <w:rsid w:val="000765D9"/>
    <w:rsid w:val="00081E29"/>
    <w:rsid w:val="0008202C"/>
    <w:rsid w:val="0008693D"/>
    <w:rsid w:val="00087AB3"/>
    <w:rsid w:val="00093186"/>
    <w:rsid w:val="000936F5"/>
    <w:rsid w:val="00093D7E"/>
    <w:rsid w:val="000941F8"/>
    <w:rsid w:val="00094555"/>
    <w:rsid w:val="00094CCA"/>
    <w:rsid w:val="00095577"/>
    <w:rsid w:val="00096B9A"/>
    <w:rsid w:val="000971BE"/>
    <w:rsid w:val="000A0066"/>
    <w:rsid w:val="000A2616"/>
    <w:rsid w:val="000A2F64"/>
    <w:rsid w:val="000A61A6"/>
    <w:rsid w:val="000A6D7C"/>
    <w:rsid w:val="000B015E"/>
    <w:rsid w:val="000B0FB8"/>
    <w:rsid w:val="000B2F5D"/>
    <w:rsid w:val="000C0802"/>
    <w:rsid w:val="000C2A7E"/>
    <w:rsid w:val="000C3428"/>
    <w:rsid w:val="000C3868"/>
    <w:rsid w:val="000C3EEA"/>
    <w:rsid w:val="000C50B6"/>
    <w:rsid w:val="000C543C"/>
    <w:rsid w:val="000C5D50"/>
    <w:rsid w:val="000C6699"/>
    <w:rsid w:val="000C69ED"/>
    <w:rsid w:val="000C6BE8"/>
    <w:rsid w:val="000D0A19"/>
    <w:rsid w:val="000D1DFF"/>
    <w:rsid w:val="000D20B3"/>
    <w:rsid w:val="000D2B7E"/>
    <w:rsid w:val="000D3277"/>
    <w:rsid w:val="000D384C"/>
    <w:rsid w:val="000D60E5"/>
    <w:rsid w:val="000D71F3"/>
    <w:rsid w:val="000E1F7D"/>
    <w:rsid w:val="000E4454"/>
    <w:rsid w:val="000E47CF"/>
    <w:rsid w:val="000E654D"/>
    <w:rsid w:val="000E6650"/>
    <w:rsid w:val="000E674E"/>
    <w:rsid w:val="000F1786"/>
    <w:rsid w:val="000F2E10"/>
    <w:rsid w:val="000F31D8"/>
    <w:rsid w:val="000F3DA9"/>
    <w:rsid w:val="000F40FF"/>
    <w:rsid w:val="000F5DE8"/>
    <w:rsid w:val="001015E1"/>
    <w:rsid w:val="00101D97"/>
    <w:rsid w:val="00102370"/>
    <w:rsid w:val="001038CE"/>
    <w:rsid w:val="00103C2D"/>
    <w:rsid w:val="0011093F"/>
    <w:rsid w:val="00110982"/>
    <w:rsid w:val="001114B1"/>
    <w:rsid w:val="001114DA"/>
    <w:rsid w:val="001116D7"/>
    <w:rsid w:val="00111825"/>
    <w:rsid w:val="001167BE"/>
    <w:rsid w:val="00117928"/>
    <w:rsid w:val="00121223"/>
    <w:rsid w:val="00123757"/>
    <w:rsid w:val="00123D6A"/>
    <w:rsid w:val="00123FF4"/>
    <w:rsid w:val="00124107"/>
    <w:rsid w:val="00124F40"/>
    <w:rsid w:val="001253E8"/>
    <w:rsid w:val="00125546"/>
    <w:rsid w:val="00125E62"/>
    <w:rsid w:val="0012661E"/>
    <w:rsid w:val="0013233A"/>
    <w:rsid w:val="00132EAB"/>
    <w:rsid w:val="00132F4A"/>
    <w:rsid w:val="00133015"/>
    <w:rsid w:val="001330D4"/>
    <w:rsid w:val="001334A2"/>
    <w:rsid w:val="001360D6"/>
    <w:rsid w:val="001407D0"/>
    <w:rsid w:val="0014174E"/>
    <w:rsid w:val="00141D2E"/>
    <w:rsid w:val="00143416"/>
    <w:rsid w:val="00146554"/>
    <w:rsid w:val="00146C64"/>
    <w:rsid w:val="0014775D"/>
    <w:rsid w:val="0015254F"/>
    <w:rsid w:val="001535F0"/>
    <w:rsid w:val="00153CD0"/>
    <w:rsid w:val="00154479"/>
    <w:rsid w:val="0015674A"/>
    <w:rsid w:val="0016304F"/>
    <w:rsid w:val="0016781D"/>
    <w:rsid w:val="0017009A"/>
    <w:rsid w:val="00170F56"/>
    <w:rsid w:val="001716AC"/>
    <w:rsid w:val="00171CB4"/>
    <w:rsid w:val="001720C9"/>
    <w:rsid w:val="001721B6"/>
    <w:rsid w:val="00172251"/>
    <w:rsid w:val="00175F9F"/>
    <w:rsid w:val="00176D12"/>
    <w:rsid w:val="0017756A"/>
    <w:rsid w:val="001858C9"/>
    <w:rsid w:val="00185BA1"/>
    <w:rsid w:val="001864BA"/>
    <w:rsid w:val="00186632"/>
    <w:rsid w:val="00190519"/>
    <w:rsid w:val="0019227C"/>
    <w:rsid w:val="001929E6"/>
    <w:rsid w:val="0019372B"/>
    <w:rsid w:val="00196102"/>
    <w:rsid w:val="00196A34"/>
    <w:rsid w:val="001A0239"/>
    <w:rsid w:val="001A0F7E"/>
    <w:rsid w:val="001A1A3D"/>
    <w:rsid w:val="001A24DD"/>
    <w:rsid w:val="001A5B9D"/>
    <w:rsid w:val="001B3A18"/>
    <w:rsid w:val="001B4E05"/>
    <w:rsid w:val="001B73A5"/>
    <w:rsid w:val="001B74AC"/>
    <w:rsid w:val="001C00BF"/>
    <w:rsid w:val="001C0748"/>
    <w:rsid w:val="001C3569"/>
    <w:rsid w:val="001C3D9D"/>
    <w:rsid w:val="001C46C7"/>
    <w:rsid w:val="001C61CC"/>
    <w:rsid w:val="001C6D5E"/>
    <w:rsid w:val="001D166C"/>
    <w:rsid w:val="001D1B55"/>
    <w:rsid w:val="001D1DA0"/>
    <w:rsid w:val="001D2288"/>
    <w:rsid w:val="001D22D3"/>
    <w:rsid w:val="001D2CD3"/>
    <w:rsid w:val="001D3DE6"/>
    <w:rsid w:val="001D5B5D"/>
    <w:rsid w:val="001D63DF"/>
    <w:rsid w:val="001D6D3B"/>
    <w:rsid w:val="001E2B29"/>
    <w:rsid w:val="001E2F92"/>
    <w:rsid w:val="001E3329"/>
    <w:rsid w:val="001E34DC"/>
    <w:rsid w:val="001E6212"/>
    <w:rsid w:val="001E65ED"/>
    <w:rsid w:val="001E7C6D"/>
    <w:rsid w:val="001F131E"/>
    <w:rsid w:val="001F1526"/>
    <w:rsid w:val="001F1E6B"/>
    <w:rsid w:val="001F23E4"/>
    <w:rsid w:val="001F2E91"/>
    <w:rsid w:val="001F303E"/>
    <w:rsid w:val="001F561B"/>
    <w:rsid w:val="001F78C7"/>
    <w:rsid w:val="0020222A"/>
    <w:rsid w:val="00202A36"/>
    <w:rsid w:val="0020317B"/>
    <w:rsid w:val="002047DC"/>
    <w:rsid w:val="00205553"/>
    <w:rsid w:val="002057F6"/>
    <w:rsid w:val="00205F0D"/>
    <w:rsid w:val="0020750D"/>
    <w:rsid w:val="002075FC"/>
    <w:rsid w:val="002122A2"/>
    <w:rsid w:val="002135E9"/>
    <w:rsid w:val="00222490"/>
    <w:rsid w:val="002227FE"/>
    <w:rsid w:val="00223513"/>
    <w:rsid w:val="002239B7"/>
    <w:rsid w:val="002242D8"/>
    <w:rsid w:val="002246C3"/>
    <w:rsid w:val="00225010"/>
    <w:rsid w:val="002261E3"/>
    <w:rsid w:val="00226210"/>
    <w:rsid w:val="00230DFB"/>
    <w:rsid w:val="00232233"/>
    <w:rsid w:val="00235AA1"/>
    <w:rsid w:val="00242316"/>
    <w:rsid w:val="002424C5"/>
    <w:rsid w:val="00242617"/>
    <w:rsid w:val="00243C29"/>
    <w:rsid w:val="00243E33"/>
    <w:rsid w:val="002444D7"/>
    <w:rsid w:val="002465A4"/>
    <w:rsid w:val="00247CD8"/>
    <w:rsid w:val="0025661D"/>
    <w:rsid w:val="00260030"/>
    <w:rsid w:val="00261A7B"/>
    <w:rsid w:val="002627FD"/>
    <w:rsid w:val="00262907"/>
    <w:rsid w:val="00263332"/>
    <w:rsid w:val="0026333D"/>
    <w:rsid w:val="00264A01"/>
    <w:rsid w:val="00264E5B"/>
    <w:rsid w:val="0026527B"/>
    <w:rsid w:val="002655AF"/>
    <w:rsid w:val="002658AD"/>
    <w:rsid w:val="00266EDD"/>
    <w:rsid w:val="00270BD1"/>
    <w:rsid w:val="00271163"/>
    <w:rsid w:val="00272BCB"/>
    <w:rsid w:val="00272EA4"/>
    <w:rsid w:val="002757C7"/>
    <w:rsid w:val="00277F1F"/>
    <w:rsid w:val="0028017F"/>
    <w:rsid w:val="00281E53"/>
    <w:rsid w:val="00283353"/>
    <w:rsid w:val="00283D43"/>
    <w:rsid w:val="00285B09"/>
    <w:rsid w:val="00286914"/>
    <w:rsid w:val="00290634"/>
    <w:rsid w:val="00291095"/>
    <w:rsid w:val="00291A69"/>
    <w:rsid w:val="00291B24"/>
    <w:rsid w:val="0029357C"/>
    <w:rsid w:val="002A0097"/>
    <w:rsid w:val="002A01E8"/>
    <w:rsid w:val="002A1360"/>
    <w:rsid w:val="002A2106"/>
    <w:rsid w:val="002A24B4"/>
    <w:rsid w:val="002A4CB1"/>
    <w:rsid w:val="002A5131"/>
    <w:rsid w:val="002A7CD1"/>
    <w:rsid w:val="002B04A1"/>
    <w:rsid w:val="002B548C"/>
    <w:rsid w:val="002B6AA5"/>
    <w:rsid w:val="002B6D82"/>
    <w:rsid w:val="002B79A3"/>
    <w:rsid w:val="002C0572"/>
    <w:rsid w:val="002C12CD"/>
    <w:rsid w:val="002C2AFB"/>
    <w:rsid w:val="002C502C"/>
    <w:rsid w:val="002C590C"/>
    <w:rsid w:val="002C637C"/>
    <w:rsid w:val="002C6474"/>
    <w:rsid w:val="002D0A3F"/>
    <w:rsid w:val="002D28BD"/>
    <w:rsid w:val="002D48F0"/>
    <w:rsid w:val="002D6CDB"/>
    <w:rsid w:val="002D720C"/>
    <w:rsid w:val="002D7EB4"/>
    <w:rsid w:val="002E0162"/>
    <w:rsid w:val="002E0B0A"/>
    <w:rsid w:val="002E0F9E"/>
    <w:rsid w:val="002E128B"/>
    <w:rsid w:val="002E1B2A"/>
    <w:rsid w:val="002E213D"/>
    <w:rsid w:val="002E2BD9"/>
    <w:rsid w:val="002E2EAB"/>
    <w:rsid w:val="002E42D6"/>
    <w:rsid w:val="002E5708"/>
    <w:rsid w:val="002E7AFB"/>
    <w:rsid w:val="002F0165"/>
    <w:rsid w:val="0030096A"/>
    <w:rsid w:val="00300F18"/>
    <w:rsid w:val="00303017"/>
    <w:rsid w:val="00303BFA"/>
    <w:rsid w:val="00311499"/>
    <w:rsid w:val="0031264F"/>
    <w:rsid w:val="00313159"/>
    <w:rsid w:val="003132F9"/>
    <w:rsid w:val="0031501B"/>
    <w:rsid w:val="003153E6"/>
    <w:rsid w:val="0031585B"/>
    <w:rsid w:val="003169B4"/>
    <w:rsid w:val="00321372"/>
    <w:rsid w:val="00321393"/>
    <w:rsid w:val="00321A54"/>
    <w:rsid w:val="0032287E"/>
    <w:rsid w:val="00322891"/>
    <w:rsid w:val="00323C69"/>
    <w:rsid w:val="00323FBC"/>
    <w:rsid w:val="00324AAA"/>
    <w:rsid w:val="00324C91"/>
    <w:rsid w:val="00325559"/>
    <w:rsid w:val="00326D1F"/>
    <w:rsid w:val="00327892"/>
    <w:rsid w:val="00327D88"/>
    <w:rsid w:val="00336B98"/>
    <w:rsid w:val="00340182"/>
    <w:rsid w:val="003416AD"/>
    <w:rsid w:val="00341704"/>
    <w:rsid w:val="00341B62"/>
    <w:rsid w:val="00345AD5"/>
    <w:rsid w:val="00346386"/>
    <w:rsid w:val="003517FC"/>
    <w:rsid w:val="003523E8"/>
    <w:rsid w:val="00355CFE"/>
    <w:rsid w:val="00357F11"/>
    <w:rsid w:val="00361530"/>
    <w:rsid w:val="00361F69"/>
    <w:rsid w:val="003638C0"/>
    <w:rsid w:val="003648DC"/>
    <w:rsid w:val="00364B31"/>
    <w:rsid w:val="00365CA2"/>
    <w:rsid w:val="00370DD5"/>
    <w:rsid w:val="00372003"/>
    <w:rsid w:val="00374B19"/>
    <w:rsid w:val="003750A7"/>
    <w:rsid w:val="00376699"/>
    <w:rsid w:val="00377249"/>
    <w:rsid w:val="00377DE1"/>
    <w:rsid w:val="003816A2"/>
    <w:rsid w:val="00382206"/>
    <w:rsid w:val="00383DAE"/>
    <w:rsid w:val="003850E5"/>
    <w:rsid w:val="0038673B"/>
    <w:rsid w:val="00386B36"/>
    <w:rsid w:val="00387128"/>
    <w:rsid w:val="00390ABA"/>
    <w:rsid w:val="003921A9"/>
    <w:rsid w:val="003935EF"/>
    <w:rsid w:val="003940FA"/>
    <w:rsid w:val="00394337"/>
    <w:rsid w:val="003958E3"/>
    <w:rsid w:val="00396C7C"/>
    <w:rsid w:val="003A2192"/>
    <w:rsid w:val="003A232E"/>
    <w:rsid w:val="003A3D6F"/>
    <w:rsid w:val="003A633F"/>
    <w:rsid w:val="003A6B34"/>
    <w:rsid w:val="003A7E0B"/>
    <w:rsid w:val="003B1B12"/>
    <w:rsid w:val="003B1F6C"/>
    <w:rsid w:val="003B2D04"/>
    <w:rsid w:val="003B5259"/>
    <w:rsid w:val="003B6FCF"/>
    <w:rsid w:val="003C1AC3"/>
    <w:rsid w:val="003C439A"/>
    <w:rsid w:val="003C67BA"/>
    <w:rsid w:val="003C6879"/>
    <w:rsid w:val="003C6E70"/>
    <w:rsid w:val="003D078B"/>
    <w:rsid w:val="003D0A16"/>
    <w:rsid w:val="003D1BCE"/>
    <w:rsid w:val="003D2254"/>
    <w:rsid w:val="003D2F3E"/>
    <w:rsid w:val="003D36EC"/>
    <w:rsid w:val="003D3B04"/>
    <w:rsid w:val="003D3B9D"/>
    <w:rsid w:val="003E1746"/>
    <w:rsid w:val="003E2598"/>
    <w:rsid w:val="003E3623"/>
    <w:rsid w:val="003E43B8"/>
    <w:rsid w:val="003E4FB7"/>
    <w:rsid w:val="003F187A"/>
    <w:rsid w:val="003F19D9"/>
    <w:rsid w:val="003F1A1C"/>
    <w:rsid w:val="003F1BEC"/>
    <w:rsid w:val="003F2AFE"/>
    <w:rsid w:val="003F352E"/>
    <w:rsid w:val="003F464B"/>
    <w:rsid w:val="003F4F01"/>
    <w:rsid w:val="003F5606"/>
    <w:rsid w:val="003F589B"/>
    <w:rsid w:val="003F6F0B"/>
    <w:rsid w:val="003F7648"/>
    <w:rsid w:val="00402B75"/>
    <w:rsid w:val="00402EE0"/>
    <w:rsid w:val="00403198"/>
    <w:rsid w:val="00403845"/>
    <w:rsid w:val="00404EA5"/>
    <w:rsid w:val="004158D6"/>
    <w:rsid w:val="00421D8B"/>
    <w:rsid w:val="00422885"/>
    <w:rsid w:val="00422C47"/>
    <w:rsid w:val="00423016"/>
    <w:rsid w:val="004232ED"/>
    <w:rsid w:val="004259E0"/>
    <w:rsid w:val="0042630C"/>
    <w:rsid w:val="004263EE"/>
    <w:rsid w:val="00430C82"/>
    <w:rsid w:val="00433F0F"/>
    <w:rsid w:val="004371F4"/>
    <w:rsid w:val="00437A95"/>
    <w:rsid w:val="00440F72"/>
    <w:rsid w:val="00441387"/>
    <w:rsid w:val="004427FE"/>
    <w:rsid w:val="00443542"/>
    <w:rsid w:val="00445751"/>
    <w:rsid w:val="0044722C"/>
    <w:rsid w:val="00450F61"/>
    <w:rsid w:val="00451633"/>
    <w:rsid w:val="0045657E"/>
    <w:rsid w:val="00456FD7"/>
    <w:rsid w:val="00457849"/>
    <w:rsid w:val="00457CF3"/>
    <w:rsid w:val="00457D1D"/>
    <w:rsid w:val="004601E4"/>
    <w:rsid w:val="0046254E"/>
    <w:rsid w:val="00464AAF"/>
    <w:rsid w:val="00465864"/>
    <w:rsid w:val="00471D7F"/>
    <w:rsid w:val="0047230F"/>
    <w:rsid w:val="00472CE1"/>
    <w:rsid w:val="00472F45"/>
    <w:rsid w:val="0047457D"/>
    <w:rsid w:val="00474589"/>
    <w:rsid w:val="0047591A"/>
    <w:rsid w:val="00476DDA"/>
    <w:rsid w:val="004811F8"/>
    <w:rsid w:val="00483715"/>
    <w:rsid w:val="00483FF7"/>
    <w:rsid w:val="00485065"/>
    <w:rsid w:val="0048506A"/>
    <w:rsid w:val="00485287"/>
    <w:rsid w:val="00485380"/>
    <w:rsid w:val="0048720F"/>
    <w:rsid w:val="00490AFC"/>
    <w:rsid w:val="00490DCC"/>
    <w:rsid w:val="00491F7E"/>
    <w:rsid w:val="00492F72"/>
    <w:rsid w:val="00493EC6"/>
    <w:rsid w:val="00494DBD"/>
    <w:rsid w:val="00495B30"/>
    <w:rsid w:val="00496861"/>
    <w:rsid w:val="004A0B94"/>
    <w:rsid w:val="004A12E9"/>
    <w:rsid w:val="004A5681"/>
    <w:rsid w:val="004A5B85"/>
    <w:rsid w:val="004A60A3"/>
    <w:rsid w:val="004A672A"/>
    <w:rsid w:val="004A70BD"/>
    <w:rsid w:val="004A7DED"/>
    <w:rsid w:val="004B35F3"/>
    <w:rsid w:val="004B3A78"/>
    <w:rsid w:val="004B5BDB"/>
    <w:rsid w:val="004B69BC"/>
    <w:rsid w:val="004B741F"/>
    <w:rsid w:val="004B7889"/>
    <w:rsid w:val="004C0124"/>
    <w:rsid w:val="004C18D4"/>
    <w:rsid w:val="004C2132"/>
    <w:rsid w:val="004C387A"/>
    <w:rsid w:val="004C4018"/>
    <w:rsid w:val="004C56AF"/>
    <w:rsid w:val="004D1ADA"/>
    <w:rsid w:val="004D498A"/>
    <w:rsid w:val="004D698F"/>
    <w:rsid w:val="004D7433"/>
    <w:rsid w:val="004D77B7"/>
    <w:rsid w:val="004D7F9E"/>
    <w:rsid w:val="004E0EA1"/>
    <w:rsid w:val="004E1C3D"/>
    <w:rsid w:val="004E2B76"/>
    <w:rsid w:val="004E4E41"/>
    <w:rsid w:val="004E5744"/>
    <w:rsid w:val="004E5CDA"/>
    <w:rsid w:val="004F0544"/>
    <w:rsid w:val="004F0F41"/>
    <w:rsid w:val="004F3056"/>
    <w:rsid w:val="004F3705"/>
    <w:rsid w:val="004F4B12"/>
    <w:rsid w:val="004F577B"/>
    <w:rsid w:val="004F582B"/>
    <w:rsid w:val="004F6491"/>
    <w:rsid w:val="004F674D"/>
    <w:rsid w:val="004F6A74"/>
    <w:rsid w:val="004F7157"/>
    <w:rsid w:val="005007C7"/>
    <w:rsid w:val="005026C5"/>
    <w:rsid w:val="005027DF"/>
    <w:rsid w:val="005061C5"/>
    <w:rsid w:val="00506281"/>
    <w:rsid w:val="0050665C"/>
    <w:rsid w:val="005077C0"/>
    <w:rsid w:val="00510B7A"/>
    <w:rsid w:val="00511756"/>
    <w:rsid w:val="0051278C"/>
    <w:rsid w:val="00512EBD"/>
    <w:rsid w:val="00514A0D"/>
    <w:rsid w:val="00515232"/>
    <w:rsid w:val="005169EC"/>
    <w:rsid w:val="005175B4"/>
    <w:rsid w:val="00517DA4"/>
    <w:rsid w:val="00521D38"/>
    <w:rsid w:val="00523D3A"/>
    <w:rsid w:val="00523FA1"/>
    <w:rsid w:val="00524DA0"/>
    <w:rsid w:val="005252D1"/>
    <w:rsid w:val="005264C7"/>
    <w:rsid w:val="00531949"/>
    <w:rsid w:val="00533A39"/>
    <w:rsid w:val="005353F9"/>
    <w:rsid w:val="00535E98"/>
    <w:rsid w:val="005434C5"/>
    <w:rsid w:val="00543D07"/>
    <w:rsid w:val="00543D73"/>
    <w:rsid w:val="00544FB8"/>
    <w:rsid w:val="00545B54"/>
    <w:rsid w:val="00552CE8"/>
    <w:rsid w:val="00553919"/>
    <w:rsid w:val="005546AF"/>
    <w:rsid w:val="0055565B"/>
    <w:rsid w:val="005569ED"/>
    <w:rsid w:val="005575FC"/>
    <w:rsid w:val="0055768D"/>
    <w:rsid w:val="00557970"/>
    <w:rsid w:val="00560BD8"/>
    <w:rsid w:val="00561B77"/>
    <w:rsid w:val="00562B0E"/>
    <w:rsid w:val="00562FBD"/>
    <w:rsid w:val="005638C2"/>
    <w:rsid w:val="00565E60"/>
    <w:rsid w:val="005735FE"/>
    <w:rsid w:val="00574E9C"/>
    <w:rsid w:val="00577431"/>
    <w:rsid w:val="00582365"/>
    <w:rsid w:val="005836EB"/>
    <w:rsid w:val="00583C8B"/>
    <w:rsid w:val="005846BC"/>
    <w:rsid w:val="005856E6"/>
    <w:rsid w:val="00587464"/>
    <w:rsid w:val="005876FA"/>
    <w:rsid w:val="00587A57"/>
    <w:rsid w:val="005915B6"/>
    <w:rsid w:val="00594864"/>
    <w:rsid w:val="00595272"/>
    <w:rsid w:val="00596070"/>
    <w:rsid w:val="0059735E"/>
    <w:rsid w:val="005A0A6E"/>
    <w:rsid w:val="005A275C"/>
    <w:rsid w:val="005A29F2"/>
    <w:rsid w:val="005A2A53"/>
    <w:rsid w:val="005A3B17"/>
    <w:rsid w:val="005A5770"/>
    <w:rsid w:val="005A5C9E"/>
    <w:rsid w:val="005A5D65"/>
    <w:rsid w:val="005A76D6"/>
    <w:rsid w:val="005B00B6"/>
    <w:rsid w:val="005B23CB"/>
    <w:rsid w:val="005B34D8"/>
    <w:rsid w:val="005B4A3A"/>
    <w:rsid w:val="005B635C"/>
    <w:rsid w:val="005B66D3"/>
    <w:rsid w:val="005B7146"/>
    <w:rsid w:val="005B7B4C"/>
    <w:rsid w:val="005B7C97"/>
    <w:rsid w:val="005C0554"/>
    <w:rsid w:val="005C1612"/>
    <w:rsid w:val="005C563F"/>
    <w:rsid w:val="005C5798"/>
    <w:rsid w:val="005C77E0"/>
    <w:rsid w:val="005C7C31"/>
    <w:rsid w:val="005C7E84"/>
    <w:rsid w:val="005D1070"/>
    <w:rsid w:val="005D253C"/>
    <w:rsid w:val="005D2AE8"/>
    <w:rsid w:val="005D5D43"/>
    <w:rsid w:val="005D6777"/>
    <w:rsid w:val="005E0C55"/>
    <w:rsid w:val="005E35A6"/>
    <w:rsid w:val="005E3DA7"/>
    <w:rsid w:val="005E3E4C"/>
    <w:rsid w:val="005E5086"/>
    <w:rsid w:val="005F13E9"/>
    <w:rsid w:val="005F2214"/>
    <w:rsid w:val="0060020F"/>
    <w:rsid w:val="00603B01"/>
    <w:rsid w:val="00605CFF"/>
    <w:rsid w:val="00605D9A"/>
    <w:rsid w:val="00606345"/>
    <w:rsid w:val="00606ECF"/>
    <w:rsid w:val="00607359"/>
    <w:rsid w:val="00610026"/>
    <w:rsid w:val="00610287"/>
    <w:rsid w:val="0061218B"/>
    <w:rsid w:val="00614E2C"/>
    <w:rsid w:val="006158EB"/>
    <w:rsid w:val="00615CB2"/>
    <w:rsid w:val="00616BF8"/>
    <w:rsid w:val="006175E1"/>
    <w:rsid w:val="00620D01"/>
    <w:rsid w:val="00622778"/>
    <w:rsid w:val="00623B31"/>
    <w:rsid w:val="006247C7"/>
    <w:rsid w:val="00625B18"/>
    <w:rsid w:val="006270E1"/>
    <w:rsid w:val="006312A4"/>
    <w:rsid w:val="0063193A"/>
    <w:rsid w:val="00632CD1"/>
    <w:rsid w:val="00636780"/>
    <w:rsid w:val="00637FE0"/>
    <w:rsid w:val="0064076C"/>
    <w:rsid w:val="00641328"/>
    <w:rsid w:val="00641D85"/>
    <w:rsid w:val="00641F21"/>
    <w:rsid w:val="00646A68"/>
    <w:rsid w:val="006524C1"/>
    <w:rsid w:val="006524D9"/>
    <w:rsid w:val="006525FB"/>
    <w:rsid w:val="00652917"/>
    <w:rsid w:val="0065537E"/>
    <w:rsid w:val="00655758"/>
    <w:rsid w:val="00656696"/>
    <w:rsid w:val="00656720"/>
    <w:rsid w:val="00657D02"/>
    <w:rsid w:val="00660539"/>
    <w:rsid w:val="00662972"/>
    <w:rsid w:val="006642C9"/>
    <w:rsid w:val="00665A0D"/>
    <w:rsid w:val="006676D9"/>
    <w:rsid w:val="00667961"/>
    <w:rsid w:val="006723DC"/>
    <w:rsid w:val="0067253D"/>
    <w:rsid w:val="0067420F"/>
    <w:rsid w:val="00674623"/>
    <w:rsid w:val="00677790"/>
    <w:rsid w:val="00682B35"/>
    <w:rsid w:val="00682CF9"/>
    <w:rsid w:val="00686B9C"/>
    <w:rsid w:val="00687B7D"/>
    <w:rsid w:val="00691C5B"/>
    <w:rsid w:val="006944E7"/>
    <w:rsid w:val="006945BC"/>
    <w:rsid w:val="00694B88"/>
    <w:rsid w:val="006952EC"/>
    <w:rsid w:val="00697241"/>
    <w:rsid w:val="00697BA7"/>
    <w:rsid w:val="006A03E7"/>
    <w:rsid w:val="006A13CC"/>
    <w:rsid w:val="006A19C9"/>
    <w:rsid w:val="006A266E"/>
    <w:rsid w:val="006A36F1"/>
    <w:rsid w:val="006A3AB8"/>
    <w:rsid w:val="006A6837"/>
    <w:rsid w:val="006A6B70"/>
    <w:rsid w:val="006A7B2D"/>
    <w:rsid w:val="006B0053"/>
    <w:rsid w:val="006B092C"/>
    <w:rsid w:val="006B0E90"/>
    <w:rsid w:val="006B1D8F"/>
    <w:rsid w:val="006B238B"/>
    <w:rsid w:val="006B26FD"/>
    <w:rsid w:val="006B289E"/>
    <w:rsid w:val="006B3038"/>
    <w:rsid w:val="006B33C8"/>
    <w:rsid w:val="006B5541"/>
    <w:rsid w:val="006B65E4"/>
    <w:rsid w:val="006C156E"/>
    <w:rsid w:val="006C16ED"/>
    <w:rsid w:val="006C399E"/>
    <w:rsid w:val="006C3B44"/>
    <w:rsid w:val="006C72EA"/>
    <w:rsid w:val="006D01DF"/>
    <w:rsid w:val="006D16DF"/>
    <w:rsid w:val="006D338B"/>
    <w:rsid w:val="006D63D2"/>
    <w:rsid w:val="006D67BB"/>
    <w:rsid w:val="006E0E7B"/>
    <w:rsid w:val="006E194F"/>
    <w:rsid w:val="006E4169"/>
    <w:rsid w:val="006E68C1"/>
    <w:rsid w:val="006E71BD"/>
    <w:rsid w:val="006F0EE4"/>
    <w:rsid w:val="006F30A8"/>
    <w:rsid w:val="006F4FA9"/>
    <w:rsid w:val="006F642B"/>
    <w:rsid w:val="006F7620"/>
    <w:rsid w:val="0070189F"/>
    <w:rsid w:val="00704110"/>
    <w:rsid w:val="007045D4"/>
    <w:rsid w:val="00704DD7"/>
    <w:rsid w:val="00707D4D"/>
    <w:rsid w:val="00712192"/>
    <w:rsid w:val="00712358"/>
    <w:rsid w:val="00712B64"/>
    <w:rsid w:val="00713A50"/>
    <w:rsid w:val="007157A3"/>
    <w:rsid w:val="00715F06"/>
    <w:rsid w:val="00717B3B"/>
    <w:rsid w:val="00720618"/>
    <w:rsid w:val="00720F3B"/>
    <w:rsid w:val="00721642"/>
    <w:rsid w:val="00725465"/>
    <w:rsid w:val="00731667"/>
    <w:rsid w:val="00732E87"/>
    <w:rsid w:val="0073345E"/>
    <w:rsid w:val="00735AC0"/>
    <w:rsid w:val="00740750"/>
    <w:rsid w:val="00740D38"/>
    <w:rsid w:val="007416BA"/>
    <w:rsid w:val="00742108"/>
    <w:rsid w:val="0074221B"/>
    <w:rsid w:val="0074335A"/>
    <w:rsid w:val="0074495C"/>
    <w:rsid w:val="007463FF"/>
    <w:rsid w:val="00752507"/>
    <w:rsid w:val="00756F8E"/>
    <w:rsid w:val="00757D4A"/>
    <w:rsid w:val="007604F6"/>
    <w:rsid w:val="0076067E"/>
    <w:rsid w:val="007629F3"/>
    <w:rsid w:val="00763297"/>
    <w:rsid w:val="00764BB1"/>
    <w:rsid w:val="00764D64"/>
    <w:rsid w:val="00767C27"/>
    <w:rsid w:val="00767E32"/>
    <w:rsid w:val="00770C30"/>
    <w:rsid w:val="00771CCD"/>
    <w:rsid w:val="00772188"/>
    <w:rsid w:val="00772448"/>
    <w:rsid w:val="00773D20"/>
    <w:rsid w:val="007749D9"/>
    <w:rsid w:val="007765B6"/>
    <w:rsid w:val="00777833"/>
    <w:rsid w:val="00777D35"/>
    <w:rsid w:val="00781A97"/>
    <w:rsid w:val="00781AEA"/>
    <w:rsid w:val="00781C5C"/>
    <w:rsid w:val="0078222C"/>
    <w:rsid w:val="0078296D"/>
    <w:rsid w:val="00782E69"/>
    <w:rsid w:val="00782EAE"/>
    <w:rsid w:val="0078618D"/>
    <w:rsid w:val="007868C5"/>
    <w:rsid w:val="00786AEB"/>
    <w:rsid w:val="00786C93"/>
    <w:rsid w:val="00790E21"/>
    <w:rsid w:val="00791D30"/>
    <w:rsid w:val="00792598"/>
    <w:rsid w:val="00792F6C"/>
    <w:rsid w:val="00793103"/>
    <w:rsid w:val="0079575F"/>
    <w:rsid w:val="007A1550"/>
    <w:rsid w:val="007A1697"/>
    <w:rsid w:val="007A213A"/>
    <w:rsid w:val="007A2AA2"/>
    <w:rsid w:val="007A4E9E"/>
    <w:rsid w:val="007A5975"/>
    <w:rsid w:val="007A6CEB"/>
    <w:rsid w:val="007B100F"/>
    <w:rsid w:val="007B16F5"/>
    <w:rsid w:val="007B1E6B"/>
    <w:rsid w:val="007B2A49"/>
    <w:rsid w:val="007B361B"/>
    <w:rsid w:val="007B484B"/>
    <w:rsid w:val="007B5B05"/>
    <w:rsid w:val="007C058D"/>
    <w:rsid w:val="007C060F"/>
    <w:rsid w:val="007C3D10"/>
    <w:rsid w:val="007C5DD0"/>
    <w:rsid w:val="007D10DD"/>
    <w:rsid w:val="007D1A7A"/>
    <w:rsid w:val="007D25FB"/>
    <w:rsid w:val="007D30A8"/>
    <w:rsid w:val="007D3A55"/>
    <w:rsid w:val="007D504B"/>
    <w:rsid w:val="007D5A78"/>
    <w:rsid w:val="007E054B"/>
    <w:rsid w:val="007E16EC"/>
    <w:rsid w:val="007F0324"/>
    <w:rsid w:val="007F571E"/>
    <w:rsid w:val="00800565"/>
    <w:rsid w:val="00800820"/>
    <w:rsid w:val="0080154C"/>
    <w:rsid w:val="00801A55"/>
    <w:rsid w:val="00805994"/>
    <w:rsid w:val="00807963"/>
    <w:rsid w:val="00807CB7"/>
    <w:rsid w:val="00807FB1"/>
    <w:rsid w:val="00811AA0"/>
    <w:rsid w:val="00813B0D"/>
    <w:rsid w:val="008155E7"/>
    <w:rsid w:val="00816653"/>
    <w:rsid w:val="00816D1C"/>
    <w:rsid w:val="00821374"/>
    <w:rsid w:val="00821897"/>
    <w:rsid w:val="00822B4F"/>
    <w:rsid w:val="0082390A"/>
    <w:rsid w:val="00825F26"/>
    <w:rsid w:val="008275E3"/>
    <w:rsid w:val="00831DB8"/>
    <w:rsid w:val="00832446"/>
    <w:rsid w:val="00832DF2"/>
    <w:rsid w:val="0083599B"/>
    <w:rsid w:val="00836B7D"/>
    <w:rsid w:val="008371A2"/>
    <w:rsid w:val="00837AB8"/>
    <w:rsid w:val="00840107"/>
    <w:rsid w:val="00840352"/>
    <w:rsid w:val="00842693"/>
    <w:rsid w:val="00844050"/>
    <w:rsid w:val="00844CA1"/>
    <w:rsid w:val="00844F2D"/>
    <w:rsid w:val="00846A25"/>
    <w:rsid w:val="0084751D"/>
    <w:rsid w:val="008507AE"/>
    <w:rsid w:val="0085123C"/>
    <w:rsid w:val="00854F38"/>
    <w:rsid w:val="00864F9A"/>
    <w:rsid w:val="00865C48"/>
    <w:rsid w:val="00865F2B"/>
    <w:rsid w:val="00866EA5"/>
    <w:rsid w:val="00867AB3"/>
    <w:rsid w:val="00872522"/>
    <w:rsid w:val="008739F3"/>
    <w:rsid w:val="00873E56"/>
    <w:rsid w:val="00875D15"/>
    <w:rsid w:val="0087701E"/>
    <w:rsid w:val="008770ED"/>
    <w:rsid w:val="00880706"/>
    <w:rsid w:val="008827D5"/>
    <w:rsid w:val="00883800"/>
    <w:rsid w:val="0088454A"/>
    <w:rsid w:val="00884E17"/>
    <w:rsid w:val="008905F4"/>
    <w:rsid w:val="0089077B"/>
    <w:rsid w:val="00890DE5"/>
    <w:rsid w:val="00890E9F"/>
    <w:rsid w:val="0089109E"/>
    <w:rsid w:val="008924B3"/>
    <w:rsid w:val="00892D93"/>
    <w:rsid w:val="00893562"/>
    <w:rsid w:val="00894127"/>
    <w:rsid w:val="008948D7"/>
    <w:rsid w:val="00895160"/>
    <w:rsid w:val="00896D21"/>
    <w:rsid w:val="008971CB"/>
    <w:rsid w:val="008A3AF9"/>
    <w:rsid w:val="008A570D"/>
    <w:rsid w:val="008B1803"/>
    <w:rsid w:val="008B1D33"/>
    <w:rsid w:val="008B2F0A"/>
    <w:rsid w:val="008B3A26"/>
    <w:rsid w:val="008B4C6E"/>
    <w:rsid w:val="008B576F"/>
    <w:rsid w:val="008C04BB"/>
    <w:rsid w:val="008C0D24"/>
    <w:rsid w:val="008C148E"/>
    <w:rsid w:val="008C17C2"/>
    <w:rsid w:val="008C3E55"/>
    <w:rsid w:val="008C5491"/>
    <w:rsid w:val="008D2872"/>
    <w:rsid w:val="008D3751"/>
    <w:rsid w:val="008D697A"/>
    <w:rsid w:val="008D7165"/>
    <w:rsid w:val="008D76E7"/>
    <w:rsid w:val="008D7B95"/>
    <w:rsid w:val="008E3846"/>
    <w:rsid w:val="008E3C64"/>
    <w:rsid w:val="008E3C76"/>
    <w:rsid w:val="008E4BB0"/>
    <w:rsid w:val="008E50F6"/>
    <w:rsid w:val="008E594C"/>
    <w:rsid w:val="008E7E57"/>
    <w:rsid w:val="008F0066"/>
    <w:rsid w:val="008F072D"/>
    <w:rsid w:val="008F237F"/>
    <w:rsid w:val="008F46F5"/>
    <w:rsid w:val="008F7125"/>
    <w:rsid w:val="008F71E3"/>
    <w:rsid w:val="008F7D78"/>
    <w:rsid w:val="009012C0"/>
    <w:rsid w:val="00903D3D"/>
    <w:rsid w:val="00903EF8"/>
    <w:rsid w:val="00904351"/>
    <w:rsid w:val="009043AB"/>
    <w:rsid w:val="00904628"/>
    <w:rsid w:val="00905C00"/>
    <w:rsid w:val="00906197"/>
    <w:rsid w:val="009062C6"/>
    <w:rsid w:val="0090742F"/>
    <w:rsid w:val="0091209A"/>
    <w:rsid w:val="00912DA1"/>
    <w:rsid w:val="00913606"/>
    <w:rsid w:val="00914A9C"/>
    <w:rsid w:val="0091616E"/>
    <w:rsid w:val="00916D93"/>
    <w:rsid w:val="009170E5"/>
    <w:rsid w:val="00917619"/>
    <w:rsid w:val="009179A4"/>
    <w:rsid w:val="0092029C"/>
    <w:rsid w:val="00920EC4"/>
    <w:rsid w:val="009210A2"/>
    <w:rsid w:val="009219F8"/>
    <w:rsid w:val="00923A13"/>
    <w:rsid w:val="009252DA"/>
    <w:rsid w:val="00925C7E"/>
    <w:rsid w:val="009269D3"/>
    <w:rsid w:val="00927055"/>
    <w:rsid w:val="009277DA"/>
    <w:rsid w:val="00927AC4"/>
    <w:rsid w:val="00932154"/>
    <w:rsid w:val="00933179"/>
    <w:rsid w:val="00933E54"/>
    <w:rsid w:val="00934009"/>
    <w:rsid w:val="00935A03"/>
    <w:rsid w:val="00935D62"/>
    <w:rsid w:val="00936454"/>
    <w:rsid w:val="00941166"/>
    <w:rsid w:val="00941F4F"/>
    <w:rsid w:val="009420C6"/>
    <w:rsid w:val="009439B9"/>
    <w:rsid w:val="00945A20"/>
    <w:rsid w:val="0094648E"/>
    <w:rsid w:val="009465B0"/>
    <w:rsid w:val="009476AE"/>
    <w:rsid w:val="0095082B"/>
    <w:rsid w:val="009517B9"/>
    <w:rsid w:val="00951D6B"/>
    <w:rsid w:val="00952452"/>
    <w:rsid w:val="0095364D"/>
    <w:rsid w:val="00953997"/>
    <w:rsid w:val="009541CE"/>
    <w:rsid w:val="009554FD"/>
    <w:rsid w:val="0095670A"/>
    <w:rsid w:val="0096160C"/>
    <w:rsid w:val="00962680"/>
    <w:rsid w:val="00965673"/>
    <w:rsid w:val="0096646F"/>
    <w:rsid w:val="00966698"/>
    <w:rsid w:val="009666F4"/>
    <w:rsid w:val="00970559"/>
    <w:rsid w:val="0097070C"/>
    <w:rsid w:val="00972066"/>
    <w:rsid w:val="00972E91"/>
    <w:rsid w:val="009734F8"/>
    <w:rsid w:val="00974854"/>
    <w:rsid w:val="009758C6"/>
    <w:rsid w:val="00976622"/>
    <w:rsid w:val="00976D97"/>
    <w:rsid w:val="00980054"/>
    <w:rsid w:val="00980A1B"/>
    <w:rsid w:val="00983979"/>
    <w:rsid w:val="00983AD4"/>
    <w:rsid w:val="0098484D"/>
    <w:rsid w:val="00984D6C"/>
    <w:rsid w:val="00987021"/>
    <w:rsid w:val="009879B1"/>
    <w:rsid w:val="00990829"/>
    <w:rsid w:val="00991989"/>
    <w:rsid w:val="00991C82"/>
    <w:rsid w:val="009933A1"/>
    <w:rsid w:val="00993827"/>
    <w:rsid w:val="00994C0B"/>
    <w:rsid w:val="00995100"/>
    <w:rsid w:val="009953FD"/>
    <w:rsid w:val="00995CF9"/>
    <w:rsid w:val="00997A92"/>
    <w:rsid w:val="009A2044"/>
    <w:rsid w:val="009A3754"/>
    <w:rsid w:val="009A5ABB"/>
    <w:rsid w:val="009A78BE"/>
    <w:rsid w:val="009B37B6"/>
    <w:rsid w:val="009B5C32"/>
    <w:rsid w:val="009C3C2D"/>
    <w:rsid w:val="009C70EC"/>
    <w:rsid w:val="009D0318"/>
    <w:rsid w:val="009D1454"/>
    <w:rsid w:val="009D2806"/>
    <w:rsid w:val="009D34A1"/>
    <w:rsid w:val="009D51ED"/>
    <w:rsid w:val="009D64DB"/>
    <w:rsid w:val="009D68F8"/>
    <w:rsid w:val="009D6D78"/>
    <w:rsid w:val="009D7710"/>
    <w:rsid w:val="009E2610"/>
    <w:rsid w:val="009E3002"/>
    <w:rsid w:val="009E32FF"/>
    <w:rsid w:val="009E57B3"/>
    <w:rsid w:val="009E5BAC"/>
    <w:rsid w:val="009E5F8D"/>
    <w:rsid w:val="009E64DE"/>
    <w:rsid w:val="009F1DEB"/>
    <w:rsid w:val="009F269C"/>
    <w:rsid w:val="009F31E1"/>
    <w:rsid w:val="009F3D67"/>
    <w:rsid w:val="009F6674"/>
    <w:rsid w:val="009F6AD5"/>
    <w:rsid w:val="009F6FA1"/>
    <w:rsid w:val="009F731B"/>
    <w:rsid w:val="009F7ECF"/>
    <w:rsid w:val="00A0080A"/>
    <w:rsid w:val="00A00FA6"/>
    <w:rsid w:val="00A03440"/>
    <w:rsid w:val="00A04253"/>
    <w:rsid w:val="00A0715B"/>
    <w:rsid w:val="00A07EF6"/>
    <w:rsid w:val="00A1078A"/>
    <w:rsid w:val="00A10E8F"/>
    <w:rsid w:val="00A1491C"/>
    <w:rsid w:val="00A20D4A"/>
    <w:rsid w:val="00A2291D"/>
    <w:rsid w:val="00A2310F"/>
    <w:rsid w:val="00A27083"/>
    <w:rsid w:val="00A303F6"/>
    <w:rsid w:val="00A30568"/>
    <w:rsid w:val="00A33505"/>
    <w:rsid w:val="00A34871"/>
    <w:rsid w:val="00A35551"/>
    <w:rsid w:val="00A36F16"/>
    <w:rsid w:val="00A4023B"/>
    <w:rsid w:val="00A406EC"/>
    <w:rsid w:val="00A4139D"/>
    <w:rsid w:val="00A41F8E"/>
    <w:rsid w:val="00A4254E"/>
    <w:rsid w:val="00A4296A"/>
    <w:rsid w:val="00A43892"/>
    <w:rsid w:val="00A44026"/>
    <w:rsid w:val="00A44F0A"/>
    <w:rsid w:val="00A465A7"/>
    <w:rsid w:val="00A46DA2"/>
    <w:rsid w:val="00A473AE"/>
    <w:rsid w:val="00A47806"/>
    <w:rsid w:val="00A5187F"/>
    <w:rsid w:val="00A5217E"/>
    <w:rsid w:val="00A52A8F"/>
    <w:rsid w:val="00A530AA"/>
    <w:rsid w:val="00A55DBE"/>
    <w:rsid w:val="00A5633B"/>
    <w:rsid w:val="00A5669C"/>
    <w:rsid w:val="00A5733A"/>
    <w:rsid w:val="00A60C50"/>
    <w:rsid w:val="00A61321"/>
    <w:rsid w:val="00A62CB9"/>
    <w:rsid w:val="00A63B7B"/>
    <w:rsid w:val="00A671B8"/>
    <w:rsid w:val="00A6744A"/>
    <w:rsid w:val="00A718D9"/>
    <w:rsid w:val="00A71D4A"/>
    <w:rsid w:val="00A77EC8"/>
    <w:rsid w:val="00A81318"/>
    <w:rsid w:val="00A81B00"/>
    <w:rsid w:val="00A81BA2"/>
    <w:rsid w:val="00A8401F"/>
    <w:rsid w:val="00A846FB"/>
    <w:rsid w:val="00A84F4E"/>
    <w:rsid w:val="00A8630A"/>
    <w:rsid w:val="00A876E5"/>
    <w:rsid w:val="00A9031F"/>
    <w:rsid w:val="00A91C3F"/>
    <w:rsid w:val="00A92339"/>
    <w:rsid w:val="00A95664"/>
    <w:rsid w:val="00A9599D"/>
    <w:rsid w:val="00A9676C"/>
    <w:rsid w:val="00A9723A"/>
    <w:rsid w:val="00A97D9E"/>
    <w:rsid w:val="00AA095C"/>
    <w:rsid w:val="00AA0AF7"/>
    <w:rsid w:val="00AA1B8D"/>
    <w:rsid w:val="00AA1F2D"/>
    <w:rsid w:val="00AA308B"/>
    <w:rsid w:val="00AA32FE"/>
    <w:rsid w:val="00AA3A8A"/>
    <w:rsid w:val="00AA3C86"/>
    <w:rsid w:val="00AA5700"/>
    <w:rsid w:val="00AB3EE2"/>
    <w:rsid w:val="00AC0EA6"/>
    <w:rsid w:val="00AC133C"/>
    <w:rsid w:val="00AC17D5"/>
    <w:rsid w:val="00AC30C9"/>
    <w:rsid w:val="00AC4BCF"/>
    <w:rsid w:val="00AC7339"/>
    <w:rsid w:val="00AC76DF"/>
    <w:rsid w:val="00AC7D22"/>
    <w:rsid w:val="00AD0814"/>
    <w:rsid w:val="00AD1AFF"/>
    <w:rsid w:val="00AD2CA6"/>
    <w:rsid w:val="00AD4118"/>
    <w:rsid w:val="00AD41C5"/>
    <w:rsid w:val="00AD668B"/>
    <w:rsid w:val="00AD7E38"/>
    <w:rsid w:val="00AE0574"/>
    <w:rsid w:val="00AE1A3A"/>
    <w:rsid w:val="00AE7968"/>
    <w:rsid w:val="00AF003D"/>
    <w:rsid w:val="00AF09D1"/>
    <w:rsid w:val="00AF4639"/>
    <w:rsid w:val="00AF4DE4"/>
    <w:rsid w:val="00AF4F75"/>
    <w:rsid w:val="00B030CF"/>
    <w:rsid w:val="00B031E7"/>
    <w:rsid w:val="00B031EA"/>
    <w:rsid w:val="00B07743"/>
    <w:rsid w:val="00B1066F"/>
    <w:rsid w:val="00B10AB0"/>
    <w:rsid w:val="00B12564"/>
    <w:rsid w:val="00B156BF"/>
    <w:rsid w:val="00B15A72"/>
    <w:rsid w:val="00B16D67"/>
    <w:rsid w:val="00B22264"/>
    <w:rsid w:val="00B23C2C"/>
    <w:rsid w:val="00B250F7"/>
    <w:rsid w:val="00B25A1C"/>
    <w:rsid w:val="00B25B7C"/>
    <w:rsid w:val="00B265FE"/>
    <w:rsid w:val="00B2797A"/>
    <w:rsid w:val="00B27C55"/>
    <w:rsid w:val="00B30F09"/>
    <w:rsid w:val="00B326B5"/>
    <w:rsid w:val="00B32DE6"/>
    <w:rsid w:val="00B344DB"/>
    <w:rsid w:val="00B347C4"/>
    <w:rsid w:val="00B347CE"/>
    <w:rsid w:val="00B34E25"/>
    <w:rsid w:val="00B34E53"/>
    <w:rsid w:val="00B40C3F"/>
    <w:rsid w:val="00B41594"/>
    <w:rsid w:val="00B4242D"/>
    <w:rsid w:val="00B42835"/>
    <w:rsid w:val="00B43AC3"/>
    <w:rsid w:val="00B46321"/>
    <w:rsid w:val="00B46E38"/>
    <w:rsid w:val="00B47913"/>
    <w:rsid w:val="00B47DA9"/>
    <w:rsid w:val="00B508B3"/>
    <w:rsid w:val="00B51CF5"/>
    <w:rsid w:val="00B54601"/>
    <w:rsid w:val="00B61BE5"/>
    <w:rsid w:val="00B63D15"/>
    <w:rsid w:val="00B6461E"/>
    <w:rsid w:val="00B71351"/>
    <w:rsid w:val="00B74F87"/>
    <w:rsid w:val="00B757E8"/>
    <w:rsid w:val="00B80460"/>
    <w:rsid w:val="00B8191B"/>
    <w:rsid w:val="00B83A83"/>
    <w:rsid w:val="00B86B64"/>
    <w:rsid w:val="00B86FC6"/>
    <w:rsid w:val="00B90622"/>
    <w:rsid w:val="00B947FB"/>
    <w:rsid w:val="00B94CEE"/>
    <w:rsid w:val="00B95612"/>
    <w:rsid w:val="00B95A00"/>
    <w:rsid w:val="00BA0C42"/>
    <w:rsid w:val="00BA0D9D"/>
    <w:rsid w:val="00BA221C"/>
    <w:rsid w:val="00BA31E5"/>
    <w:rsid w:val="00BA579B"/>
    <w:rsid w:val="00BA5F84"/>
    <w:rsid w:val="00BA67F8"/>
    <w:rsid w:val="00BB1C48"/>
    <w:rsid w:val="00BB237D"/>
    <w:rsid w:val="00BB2433"/>
    <w:rsid w:val="00BB2A51"/>
    <w:rsid w:val="00BB39C7"/>
    <w:rsid w:val="00BB4761"/>
    <w:rsid w:val="00BB506F"/>
    <w:rsid w:val="00BC06A3"/>
    <w:rsid w:val="00BC151D"/>
    <w:rsid w:val="00BC1DDB"/>
    <w:rsid w:val="00BC584A"/>
    <w:rsid w:val="00BC58E9"/>
    <w:rsid w:val="00BC62BE"/>
    <w:rsid w:val="00BD0079"/>
    <w:rsid w:val="00BD0235"/>
    <w:rsid w:val="00BD0866"/>
    <w:rsid w:val="00BD2DA7"/>
    <w:rsid w:val="00BD4F51"/>
    <w:rsid w:val="00BD5D29"/>
    <w:rsid w:val="00BD6A81"/>
    <w:rsid w:val="00BD7CCE"/>
    <w:rsid w:val="00BE1ADB"/>
    <w:rsid w:val="00BE20D1"/>
    <w:rsid w:val="00BE2470"/>
    <w:rsid w:val="00BE2C9A"/>
    <w:rsid w:val="00BE3DE5"/>
    <w:rsid w:val="00BE523B"/>
    <w:rsid w:val="00BE5B6E"/>
    <w:rsid w:val="00BE7F46"/>
    <w:rsid w:val="00BF0459"/>
    <w:rsid w:val="00BF0ED2"/>
    <w:rsid w:val="00BF10D4"/>
    <w:rsid w:val="00BF41AF"/>
    <w:rsid w:val="00BF7967"/>
    <w:rsid w:val="00C007CB"/>
    <w:rsid w:val="00C00811"/>
    <w:rsid w:val="00C02BF3"/>
    <w:rsid w:val="00C040E1"/>
    <w:rsid w:val="00C04377"/>
    <w:rsid w:val="00C0446F"/>
    <w:rsid w:val="00C04702"/>
    <w:rsid w:val="00C0578A"/>
    <w:rsid w:val="00C06D04"/>
    <w:rsid w:val="00C075FA"/>
    <w:rsid w:val="00C07EE1"/>
    <w:rsid w:val="00C12410"/>
    <w:rsid w:val="00C12B04"/>
    <w:rsid w:val="00C13D71"/>
    <w:rsid w:val="00C15326"/>
    <w:rsid w:val="00C21C6B"/>
    <w:rsid w:val="00C25CFF"/>
    <w:rsid w:val="00C26080"/>
    <w:rsid w:val="00C3003E"/>
    <w:rsid w:val="00C30DE3"/>
    <w:rsid w:val="00C312DF"/>
    <w:rsid w:val="00C35213"/>
    <w:rsid w:val="00C36348"/>
    <w:rsid w:val="00C36717"/>
    <w:rsid w:val="00C36951"/>
    <w:rsid w:val="00C424DE"/>
    <w:rsid w:val="00C426DE"/>
    <w:rsid w:val="00C42EB6"/>
    <w:rsid w:val="00C439DD"/>
    <w:rsid w:val="00C4613B"/>
    <w:rsid w:val="00C66182"/>
    <w:rsid w:val="00C66CE2"/>
    <w:rsid w:val="00C70106"/>
    <w:rsid w:val="00C7159B"/>
    <w:rsid w:val="00C720B5"/>
    <w:rsid w:val="00C73B20"/>
    <w:rsid w:val="00C741A4"/>
    <w:rsid w:val="00C74D6D"/>
    <w:rsid w:val="00C74ECE"/>
    <w:rsid w:val="00C76F11"/>
    <w:rsid w:val="00C77C08"/>
    <w:rsid w:val="00C80DD7"/>
    <w:rsid w:val="00C8129D"/>
    <w:rsid w:val="00C81BD6"/>
    <w:rsid w:val="00C824A2"/>
    <w:rsid w:val="00C83BE6"/>
    <w:rsid w:val="00C845D4"/>
    <w:rsid w:val="00C8533E"/>
    <w:rsid w:val="00C858D1"/>
    <w:rsid w:val="00C85CA4"/>
    <w:rsid w:val="00C865E8"/>
    <w:rsid w:val="00C86A17"/>
    <w:rsid w:val="00C8765A"/>
    <w:rsid w:val="00C9434C"/>
    <w:rsid w:val="00C9509F"/>
    <w:rsid w:val="00C95CCD"/>
    <w:rsid w:val="00C95ECE"/>
    <w:rsid w:val="00C9655E"/>
    <w:rsid w:val="00C97501"/>
    <w:rsid w:val="00CA3299"/>
    <w:rsid w:val="00CA4189"/>
    <w:rsid w:val="00CA64C3"/>
    <w:rsid w:val="00CA6CBA"/>
    <w:rsid w:val="00CA7076"/>
    <w:rsid w:val="00CA7277"/>
    <w:rsid w:val="00CB0575"/>
    <w:rsid w:val="00CB16A9"/>
    <w:rsid w:val="00CB2CAB"/>
    <w:rsid w:val="00CB31EB"/>
    <w:rsid w:val="00CB37E0"/>
    <w:rsid w:val="00CB3B1C"/>
    <w:rsid w:val="00CB679C"/>
    <w:rsid w:val="00CB73C5"/>
    <w:rsid w:val="00CC0B42"/>
    <w:rsid w:val="00CC1F9C"/>
    <w:rsid w:val="00CC2450"/>
    <w:rsid w:val="00CC4E2E"/>
    <w:rsid w:val="00CC5A97"/>
    <w:rsid w:val="00CC67D7"/>
    <w:rsid w:val="00CC781A"/>
    <w:rsid w:val="00CC7C30"/>
    <w:rsid w:val="00CD5333"/>
    <w:rsid w:val="00CE04E9"/>
    <w:rsid w:val="00CE1506"/>
    <w:rsid w:val="00CE17B7"/>
    <w:rsid w:val="00CE5064"/>
    <w:rsid w:val="00CF0C52"/>
    <w:rsid w:val="00CF0D53"/>
    <w:rsid w:val="00CF15E7"/>
    <w:rsid w:val="00CF18C7"/>
    <w:rsid w:val="00CF1CF9"/>
    <w:rsid w:val="00CF3008"/>
    <w:rsid w:val="00CF4AA5"/>
    <w:rsid w:val="00CF4FBC"/>
    <w:rsid w:val="00D017B8"/>
    <w:rsid w:val="00D01B48"/>
    <w:rsid w:val="00D037C8"/>
    <w:rsid w:val="00D03EBC"/>
    <w:rsid w:val="00D055AB"/>
    <w:rsid w:val="00D060B1"/>
    <w:rsid w:val="00D06180"/>
    <w:rsid w:val="00D07EBB"/>
    <w:rsid w:val="00D11DFB"/>
    <w:rsid w:val="00D1257D"/>
    <w:rsid w:val="00D12FB8"/>
    <w:rsid w:val="00D1372D"/>
    <w:rsid w:val="00D145F2"/>
    <w:rsid w:val="00D16041"/>
    <w:rsid w:val="00D16E12"/>
    <w:rsid w:val="00D17427"/>
    <w:rsid w:val="00D1748F"/>
    <w:rsid w:val="00D237F1"/>
    <w:rsid w:val="00D23AFD"/>
    <w:rsid w:val="00D246BE"/>
    <w:rsid w:val="00D24D66"/>
    <w:rsid w:val="00D30FAA"/>
    <w:rsid w:val="00D31887"/>
    <w:rsid w:val="00D33A20"/>
    <w:rsid w:val="00D35E7C"/>
    <w:rsid w:val="00D36AED"/>
    <w:rsid w:val="00D377B5"/>
    <w:rsid w:val="00D406B3"/>
    <w:rsid w:val="00D41567"/>
    <w:rsid w:val="00D41B93"/>
    <w:rsid w:val="00D440B3"/>
    <w:rsid w:val="00D452F1"/>
    <w:rsid w:val="00D45D2F"/>
    <w:rsid w:val="00D46442"/>
    <w:rsid w:val="00D46621"/>
    <w:rsid w:val="00D525F9"/>
    <w:rsid w:val="00D53DFE"/>
    <w:rsid w:val="00D5526C"/>
    <w:rsid w:val="00D553A1"/>
    <w:rsid w:val="00D5614F"/>
    <w:rsid w:val="00D578D7"/>
    <w:rsid w:val="00D60AC3"/>
    <w:rsid w:val="00D623DC"/>
    <w:rsid w:val="00D62B71"/>
    <w:rsid w:val="00D664EB"/>
    <w:rsid w:val="00D66DB0"/>
    <w:rsid w:val="00D66F9A"/>
    <w:rsid w:val="00D67EAC"/>
    <w:rsid w:val="00D70EE9"/>
    <w:rsid w:val="00D71D83"/>
    <w:rsid w:val="00D71F78"/>
    <w:rsid w:val="00D722DE"/>
    <w:rsid w:val="00D73119"/>
    <w:rsid w:val="00D75E63"/>
    <w:rsid w:val="00D75FAB"/>
    <w:rsid w:val="00D81DD8"/>
    <w:rsid w:val="00D83E14"/>
    <w:rsid w:val="00D8689A"/>
    <w:rsid w:val="00D8783D"/>
    <w:rsid w:val="00D90D2E"/>
    <w:rsid w:val="00D920DF"/>
    <w:rsid w:val="00D92480"/>
    <w:rsid w:val="00D93930"/>
    <w:rsid w:val="00D9473C"/>
    <w:rsid w:val="00D9641B"/>
    <w:rsid w:val="00D97DDB"/>
    <w:rsid w:val="00DA0B7C"/>
    <w:rsid w:val="00DA158B"/>
    <w:rsid w:val="00DA3586"/>
    <w:rsid w:val="00DA436B"/>
    <w:rsid w:val="00DA47E4"/>
    <w:rsid w:val="00DA5FAD"/>
    <w:rsid w:val="00DB06BA"/>
    <w:rsid w:val="00DB21C3"/>
    <w:rsid w:val="00DB29C0"/>
    <w:rsid w:val="00DB2C2A"/>
    <w:rsid w:val="00DB56C5"/>
    <w:rsid w:val="00DB7456"/>
    <w:rsid w:val="00DC0AA3"/>
    <w:rsid w:val="00DC1A10"/>
    <w:rsid w:val="00DC2F2C"/>
    <w:rsid w:val="00DC36CC"/>
    <w:rsid w:val="00DC469E"/>
    <w:rsid w:val="00DC5770"/>
    <w:rsid w:val="00DD0071"/>
    <w:rsid w:val="00DD00D6"/>
    <w:rsid w:val="00DD11BB"/>
    <w:rsid w:val="00DD2001"/>
    <w:rsid w:val="00DD21BA"/>
    <w:rsid w:val="00DD3D8B"/>
    <w:rsid w:val="00DD3DD5"/>
    <w:rsid w:val="00DD3FA3"/>
    <w:rsid w:val="00DD52A4"/>
    <w:rsid w:val="00DD558B"/>
    <w:rsid w:val="00DD649F"/>
    <w:rsid w:val="00DD7986"/>
    <w:rsid w:val="00DD7B60"/>
    <w:rsid w:val="00DD7B69"/>
    <w:rsid w:val="00DD7C31"/>
    <w:rsid w:val="00DE0683"/>
    <w:rsid w:val="00DE691A"/>
    <w:rsid w:val="00DE6FC2"/>
    <w:rsid w:val="00DE7FA8"/>
    <w:rsid w:val="00DF3AAC"/>
    <w:rsid w:val="00DF3FE1"/>
    <w:rsid w:val="00DF43F5"/>
    <w:rsid w:val="00DF45C2"/>
    <w:rsid w:val="00DF61E4"/>
    <w:rsid w:val="00DF6937"/>
    <w:rsid w:val="00DF7CC6"/>
    <w:rsid w:val="00E02619"/>
    <w:rsid w:val="00E027D5"/>
    <w:rsid w:val="00E02940"/>
    <w:rsid w:val="00E05B4C"/>
    <w:rsid w:val="00E13683"/>
    <w:rsid w:val="00E1425E"/>
    <w:rsid w:val="00E1497B"/>
    <w:rsid w:val="00E16AAC"/>
    <w:rsid w:val="00E16EC9"/>
    <w:rsid w:val="00E16FC9"/>
    <w:rsid w:val="00E175A8"/>
    <w:rsid w:val="00E238A8"/>
    <w:rsid w:val="00E24B2C"/>
    <w:rsid w:val="00E25715"/>
    <w:rsid w:val="00E2655F"/>
    <w:rsid w:val="00E2720E"/>
    <w:rsid w:val="00E276B0"/>
    <w:rsid w:val="00E301E7"/>
    <w:rsid w:val="00E308BF"/>
    <w:rsid w:val="00E31966"/>
    <w:rsid w:val="00E31C70"/>
    <w:rsid w:val="00E35424"/>
    <w:rsid w:val="00E365A3"/>
    <w:rsid w:val="00E3742A"/>
    <w:rsid w:val="00E41B8E"/>
    <w:rsid w:val="00E4323E"/>
    <w:rsid w:val="00E439F9"/>
    <w:rsid w:val="00E44C1B"/>
    <w:rsid w:val="00E45240"/>
    <w:rsid w:val="00E45B7D"/>
    <w:rsid w:val="00E473DB"/>
    <w:rsid w:val="00E506F3"/>
    <w:rsid w:val="00E514E9"/>
    <w:rsid w:val="00E52FB9"/>
    <w:rsid w:val="00E568C4"/>
    <w:rsid w:val="00E56C45"/>
    <w:rsid w:val="00E57ADA"/>
    <w:rsid w:val="00E61820"/>
    <w:rsid w:val="00E61995"/>
    <w:rsid w:val="00E66CBC"/>
    <w:rsid w:val="00E67153"/>
    <w:rsid w:val="00E708CD"/>
    <w:rsid w:val="00E72535"/>
    <w:rsid w:val="00E73C13"/>
    <w:rsid w:val="00E83278"/>
    <w:rsid w:val="00E90B9C"/>
    <w:rsid w:val="00E917D4"/>
    <w:rsid w:val="00E947BD"/>
    <w:rsid w:val="00E94B48"/>
    <w:rsid w:val="00E96162"/>
    <w:rsid w:val="00EA17FE"/>
    <w:rsid w:val="00EA1C5C"/>
    <w:rsid w:val="00EA206D"/>
    <w:rsid w:val="00EA268F"/>
    <w:rsid w:val="00EA600D"/>
    <w:rsid w:val="00EB05F6"/>
    <w:rsid w:val="00EB2644"/>
    <w:rsid w:val="00EB39B9"/>
    <w:rsid w:val="00EB50E4"/>
    <w:rsid w:val="00EB5776"/>
    <w:rsid w:val="00EB63D5"/>
    <w:rsid w:val="00EC399E"/>
    <w:rsid w:val="00EC41F5"/>
    <w:rsid w:val="00EC5175"/>
    <w:rsid w:val="00EC59FF"/>
    <w:rsid w:val="00EC5C73"/>
    <w:rsid w:val="00EC6D48"/>
    <w:rsid w:val="00ED2966"/>
    <w:rsid w:val="00ED2C5E"/>
    <w:rsid w:val="00EE249F"/>
    <w:rsid w:val="00EE2D75"/>
    <w:rsid w:val="00EE675D"/>
    <w:rsid w:val="00EF1AA2"/>
    <w:rsid w:val="00EF29DA"/>
    <w:rsid w:val="00EF2B90"/>
    <w:rsid w:val="00EF340A"/>
    <w:rsid w:val="00EF4258"/>
    <w:rsid w:val="00EF5315"/>
    <w:rsid w:val="00EF5CC2"/>
    <w:rsid w:val="00EF7ADA"/>
    <w:rsid w:val="00EF7EE6"/>
    <w:rsid w:val="00F010C4"/>
    <w:rsid w:val="00F02AA3"/>
    <w:rsid w:val="00F03095"/>
    <w:rsid w:val="00F03A9C"/>
    <w:rsid w:val="00F0587D"/>
    <w:rsid w:val="00F1110F"/>
    <w:rsid w:val="00F13952"/>
    <w:rsid w:val="00F150D4"/>
    <w:rsid w:val="00F15728"/>
    <w:rsid w:val="00F15C55"/>
    <w:rsid w:val="00F1693D"/>
    <w:rsid w:val="00F20DEF"/>
    <w:rsid w:val="00F21B67"/>
    <w:rsid w:val="00F22892"/>
    <w:rsid w:val="00F23D44"/>
    <w:rsid w:val="00F26488"/>
    <w:rsid w:val="00F30837"/>
    <w:rsid w:val="00F30F5B"/>
    <w:rsid w:val="00F3187B"/>
    <w:rsid w:val="00F3238A"/>
    <w:rsid w:val="00F326C3"/>
    <w:rsid w:val="00F3298E"/>
    <w:rsid w:val="00F32FCF"/>
    <w:rsid w:val="00F35D5A"/>
    <w:rsid w:val="00F37422"/>
    <w:rsid w:val="00F37C33"/>
    <w:rsid w:val="00F4422E"/>
    <w:rsid w:val="00F44DDA"/>
    <w:rsid w:val="00F469E7"/>
    <w:rsid w:val="00F51CFC"/>
    <w:rsid w:val="00F5497A"/>
    <w:rsid w:val="00F559F2"/>
    <w:rsid w:val="00F566D4"/>
    <w:rsid w:val="00F61FF0"/>
    <w:rsid w:val="00F62092"/>
    <w:rsid w:val="00F67D44"/>
    <w:rsid w:val="00F67DC5"/>
    <w:rsid w:val="00F71A2B"/>
    <w:rsid w:val="00F720B6"/>
    <w:rsid w:val="00F7410E"/>
    <w:rsid w:val="00F749A4"/>
    <w:rsid w:val="00F809FD"/>
    <w:rsid w:val="00F81DD7"/>
    <w:rsid w:val="00F82078"/>
    <w:rsid w:val="00F8288E"/>
    <w:rsid w:val="00F836FF"/>
    <w:rsid w:val="00F83BB7"/>
    <w:rsid w:val="00F83F78"/>
    <w:rsid w:val="00F840A7"/>
    <w:rsid w:val="00F842D4"/>
    <w:rsid w:val="00F8526A"/>
    <w:rsid w:val="00F87407"/>
    <w:rsid w:val="00F911A7"/>
    <w:rsid w:val="00F91744"/>
    <w:rsid w:val="00F91DB5"/>
    <w:rsid w:val="00F92240"/>
    <w:rsid w:val="00F92F01"/>
    <w:rsid w:val="00F936D0"/>
    <w:rsid w:val="00F9398B"/>
    <w:rsid w:val="00F951EA"/>
    <w:rsid w:val="00F956AB"/>
    <w:rsid w:val="00FA20F2"/>
    <w:rsid w:val="00FA3B60"/>
    <w:rsid w:val="00FA4A0D"/>
    <w:rsid w:val="00FA6A99"/>
    <w:rsid w:val="00FB20AD"/>
    <w:rsid w:val="00FB38E3"/>
    <w:rsid w:val="00FB3AB9"/>
    <w:rsid w:val="00FB3D38"/>
    <w:rsid w:val="00FB4544"/>
    <w:rsid w:val="00FB7FB9"/>
    <w:rsid w:val="00FC025B"/>
    <w:rsid w:val="00FC08AE"/>
    <w:rsid w:val="00FC0FE8"/>
    <w:rsid w:val="00FC11E8"/>
    <w:rsid w:val="00FC18E1"/>
    <w:rsid w:val="00FC3C8E"/>
    <w:rsid w:val="00FC4E3C"/>
    <w:rsid w:val="00FC5129"/>
    <w:rsid w:val="00FC569D"/>
    <w:rsid w:val="00FC5FEB"/>
    <w:rsid w:val="00FC63AA"/>
    <w:rsid w:val="00FC6C9B"/>
    <w:rsid w:val="00FC7D21"/>
    <w:rsid w:val="00FD0B1F"/>
    <w:rsid w:val="00FD11B3"/>
    <w:rsid w:val="00FD1511"/>
    <w:rsid w:val="00FD249A"/>
    <w:rsid w:val="00FD3BA3"/>
    <w:rsid w:val="00FE0C46"/>
    <w:rsid w:val="00FE0E99"/>
    <w:rsid w:val="00FE1580"/>
    <w:rsid w:val="00FE43FA"/>
    <w:rsid w:val="00FE78C6"/>
    <w:rsid w:val="00FF22BB"/>
    <w:rsid w:val="00FF2D7D"/>
    <w:rsid w:val="00FF4133"/>
    <w:rsid w:val="00FF4EC7"/>
    <w:rsid w:val="00FF5CFB"/>
    <w:rsid w:val="00FF6D20"/>
    <w:rsid w:val="00FF6D53"/>
    <w:rsid w:val="00FF768D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26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locked/>
    <w:rsid w:val="00BE523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C3B4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842693"/>
    <w:pPr>
      <w:keepNext/>
      <w:ind w:left="-720" w:firstLine="720"/>
      <w:jc w:val="right"/>
      <w:outlineLvl w:val="4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4269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6C3B44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locked/>
    <w:rsid w:val="0084269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84269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84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2693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4269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269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4269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3">
    <w:name w:val="Body Text Indent 3"/>
    <w:basedOn w:val="a"/>
    <w:link w:val="30"/>
    <w:rsid w:val="008426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locked/>
    <w:rsid w:val="0084269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842693"/>
    <w:rPr>
      <w:rFonts w:ascii="Calibri" w:hAnsi="Calibri" w:cs="Times New Roman"/>
      <w:lang w:eastAsia="ru-RU"/>
    </w:rPr>
  </w:style>
  <w:style w:type="paragraph" w:styleId="ab">
    <w:name w:val="footer"/>
    <w:basedOn w:val="a"/>
    <w:link w:val="ac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locked/>
    <w:rsid w:val="00842693"/>
    <w:rPr>
      <w:rFonts w:ascii="Calibri" w:hAnsi="Calibri" w:cs="Times New Roman"/>
      <w:lang w:eastAsia="ru-RU"/>
    </w:rPr>
  </w:style>
  <w:style w:type="paragraph" w:styleId="ad">
    <w:name w:val="Title"/>
    <w:basedOn w:val="a"/>
    <w:link w:val="ae"/>
    <w:qFormat/>
    <w:rsid w:val="00842693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uiPriority w:val="99"/>
    <w:rsid w:val="00842693"/>
    <w:rPr>
      <w:rFonts w:cs="Times New Roman"/>
    </w:rPr>
  </w:style>
  <w:style w:type="character" w:styleId="af0">
    <w:name w:val="annotation reference"/>
    <w:basedOn w:val="a0"/>
    <w:uiPriority w:val="99"/>
    <w:rsid w:val="00842693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8426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842693"/>
    <w:rPr>
      <w:b/>
      <w:bCs/>
    </w:rPr>
  </w:style>
  <w:style w:type="character" w:customStyle="1" w:styleId="af4">
    <w:name w:val="Тема примечания Знак"/>
    <w:basedOn w:val="af2"/>
    <w:link w:val="af3"/>
    <w:locked/>
    <w:rsid w:val="0084269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rsid w:val="00842693"/>
    <w:rPr>
      <w:rFonts w:cs="Times New Roman"/>
      <w:color w:val="0000FF"/>
      <w:u w:val="single"/>
    </w:rPr>
  </w:style>
  <w:style w:type="paragraph" w:customStyle="1" w:styleId="12">
    <w:name w:val="Обычный1"/>
    <w:rsid w:val="00EE675D"/>
    <w:rPr>
      <w:rFonts w:ascii="Times New Roman" w:eastAsia="Times New Roman" w:hAnsi="Times New Roman"/>
      <w:sz w:val="24"/>
      <w:szCs w:val="20"/>
    </w:rPr>
  </w:style>
  <w:style w:type="paragraph" w:styleId="af6">
    <w:name w:val="List Paragraph"/>
    <w:basedOn w:val="a"/>
    <w:uiPriority w:val="99"/>
    <w:qFormat/>
    <w:rsid w:val="00BE523B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locked/>
    <w:rsid w:val="00BE523B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E523B"/>
    <w:rPr>
      <w:rFonts w:ascii="Times New Roman" w:eastAsia="Times New Roman" w:hAnsi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locked/>
    <w:rsid w:val="00BE523B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locked/>
    <w:rsid w:val="00BE523B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E523B"/>
    <w:rPr>
      <w:rFonts w:ascii="Times New Roman" w:eastAsia="Times New Roman" w:hAnsi="Times New Roman"/>
      <w:sz w:val="20"/>
      <w:szCs w:val="20"/>
    </w:rPr>
  </w:style>
  <w:style w:type="character" w:styleId="afc">
    <w:name w:val="endnote reference"/>
    <w:basedOn w:val="a0"/>
    <w:uiPriority w:val="99"/>
    <w:semiHidden/>
    <w:unhideWhenUsed/>
    <w:locked/>
    <w:rsid w:val="00BE523B"/>
    <w:rPr>
      <w:vertAlign w:val="superscript"/>
    </w:rPr>
  </w:style>
  <w:style w:type="character" w:customStyle="1" w:styleId="20">
    <w:name w:val="Заголовок 2 Знак"/>
    <w:basedOn w:val="a0"/>
    <w:link w:val="2"/>
    <w:rsid w:val="00BE523B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BE523B"/>
  </w:style>
  <w:style w:type="numbering" w:customStyle="1" w:styleId="110">
    <w:name w:val="Нет списка11"/>
    <w:next w:val="a2"/>
    <w:uiPriority w:val="99"/>
    <w:semiHidden/>
    <w:unhideWhenUsed/>
    <w:rsid w:val="00BE523B"/>
  </w:style>
  <w:style w:type="character" w:styleId="afd">
    <w:name w:val="FollowedHyperlink"/>
    <w:uiPriority w:val="99"/>
    <w:semiHidden/>
    <w:unhideWhenUsed/>
    <w:locked/>
    <w:rsid w:val="00BE523B"/>
    <w:rPr>
      <w:color w:val="800080"/>
      <w:u w:val="single"/>
    </w:rPr>
  </w:style>
  <w:style w:type="paragraph" w:customStyle="1" w:styleId="font5">
    <w:name w:val="font5"/>
    <w:basedOn w:val="a"/>
    <w:rsid w:val="00BE523B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BE523B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BE523B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67">
    <w:name w:val="xl6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73">
    <w:name w:val="xl7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0">
    <w:name w:val="xl80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BE523B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BE523B"/>
    <w:pPr>
      <w:spacing w:before="100" w:beforeAutospacing="1" w:after="100" w:afterAutospacing="1"/>
    </w:pPr>
  </w:style>
  <w:style w:type="paragraph" w:customStyle="1" w:styleId="xl91">
    <w:name w:val="xl91"/>
    <w:basedOn w:val="a"/>
    <w:rsid w:val="00BE5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BE5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BE5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95">
    <w:name w:val="xl9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96">
    <w:name w:val="xl96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9">
    <w:name w:val="xl9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0">
    <w:name w:val="xl100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1">
    <w:name w:val="xl101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2">
    <w:name w:val="xl10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3">
    <w:name w:val="xl103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4">
    <w:name w:val="xl104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5">
    <w:name w:val="xl10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6">
    <w:name w:val="xl106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7">
    <w:name w:val="xl107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E5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E5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E5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locked/>
    <w:rsid w:val="00BE523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E523B"/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FontStyle77">
    <w:name w:val="Font Style77"/>
    <w:uiPriority w:val="99"/>
    <w:rsid w:val="008E3C76"/>
    <w:rPr>
      <w:rFonts w:ascii="Times New Roman" w:hAnsi="Times New Roman" w:cs="Times New Roman"/>
      <w:color w:val="000000"/>
      <w:sz w:val="22"/>
      <w:szCs w:val="22"/>
    </w:rPr>
  </w:style>
  <w:style w:type="paragraph" w:styleId="afe">
    <w:name w:val="Normal (Web)"/>
    <w:basedOn w:val="a"/>
    <w:uiPriority w:val="99"/>
    <w:semiHidden/>
    <w:unhideWhenUsed/>
    <w:locked/>
    <w:rsid w:val="00B51CF5"/>
    <w:pPr>
      <w:spacing w:before="100" w:beforeAutospacing="1" w:after="100" w:afterAutospacing="1"/>
    </w:pPr>
  </w:style>
  <w:style w:type="table" w:customStyle="1" w:styleId="14">
    <w:name w:val="Сетка таблицы1"/>
    <w:basedOn w:val="a1"/>
    <w:next w:val="a8"/>
    <w:rsid w:val="006B238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B238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6B238B"/>
  </w:style>
  <w:style w:type="paragraph" w:customStyle="1" w:styleId="Default">
    <w:name w:val="Default"/>
    <w:rsid w:val="006B238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B238B"/>
  </w:style>
  <w:style w:type="table" w:customStyle="1" w:styleId="33">
    <w:name w:val="Сетка таблицы3"/>
    <w:basedOn w:val="a1"/>
    <w:next w:val="a8"/>
    <w:uiPriority w:val="59"/>
    <w:rsid w:val="006B238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B238B"/>
  </w:style>
  <w:style w:type="numbering" w:customStyle="1" w:styleId="112">
    <w:name w:val="Нет списка112"/>
    <w:next w:val="a2"/>
    <w:uiPriority w:val="99"/>
    <w:semiHidden/>
    <w:unhideWhenUsed/>
    <w:rsid w:val="006B2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26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locked/>
    <w:rsid w:val="00BE523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C3B4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842693"/>
    <w:pPr>
      <w:keepNext/>
      <w:ind w:left="-720" w:firstLine="720"/>
      <w:jc w:val="right"/>
      <w:outlineLvl w:val="4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4269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6C3B44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locked/>
    <w:rsid w:val="0084269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84269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84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2693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4269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269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4269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3">
    <w:name w:val="Body Text Indent 3"/>
    <w:basedOn w:val="a"/>
    <w:link w:val="30"/>
    <w:rsid w:val="008426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locked/>
    <w:rsid w:val="0084269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842693"/>
    <w:rPr>
      <w:rFonts w:ascii="Calibri" w:hAnsi="Calibri" w:cs="Times New Roman"/>
      <w:lang w:eastAsia="ru-RU"/>
    </w:rPr>
  </w:style>
  <w:style w:type="paragraph" w:styleId="ab">
    <w:name w:val="footer"/>
    <w:basedOn w:val="a"/>
    <w:link w:val="ac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locked/>
    <w:rsid w:val="00842693"/>
    <w:rPr>
      <w:rFonts w:ascii="Calibri" w:hAnsi="Calibri" w:cs="Times New Roman"/>
      <w:lang w:eastAsia="ru-RU"/>
    </w:rPr>
  </w:style>
  <w:style w:type="paragraph" w:styleId="ad">
    <w:name w:val="Title"/>
    <w:basedOn w:val="a"/>
    <w:link w:val="ae"/>
    <w:qFormat/>
    <w:rsid w:val="00842693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uiPriority w:val="99"/>
    <w:rsid w:val="00842693"/>
    <w:rPr>
      <w:rFonts w:cs="Times New Roman"/>
    </w:rPr>
  </w:style>
  <w:style w:type="character" w:styleId="af0">
    <w:name w:val="annotation reference"/>
    <w:basedOn w:val="a0"/>
    <w:uiPriority w:val="99"/>
    <w:rsid w:val="00842693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8426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842693"/>
    <w:rPr>
      <w:b/>
      <w:bCs/>
    </w:rPr>
  </w:style>
  <w:style w:type="character" w:customStyle="1" w:styleId="af4">
    <w:name w:val="Тема примечания Знак"/>
    <w:basedOn w:val="af2"/>
    <w:link w:val="af3"/>
    <w:locked/>
    <w:rsid w:val="0084269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rsid w:val="00842693"/>
    <w:rPr>
      <w:rFonts w:cs="Times New Roman"/>
      <w:color w:val="0000FF"/>
      <w:u w:val="single"/>
    </w:rPr>
  </w:style>
  <w:style w:type="paragraph" w:customStyle="1" w:styleId="12">
    <w:name w:val="Обычный1"/>
    <w:rsid w:val="00EE675D"/>
    <w:rPr>
      <w:rFonts w:ascii="Times New Roman" w:eastAsia="Times New Roman" w:hAnsi="Times New Roman"/>
      <w:sz w:val="24"/>
      <w:szCs w:val="20"/>
    </w:rPr>
  </w:style>
  <w:style w:type="paragraph" w:styleId="af6">
    <w:name w:val="List Paragraph"/>
    <w:basedOn w:val="a"/>
    <w:uiPriority w:val="99"/>
    <w:qFormat/>
    <w:rsid w:val="00BE523B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locked/>
    <w:rsid w:val="00BE523B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E523B"/>
    <w:rPr>
      <w:rFonts w:ascii="Times New Roman" w:eastAsia="Times New Roman" w:hAnsi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locked/>
    <w:rsid w:val="00BE523B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locked/>
    <w:rsid w:val="00BE523B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E523B"/>
    <w:rPr>
      <w:rFonts w:ascii="Times New Roman" w:eastAsia="Times New Roman" w:hAnsi="Times New Roman"/>
      <w:sz w:val="20"/>
      <w:szCs w:val="20"/>
    </w:rPr>
  </w:style>
  <w:style w:type="character" w:styleId="afc">
    <w:name w:val="endnote reference"/>
    <w:basedOn w:val="a0"/>
    <w:uiPriority w:val="99"/>
    <w:semiHidden/>
    <w:unhideWhenUsed/>
    <w:locked/>
    <w:rsid w:val="00BE523B"/>
    <w:rPr>
      <w:vertAlign w:val="superscript"/>
    </w:rPr>
  </w:style>
  <w:style w:type="character" w:customStyle="1" w:styleId="20">
    <w:name w:val="Заголовок 2 Знак"/>
    <w:basedOn w:val="a0"/>
    <w:link w:val="2"/>
    <w:rsid w:val="00BE523B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BE523B"/>
  </w:style>
  <w:style w:type="numbering" w:customStyle="1" w:styleId="110">
    <w:name w:val="Нет списка11"/>
    <w:next w:val="a2"/>
    <w:uiPriority w:val="99"/>
    <w:semiHidden/>
    <w:unhideWhenUsed/>
    <w:rsid w:val="00BE523B"/>
  </w:style>
  <w:style w:type="character" w:styleId="afd">
    <w:name w:val="FollowedHyperlink"/>
    <w:uiPriority w:val="99"/>
    <w:semiHidden/>
    <w:unhideWhenUsed/>
    <w:locked/>
    <w:rsid w:val="00BE523B"/>
    <w:rPr>
      <w:color w:val="800080"/>
      <w:u w:val="single"/>
    </w:rPr>
  </w:style>
  <w:style w:type="paragraph" w:customStyle="1" w:styleId="font5">
    <w:name w:val="font5"/>
    <w:basedOn w:val="a"/>
    <w:rsid w:val="00BE523B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BE523B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BE523B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67">
    <w:name w:val="xl6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73">
    <w:name w:val="xl7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0">
    <w:name w:val="xl80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BE523B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BE523B"/>
    <w:pPr>
      <w:spacing w:before="100" w:beforeAutospacing="1" w:after="100" w:afterAutospacing="1"/>
    </w:pPr>
  </w:style>
  <w:style w:type="paragraph" w:customStyle="1" w:styleId="xl91">
    <w:name w:val="xl91"/>
    <w:basedOn w:val="a"/>
    <w:rsid w:val="00BE5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BE5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BE5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95">
    <w:name w:val="xl9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96">
    <w:name w:val="xl96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9">
    <w:name w:val="xl9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0">
    <w:name w:val="xl100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1">
    <w:name w:val="xl101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2">
    <w:name w:val="xl10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3">
    <w:name w:val="xl103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4">
    <w:name w:val="xl104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5">
    <w:name w:val="xl10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6">
    <w:name w:val="xl106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7">
    <w:name w:val="xl107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E5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E5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E5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locked/>
    <w:rsid w:val="00BE523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E523B"/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FontStyle77">
    <w:name w:val="Font Style77"/>
    <w:uiPriority w:val="99"/>
    <w:rsid w:val="008E3C76"/>
    <w:rPr>
      <w:rFonts w:ascii="Times New Roman" w:hAnsi="Times New Roman" w:cs="Times New Roman"/>
      <w:color w:val="000000"/>
      <w:sz w:val="22"/>
      <w:szCs w:val="22"/>
    </w:rPr>
  </w:style>
  <w:style w:type="paragraph" w:styleId="afe">
    <w:name w:val="Normal (Web)"/>
    <w:basedOn w:val="a"/>
    <w:uiPriority w:val="99"/>
    <w:semiHidden/>
    <w:unhideWhenUsed/>
    <w:locked/>
    <w:rsid w:val="00B51CF5"/>
    <w:pPr>
      <w:spacing w:before="100" w:beforeAutospacing="1" w:after="100" w:afterAutospacing="1"/>
    </w:pPr>
  </w:style>
  <w:style w:type="table" w:customStyle="1" w:styleId="14">
    <w:name w:val="Сетка таблицы1"/>
    <w:basedOn w:val="a1"/>
    <w:next w:val="a8"/>
    <w:rsid w:val="006B238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B238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6B238B"/>
  </w:style>
  <w:style w:type="paragraph" w:customStyle="1" w:styleId="Default">
    <w:name w:val="Default"/>
    <w:rsid w:val="006B238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B238B"/>
  </w:style>
  <w:style w:type="table" w:customStyle="1" w:styleId="33">
    <w:name w:val="Сетка таблицы3"/>
    <w:basedOn w:val="a1"/>
    <w:next w:val="a8"/>
    <w:uiPriority w:val="59"/>
    <w:rsid w:val="006B238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B238B"/>
  </w:style>
  <w:style w:type="numbering" w:customStyle="1" w:styleId="112">
    <w:name w:val="Нет списка112"/>
    <w:next w:val="a2"/>
    <w:uiPriority w:val="99"/>
    <w:semiHidden/>
    <w:unhideWhenUsed/>
    <w:rsid w:val="006B2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AE394-E032-4A71-8EDC-CEA6A35BC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97</Pages>
  <Words>24166</Words>
  <Characters>129547</Characters>
  <Application>Microsoft Office Word</Application>
  <DocSecurity>0</DocSecurity>
  <Lines>1079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153407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Ушкова Наталья Петровна</cp:lastModifiedBy>
  <cp:revision>46</cp:revision>
  <cp:lastPrinted>2021-03-01T05:34:00Z</cp:lastPrinted>
  <dcterms:created xsi:type="dcterms:W3CDTF">2021-01-11T05:53:00Z</dcterms:created>
  <dcterms:modified xsi:type="dcterms:W3CDTF">2021-03-09T06:53:00Z</dcterms:modified>
</cp:coreProperties>
</file>