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673A2" w14:textId="77777777" w:rsidR="006A19C9" w:rsidRPr="00610287" w:rsidRDefault="006A19C9" w:rsidP="00BB1C48">
      <w:pPr>
        <w:pStyle w:val="ConsPlusNormal"/>
        <w:tabs>
          <w:tab w:val="left" w:pos="11199"/>
          <w:tab w:val="left" w:pos="11624"/>
          <w:tab w:val="left" w:pos="13041"/>
        </w:tabs>
        <w:ind w:left="10915"/>
        <w:jc w:val="center"/>
        <w:rPr>
          <w:rFonts w:ascii="Times New Roman" w:hAnsi="Times New Roman" w:cs="Times New Roman"/>
          <w:sz w:val="28"/>
          <w:szCs w:val="28"/>
        </w:rPr>
      </w:pPr>
    </w:p>
    <w:p w14:paraId="0F7ED93C" w14:textId="77777777" w:rsidR="000245CF" w:rsidRPr="00610287" w:rsidRDefault="000245CF" w:rsidP="00BB1C48">
      <w:pPr>
        <w:pStyle w:val="ConsPlusNormal"/>
        <w:tabs>
          <w:tab w:val="left" w:pos="11199"/>
          <w:tab w:val="left" w:pos="11624"/>
          <w:tab w:val="left" w:pos="13041"/>
        </w:tabs>
        <w:ind w:left="10915"/>
        <w:jc w:val="center"/>
        <w:rPr>
          <w:rFonts w:ascii="Times New Roman" w:hAnsi="Times New Roman" w:cs="Times New Roman"/>
          <w:sz w:val="28"/>
          <w:szCs w:val="28"/>
        </w:rPr>
      </w:pPr>
    </w:p>
    <w:p w14:paraId="6FE274A5" w14:textId="77777777" w:rsidR="00BE523B" w:rsidRPr="00610287" w:rsidRDefault="00BE523B" w:rsidP="00BE523B">
      <w:pPr>
        <w:ind w:firstLine="709"/>
        <w:jc w:val="right"/>
        <w:rPr>
          <w:b/>
          <w:i/>
          <w:sz w:val="28"/>
          <w:szCs w:val="28"/>
        </w:rPr>
      </w:pPr>
      <w:r w:rsidRPr="00610287">
        <w:rPr>
          <w:b/>
          <w:i/>
          <w:sz w:val="28"/>
          <w:szCs w:val="28"/>
        </w:rPr>
        <w:t>Таблица № 2</w:t>
      </w:r>
    </w:p>
    <w:p w14:paraId="5DA1D959" w14:textId="77777777" w:rsidR="00BE523B" w:rsidRPr="00610287" w:rsidRDefault="00BE523B" w:rsidP="00BE523B">
      <w:pPr>
        <w:ind w:firstLine="709"/>
        <w:jc w:val="right"/>
        <w:rPr>
          <w:i/>
          <w:sz w:val="28"/>
          <w:szCs w:val="28"/>
        </w:rPr>
      </w:pPr>
    </w:p>
    <w:p w14:paraId="251C0B78" w14:textId="77777777" w:rsidR="00BE523B" w:rsidRPr="00610287" w:rsidRDefault="00BE523B" w:rsidP="00BE523B">
      <w:pPr>
        <w:jc w:val="center"/>
        <w:rPr>
          <w:b/>
          <w:sz w:val="28"/>
          <w:szCs w:val="28"/>
        </w:rPr>
      </w:pPr>
      <w:r w:rsidRPr="00610287">
        <w:rPr>
          <w:b/>
          <w:sz w:val="28"/>
          <w:szCs w:val="28"/>
        </w:rPr>
        <w:t>Информация о порядке сбора информации для определения (расчета)</w:t>
      </w:r>
    </w:p>
    <w:p w14:paraId="3FF0AFCB" w14:textId="77777777" w:rsidR="00BE523B" w:rsidRPr="00610287" w:rsidRDefault="00BE523B" w:rsidP="00BE523B">
      <w:pPr>
        <w:jc w:val="center"/>
        <w:rPr>
          <w:b/>
          <w:sz w:val="28"/>
          <w:szCs w:val="28"/>
        </w:rPr>
      </w:pPr>
      <w:r w:rsidRPr="00610287">
        <w:rPr>
          <w:b/>
          <w:sz w:val="28"/>
          <w:szCs w:val="28"/>
        </w:rPr>
        <w:t>плановых и фактических значений целевых индикаторов государственной программы</w:t>
      </w:r>
    </w:p>
    <w:p w14:paraId="0F94D73D" w14:textId="6EBDF8C6" w:rsidR="00BE523B" w:rsidRPr="00610287" w:rsidRDefault="00BE523B" w:rsidP="00BE523B">
      <w:pPr>
        <w:jc w:val="center"/>
        <w:rPr>
          <w:b/>
          <w:sz w:val="28"/>
          <w:szCs w:val="28"/>
        </w:rPr>
      </w:pPr>
      <w:r w:rsidRPr="00610287">
        <w:rPr>
          <w:b/>
          <w:sz w:val="28"/>
          <w:szCs w:val="28"/>
        </w:rPr>
        <w:t>Новосибирской области «Содействие занятости населения в 2014-202</w:t>
      </w:r>
      <w:r w:rsidR="00610287" w:rsidRPr="00610287">
        <w:rPr>
          <w:b/>
          <w:sz w:val="28"/>
          <w:szCs w:val="28"/>
        </w:rPr>
        <w:t>0</w:t>
      </w:r>
      <w:r w:rsidRPr="00610287">
        <w:rPr>
          <w:b/>
          <w:sz w:val="28"/>
          <w:szCs w:val="28"/>
        </w:rPr>
        <w:t xml:space="preserve"> годах»</w:t>
      </w:r>
    </w:p>
    <w:p w14:paraId="5C12067E" w14:textId="77777777" w:rsidR="00BE523B" w:rsidRPr="00610287" w:rsidRDefault="00BE523B" w:rsidP="00BE523B">
      <w:pPr>
        <w:pStyle w:val="ConsPlusNormal"/>
        <w:jc w:val="center"/>
        <w:rPr>
          <w:rFonts w:ascii="Times New Roman" w:hAnsi="Times New Roman" w:cs="Times New Roman"/>
          <w:b/>
          <w:sz w:val="28"/>
          <w:szCs w:val="28"/>
        </w:rPr>
      </w:pPr>
      <w:r w:rsidRPr="00610287">
        <w:rPr>
          <w:rFonts w:ascii="Times New Roman" w:hAnsi="Times New Roman" w:cs="Times New Roman"/>
          <w:b/>
          <w:sz w:val="28"/>
          <w:szCs w:val="28"/>
        </w:rPr>
        <w:t>на очередной 2018 год и плановый период 2019 и 2020 годов</w:t>
      </w:r>
    </w:p>
    <w:p w14:paraId="3A8FE69E" w14:textId="77777777" w:rsidR="00BE523B" w:rsidRPr="00610287" w:rsidRDefault="00BE523B" w:rsidP="00BE523B">
      <w:pPr>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18"/>
      </w:tblGrid>
      <w:tr w:rsidR="00610287" w:rsidRPr="00610287" w14:paraId="11036267" w14:textId="77777777" w:rsidTr="00BE523B">
        <w:tc>
          <w:tcPr>
            <w:tcW w:w="3374" w:type="dxa"/>
            <w:gridSpan w:val="2"/>
            <w:vAlign w:val="center"/>
          </w:tcPr>
          <w:p w14:paraId="3D8F02E1" w14:textId="77777777" w:rsidR="00BE523B" w:rsidRPr="00610287" w:rsidRDefault="00BE523B" w:rsidP="00BE523B">
            <w:pPr>
              <w:pStyle w:val="12"/>
              <w:tabs>
                <w:tab w:val="left" w:pos="4111"/>
              </w:tabs>
              <w:jc w:val="center"/>
              <w:rPr>
                <w:b/>
                <w:sz w:val="20"/>
              </w:rPr>
            </w:pPr>
            <w:r w:rsidRPr="00610287">
              <w:rPr>
                <w:b/>
                <w:sz w:val="20"/>
              </w:rPr>
              <w:t>Наименование целевого индикатора</w:t>
            </w:r>
          </w:p>
        </w:tc>
        <w:tc>
          <w:tcPr>
            <w:tcW w:w="1700" w:type="dxa"/>
            <w:vAlign w:val="center"/>
          </w:tcPr>
          <w:p w14:paraId="326E5685" w14:textId="77777777" w:rsidR="00BE523B" w:rsidRPr="00610287" w:rsidRDefault="00BE523B" w:rsidP="00BE523B">
            <w:pPr>
              <w:pStyle w:val="12"/>
              <w:jc w:val="center"/>
              <w:rPr>
                <w:b/>
                <w:sz w:val="20"/>
              </w:rPr>
            </w:pPr>
            <w:r w:rsidRPr="00610287">
              <w:rPr>
                <w:b/>
                <w:sz w:val="20"/>
              </w:rPr>
              <w:t xml:space="preserve">Периодичность сбора </w:t>
            </w:r>
          </w:p>
        </w:tc>
        <w:tc>
          <w:tcPr>
            <w:tcW w:w="1700" w:type="dxa"/>
            <w:vAlign w:val="center"/>
          </w:tcPr>
          <w:p w14:paraId="4DF9EB8E" w14:textId="77777777" w:rsidR="00BE523B" w:rsidRPr="00610287" w:rsidRDefault="00BE523B" w:rsidP="00BE523B">
            <w:pPr>
              <w:pStyle w:val="12"/>
              <w:jc w:val="center"/>
              <w:rPr>
                <w:b/>
                <w:sz w:val="20"/>
              </w:rPr>
            </w:pPr>
            <w:r w:rsidRPr="00610287">
              <w:rPr>
                <w:b/>
                <w:sz w:val="20"/>
              </w:rPr>
              <w:t>Вид временной характеристики</w:t>
            </w:r>
          </w:p>
        </w:tc>
        <w:tc>
          <w:tcPr>
            <w:tcW w:w="4675" w:type="dxa"/>
            <w:vAlign w:val="center"/>
          </w:tcPr>
          <w:p w14:paraId="07CE8C1E" w14:textId="77777777" w:rsidR="00BE523B" w:rsidRPr="00610287" w:rsidRDefault="00BE523B" w:rsidP="00BE523B">
            <w:pPr>
              <w:pStyle w:val="12"/>
              <w:jc w:val="center"/>
              <w:rPr>
                <w:b/>
                <w:sz w:val="20"/>
              </w:rPr>
            </w:pPr>
            <w:r w:rsidRPr="00610287">
              <w:rPr>
                <w:b/>
                <w:sz w:val="20"/>
              </w:rPr>
              <w:t>Методика расчета (плановых и фактических значений)</w:t>
            </w:r>
          </w:p>
        </w:tc>
        <w:tc>
          <w:tcPr>
            <w:tcW w:w="3118" w:type="dxa"/>
            <w:vAlign w:val="center"/>
          </w:tcPr>
          <w:p w14:paraId="19E21319" w14:textId="77777777" w:rsidR="00BE523B" w:rsidRPr="00610287" w:rsidRDefault="00BE523B" w:rsidP="00BE523B">
            <w:pPr>
              <w:pStyle w:val="12"/>
              <w:jc w:val="center"/>
              <w:rPr>
                <w:b/>
                <w:sz w:val="20"/>
              </w:rPr>
            </w:pPr>
            <w:r w:rsidRPr="00610287">
              <w:rPr>
                <w:b/>
                <w:sz w:val="20"/>
              </w:rPr>
              <w:t>Источник получения данных</w:t>
            </w:r>
          </w:p>
        </w:tc>
      </w:tr>
      <w:tr w:rsidR="00610287" w:rsidRPr="00610287" w14:paraId="44C68970" w14:textId="77777777" w:rsidTr="00BE523B">
        <w:trPr>
          <w:trHeight w:val="278"/>
        </w:trPr>
        <w:tc>
          <w:tcPr>
            <w:tcW w:w="3374" w:type="dxa"/>
            <w:gridSpan w:val="2"/>
            <w:vAlign w:val="center"/>
          </w:tcPr>
          <w:p w14:paraId="49E2C55C" w14:textId="77777777" w:rsidR="00BE523B" w:rsidRPr="00610287" w:rsidRDefault="00BE523B" w:rsidP="00BE523B">
            <w:pPr>
              <w:pStyle w:val="12"/>
              <w:jc w:val="center"/>
              <w:rPr>
                <w:b/>
                <w:sz w:val="20"/>
              </w:rPr>
            </w:pPr>
            <w:r w:rsidRPr="00610287">
              <w:rPr>
                <w:b/>
                <w:sz w:val="20"/>
              </w:rPr>
              <w:t>1</w:t>
            </w:r>
          </w:p>
        </w:tc>
        <w:tc>
          <w:tcPr>
            <w:tcW w:w="1700" w:type="dxa"/>
            <w:vAlign w:val="center"/>
          </w:tcPr>
          <w:p w14:paraId="1BBA4041" w14:textId="77777777" w:rsidR="00BE523B" w:rsidRPr="00610287" w:rsidRDefault="00BE523B" w:rsidP="00BE523B">
            <w:pPr>
              <w:pStyle w:val="12"/>
              <w:jc w:val="center"/>
              <w:rPr>
                <w:b/>
                <w:sz w:val="20"/>
              </w:rPr>
            </w:pPr>
            <w:r w:rsidRPr="00610287">
              <w:rPr>
                <w:b/>
                <w:sz w:val="20"/>
              </w:rPr>
              <w:t>2</w:t>
            </w:r>
          </w:p>
        </w:tc>
        <w:tc>
          <w:tcPr>
            <w:tcW w:w="1700" w:type="dxa"/>
            <w:vAlign w:val="center"/>
          </w:tcPr>
          <w:p w14:paraId="533FAB52" w14:textId="77777777" w:rsidR="00BE523B" w:rsidRPr="00610287" w:rsidRDefault="00BE523B" w:rsidP="00BE523B">
            <w:pPr>
              <w:pStyle w:val="12"/>
              <w:jc w:val="center"/>
              <w:rPr>
                <w:b/>
                <w:sz w:val="20"/>
              </w:rPr>
            </w:pPr>
            <w:r w:rsidRPr="00610287">
              <w:rPr>
                <w:b/>
                <w:sz w:val="20"/>
              </w:rPr>
              <w:t>3</w:t>
            </w:r>
          </w:p>
        </w:tc>
        <w:tc>
          <w:tcPr>
            <w:tcW w:w="4675" w:type="dxa"/>
            <w:vAlign w:val="center"/>
          </w:tcPr>
          <w:p w14:paraId="4C9C3AFC" w14:textId="77777777" w:rsidR="00BE523B" w:rsidRPr="00610287" w:rsidRDefault="00BE523B" w:rsidP="00BE523B">
            <w:pPr>
              <w:pStyle w:val="12"/>
              <w:jc w:val="center"/>
              <w:rPr>
                <w:b/>
                <w:sz w:val="20"/>
              </w:rPr>
            </w:pPr>
            <w:r w:rsidRPr="00610287">
              <w:rPr>
                <w:b/>
                <w:sz w:val="20"/>
              </w:rPr>
              <w:t>4</w:t>
            </w:r>
          </w:p>
        </w:tc>
        <w:tc>
          <w:tcPr>
            <w:tcW w:w="3118" w:type="dxa"/>
            <w:vAlign w:val="center"/>
          </w:tcPr>
          <w:p w14:paraId="208FB95B" w14:textId="77777777" w:rsidR="00BE523B" w:rsidRPr="00610287" w:rsidRDefault="00BE523B" w:rsidP="00BE523B">
            <w:pPr>
              <w:pStyle w:val="12"/>
              <w:jc w:val="center"/>
              <w:rPr>
                <w:b/>
                <w:sz w:val="20"/>
              </w:rPr>
            </w:pPr>
            <w:r w:rsidRPr="00610287">
              <w:rPr>
                <w:b/>
                <w:sz w:val="20"/>
              </w:rPr>
              <w:t>5</w:t>
            </w:r>
          </w:p>
        </w:tc>
      </w:tr>
      <w:tr w:rsidR="00610287" w:rsidRPr="00610287" w14:paraId="233FAB81" w14:textId="77777777" w:rsidTr="00BE523B">
        <w:trPr>
          <w:trHeight w:val="333"/>
        </w:trPr>
        <w:tc>
          <w:tcPr>
            <w:tcW w:w="14567" w:type="dxa"/>
            <w:gridSpan w:val="6"/>
          </w:tcPr>
          <w:p w14:paraId="0F935C11" w14:textId="72592E65" w:rsidR="00BE523B" w:rsidRPr="00610287" w:rsidRDefault="00BE523B" w:rsidP="00C74ECE">
            <w:pPr>
              <w:rPr>
                <w:b/>
              </w:rPr>
            </w:pPr>
            <w:r w:rsidRPr="00610287">
              <w:rPr>
                <w:b/>
              </w:rPr>
              <w:t>Целевые индикаторы государственной программы «Содействие занятости населения в 2014-202</w:t>
            </w:r>
            <w:r w:rsidR="00C74ECE" w:rsidRPr="00610287">
              <w:rPr>
                <w:b/>
              </w:rPr>
              <w:t>0</w:t>
            </w:r>
            <w:r w:rsidRPr="00610287">
              <w:rPr>
                <w:b/>
              </w:rPr>
              <w:t xml:space="preserve"> годах»</w:t>
            </w:r>
          </w:p>
        </w:tc>
      </w:tr>
      <w:tr w:rsidR="00610287" w:rsidRPr="00610287" w14:paraId="58A9A9B4" w14:textId="77777777" w:rsidTr="00BE523B">
        <w:trPr>
          <w:trHeight w:val="333"/>
        </w:trPr>
        <w:tc>
          <w:tcPr>
            <w:tcW w:w="3374" w:type="dxa"/>
            <w:gridSpan w:val="2"/>
          </w:tcPr>
          <w:p w14:paraId="5CA33799" w14:textId="77777777" w:rsidR="00BE523B" w:rsidRPr="00610287" w:rsidRDefault="00BE523B" w:rsidP="00BE523B">
            <w:r w:rsidRPr="00610287">
              <w:t>1. Уровень зарегистрированной безработицы (от численности рабочей силы, на конец года), %</w:t>
            </w:r>
          </w:p>
        </w:tc>
        <w:tc>
          <w:tcPr>
            <w:tcW w:w="1700" w:type="dxa"/>
          </w:tcPr>
          <w:p w14:paraId="7C98CA36" w14:textId="77777777" w:rsidR="00BE523B" w:rsidRPr="00610287" w:rsidRDefault="00BE523B" w:rsidP="00BE523B">
            <w:pPr>
              <w:jc w:val="center"/>
            </w:pPr>
            <w:r w:rsidRPr="00610287">
              <w:t>месячная</w:t>
            </w:r>
          </w:p>
        </w:tc>
        <w:tc>
          <w:tcPr>
            <w:tcW w:w="1700" w:type="dxa"/>
          </w:tcPr>
          <w:p w14:paraId="0C926D76" w14:textId="77777777" w:rsidR="00BE523B" w:rsidRPr="00610287" w:rsidRDefault="00BE523B" w:rsidP="00BE523B">
            <w:pPr>
              <w:jc w:val="center"/>
            </w:pPr>
            <w:r w:rsidRPr="00610287">
              <w:t>на конец отчетного периода</w:t>
            </w:r>
          </w:p>
        </w:tc>
        <w:tc>
          <w:tcPr>
            <w:tcW w:w="4675" w:type="dxa"/>
          </w:tcPr>
          <w:p w14:paraId="687DF473" w14:textId="77777777" w:rsidR="00BE523B" w:rsidRPr="00610287" w:rsidRDefault="00BE523B" w:rsidP="00BE523B">
            <w:pPr>
              <w:jc w:val="both"/>
              <w:rPr>
                <w:b/>
              </w:rPr>
            </w:pPr>
            <w:r w:rsidRPr="00610287">
              <w:rPr>
                <w:b/>
              </w:rPr>
              <w:t>Фактическое значение:</w:t>
            </w:r>
          </w:p>
          <w:p w14:paraId="4317BC8A" w14:textId="77777777" w:rsidR="00BE523B" w:rsidRPr="00610287" w:rsidRDefault="00BE523B" w:rsidP="00BE523B">
            <w:pPr>
              <w:jc w:val="both"/>
            </w:pPr>
            <w:r w:rsidRPr="00610287">
              <w:t>Ур. зар. без. ф.=Числ-ть зар. без. ф./Числ-ть раб.  сил. ф*100, в %, где</w:t>
            </w:r>
          </w:p>
          <w:p w14:paraId="00A8CF08" w14:textId="77777777" w:rsidR="00BE523B" w:rsidRPr="00610287" w:rsidRDefault="00BE523B" w:rsidP="00BE523B">
            <w:pPr>
              <w:jc w:val="both"/>
            </w:pPr>
            <w:r w:rsidRPr="00610287">
              <w:t>Ур. зар. без. ф. – уровень зарегистрированной безработицы фактический за отчетный период;</w:t>
            </w:r>
          </w:p>
          <w:p w14:paraId="671B11AA" w14:textId="77777777" w:rsidR="00BE523B" w:rsidRPr="00610287" w:rsidRDefault="00BE523B" w:rsidP="00BE523B">
            <w:pPr>
              <w:jc w:val="both"/>
            </w:pPr>
            <w:r w:rsidRPr="00610287">
              <w:t>Числ-ть зар. без. ф. – численность зарегистрированных безработных граждан в учреждениях занятости населения на конец отчетного периода, фактическая;</w:t>
            </w:r>
          </w:p>
          <w:p w14:paraId="14818399" w14:textId="77777777" w:rsidR="00BE523B" w:rsidRPr="00610287" w:rsidRDefault="00BE523B" w:rsidP="00BE523B">
            <w:pPr>
              <w:jc w:val="both"/>
            </w:pPr>
            <w:r w:rsidRPr="00610287">
              <w:t>Числ-ть раб. сил. ф.– численность рабочей силы, фактическая (среднее значение показателя за отчетный период).</w:t>
            </w:r>
          </w:p>
          <w:p w14:paraId="47A2458B" w14:textId="77777777" w:rsidR="00BE523B" w:rsidRPr="00610287" w:rsidRDefault="00BE523B" w:rsidP="00BE523B">
            <w:pPr>
              <w:jc w:val="both"/>
            </w:pPr>
          </w:p>
          <w:p w14:paraId="3752D1D8" w14:textId="77777777" w:rsidR="00BE523B" w:rsidRPr="00610287" w:rsidRDefault="00BE523B" w:rsidP="00BE523B">
            <w:pPr>
              <w:jc w:val="both"/>
              <w:rPr>
                <w:b/>
              </w:rPr>
            </w:pPr>
            <w:r w:rsidRPr="00610287">
              <w:rPr>
                <w:b/>
              </w:rPr>
              <w:t>Плановое значение:</w:t>
            </w:r>
          </w:p>
          <w:p w14:paraId="7F4917F8" w14:textId="77777777" w:rsidR="00BE523B" w:rsidRPr="00610287" w:rsidRDefault="00BE523B" w:rsidP="00BE523B">
            <w:pPr>
              <w:jc w:val="both"/>
            </w:pPr>
            <w:r w:rsidRPr="00610287">
              <w:t>Ур. зар. без. пл.=Числ</w:t>
            </w:r>
            <w:r w:rsidRPr="00610287">
              <w:noBreakHyphen/>
              <w:t>ть. зар. без. пл. / Числ</w:t>
            </w:r>
            <w:r w:rsidRPr="00610287">
              <w:noBreakHyphen/>
              <w:t>ть раб.  сил. пл.*100, в %, где</w:t>
            </w:r>
          </w:p>
          <w:p w14:paraId="32297064" w14:textId="77777777" w:rsidR="00BE523B" w:rsidRPr="00610287" w:rsidRDefault="00BE523B" w:rsidP="00BE523B">
            <w:pPr>
              <w:jc w:val="both"/>
            </w:pPr>
            <w:r w:rsidRPr="00610287">
              <w:t>Ур. зар. без. пл.–уровень зарегистрированной безработицы, планируемый на отчетный период;</w:t>
            </w:r>
          </w:p>
          <w:p w14:paraId="7AC98A5C" w14:textId="77777777" w:rsidR="00BE523B" w:rsidRPr="00610287" w:rsidRDefault="00BE523B" w:rsidP="00BE523B">
            <w:pPr>
              <w:jc w:val="both"/>
            </w:pPr>
            <w:r w:rsidRPr="00610287">
              <w:t xml:space="preserve">Числ-ть зар. без. пл. – численность </w:t>
            </w:r>
            <w:r w:rsidRPr="00610287">
              <w:lastRenderedPageBreak/>
              <w:t>зарегистрированных безработных граждан в учреждениях занятости населения, планируемая на конец отчетного периода;</w:t>
            </w:r>
          </w:p>
          <w:p w14:paraId="20CDEA0E" w14:textId="77777777" w:rsidR="00BE523B" w:rsidRPr="00610287" w:rsidRDefault="00BE523B" w:rsidP="00BE523B">
            <w:pPr>
              <w:jc w:val="both"/>
            </w:pPr>
            <w:r w:rsidRPr="00610287">
              <w:t>Числ-ть раб. сил. пл. – численность рабочей силы, планируемая, (среднее значение показателя за год).</w:t>
            </w:r>
          </w:p>
          <w:p w14:paraId="1698CDAA" w14:textId="77777777" w:rsidR="00BE523B" w:rsidRPr="00610287" w:rsidRDefault="00BE523B" w:rsidP="00BE523B">
            <w:pPr>
              <w:jc w:val="both"/>
            </w:pPr>
            <w:r w:rsidRPr="00610287">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14:paraId="7F16BD88" w14:textId="77777777" w:rsidR="00BE523B" w:rsidRPr="00610287" w:rsidRDefault="00BE523B" w:rsidP="00BE523B">
            <w:r w:rsidRPr="00610287">
              <w:rPr>
                <w:i/>
              </w:rPr>
              <w:lastRenderedPageBreak/>
              <w:t>Численность рабочей силы</w:t>
            </w:r>
            <w:r w:rsidRPr="00610287">
              <w:t xml:space="preserve"> - по данным Росстата «Обследование населения по проблемам занятости»</w:t>
            </w:r>
          </w:p>
          <w:p w14:paraId="26721540" w14:textId="77777777" w:rsidR="00BE523B" w:rsidRPr="00610287" w:rsidRDefault="00BE523B" w:rsidP="00BE523B">
            <w:r w:rsidRPr="00610287">
              <w:t>(срок опубликования официальных данных: 17-19 число месяца, следующего за отчетным периодом).</w:t>
            </w:r>
          </w:p>
          <w:p w14:paraId="01A6020F" w14:textId="77777777" w:rsidR="00BE523B" w:rsidRPr="00610287" w:rsidRDefault="00BE523B" w:rsidP="00BE523B">
            <w:r w:rsidRPr="00610287">
              <w:rPr>
                <w:i/>
              </w:rPr>
              <w:t>Численность зарегистрированных безработных</w:t>
            </w:r>
            <w:r w:rsidRPr="00610287">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отчетным периодом)</w:t>
            </w:r>
          </w:p>
        </w:tc>
      </w:tr>
      <w:tr w:rsidR="00610287" w:rsidRPr="00610287" w14:paraId="3FC55379" w14:textId="77777777" w:rsidTr="00BE523B">
        <w:trPr>
          <w:trHeight w:val="333"/>
        </w:trPr>
        <w:tc>
          <w:tcPr>
            <w:tcW w:w="3374" w:type="dxa"/>
            <w:gridSpan w:val="2"/>
          </w:tcPr>
          <w:p w14:paraId="7FE03754" w14:textId="77777777" w:rsidR="00BE523B" w:rsidRPr="00610287" w:rsidRDefault="00BE523B" w:rsidP="00BE523B">
            <w:pPr>
              <w:jc w:val="both"/>
            </w:pPr>
            <w:r w:rsidRPr="00610287">
              <w:lastRenderedPageBreak/>
              <w:t xml:space="preserve">1.1. Снижение численности безработных граждан, зарегистрированных в учреждениях занятости населения (в % к предыдущему году).  </w:t>
            </w:r>
          </w:p>
        </w:tc>
        <w:tc>
          <w:tcPr>
            <w:tcW w:w="1700" w:type="dxa"/>
          </w:tcPr>
          <w:p w14:paraId="57B78E1F" w14:textId="77777777" w:rsidR="00BE523B" w:rsidRPr="00610287" w:rsidRDefault="00BE523B" w:rsidP="00BE523B">
            <w:pPr>
              <w:jc w:val="center"/>
            </w:pPr>
            <w:r w:rsidRPr="00610287">
              <w:t>квартальная</w:t>
            </w:r>
          </w:p>
        </w:tc>
        <w:tc>
          <w:tcPr>
            <w:tcW w:w="1700" w:type="dxa"/>
          </w:tcPr>
          <w:p w14:paraId="37D417CD" w14:textId="77777777" w:rsidR="00BE523B" w:rsidRPr="00610287" w:rsidRDefault="00BE523B" w:rsidP="00BE523B">
            <w:pPr>
              <w:jc w:val="center"/>
            </w:pPr>
            <w:r w:rsidRPr="00610287">
              <w:t>за отчетный  период</w:t>
            </w:r>
          </w:p>
        </w:tc>
        <w:tc>
          <w:tcPr>
            <w:tcW w:w="4675" w:type="dxa"/>
          </w:tcPr>
          <w:p w14:paraId="5EA1D376" w14:textId="77777777" w:rsidR="00BE523B" w:rsidRPr="00610287" w:rsidRDefault="00BE523B" w:rsidP="00BE523B">
            <w:pPr>
              <w:rPr>
                <w:b/>
              </w:rPr>
            </w:pPr>
            <w:r w:rsidRPr="00610287">
              <w:rPr>
                <w:b/>
              </w:rPr>
              <w:t>Фактическое значение:</w:t>
            </w:r>
          </w:p>
          <w:p w14:paraId="013A345B" w14:textId="77777777" w:rsidR="00BE523B" w:rsidRPr="00610287" w:rsidRDefault="00BE523B" w:rsidP="00BE523B">
            <w:pPr>
              <w:jc w:val="both"/>
            </w:pPr>
            <w:r w:rsidRPr="00610287">
              <w:t xml:space="preserve">Числ-ть зар. без. за отч. период  ф./Числ-ть зар. без.  за аналогичный период года, пред. отчетному, ф.*100, в %, </w:t>
            </w:r>
          </w:p>
          <w:p w14:paraId="30F73C69" w14:textId="77777777" w:rsidR="00BE523B" w:rsidRPr="00610287" w:rsidRDefault="00BE523B" w:rsidP="00BE523B">
            <w:pPr>
              <w:jc w:val="both"/>
            </w:pPr>
            <w:r w:rsidRPr="00610287">
              <w:t>где</w:t>
            </w:r>
          </w:p>
          <w:p w14:paraId="17D54836" w14:textId="77777777" w:rsidR="00BE523B" w:rsidRPr="00610287" w:rsidRDefault="00BE523B" w:rsidP="00BE523B">
            <w:pPr>
              <w:jc w:val="both"/>
            </w:pPr>
            <w:r w:rsidRPr="00610287">
              <w:t>Числ-ть зар. без.  за отч. период ф. – численность зарегистрированных безработных граждан в учреждениях занятости населения за отчетный период, фактическая;</w:t>
            </w:r>
          </w:p>
          <w:p w14:paraId="6C400A35" w14:textId="77777777" w:rsidR="00BE523B" w:rsidRPr="00610287" w:rsidRDefault="00BE523B" w:rsidP="00BE523B">
            <w:pPr>
              <w:jc w:val="both"/>
            </w:pPr>
            <w:r w:rsidRPr="00610287">
              <w:t>Числ-ть зар. без.  за  аналогичный период года, пред. отчетному ф. –  численность зарегистрированных безработных граждан в учреждениях занятости населения за аналогичный период года, предшествующий отчетному, фактическая,</w:t>
            </w:r>
          </w:p>
          <w:p w14:paraId="6FD4797E" w14:textId="77777777" w:rsidR="00BE523B" w:rsidRPr="00610287" w:rsidRDefault="00BE523B" w:rsidP="00BE523B">
            <w:pPr>
              <w:rPr>
                <w:b/>
              </w:rPr>
            </w:pPr>
            <w:r w:rsidRPr="00610287">
              <w:rPr>
                <w:b/>
              </w:rPr>
              <w:t>Плановое значение:</w:t>
            </w:r>
          </w:p>
          <w:p w14:paraId="4545BE19" w14:textId="77777777" w:rsidR="00BE523B" w:rsidRPr="00610287" w:rsidRDefault="00BE523B" w:rsidP="00BE523B">
            <w:pPr>
              <w:jc w:val="both"/>
            </w:pPr>
            <w:r w:rsidRPr="00610287">
              <w:t xml:space="preserve">Числ-ть зар. без. за отч. период, п./Числ-ть зар. без.  за аналогичный период года, пред. отчетному, ф.*100, в %, </w:t>
            </w:r>
          </w:p>
          <w:p w14:paraId="1F9AB181" w14:textId="77777777" w:rsidR="00BE523B" w:rsidRPr="00610287" w:rsidRDefault="00BE523B" w:rsidP="00BE523B">
            <w:pPr>
              <w:jc w:val="both"/>
            </w:pPr>
            <w:r w:rsidRPr="00610287">
              <w:t>где</w:t>
            </w:r>
          </w:p>
          <w:p w14:paraId="0C987556" w14:textId="77777777" w:rsidR="00BE523B" w:rsidRPr="00610287" w:rsidRDefault="00BE523B" w:rsidP="00BE523B">
            <w:pPr>
              <w:jc w:val="both"/>
            </w:pPr>
            <w:r w:rsidRPr="00610287">
              <w:t>Числ-ть зар. без. за отч. период. п.– численность зарегистрированных безработных граждан в учреждениях занятости населения за отчетный период, плановая;</w:t>
            </w:r>
          </w:p>
          <w:p w14:paraId="4FDA250E" w14:textId="77777777" w:rsidR="00BE523B" w:rsidRPr="00610287" w:rsidRDefault="00BE523B" w:rsidP="00BE523B">
            <w:pPr>
              <w:jc w:val="both"/>
            </w:pPr>
            <w:r w:rsidRPr="00610287">
              <w:lastRenderedPageBreak/>
              <w:t>Числ-ть зар. без. за аналогичный период года, пред. отчетному ф. –  численность зарегистрированных безработных граждан в учреждениях занятости населения за аналогичный период года, предшествующий отчетному, фактическая.</w:t>
            </w:r>
          </w:p>
          <w:p w14:paraId="7ECC687E"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14:paraId="02D1A4E2" w14:textId="77777777" w:rsidR="00BE523B" w:rsidRPr="00610287" w:rsidRDefault="00BE523B" w:rsidP="00BE523B">
            <w:r w:rsidRPr="00610287">
              <w:rPr>
                <w:i/>
              </w:rPr>
              <w:lastRenderedPageBreak/>
              <w:t xml:space="preserve">Численность зарегистрированных безработных граждан </w:t>
            </w:r>
            <w:r w:rsidRPr="00610287">
              <w:t xml:space="preserve">– </w:t>
            </w:r>
          </w:p>
          <w:p w14:paraId="3FAF365D" w14:textId="77777777" w:rsidR="00BE523B" w:rsidRPr="00610287" w:rsidRDefault="00BE523B" w:rsidP="00BE523B">
            <w:pPr>
              <w:rPr>
                <w:i/>
              </w:rPr>
            </w:pPr>
            <w:r w:rsidRPr="00610287">
              <w:t>данные государственной статистической отчетности  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610287" w:rsidRPr="00610287" w14:paraId="7BD4F85F" w14:textId="77777777" w:rsidTr="00BE523B">
        <w:trPr>
          <w:trHeight w:val="333"/>
        </w:trPr>
        <w:tc>
          <w:tcPr>
            <w:tcW w:w="3374" w:type="dxa"/>
            <w:gridSpan w:val="2"/>
          </w:tcPr>
          <w:p w14:paraId="10201097" w14:textId="77777777" w:rsidR="00BE523B" w:rsidRPr="00610287" w:rsidRDefault="00BE523B" w:rsidP="00BE523B">
            <w:r w:rsidRPr="00610287">
              <w:lastRenderedPageBreak/>
              <w:t>2. Уровень безработицы (по методологии Международной организации труда, далее-МОТ), в среднем за год, %</w:t>
            </w:r>
          </w:p>
        </w:tc>
        <w:tc>
          <w:tcPr>
            <w:tcW w:w="1700" w:type="dxa"/>
          </w:tcPr>
          <w:p w14:paraId="39293D35" w14:textId="77777777" w:rsidR="00BE523B" w:rsidRPr="00610287" w:rsidRDefault="00BE523B" w:rsidP="00BE523B">
            <w:pPr>
              <w:jc w:val="center"/>
            </w:pPr>
            <w:r w:rsidRPr="00610287">
              <w:t>месячная</w:t>
            </w:r>
          </w:p>
        </w:tc>
        <w:tc>
          <w:tcPr>
            <w:tcW w:w="1700" w:type="dxa"/>
          </w:tcPr>
          <w:p w14:paraId="7E1DF79C" w14:textId="77777777" w:rsidR="00BE523B" w:rsidRPr="00610287" w:rsidRDefault="00BE523B" w:rsidP="00BE523B">
            <w:pPr>
              <w:jc w:val="center"/>
            </w:pPr>
            <w:r w:rsidRPr="00610287">
              <w:t>в среднем за квартал, в среднем за год</w:t>
            </w:r>
          </w:p>
        </w:tc>
        <w:tc>
          <w:tcPr>
            <w:tcW w:w="4675" w:type="dxa"/>
          </w:tcPr>
          <w:p w14:paraId="5EB12850" w14:textId="77777777" w:rsidR="00BE523B" w:rsidRPr="00610287" w:rsidRDefault="00BE523B" w:rsidP="00BE523B">
            <w:pPr>
              <w:rPr>
                <w:b/>
              </w:rPr>
            </w:pPr>
            <w:r w:rsidRPr="00610287">
              <w:rPr>
                <w:b/>
              </w:rPr>
              <w:t>Фактическое значение:</w:t>
            </w:r>
          </w:p>
          <w:p w14:paraId="4D645CA7" w14:textId="77777777" w:rsidR="00BE523B" w:rsidRPr="00610287" w:rsidRDefault="00BE523B" w:rsidP="00BE523B">
            <w:r w:rsidRPr="00610287">
              <w:t>По данным Росстата.</w:t>
            </w:r>
          </w:p>
          <w:p w14:paraId="1E435979" w14:textId="77777777" w:rsidR="00BE523B" w:rsidRPr="00610287" w:rsidRDefault="00BE523B" w:rsidP="00BE523B">
            <w:pPr>
              <w:rPr>
                <w:b/>
              </w:rPr>
            </w:pPr>
            <w:r w:rsidRPr="00610287">
              <w:rPr>
                <w:b/>
              </w:rPr>
              <w:t>Плановое значение:</w:t>
            </w:r>
          </w:p>
          <w:p w14:paraId="18CC3287" w14:textId="77777777" w:rsidR="00BE523B" w:rsidRPr="00610287" w:rsidRDefault="00BE523B" w:rsidP="00BE523B">
            <w:r w:rsidRPr="00610287">
              <w:t>Ур. без. пл.=Числ-ть  без. пл./Числ-ть раб. сил. пл.*100, в %,  где</w:t>
            </w:r>
          </w:p>
          <w:p w14:paraId="6CBB2807" w14:textId="77777777" w:rsidR="00BE523B" w:rsidRPr="00610287" w:rsidRDefault="00BE523B" w:rsidP="00BE523B">
            <w:r w:rsidRPr="00610287">
              <w:t xml:space="preserve">Ур. без. пл. – уровень безработицы (по методологии МОТ), планируемый на отчетный период; </w:t>
            </w:r>
          </w:p>
          <w:p w14:paraId="62FB7D37" w14:textId="77777777" w:rsidR="00BE523B" w:rsidRPr="00610287" w:rsidRDefault="00BE523B" w:rsidP="00BE523B">
            <w:r w:rsidRPr="00610287">
              <w:t>Числ-ть  без. пл. – численность безработных граждан (по методологии МОТ), планируемая на отчетный период;</w:t>
            </w:r>
          </w:p>
          <w:p w14:paraId="64FF9DBD" w14:textId="77777777" w:rsidR="00BE523B" w:rsidRPr="00610287" w:rsidRDefault="00BE523B" w:rsidP="00BE523B">
            <w:r w:rsidRPr="00610287">
              <w:t>Числ-ть раб. сил. пл. – численность рабочей силы, планируемая на отчетный период;</w:t>
            </w:r>
          </w:p>
          <w:p w14:paraId="3D53580B"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p w14:paraId="4165658E" w14:textId="77777777" w:rsidR="00BE523B" w:rsidRPr="00610287" w:rsidRDefault="00BE523B" w:rsidP="00BE523B">
            <w:pPr>
              <w:rPr>
                <w:b/>
              </w:rPr>
            </w:pPr>
          </w:p>
        </w:tc>
        <w:tc>
          <w:tcPr>
            <w:tcW w:w="3118" w:type="dxa"/>
          </w:tcPr>
          <w:p w14:paraId="69F5BDF8" w14:textId="77777777" w:rsidR="00BE523B" w:rsidRPr="00610287" w:rsidRDefault="00BE523B" w:rsidP="00BE523B">
            <w:r w:rsidRPr="00610287">
              <w:t>По данным Росстата «Обследование населения по проблемам занятости».</w:t>
            </w:r>
          </w:p>
          <w:p w14:paraId="1385B494" w14:textId="77777777" w:rsidR="00BE523B" w:rsidRPr="00610287" w:rsidRDefault="00BE523B" w:rsidP="00BE523B">
            <w:r w:rsidRPr="00610287">
              <w:t>(срок опубликования официальных данных: 17-19 число месяца, следующего за отчетным периодом).</w:t>
            </w:r>
          </w:p>
          <w:p w14:paraId="0B6D514F" w14:textId="77777777" w:rsidR="00BE523B" w:rsidRPr="00610287" w:rsidRDefault="00BE523B" w:rsidP="00BE523B"/>
        </w:tc>
      </w:tr>
      <w:tr w:rsidR="00610287" w:rsidRPr="00610287" w14:paraId="54CB9606" w14:textId="77777777" w:rsidTr="00BE523B">
        <w:trPr>
          <w:trHeight w:val="333"/>
        </w:trPr>
        <w:tc>
          <w:tcPr>
            <w:tcW w:w="3374" w:type="dxa"/>
            <w:gridSpan w:val="2"/>
          </w:tcPr>
          <w:p w14:paraId="344948F4" w14:textId="77777777" w:rsidR="00BE523B" w:rsidRPr="00610287" w:rsidRDefault="00BE523B" w:rsidP="00BE523B">
            <w:r w:rsidRPr="00610287">
              <w:t>3. Коэффициент напряженности на рынке труда, единиц</w:t>
            </w:r>
          </w:p>
        </w:tc>
        <w:tc>
          <w:tcPr>
            <w:tcW w:w="1700" w:type="dxa"/>
          </w:tcPr>
          <w:p w14:paraId="7A80769A" w14:textId="77777777" w:rsidR="00BE523B" w:rsidRPr="00610287" w:rsidRDefault="00BE523B" w:rsidP="00BE523B">
            <w:pPr>
              <w:jc w:val="center"/>
            </w:pPr>
            <w:r w:rsidRPr="00610287">
              <w:t>месячная</w:t>
            </w:r>
          </w:p>
        </w:tc>
        <w:tc>
          <w:tcPr>
            <w:tcW w:w="1700" w:type="dxa"/>
          </w:tcPr>
          <w:p w14:paraId="2D52FA77" w14:textId="77777777" w:rsidR="00BE523B" w:rsidRPr="00610287" w:rsidRDefault="00BE523B" w:rsidP="00BE523B">
            <w:pPr>
              <w:jc w:val="center"/>
            </w:pPr>
            <w:r w:rsidRPr="00610287">
              <w:t>на конец отчетного периода</w:t>
            </w:r>
          </w:p>
        </w:tc>
        <w:tc>
          <w:tcPr>
            <w:tcW w:w="4675" w:type="dxa"/>
          </w:tcPr>
          <w:p w14:paraId="635F7F45" w14:textId="77777777" w:rsidR="00BE523B" w:rsidRPr="00610287" w:rsidRDefault="00BE523B" w:rsidP="00BE523B">
            <w:pPr>
              <w:rPr>
                <w:b/>
              </w:rPr>
            </w:pPr>
            <w:r w:rsidRPr="00610287">
              <w:rPr>
                <w:b/>
              </w:rPr>
              <w:t>Фактическое значение:</w:t>
            </w:r>
          </w:p>
          <w:p w14:paraId="61A26450" w14:textId="77777777" w:rsidR="00BE523B" w:rsidRPr="00610287" w:rsidRDefault="00BE523B" w:rsidP="00BE523B">
            <w:r w:rsidRPr="00610287">
              <w:t xml:space="preserve">К. ф.=Числ-ть нез. ф./Потреб. раб. ф., </w:t>
            </w:r>
          </w:p>
          <w:p w14:paraId="2DEF40A2" w14:textId="77777777" w:rsidR="00BE523B" w:rsidRPr="00610287" w:rsidRDefault="00BE523B" w:rsidP="00BE523B">
            <w:r w:rsidRPr="00610287">
              <w:t>где К. ф. - коэффициент напряженности, фактический за отчетный период;</w:t>
            </w:r>
          </w:p>
          <w:p w14:paraId="4E8F4C16" w14:textId="77777777" w:rsidR="00BE523B" w:rsidRPr="00610287" w:rsidRDefault="00BE523B" w:rsidP="00BE523B">
            <w:r w:rsidRPr="00610287">
              <w:t xml:space="preserve">Числ-ть нез. ф. – численность незанятых граждан, обратившихся за содействием в поиске подходящей работы в учреждения </w:t>
            </w:r>
            <w:r w:rsidRPr="00610287">
              <w:lastRenderedPageBreak/>
              <w:t>занятости населения на конец отчетного периода, фактическая;</w:t>
            </w:r>
          </w:p>
          <w:p w14:paraId="6A66BB89" w14:textId="77777777" w:rsidR="00BE523B" w:rsidRPr="00610287" w:rsidRDefault="00BE523B" w:rsidP="00BE523B">
            <w:r w:rsidRPr="00610287">
              <w:t>Потреб. раб. ф.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14:paraId="023564EB" w14:textId="77777777" w:rsidR="00BE523B" w:rsidRPr="00610287" w:rsidRDefault="00BE523B" w:rsidP="00BE523B">
            <w:pPr>
              <w:rPr>
                <w:b/>
              </w:rPr>
            </w:pPr>
            <w:r w:rsidRPr="00610287">
              <w:rPr>
                <w:b/>
              </w:rPr>
              <w:t>Плановое значение:</w:t>
            </w:r>
          </w:p>
          <w:p w14:paraId="556D3F4C" w14:textId="77777777" w:rsidR="00BE523B" w:rsidRPr="00610287" w:rsidRDefault="00BE523B" w:rsidP="00BE523B">
            <w:r w:rsidRPr="00610287">
              <w:t xml:space="preserve">К. пл.=Числ-ть нез. пл./Потреб. раб. пл., </w:t>
            </w:r>
          </w:p>
          <w:p w14:paraId="5B221BBB" w14:textId="77777777" w:rsidR="00BE523B" w:rsidRPr="00610287" w:rsidRDefault="00BE523B" w:rsidP="00BE523B">
            <w:r w:rsidRPr="00610287">
              <w:t>где К. пл. - коэффициент напряженности, планируемый на отчетный период;</w:t>
            </w:r>
          </w:p>
          <w:p w14:paraId="468EAC9A" w14:textId="77777777" w:rsidR="00BE523B" w:rsidRPr="00610287" w:rsidRDefault="00BE523B" w:rsidP="00BE523B">
            <w:r w:rsidRPr="00610287">
              <w:t>Числ-ть нез. пл. – численность незанятых граждан, обратившихся за содействием в поиске подходящей работы в учреждения занятости населения планируемая на конец отчетного периода;</w:t>
            </w:r>
          </w:p>
          <w:p w14:paraId="6A80575A" w14:textId="77777777" w:rsidR="00BE523B" w:rsidRPr="00610287" w:rsidRDefault="00BE523B" w:rsidP="00BE523B">
            <w:r w:rsidRPr="00610287">
              <w:t>Потреб. раб.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14:paraId="58A3F581"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p w14:paraId="250E3F97" w14:textId="77777777" w:rsidR="00BE523B" w:rsidRPr="00610287" w:rsidRDefault="00BE523B" w:rsidP="00BE523B"/>
        </w:tc>
        <w:tc>
          <w:tcPr>
            <w:tcW w:w="3118" w:type="dxa"/>
          </w:tcPr>
          <w:p w14:paraId="2EAA42A6" w14:textId="77777777" w:rsidR="00BE523B" w:rsidRPr="00610287" w:rsidRDefault="00BE523B" w:rsidP="00BE523B">
            <w:r w:rsidRPr="00610287">
              <w:lastRenderedPageBreak/>
              <w:t xml:space="preserve">Данные государственной статистической отчетности  ф. № 1-т (трудоустройство) срочная «Сведения о содействии занятости граждан» (срок представления: 2-е число </w:t>
            </w:r>
            <w:r w:rsidRPr="00610287">
              <w:lastRenderedPageBreak/>
              <w:t>месяца, следующего за отчетным периодом)</w:t>
            </w:r>
          </w:p>
        </w:tc>
      </w:tr>
      <w:tr w:rsidR="00610287" w:rsidRPr="00610287" w14:paraId="6808ACD2" w14:textId="77777777" w:rsidTr="00BE523B">
        <w:trPr>
          <w:trHeight w:val="333"/>
        </w:trPr>
        <w:tc>
          <w:tcPr>
            <w:tcW w:w="3374" w:type="dxa"/>
            <w:gridSpan w:val="2"/>
          </w:tcPr>
          <w:p w14:paraId="2147351B" w14:textId="77777777" w:rsidR="00BE523B" w:rsidRPr="00610287" w:rsidRDefault="00BE523B" w:rsidP="00BE523B">
            <w:r w:rsidRPr="00610287">
              <w:lastRenderedPageBreak/>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(человек)</w:t>
            </w:r>
          </w:p>
        </w:tc>
        <w:tc>
          <w:tcPr>
            <w:tcW w:w="1700" w:type="dxa"/>
          </w:tcPr>
          <w:p w14:paraId="43CD06E1" w14:textId="77777777" w:rsidR="00BE523B" w:rsidRPr="00610287" w:rsidRDefault="00BE523B" w:rsidP="00BE523B">
            <w:pPr>
              <w:jc w:val="center"/>
            </w:pPr>
            <w:r w:rsidRPr="00610287">
              <w:t xml:space="preserve">годовая </w:t>
            </w:r>
          </w:p>
        </w:tc>
        <w:tc>
          <w:tcPr>
            <w:tcW w:w="1700" w:type="dxa"/>
          </w:tcPr>
          <w:p w14:paraId="2B8DB6D0" w14:textId="77777777" w:rsidR="00BE523B" w:rsidRPr="00610287" w:rsidRDefault="00BE523B" w:rsidP="00BE523B">
            <w:pPr>
              <w:jc w:val="center"/>
            </w:pPr>
            <w:r w:rsidRPr="00610287">
              <w:t>за отчетный период</w:t>
            </w:r>
          </w:p>
        </w:tc>
        <w:tc>
          <w:tcPr>
            <w:tcW w:w="4675" w:type="dxa"/>
          </w:tcPr>
          <w:p w14:paraId="76AB1191" w14:textId="77777777" w:rsidR="00BE523B" w:rsidRPr="00610287" w:rsidRDefault="00BE523B" w:rsidP="00BE523B">
            <w:r w:rsidRPr="00610287">
              <w:t>Фактическое значение:</w:t>
            </w:r>
          </w:p>
          <w:p w14:paraId="1BCDD6DF" w14:textId="77777777" w:rsidR="00BE523B" w:rsidRPr="00610287" w:rsidRDefault="00BE523B" w:rsidP="00BE523B">
            <w:r w:rsidRPr="00610287">
              <w:t xml:space="preserve">По данным Новосибирскстата.  </w:t>
            </w:r>
          </w:p>
          <w:p w14:paraId="42B8F1C4" w14:textId="77777777" w:rsidR="00BE523B" w:rsidRPr="00610287" w:rsidRDefault="00BE523B" w:rsidP="00BE523B">
            <w:pPr>
              <w:rPr>
                <w:b/>
              </w:rPr>
            </w:pPr>
            <w:r w:rsidRPr="00610287">
              <w:rPr>
                <w:b/>
              </w:rPr>
              <w:t xml:space="preserve">Плановое значение: </w:t>
            </w:r>
          </w:p>
          <w:p w14:paraId="4C1FD45A" w14:textId="77777777" w:rsidR="00BE523B" w:rsidRPr="00610287" w:rsidRDefault="00BE523B" w:rsidP="00BE523B">
            <w:r w:rsidRPr="00610287">
              <w:t xml:space="preserve">Плановое значение целевого индикатора за 2017 год рассчитывается как фактически сложившееся среднее значение численности пострадавших, в результате несчастных случаев на производстве с утратой трудоспособности на 1 рабочий </w:t>
            </w:r>
            <w:r w:rsidRPr="00610287">
              <w:lastRenderedPageBreak/>
              <w:t>день и более и со смертельным исходом в расчете на 1000 работающих, опубликованных Новосибирскстатом, (далее – плановое значение численности пострадавших) за предыдущие 4 года.</w:t>
            </w:r>
          </w:p>
          <w:p w14:paraId="7C226CF7" w14:textId="77777777" w:rsidR="00BE523B" w:rsidRPr="00610287" w:rsidRDefault="00BE523B" w:rsidP="00BE523B">
            <w:r w:rsidRPr="00610287">
              <w:t>С 2018 по 2020 годы рассчитывается по формуле: Чп.пл = Ч.пл.пред.- К, где</w:t>
            </w:r>
          </w:p>
          <w:p w14:paraId="4FBB2BA0" w14:textId="77777777" w:rsidR="00BE523B" w:rsidRPr="00610287" w:rsidRDefault="00BE523B" w:rsidP="00BE523B">
            <w:r w:rsidRPr="00610287">
              <w:t xml:space="preserve">К - показатель динамики убывания (человек на 1000 работающих), который определяется исходя  из темпов роста объемов производства и рисков производственного травматизма (на период 2018-2020 годов принимается равным 0,02 чел.); </w:t>
            </w:r>
          </w:p>
          <w:p w14:paraId="5A85888B" w14:textId="77777777" w:rsidR="00BE523B" w:rsidRPr="00610287" w:rsidRDefault="00BE523B" w:rsidP="00BE523B">
            <w:r w:rsidRPr="00610287">
              <w:t>Ч.п.пл  - плановое значение численности пострадавших на отчетный период;</w:t>
            </w:r>
          </w:p>
          <w:p w14:paraId="4FD41A28" w14:textId="77777777" w:rsidR="00BE523B" w:rsidRPr="00610287" w:rsidRDefault="00BE523B" w:rsidP="00BE523B">
            <w:r w:rsidRPr="00610287">
              <w:t>Ч.пл. пред. - плановое значение численности пострадавших предыдущего периода.</w:t>
            </w:r>
          </w:p>
        </w:tc>
        <w:tc>
          <w:tcPr>
            <w:tcW w:w="3118" w:type="dxa"/>
          </w:tcPr>
          <w:p w14:paraId="16FC4C52" w14:textId="77777777" w:rsidR="00BE523B" w:rsidRPr="00610287" w:rsidRDefault="00BE523B" w:rsidP="00BE523B">
            <w:pPr>
              <w:pStyle w:val="af1"/>
              <w:rPr>
                <w:sz w:val="24"/>
                <w:szCs w:val="24"/>
              </w:rPr>
            </w:pPr>
            <w:r w:rsidRPr="00610287">
              <w:rPr>
                <w:sz w:val="24"/>
                <w:szCs w:val="24"/>
              </w:rPr>
              <w:lastRenderedPageBreak/>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w:t>
            </w:r>
            <w:r w:rsidRPr="00610287">
              <w:rPr>
                <w:sz w:val="24"/>
                <w:szCs w:val="24"/>
              </w:rPr>
              <w:lastRenderedPageBreak/>
              <w:t xml:space="preserve">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  Новосибирскстат, статсборник (шифр издания </w:t>
            </w:r>
            <w:r w:rsidRPr="00610287">
              <w:rPr>
                <w:sz w:val="24"/>
                <w:szCs w:val="24"/>
                <w:lang w:val="en-US"/>
              </w:rPr>
              <w:t>adm</w:t>
            </w:r>
            <w:r w:rsidRPr="00610287">
              <w:rPr>
                <w:sz w:val="24"/>
                <w:szCs w:val="24"/>
              </w:rPr>
              <w:t xml:space="preserve"> - 15-19) «О травматизме от несчастных случаев на производстве в городах и районах Новосибирской области» (срок опубликования официальных данных июнь месяц года, следующего за отчетным)  </w:t>
            </w:r>
          </w:p>
        </w:tc>
      </w:tr>
      <w:tr w:rsidR="00610287" w:rsidRPr="00610287" w14:paraId="43E45D6C" w14:textId="77777777" w:rsidTr="00BE523B">
        <w:trPr>
          <w:trHeight w:val="333"/>
        </w:trPr>
        <w:tc>
          <w:tcPr>
            <w:tcW w:w="3374" w:type="dxa"/>
            <w:gridSpan w:val="2"/>
          </w:tcPr>
          <w:p w14:paraId="2FDAD59F" w14:textId="77777777" w:rsidR="00BE523B" w:rsidRPr="00610287" w:rsidRDefault="00BE523B" w:rsidP="00BE523B">
            <w:pPr>
              <w:pStyle w:val="ConsPlusNormal"/>
              <w:jc w:val="both"/>
              <w:rPr>
                <w:rFonts w:ascii="Times New Roman" w:hAnsi="Times New Roman" w:cs="Times New Roman"/>
                <w:sz w:val="24"/>
                <w:szCs w:val="24"/>
              </w:rPr>
            </w:pPr>
            <w:r w:rsidRPr="00610287">
              <w:rPr>
                <w:rFonts w:ascii="Times New Roman" w:hAnsi="Times New Roman" w:cs="Times New Roman"/>
                <w:sz w:val="24"/>
                <w:szCs w:val="24"/>
              </w:rPr>
              <w:lastRenderedPageBreak/>
              <w:t>5. Доля работающих инвалидов трудоспособного возраста в общей численности инвалидов трудоспособного возраста</w:t>
            </w:r>
          </w:p>
          <w:p w14:paraId="79420CB9" w14:textId="77777777" w:rsidR="00BE523B" w:rsidRPr="00610287" w:rsidRDefault="00BE523B" w:rsidP="00BE523B"/>
        </w:tc>
        <w:tc>
          <w:tcPr>
            <w:tcW w:w="1700" w:type="dxa"/>
          </w:tcPr>
          <w:p w14:paraId="75EF1ED9" w14:textId="77777777" w:rsidR="00BE523B" w:rsidRPr="00610287" w:rsidRDefault="00BE523B" w:rsidP="00BE523B">
            <w:pPr>
              <w:jc w:val="center"/>
            </w:pPr>
            <w:r w:rsidRPr="00610287">
              <w:t>годовая</w:t>
            </w:r>
          </w:p>
        </w:tc>
        <w:tc>
          <w:tcPr>
            <w:tcW w:w="1700" w:type="dxa"/>
          </w:tcPr>
          <w:p w14:paraId="717F5E98" w14:textId="77777777" w:rsidR="00BE523B" w:rsidRPr="00610287" w:rsidRDefault="00BE523B" w:rsidP="00BE523B">
            <w:pPr>
              <w:jc w:val="center"/>
            </w:pPr>
            <w:r w:rsidRPr="00610287">
              <w:t>за отчетный период</w:t>
            </w:r>
          </w:p>
        </w:tc>
        <w:tc>
          <w:tcPr>
            <w:tcW w:w="4675" w:type="dxa"/>
          </w:tcPr>
          <w:p w14:paraId="3E5CDF7C" w14:textId="77777777" w:rsidR="00BE523B" w:rsidRPr="00610287" w:rsidRDefault="00BE523B" w:rsidP="00BE523B">
            <w:pPr>
              <w:jc w:val="both"/>
              <w:rPr>
                <w:b/>
              </w:rPr>
            </w:pPr>
            <w:r w:rsidRPr="00610287">
              <w:rPr>
                <w:b/>
              </w:rPr>
              <w:t>Фактическое значение:</w:t>
            </w:r>
          </w:p>
          <w:p w14:paraId="0BF6720A" w14:textId="77777777" w:rsidR="00BE523B" w:rsidRPr="00610287" w:rsidRDefault="00BE523B" w:rsidP="00BE523B">
            <w:pPr>
              <w:jc w:val="both"/>
            </w:pPr>
            <w:r w:rsidRPr="00610287">
              <w:t>Д. раб. инв. ф.=Числ-ть раб. инв. ф. /Числ-ть. инв. в труд-ом возр. ф.*100, в %, где:</w:t>
            </w:r>
          </w:p>
          <w:p w14:paraId="0881A2E2" w14:textId="77777777" w:rsidR="00BE523B" w:rsidRPr="00610287" w:rsidRDefault="00BE523B" w:rsidP="00BE523B">
            <w:pPr>
              <w:jc w:val="both"/>
            </w:pPr>
            <w:r w:rsidRPr="00610287">
              <w:t xml:space="preserve"> Д. раб. инв. ф. – доля работающих инвалидов за отчетный период, фактическая;</w:t>
            </w:r>
          </w:p>
          <w:p w14:paraId="705262E2" w14:textId="77777777" w:rsidR="00BE523B" w:rsidRPr="00610287" w:rsidRDefault="00BE523B" w:rsidP="00BE523B">
            <w:pPr>
              <w:jc w:val="both"/>
            </w:pPr>
            <w:r w:rsidRPr="00610287">
              <w:t>Числ-ть раб. инв. ф. – численность работающих инвалидов трудоспособного возраста за отчетный период, фактическая;</w:t>
            </w:r>
          </w:p>
          <w:p w14:paraId="23A86D71" w14:textId="77777777" w:rsidR="00BE523B" w:rsidRPr="00610287" w:rsidRDefault="00BE523B" w:rsidP="00BE523B">
            <w:pPr>
              <w:jc w:val="both"/>
            </w:pPr>
            <w:r w:rsidRPr="00610287">
              <w:t>Числ-ть инв. в труд-ом возр. ф. – численность инвалидов трудоспособного возраста за отчетный период, фактическая.</w:t>
            </w:r>
          </w:p>
          <w:p w14:paraId="0F7B4CEA" w14:textId="77777777" w:rsidR="00BE523B" w:rsidRPr="00610287" w:rsidRDefault="00BE523B" w:rsidP="00BE523B">
            <w:pPr>
              <w:jc w:val="both"/>
              <w:rPr>
                <w:b/>
              </w:rPr>
            </w:pPr>
            <w:r w:rsidRPr="00610287">
              <w:rPr>
                <w:b/>
              </w:rPr>
              <w:lastRenderedPageBreak/>
              <w:t>Плановое значение:</w:t>
            </w:r>
          </w:p>
          <w:p w14:paraId="08425DB7" w14:textId="77777777" w:rsidR="00BE523B" w:rsidRPr="00610287" w:rsidRDefault="00BE523B" w:rsidP="00BE523B">
            <w:pPr>
              <w:jc w:val="both"/>
            </w:pPr>
            <w:r w:rsidRPr="00610287">
              <w:t>Плановые значения показателей ежегодно устанавливаются Минтрудом России и доводятся до субъектов Российской Федерации. На 2018 год значение показателя для Новосибирской области установлено 32,9% (приказ Минтруда России от 26.10.2017 №747н).</w:t>
            </w:r>
          </w:p>
          <w:p w14:paraId="7511EB80" w14:textId="77777777" w:rsidR="00BE523B" w:rsidRPr="00610287" w:rsidRDefault="00BE523B" w:rsidP="00BE523B">
            <w:pPr>
              <w:jc w:val="both"/>
            </w:pPr>
            <w:r w:rsidRPr="00610287">
              <w:t>На 2019–2021 годы приведены прогнозные показатели по оценке Минтруда и соцразвития НСО, с учетом планируемой положительной динамикой (увеличение не менее, чем на 0,1% в год).</w:t>
            </w:r>
          </w:p>
          <w:p w14:paraId="4B848C47" w14:textId="77777777" w:rsidR="00BE523B" w:rsidRPr="00610287" w:rsidRDefault="00BE523B" w:rsidP="00BE523B">
            <w:pPr>
              <w:jc w:val="both"/>
            </w:pPr>
            <w:r w:rsidRPr="00610287">
              <w:t>По мере поступления из Минтруда России уточненного значения показателя на очередной год будет внесена соответствующая корректировка данного показателя.</w:t>
            </w:r>
          </w:p>
        </w:tc>
        <w:tc>
          <w:tcPr>
            <w:tcW w:w="3118" w:type="dxa"/>
          </w:tcPr>
          <w:p w14:paraId="37066685" w14:textId="77777777" w:rsidR="00BE523B" w:rsidRPr="00610287" w:rsidRDefault="00BE523B" w:rsidP="00BE523B">
            <w:r w:rsidRPr="00610287">
              <w:rPr>
                <w:i/>
              </w:rPr>
              <w:lastRenderedPageBreak/>
              <w:t>Численность работающих инвалидов трудоспособного возраста</w:t>
            </w:r>
            <w:r w:rsidRPr="00610287">
              <w:t xml:space="preserve"> и </w:t>
            </w:r>
          </w:p>
          <w:p w14:paraId="0B97D748" w14:textId="77777777" w:rsidR="00BE523B" w:rsidRPr="00610287" w:rsidRDefault="00BE523B" w:rsidP="00BE523B">
            <w:r w:rsidRPr="00610287">
              <w:rPr>
                <w:i/>
              </w:rPr>
              <w:t>Численность инвалидов трудоспособного возраста</w:t>
            </w:r>
            <w:r w:rsidRPr="00610287">
              <w:t xml:space="preserve"> </w:t>
            </w:r>
          </w:p>
          <w:p w14:paraId="5B2AAC43" w14:textId="77777777" w:rsidR="00BE523B" w:rsidRPr="00610287" w:rsidRDefault="00BE523B" w:rsidP="00BE523B">
            <w:r w:rsidRPr="00610287">
              <w:t>- по данным Отделения Пенсионного фонда Российской Федерации по Новосибирской области, направляемым в Минтруда и соцразвития НСО.</w:t>
            </w:r>
          </w:p>
          <w:p w14:paraId="0F1F6EA5" w14:textId="77777777" w:rsidR="00BE523B" w:rsidRPr="00610287" w:rsidRDefault="00BE523B" w:rsidP="00BE523B">
            <w:r w:rsidRPr="00610287">
              <w:t xml:space="preserve">Срок представления </w:t>
            </w:r>
            <w:r w:rsidRPr="00610287">
              <w:lastRenderedPageBreak/>
              <w:t>информации до 15 числа месяца, следующего за отчетным годом</w:t>
            </w:r>
          </w:p>
        </w:tc>
      </w:tr>
      <w:tr w:rsidR="00610287" w:rsidRPr="00610287" w14:paraId="0F6083A3" w14:textId="77777777" w:rsidTr="00BE523B">
        <w:trPr>
          <w:trHeight w:val="333"/>
        </w:trPr>
        <w:tc>
          <w:tcPr>
            <w:tcW w:w="14567" w:type="dxa"/>
            <w:gridSpan w:val="6"/>
          </w:tcPr>
          <w:p w14:paraId="2AE0DBE4" w14:textId="77777777" w:rsidR="00BE523B" w:rsidRPr="00610287" w:rsidRDefault="00BE523B" w:rsidP="00BE523B">
            <w:pPr>
              <w:jc w:val="both"/>
              <w:rPr>
                <w:b/>
              </w:rPr>
            </w:pPr>
            <w:r w:rsidRPr="00610287">
              <w:rPr>
                <w:b/>
              </w:rPr>
              <w:lastRenderedPageBreak/>
              <w:t>Подпрограмма 1 «Активная политика занятости населения и социальная поддержка безработных граждан»</w:t>
            </w:r>
          </w:p>
        </w:tc>
      </w:tr>
      <w:tr w:rsidR="00610287" w:rsidRPr="00610287" w14:paraId="2C086138" w14:textId="77777777" w:rsidTr="00BE523B">
        <w:trPr>
          <w:trHeight w:val="333"/>
        </w:trPr>
        <w:tc>
          <w:tcPr>
            <w:tcW w:w="3374" w:type="dxa"/>
            <w:gridSpan w:val="2"/>
          </w:tcPr>
          <w:p w14:paraId="04A6B479" w14:textId="77777777" w:rsidR="00BE523B" w:rsidRPr="00610287" w:rsidRDefault="00BE523B" w:rsidP="00BE523B">
            <w:r w:rsidRPr="00610287">
              <w:t>6.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tc>
        <w:tc>
          <w:tcPr>
            <w:tcW w:w="1700" w:type="dxa"/>
          </w:tcPr>
          <w:p w14:paraId="0A66388A" w14:textId="77777777" w:rsidR="00BE523B" w:rsidRPr="00610287" w:rsidRDefault="00BE523B" w:rsidP="00BE523B">
            <w:pPr>
              <w:jc w:val="center"/>
            </w:pPr>
            <w:r w:rsidRPr="00610287">
              <w:t xml:space="preserve">квартальная </w:t>
            </w:r>
          </w:p>
        </w:tc>
        <w:tc>
          <w:tcPr>
            <w:tcW w:w="1700" w:type="dxa"/>
          </w:tcPr>
          <w:p w14:paraId="0E93AA8D" w14:textId="77777777" w:rsidR="00BE523B" w:rsidRPr="00610287" w:rsidRDefault="00BE523B" w:rsidP="00BE523B">
            <w:pPr>
              <w:jc w:val="center"/>
            </w:pPr>
            <w:r w:rsidRPr="00610287">
              <w:t>за отчетный период</w:t>
            </w:r>
          </w:p>
        </w:tc>
        <w:tc>
          <w:tcPr>
            <w:tcW w:w="4675" w:type="dxa"/>
          </w:tcPr>
          <w:p w14:paraId="5202A156" w14:textId="77777777" w:rsidR="00BE523B" w:rsidRPr="00610287" w:rsidRDefault="00BE523B" w:rsidP="00BE523B">
            <w:pPr>
              <w:rPr>
                <w:b/>
              </w:rPr>
            </w:pPr>
            <w:r w:rsidRPr="00610287">
              <w:rPr>
                <w:b/>
              </w:rPr>
              <w:t>Фактическое значение:</w:t>
            </w:r>
          </w:p>
          <w:p w14:paraId="49F45056" w14:textId="77777777" w:rsidR="00BE523B" w:rsidRPr="00610287" w:rsidRDefault="00BE523B" w:rsidP="00BE523B">
            <w:r w:rsidRPr="00610287">
              <w:t>Д. тр. ф.=Числ-ть труд. ф. /Числ-ть обр. ф.*100, в %,</w:t>
            </w:r>
          </w:p>
          <w:p w14:paraId="3CBAC2E4" w14:textId="77777777" w:rsidR="00BE523B" w:rsidRPr="00610287" w:rsidRDefault="00BE523B" w:rsidP="00BE523B">
            <w:r w:rsidRPr="00610287">
              <w:t>где Д. тр. ф. – доля трудоустроенных граждан, фактическая;</w:t>
            </w:r>
          </w:p>
          <w:p w14:paraId="63D381E3" w14:textId="77777777" w:rsidR="00BE523B" w:rsidRPr="00610287" w:rsidRDefault="00BE523B" w:rsidP="00BE523B">
            <w:r w:rsidRPr="00610287">
              <w:t>Числ-ть труд. ф. – численность трудоустроенных граждан при содействии учреждений занятости населения за отчетный период, фактическая;</w:t>
            </w:r>
          </w:p>
          <w:p w14:paraId="442AD23B" w14:textId="77777777" w:rsidR="00BE523B" w:rsidRPr="00610287" w:rsidRDefault="00BE523B" w:rsidP="00BE523B">
            <w:r w:rsidRPr="00610287">
              <w:t>Числ-ть обр. ф. – численность граждан, обратившихся за содействием в поиске подходящей работы в учреждения службы занятости населения за отчетный период, фактическая</w:t>
            </w:r>
          </w:p>
          <w:p w14:paraId="39D0096F" w14:textId="77777777" w:rsidR="00BE523B" w:rsidRPr="00610287" w:rsidRDefault="00BE523B" w:rsidP="00BE523B">
            <w:pPr>
              <w:rPr>
                <w:b/>
              </w:rPr>
            </w:pPr>
            <w:r w:rsidRPr="00610287">
              <w:rPr>
                <w:b/>
              </w:rPr>
              <w:t>Плановое значение:</w:t>
            </w:r>
          </w:p>
          <w:p w14:paraId="7D06C5A8" w14:textId="77777777" w:rsidR="00BE523B" w:rsidRPr="00610287" w:rsidRDefault="00BE523B" w:rsidP="00BE523B">
            <w:r w:rsidRPr="00610287">
              <w:t xml:space="preserve">Д тр. пл.=Числ-ть труд. пл. /Числ-ть </w:t>
            </w:r>
            <w:r w:rsidRPr="00610287">
              <w:lastRenderedPageBreak/>
              <w:t>обр. пл.*100, в %,</w:t>
            </w:r>
          </w:p>
          <w:p w14:paraId="07D9B22D" w14:textId="77777777" w:rsidR="00BE523B" w:rsidRPr="00610287" w:rsidRDefault="00BE523B" w:rsidP="00BE523B">
            <w:r w:rsidRPr="00610287">
              <w:t>где Д тр. пл. - доля трудоустроенных граждан, планируемая на отчетный период;</w:t>
            </w:r>
          </w:p>
          <w:p w14:paraId="45950A71" w14:textId="77777777" w:rsidR="00BE523B" w:rsidRPr="00610287" w:rsidRDefault="00BE523B" w:rsidP="00BE523B">
            <w:r w:rsidRPr="00610287">
              <w:t>Числ-ть труд. пл. – численность трудоустроенных граждан при содействии учреждений занятости населения, планируемая на отчетный период;</w:t>
            </w:r>
          </w:p>
          <w:p w14:paraId="01BE5D55" w14:textId="77777777" w:rsidR="00BE523B" w:rsidRPr="00610287" w:rsidRDefault="00BE523B" w:rsidP="00BE523B">
            <w:r w:rsidRPr="00610287">
              <w:t>Числ-ть обр. пл. – численность граждан, обратившихся за содействием в поиске подходящей работы в учреждения службы занятости населения, планируемая на отчетный период.</w:t>
            </w:r>
          </w:p>
          <w:p w14:paraId="7F0F35E8"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p w14:paraId="0593EFB0" w14:textId="77777777" w:rsidR="00BE523B" w:rsidRPr="00610287" w:rsidRDefault="00BE523B" w:rsidP="00BE523B">
            <w:pPr>
              <w:rPr>
                <w:b/>
              </w:rPr>
            </w:pPr>
          </w:p>
        </w:tc>
        <w:tc>
          <w:tcPr>
            <w:tcW w:w="3118" w:type="dxa"/>
          </w:tcPr>
          <w:p w14:paraId="175ED46F" w14:textId="77777777" w:rsidR="00BE523B" w:rsidRPr="00610287" w:rsidRDefault="00BE523B" w:rsidP="00BE523B">
            <w:r w:rsidRPr="00610287">
              <w:lastRenderedPageBreak/>
              <w:t>Данные государственной статистической отчетности  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610287" w:rsidRPr="00610287" w14:paraId="62D86BCF" w14:textId="77777777" w:rsidTr="00BE523B">
        <w:trPr>
          <w:trHeight w:val="333"/>
        </w:trPr>
        <w:tc>
          <w:tcPr>
            <w:tcW w:w="3374" w:type="dxa"/>
            <w:gridSpan w:val="2"/>
          </w:tcPr>
          <w:p w14:paraId="58867257" w14:textId="77777777" w:rsidR="00BE523B" w:rsidRPr="00610287" w:rsidRDefault="00BE523B" w:rsidP="00BE523B">
            <w:r w:rsidRPr="00610287">
              <w:lastRenderedPageBreak/>
              <w:t>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tc>
        <w:tc>
          <w:tcPr>
            <w:tcW w:w="1700" w:type="dxa"/>
          </w:tcPr>
          <w:p w14:paraId="38DD5B02" w14:textId="77777777" w:rsidR="00BE523B" w:rsidRPr="00610287" w:rsidRDefault="00BE523B" w:rsidP="00BE523B">
            <w:pPr>
              <w:jc w:val="center"/>
            </w:pPr>
            <w:r w:rsidRPr="00610287">
              <w:t>месячная</w:t>
            </w:r>
          </w:p>
        </w:tc>
        <w:tc>
          <w:tcPr>
            <w:tcW w:w="1700" w:type="dxa"/>
          </w:tcPr>
          <w:p w14:paraId="1EF928AE" w14:textId="77777777" w:rsidR="00BE523B" w:rsidRPr="00610287" w:rsidRDefault="00BE523B" w:rsidP="00BE523B">
            <w:pPr>
              <w:jc w:val="center"/>
            </w:pPr>
            <w:r w:rsidRPr="00610287">
              <w:t>на конец отчетного периода</w:t>
            </w:r>
          </w:p>
        </w:tc>
        <w:tc>
          <w:tcPr>
            <w:tcW w:w="4675" w:type="dxa"/>
          </w:tcPr>
          <w:p w14:paraId="579A6397" w14:textId="77777777" w:rsidR="00BE523B" w:rsidRPr="00610287" w:rsidRDefault="00BE523B" w:rsidP="00BE523B">
            <w:pPr>
              <w:rPr>
                <w:b/>
              </w:rPr>
            </w:pPr>
            <w:r w:rsidRPr="00610287">
              <w:rPr>
                <w:b/>
              </w:rPr>
              <w:t>Фактическое значение:</w:t>
            </w:r>
          </w:p>
          <w:p w14:paraId="58EB8387" w14:textId="77777777" w:rsidR="00BE523B" w:rsidRPr="00610287" w:rsidRDefault="00BE523B" w:rsidP="00BE523B">
            <w:r w:rsidRPr="00610287">
              <w:t>1.Рассчитывается уровень зарегистрированной безработицы в разрезе муниципальных районов (городских округов) Новосибирской области:</w:t>
            </w:r>
          </w:p>
          <w:p w14:paraId="5E21AC8E" w14:textId="77777777" w:rsidR="00BE523B" w:rsidRPr="00610287" w:rsidRDefault="00BE523B" w:rsidP="00BE523B">
            <w:r w:rsidRPr="00610287">
              <w:t>Ур. зб. тн. ф.=Числ-ть зар. без. ф./Числ-ть труд. нас. ф.*100, в %,</w:t>
            </w:r>
          </w:p>
          <w:p w14:paraId="4CE5AD9C" w14:textId="77777777" w:rsidR="00BE523B" w:rsidRPr="00610287" w:rsidRDefault="00BE523B" w:rsidP="00BE523B">
            <w:r w:rsidRPr="00610287">
              <w:t xml:space="preserve">где </w:t>
            </w:r>
          </w:p>
          <w:p w14:paraId="22421456" w14:textId="77777777" w:rsidR="00BE523B" w:rsidRPr="00610287" w:rsidRDefault="00BE523B" w:rsidP="00BE523B">
            <w:r w:rsidRPr="00610287">
              <w:t>Ур. зб. тн. ф. – уровень зарегистрированной безработицы от численности трудоспособного населения в трудоспособном возрасте на конец отчетного периода, фактический;</w:t>
            </w:r>
          </w:p>
          <w:p w14:paraId="5C12F8D6" w14:textId="77777777" w:rsidR="00BE523B" w:rsidRPr="00610287" w:rsidRDefault="00BE523B" w:rsidP="00BE523B">
            <w:r w:rsidRPr="00610287">
              <w:t>Числ-ть зар. без. ф. – численность зарегистрированных безработных граждан в учреждениях занятости населения на конец отчетного периода, фактическая;</w:t>
            </w:r>
          </w:p>
          <w:p w14:paraId="5EE12286" w14:textId="77777777" w:rsidR="00BE523B" w:rsidRPr="00610287" w:rsidRDefault="00BE523B" w:rsidP="00BE523B">
            <w:r w:rsidRPr="00610287">
              <w:t xml:space="preserve">Числ-ть труд. нас. ф. – численность </w:t>
            </w:r>
            <w:r w:rsidRPr="00610287">
              <w:lastRenderedPageBreak/>
              <w:t>трудоспособного населения в трудоспособном возрасте, фактическая.</w:t>
            </w:r>
          </w:p>
          <w:p w14:paraId="7DF66763" w14:textId="77777777" w:rsidR="00BE523B" w:rsidRPr="00610287" w:rsidRDefault="00BE523B" w:rsidP="00BE523B">
            <w:r w:rsidRPr="00610287">
              <w:t>2.Отбор территорий с уровнем зарегистрированной безработицы более 3,0%</w:t>
            </w:r>
          </w:p>
          <w:p w14:paraId="70E932B4" w14:textId="77777777" w:rsidR="00BE523B" w:rsidRPr="00610287" w:rsidRDefault="00BE523B" w:rsidP="00BE523B">
            <w:pPr>
              <w:rPr>
                <w:b/>
              </w:rPr>
            </w:pPr>
            <w:r w:rsidRPr="00610287">
              <w:rPr>
                <w:b/>
              </w:rPr>
              <w:t>Плановое значение:</w:t>
            </w:r>
          </w:p>
          <w:p w14:paraId="3D4B1967"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p w14:paraId="051A618F" w14:textId="77777777" w:rsidR="00BE523B" w:rsidRPr="00610287" w:rsidRDefault="00BE523B" w:rsidP="00BE523B">
            <w:pPr>
              <w:rPr>
                <w:b/>
              </w:rPr>
            </w:pPr>
          </w:p>
        </w:tc>
        <w:tc>
          <w:tcPr>
            <w:tcW w:w="3118" w:type="dxa"/>
          </w:tcPr>
          <w:p w14:paraId="601D55F5" w14:textId="77777777" w:rsidR="00BE523B" w:rsidRPr="00610287" w:rsidRDefault="00BE523B" w:rsidP="00BE523B">
            <w:r w:rsidRPr="00610287">
              <w:lastRenderedPageBreak/>
              <w:t>Численность зарегистрированных безработных – по данным формы статистической отчетности  № 1-т (трудоустройство) срочная «Сведения о содействии занятости граждан» (срок представления: 2-е число месяца, следующего за отчетным периодом).</w:t>
            </w:r>
          </w:p>
          <w:p w14:paraId="60777BE2" w14:textId="77777777" w:rsidR="00BE523B" w:rsidRPr="00610287" w:rsidRDefault="00BE523B" w:rsidP="00BE523B">
            <w:r w:rsidRPr="00610287">
              <w:t xml:space="preserve">Численность трудоспособного населения в трудоспособном возрасте – по данным балансов трудовых ресурсов муниципальных районов (городских округов) </w:t>
            </w:r>
            <w:r w:rsidRPr="00610287">
              <w:lastRenderedPageBreak/>
              <w:t>Новосибирской области</w:t>
            </w:r>
          </w:p>
        </w:tc>
      </w:tr>
      <w:tr w:rsidR="00610287" w:rsidRPr="00610287" w14:paraId="47AEDE7E" w14:textId="77777777" w:rsidTr="00BE523B">
        <w:trPr>
          <w:trHeight w:val="333"/>
        </w:trPr>
        <w:tc>
          <w:tcPr>
            <w:tcW w:w="3374" w:type="dxa"/>
            <w:gridSpan w:val="2"/>
          </w:tcPr>
          <w:p w14:paraId="23ACD4D2" w14:textId="77777777" w:rsidR="00BE523B" w:rsidRPr="00610287" w:rsidRDefault="00BE523B" w:rsidP="00BE523B">
            <w:r w:rsidRPr="00610287">
              <w:lastRenderedPageBreak/>
              <w:t>10.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1700" w:type="dxa"/>
          </w:tcPr>
          <w:p w14:paraId="386D2FFE" w14:textId="77777777" w:rsidR="00BE523B" w:rsidRPr="00610287" w:rsidRDefault="00BE523B" w:rsidP="00BE523B">
            <w:pPr>
              <w:jc w:val="center"/>
            </w:pPr>
            <w:r w:rsidRPr="00610287">
              <w:t>квартальная</w:t>
            </w:r>
          </w:p>
        </w:tc>
        <w:tc>
          <w:tcPr>
            <w:tcW w:w="1700" w:type="dxa"/>
          </w:tcPr>
          <w:p w14:paraId="4FD6E37D" w14:textId="77777777" w:rsidR="00BE523B" w:rsidRPr="00610287" w:rsidRDefault="00BE523B" w:rsidP="00BE523B">
            <w:pPr>
              <w:jc w:val="center"/>
            </w:pPr>
            <w:r w:rsidRPr="00610287">
              <w:t>за отчетный период</w:t>
            </w:r>
          </w:p>
        </w:tc>
        <w:tc>
          <w:tcPr>
            <w:tcW w:w="4675" w:type="dxa"/>
          </w:tcPr>
          <w:p w14:paraId="01E1FF71" w14:textId="77777777" w:rsidR="00BE523B" w:rsidRPr="00610287" w:rsidRDefault="00BE523B" w:rsidP="00BE523B">
            <w:pPr>
              <w:rPr>
                <w:b/>
              </w:rPr>
            </w:pPr>
            <w:r w:rsidRPr="00610287">
              <w:rPr>
                <w:b/>
              </w:rPr>
              <w:t>Фактическое значение:</w:t>
            </w:r>
          </w:p>
          <w:p w14:paraId="56113B09" w14:textId="77777777" w:rsidR="00BE523B" w:rsidRPr="00610287" w:rsidRDefault="00BE523B" w:rsidP="00BE523B">
            <w:r w:rsidRPr="00610287">
              <w:t>Д. ф.=Числ-ть безр. зав. ПО ф./Числ-ть зав. ПО ф.*100, в %, где</w:t>
            </w:r>
          </w:p>
          <w:p w14:paraId="6E12AFD2" w14:textId="77777777" w:rsidR="00BE523B" w:rsidRPr="00610287" w:rsidRDefault="00BE523B" w:rsidP="00BE523B">
            <w:r w:rsidRPr="00610287">
              <w:t>Д. ф. -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за отчетный период, фактическая;</w:t>
            </w:r>
          </w:p>
          <w:p w14:paraId="5DEFFD2E" w14:textId="77777777" w:rsidR="00BE523B" w:rsidRPr="00610287" w:rsidRDefault="00BE523B" w:rsidP="00BE523B">
            <w:r w:rsidRPr="00610287">
              <w:t>Числ. безр. зав. ПО ф.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14:paraId="5AD0AB25" w14:textId="77777777" w:rsidR="00BE523B" w:rsidRPr="00610287" w:rsidRDefault="00BE523B" w:rsidP="00BE523B">
            <w:r w:rsidRPr="00610287">
              <w:t>Числ-ть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14:paraId="124297B1" w14:textId="77777777" w:rsidR="00BE523B" w:rsidRPr="00610287" w:rsidRDefault="00BE523B" w:rsidP="00BE523B">
            <w:pPr>
              <w:rPr>
                <w:b/>
              </w:rPr>
            </w:pPr>
            <w:r w:rsidRPr="00610287">
              <w:rPr>
                <w:b/>
              </w:rPr>
              <w:lastRenderedPageBreak/>
              <w:t>Плановое значение:</w:t>
            </w:r>
          </w:p>
          <w:p w14:paraId="1FC20E56" w14:textId="77777777" w:rsidR="00BE523B" w:rsidRPr="00610287" w:rsidRDefault="00BE523B" w:rsidP="00BE523B">
            <w:r w:rsidRPr="00610287">
              <w:t>Д. пл.=Числ-ть безр. зав. ПО пл./Числ-ть зав. ПО пл.*100, в %, где</w:t>
            </w:r>
          </w:p>
          <w:p w14:paraId="72ACB316" w14:textId="77777777" w:rsidR="00BE523B" w:rsidRPr="00610287" w:rsidRDefault="00BE523B" w:rsidP="00BE523B">
            <w:r w:rsidRPr="00610287">
              <w:t>Д. пл. -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14:paraId="665F3585" w14:textId="77777777" w:rsidR="00BE523B" w:rsidRPr="00610287" w:rsidRDefault="00BE523B" w:rsidP="00BE523B">
            <w:r w:rsidRPr="00610287">
              <w:t>Числ. безр.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планируемая на отчетный период;</w:t>
            </w:r>
          </w:p>
          <w:p w14:paraId="6D952A1F" w14:textId="77777777" w:rsidR="00BE523B" w:rsidRPr="00610287" w:rsidRDefault="00BE523B" w:rsidP="00BE523B">
            <w:r w:rsidRPr="00610287">
              <w:t>Числ-ть зав. ПО пл.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планируемая на отчетный период.</w:t>
            </w:r>
          </w:p>
          <w:p w14:paraId="0E7DDC4E"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p w14:paraId="0D794553" w14:textId="77777777" w:rsidR="00BE523B" w:rsidRPr="00610287" w:rsidRDefault="00BE523B" w:rsidP="00BE523B"/>
        </w:tc>
        <w:tc>
          <w:tcPr>
            <w:tcW w:w="3118" w:type="dxa"/>
          </w:tcPr>
          <w:p w14:paraId="00654258" w14:textId="77777777" w:rsidR="00BE523B" w:rsidRPr="00610287" w:rsidRDefault="00BE523B" w:rsidP="00BE523B">
            <w:r w:rsidRPr="00610287">
              <w:lastRenderedPageBreak/>
              <w:t>Данные государственной статистической отчетности  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610287" w:rsidRPr="00610287" w14:paraId="3746ED62" w14:textId="77777777" w:rsidTr="00BE523B">
        <w:trPr>
          <w:gridBefore w:val="1"/>
          <w:wBefore w:w="6" w:type="dxa"/>
          <w:trHeight w:val="333"/>
        </w:trPr>
        <w:tc>
          <w:tcPr>
            <w:tcW w:w="3368" w:type="dxa"/>
          </w:tcPr>
          <w:p w14:paraId="1A9A6E48" w14:textId="77777777" w:rsidR="00BE523B" w:rsidRPr="00610287" w:rsidRDefault="00BE523B" w:rsidP="00BE523B">
            <w:r w:rsidRPr="00610287">
              <w:lastRenderedPageBreak/>
              <w:t xml:space="preserve">11. Удельный вес безработных граждан, трудоустроенных в другой местности при содействии учреждений занятости </w:t>
            </w:r>
            <w:r w:rsidRPr="00610287">
              <w:lastRenderedPageBreak/>
              <w:t>населения, в общей численности безработных граждан, зарегистрированных в учреждениях занятости населения</w:t>
            </w:r>
          </w:p>
        </w:tc>
        <w:tc>
          <w:tcPr>
            <w:tcW w:w="1700" w:type="dxa"/>
          </w:tcPr>
          <w:p w14:paraId="31856E3D" w14:textId="77777777" w:rsidR="00BE523B" w:rsidRPr="00610287" w:rsidRDefault="00BE523B" w:rsidP="00BE523B">
            <w:pPr>
              <w:jc w:val="center"/>
            </w:pPr>
            <w:r w:rsidRPr="00610287">
              <w:lastRenderedPageBreak/>
              <w:t>квартальная</w:t>
            </w:r>
          </w:p>
        </w:tc>
        <w:tc>
          <w:tcPr>
            <w:tcW w:w="1700" w:type="dxa"/>
          </w:tcPr>
          <w:p w14:paraId="66E2E8D5" w14:textId="77777777" w:rsidR="00BE523B" w:rsidRPr="00610287" w:rsidRDefault="00BE523B" w:rsidP="00BE523B">
            <w:pPr>
              <w:jc w:val="center"/>
            </w:pPr>
            <w:r w:rsidRPr="00610287">
              <w:t>за отчетный период</w:t>
            </w:r>
          </w:p>
        </w:tc>
        <w:tc>
          <w:tcPr>
            <w:tcW w:w="4675" w:type="dxa"/>
          </w:tcPr>
          <w:p w14:paraId="2A0B28F1" w14:textId="77777777" w:rsidR="00BE523B" w:rsidRPr="00610287" w:rsidRDefault="00BE523B" w:rsidP="00BE523B">
            <w:pPr>
              <w:rPr>
                <w:b/>
              </w:rPr>
            </w:pPr>
            <w:r w:rsidRPr="00610287">
              <w:rPr>
                <w:b/>
              </w:rPr>
              <w:t>Фактическое значение:</w:t>
            </w:r>
          </w:p>
          <w:p w14:paraId="092E7F2B" w14:textId="77777777" w:rsidR="00BE523B" w:rsidRPr="00610287" w:rsidRDefault="00BE523B" w:rsidP="00BE523B">
            <w:r w:rsidRPr="00610287">
              <w:t>Уд. вес ф.=Числ-ть труд. ф./Числ-ть безр. ф.*100, в %, где:</w:t>
            </w:r>
          </w:p>
          <w:p w14:paraId="57D15163" w14:textId="77777777" w:rsidR="00BE523B" w:rsidRPr="00610287" w:rsidRDefault="00BE523B" w:rsidP="00BE523B">
            <w:r w:rsidRPr="00610287">
              <w:t xml:space="preserve">Уд. вес ф. - удельный вес безработных граждан, трудоустроенных в другой </w:t>
            </w:r>
            <w:r w:rsidRPr="00610287">
              <w:lastRenderedPageBreak/>
              <w:t>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за отчетный период, фактический;</w:t>
            </w:r>
          </w:p>
          <w:p w14:paraId="142C28B8" w14:textId="77777777" w:rsidR="00BE523B" w:rsidRPr="00610287" w:rsidRDefault="00BE523B" w:rsidP="00BE523B">
            <w:r w:rsidRPr="00610287">
              <w:t>Числ-ть труд. ф.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14:paraId="7D22E7F1" w14:textId="77777777" w:rsidR="00BE523B" w:rsidRPr="00610287" w:rsidRDefault="00BE523B" w:rsidP="00BE523B">
            <w:pPr>
              <w:rPr>
                <w:b/>
              </w:rPr>
            </w:pPr>
            <w:r w:rsidRPr="00610287">
              <w:t>Числ-ть безр. ф. – численность безработных граждан, зарегистрированных в учреждениях занятости населения в отчетном периоде, фактическая</w:t>
            </w:r>
            <w:r w:rsidRPr="00610287">
              <w:rPr>
                <w:b/>
              </w:rPr>
              <w:t xml:space="preserve"> </w:t>
            </w:r>
          </w:p>
          <w:p w14:paraId="3F29053B" w14:textId="77777777" w:rsidR="00BE523B" w:rsidRPr="00610287" w:rsidRDefault="00BE523B" w:rsidP="00BE523B">
            <w:pPr>
              <w:rPr>
                <w:b/>
              </w:rPr>
            </w:pPr>
            <w:r w:rsidRPr="00610287">
              <w:rPr>
                <w:b/>
              </w:rPr>
              <w:t>Плановое значение:</w:t>
            </w:r>
          </w:p>
          <w:p w14:paraId="23BA8BDE" w14:textId="77777777" w:rsidR="00BE523B" w:rsidRPr="00610287" w:rsidRDefault="00BE523B" w:rsidP="00BE523B">
            <w:r w:rsidRPr="00610287">
              <w:t>Уд. вес пл.=Числ-ть труд. пл./Числ-ть безр. пл.*100, в %, где:</w:t>
            </w:r>
          </w:p>
          <w:p w14:paraId="4694788C" w14:textId="77777777" w:rsidR="00BE523B" w:rsidRPr="00610287" w:rsidRDefault="00BE523B" w:rsidP="00BE523B">
            <w:r w:rsidRPr="00610287">
              <w:t>Уд. вес пл.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планируемый на отчетный период;</w:t>
            </w:r>
          </w:p>
          <w:p w14:paraId="48E175D7" w14:textId="77777777" w:rsidR="00BE523B" w:rsidRPr="00610287" w:rsidRDefault="00BE523B" w:rsidP="00BE523B">
            <w:r w:rsidRPr="00610287">
              <w:t>Числ-ть труд. пл.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14:paraId="0C7290ED" w14:textId="77777777" w:rsidR="00BE523B" w:rsidRPr="00610287" w:rsidRDefault="00BE523B" w:rsidP="00BE523B">
            <w:pPr>
              <w:rPr>
                <w:b/>
              </w:rPr>
            </w:pPr>
            <w:r w:rsidRPr="00610287">
              <w:t>Числ-ть безр. пл. – численность безработных граждан, зарегистрированных в учреждениях занятости населения, планируемая на отчетный период.</w:t>
            </w:r>
            <w:r w:rsidRPr="00610287">
              <w:rPr>
                <w:b/>
              </w:rPr>
              <w:t xml:space="preserve"> </w:t>
            </w:r>
          </w:p>
          <w:p w14:paraId="222E8314" w14:textId="77777777" w:rsidR="00BE523B" w:rsidRPr="00610287" w:rsidRDefault="00BE523B" w:rsidP="00BE523B">
            <w:r w:rsidRPr="00610287">
              <w:t xml:space="preserve">Плановые значения показателей определяются на основе складывающихся фактических тенденций и с учетом </w:t>
            </w:r>
            <w:r w:rsidRPr="00610287">
              <w:lastRenderedPageBreak/>
              <w:t>прогнозируемой ситуации.</w:t>
            </w:r>
          </w:p>
          <w:p w14:paraId="6D676BD5" w14:textId="77777777" w:rsidR="00BE523B" w:rsidRPr="00610287" w:rsidRDefault="00BE523B" w:rsidP="00BE523B"/>
        </w:tc>
        <w:tc>
          <w:tcPr>
            <w:tcW w:w="3118" w:type="dxa"/>
          </w:tcPr>
          <w:p w14:paraId="33A0B4DA" w14:textId="77777777" w:rsidR="00BE523B" w:rsidRPr="00610287" w:rsidRDefault="00BE523B" w:rsidP="00BE523B">
            <w:r w:rsidRPr="00610287">
              <w:lastRenderedPageBreak/>
              <w:t xml:space="preserve">Данные дополнительной статистической отчетности ф. №1-ТМ (квартальная) «Информация о территориальной </w:t>
            </w:r>
            <w:r w:rsidRPr="00610287">
              <w:lastRenderedPageBreak/>
              <w:t>мобильности рабочей силы» (срок представления: 5-е число месяца, следующего за отчетным периодом)</w:t>
            </w:r>
          </w:p>
        </w:tc>
      </w:tr>
      <w:tr w:rsidR="00610287" w:rsidRPr="00610287" w14:paraId="3272252E" w14:textId="77777777" w:rsidTr="00BE523B">
        <w:trPr>
          <w:gridBefore w:val="1"/>
          <w:wBefore w:w="6" w:type="dxa"/>
          <w:trHeight w:val="333"/>
        </w:trPr>
        <w:tc>
          <w:tcPr>
            <w:tcW w:w="3368" w:type="dxa"/>
          </w:tcPr>
          <w:p w14:paraId="370D8871" w14:textId="77777777" w:rsidR="00BE523B" w:rsidRPr="00610287" w:rsidRDefault="00BE523B" w:rsidP="00BE523B">
            <w:r w:rsidRPr="00610287">
              <w:lastRenderedPageBreak/>
              <w:t>12. Уровень обеспеченности безработных граждан государственными услугами в части осуществления социальных выплат</w:t>
            </w:r>
          </w:p>
        </w:tc>
        <w:tc>
          <w:tcPr>
            <w:tcW w:w="1700" w:type="dxa"/>
          </w:tcPr>
          <w:p w14:paraId="1D38279A" w14:textId="77777777" w:rsidR="00BE523B" w:rsidRPr="00610287" w:rsidRDefault="00BE523B" w:rsidP="00BE523B">
            <w:pPr>
              <w:jc w:val="center"/>
            </w:pPr>
            <w:r w:rsidRPr="00610287">
              <w:t>квартальная</w:t>
            </w:r>
          </w:p>
        </w:tc>
        <w:tc>
          <w:tcPr>
            <w:tcW w:w="1700" w:type="dxa"/>
          </w:tcPr>
          <w:p w14:paraId="0E53FC8A" w14:textId="77777777" w:rsidR="00BE523B" w:rsidRPr="00610287" w:rsidRDefault="00BE523B" w:rsidP="00BE523B">
            <w:pPr>
              <w:jc w:val="center"/>
            </w:pPr>
            <w:r w:rsidRPr="00610287">
              <w:t>за отчетный период</w:t>
            </w:r>
          </w:p>
        </w:tc>
        <w:tc>
          <w:tcPr>
            <w:tcW w:w="4675" w:type="dxa"/>
          </w:tcPr>
          <w:p w14:paraId="470BF972" w14:textId="77777777" w:rsidR="00BE523B" w:rsidRPr="00610287" w:rsidRDefault="00BE523B" w:rsidP="00BE523B">
            <w:pPr>
              <w:rPr>
                <w:b/>
              </w:rPr>
            </w:pPr>
            <w:r w:rsidRPr="00610287">
              <w:rPr>
                <w:b/>
              </w:rPr>
              <w:t>Фактическое значение:</w:t>
            </w:r>
          </w:p>
          <w:p w14:paraId="316D76E9" w14:textId="77777777" w:rsidR="00BE523B" w:rsidRPr="00610287" w:rsidRDefault="00BE523B" w:rsidP="00BE523B">
            <w:r w:rsidRPr="00610287">
              <w:t>Ур. обесп. ф.=Числ. получ.  пос. ф./</w:t>
            </w:r>
            <w:r w:rsidRPr="00610287">
              <w:br/>
              <w:t>Числ. безр. ф.*100, в %, где:</w:t>
            </w:r>
          </w:p>
          <w:p w14:paraId="4F77A315" w14:textId="77777777" w:rsidR="00BE523B" w:rsidRPr="00610287" w:rsidRDefault="00BE523B" w:rsidP="00BE523B">
            <w:r w:rsidRPr="00610287">
              <w:t>Ур. обесп. ф. - уровень обеспеченности безработных граждан государственными услугами в части осуществления социальных выплат, фактический;</w:t>
            </w:r>
          </w:p>
          <w:p w14:paraId="3BB83FAF" w14:textId="77777777" w:rsidR="00BE523B" w:rsidRPr="00610287" w:rsidRDefault="00BE523B" w:rsidP="00BE523B">
            <w:r w:rsidRPr="00610287">
              <w:t>Числ. получ. пос. ф. – численность безработных граждан, получающих социальные выплаты в отчетном периоде, фактическая;</w:t>
            </w:r>
          </w:p>
          <w:p w14:paraId="266FFB5C" w14:textId="77777777" w:rsidR="00BE523B" w:rsidRPr="00610287" w:rsidRDefault="00BE523B" w:rsidP="00BE523B">
            <w:r w:rsidRPr="00610287">
              <w:t>Числ. безр. ф. – численность безработных граждан, зарегистрированных в учреждениях занятости населения за отчетный период</w:t>
            </w:r>
            <w:r w:rsidRPr="00610287">
              <w:rPr>
                <w:b/>
              </w:rPr>
              <w:t xml:space="preserve">, </w:t>
            </w:r>
            <w:r w:rsidRPr="00610287">
              <w:t>фактическая.</w:t>
            </w:r>
          </w:p>
          <w:p w14:paraId="310AC9A5" w14:textId="77777777" w:rsidR="00BE523B" w:rsidRPr="00610287" w:rsidRDefault="00BE523B" w:rsidP="00BE523B">
            <w:pPr>
              <w:rPr>
                <w:b/>
              </w:rPr>
            </w:pPr>
            <w:r w:rsidRPr="00610287">
              <w:rPr>
                <w:b/>
              </w:rPr>
              <w:t>Плановое значение:</w:t>
            </w:r>
          </w:p>
          <w:p w14:paraId="05E694E3" w14:textId="77777777" w:rsidR="00BE523B" w:rsidRPr="00610287" w:rsidRDefault="00BE523B" w:rsidP="00BE523B">
            <w:r w:rsidRPr="00610287">
              <w:t>Ур. обесп. пл.=Числ. получ.  пос. пл./</w:t>
            </w:r>
            <w:r w:rsidRPr="00610287">
              <w:br/>
              <w:t>Числ. безр. пл.*100, в %, где:</w:t>
            </w:r>
          </w:p>
          <w:p w14:paraId="79EA890D" w14:textId="77777777" w:rsidR="00BE523B" w:rsidRPr="00610287" w:rsidRDefault="00BE523B" w:rsidP="00BE523B">
            <w:r w:rsidRPr="00610287">
              <w:t>Ур. обесп. пл. - уровень обеспеченности безработных граждан государственными услугами в части осуществления социальных выплат, планируемый на отчетный период;</w:t>
            </w:r>
          </w:p>
          <w:p w14:paraId="3598A797" w14:textId="77777777" w:rsidR="00BE523B" w:rsidRPr="00610287" w:rsidRDefault="00BE523B" w:rsidP="00BE523B">
            <w:r w:rsidRPr="00610287">
              <w:t>Числ. получ. пос. пл. – численность безработных граждан, получающих социальные выплаты в отчетном периоде, планируемая;</w:t>
            </w:r>
          </w:p>
          <w:p w14:paraId="3C622D0A" w14:textId="77777777" w:rsidR="00BE523B" w:rsidRPr="00610287" w:rsidRDefault="00BE523B" w:rsidP="00BE523B">
            <w:r w:rsidRPr="00610287">
              <w:t>Числ. безр. пл. – численность безработных граждан, зарегистрированных в учреждениях занятости населения</w:t>
            </w:r>
            <w:r w:rsidRPr="00610287">
              <w:rPr>
                <w:b/>
              </w:rPr>
              <w:t xml:space="preserve">, </w:t>
            </w:r>
            <w:r w:rsidRPr="00610287">
              <w:t>планируемая на отчетный период.</w:t>
            </w:r>
          </w:p>
          <w:p w14:paraId="1D66A2AA" w14:textId="77777777" w:rsidR="00BE523B" w:rsidRPr="00610287" w:rsidRDefault="00BE523B" w:rsidP="00BE523B">
            <w:r w:rsidRPr="00610287">
              <w:t xml:space="preserve">В течение срока реализации государственной программы значение показателя будет поддерживаться на </w:t>
            </w:r>
            <w:r w:rsidRPr="00610287">
              <w:lastRenderedPageBreak/>
              <w:t>уровне не менее 98,0%</w:t>
            </w:r>
          </w:p>
          <w:p w14:paraId="057B18EC" w14:textId="77777777" w:rsidR="00BE523B" w:rsidRPr="00610287" w:rsidRDefault="00BE523B" w:rsidP="00BE523B">
            <w:pPr>
              <w:rPr>
                <w:b/>
              </w:rPr>
            </w:pPr>
          </w:p>
        </w:tc>
        <w:tc>
          <w:tcPr>
            <w:tcW w:w="3118" w:type="dxa"/>
          </w:tcPr>
          <w:p w14:paraId="5E77BBF2" w14:textId="77777777" w:rsidR="00BE523B" w:rsidRPr="00610287" w:rsidRDefault="00BE523B" w:rsidP="00BE523B">
            <w:r w:rsidRPr="00610287">
              <w:lastRenderedPageBreak/>
              <w:t>Данные государственной статистической отчетности  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610287" w:rsidRPr="00610287" w14:paraId="593F252D" w14:textId="77777777" w:rsidTr="00BE523B">
        <w:trPr>
          <w:gridBefore w:val="1"/>
          <w:wBefore w:w="6" w:type="dxa"/>
          <w:trHeight w:val="333"/>
        </w:trPr>
        <w:tc>
          <w:tcPr>
            <w:tcW w:w="3368" w:type="dxa"/>
          </w:tcPr>
          <w:p w14:paraId="60092FA0" w14:textId="77777777" w:rsidR="00BE523B" w:rsidRPr="00610287" w:rsidRDefault="00BE523B" w:rsidP="00BE523B">
            <w:r w:rsidRPr="00610287">
              <w:lastRenderedPageBreak/>
              <w:t xml:space="preserve">13. Уровень удовлетворенности граждан, ищущих работу, предоставленными государственными услугами </w:t>
            </w:r>
            <w:r w:rsidRPr="00610287">
              <w:rPr>
                <w:bCs/>
              </w:rPr>
              <w:t>в области содействия занятости населения</w:t>
            </w:r>
          </w:p>
        </w:tc>
        <w:tc>
          <w:tcPr>
            <w:tcW w:w="1700" w:type="dxa"/>
          </w:tcPr>
          <w:p w14:paraId="5B74E5C4" w14:textId="77777777" w:rsidR="00BE523B" w:rsidRPr="00610287" w:rsidRDefault="00BE523B" w:rsidP="00BE523B">
            <w:pPr>
              <w:jc w:val="center"/>
            </w:pPr>
            <w:r w:rsidRPr="00610287">
              <w:t>квартальная</w:t>
            </w:r>
          </w:p>
        </w:tc>
        <w:tc>
          <w:tcPr>
            <w:tcW w:w="1700" w:type="dxa"/>
          </w:tcPr>
          <w:p w14:paraId="2E9F6579" w14:textId="77777777" w:rsidR="00BE523B" w:rsidRPr="00610287" w:rsidRDefault="00BE523B" w:rsidP="00BE523B">
            <w:pPr>
              <w:jc w:val="center"/>
            </w:pPr>
            <w:r w:rsidRPr="00610287">
              <w:t>за отчетный период</w:t>
            </w:r>
          </w:p>
        </w:tc>
        <w:tc>
          <w:tcPr>
            <w:tcW w:w="4675" w:type="dxa"/>
          </w:tcPr>
          <w:p w14:paraId="3404A18F" w14:textId="77777777" w:rsidR="00BE523B" w:rsidRPr="00610287" w:rsidRDefault="00BE523B" w:rsidP="00BE523B">
            <w:pPr>
              <w:rPr>
                <w:b/>
              </w:rPr>
            </w:pPr>
            <w:r w:rsidRPr="00610287">
              <w:rPr>
                <w:b/>
              </w:rPr>
              <w:t>Фактическое значение:</w:t>
            </w:r>
          </w:p>
          <w:p w14:paraId="30B6B32E" w14:textId="77777777" w:rsidR="00BE523B" w:rsidRPr="00610287" w:rsidRDefault="00BE523B" w:rsidP="00BE523B">
            <w:r w:rsidRPr="00610287">
              <w:t>Уров. удов. ф.=Числ. гражд. удов. ф./Числ. гражд. ф.*100, в %, где:</w:t>
            </w:r>
          </w:p>
          <w:p w14:paraId="6C04C972" w14:textId="77777777" w:rsidR="00BE523B" w:rsidRPr="00610287" w:rsidRDefault="00BE523B" w:rsidP="00BE523B">
            <w:r w:rsidRPr="00610287">
              <w:t xml:space="preserve">Уров. удов. ф. - уровень удовлетворенности граждан, ищущих работу, предоставленными государственными услугами </w:t>
            </w:r>
            <w:r w:rsidRPr="00610287">
              <w:rPr>
                <w:bCs/>
              </w:rPr>
              <w:t>в области содействия занятости населения, за отчетный период, фактический</w:t>
            </w:r>
          </w:p>
          <w:p w14:paraId="0EB0FD2C" w14:textId="77777777" w:rsidR="00BE523B" w:rsidRPr="00610287" w:rsidRDefault="00BE523B" w:rsidP="00BE523B">
            <w:r w:rsidRPr="00610287">
              <w:t>Числ. гражд. удов. ф.– численность граждан, удовлетворенных предоставленными государственными услугами за отчетный период,  фактическая;</w:t>
            </w:r>
          </w:p>
          <w:p w14:paraId="36ED440C" w14:textId="77777777" w:rsidR="00BE523B" w:rsidRPr="00610287" w:rsidRDefault="00BE523B" w:rsidP="00BE523B">
            <w:r w:rsidRPr="00610287">
              <w:t xml:space="preserve">Числ. гражд. ф. – численность опрошенных граждан об удовлетворенности предоставленными государственными услугами за отчетный период, фактическая  </w:t>
            </w:r>
          </w:p>
          <w:p w14:paraId="475849A4" w14:textId="77777777" w:rsidR="00BE523B" w:rsidRPr="00610287" w:rsidRDefault="00BE523B" w:rsidP="00BE523B">
            <w:pPr>
              <w:rPr>
                <w:b/>
              </w:rPr>
            </w:pPr>
            <w:r w:rsidRPr="00610287">
              <w:rPr>
                <w:b/>
              </w:rPr>
              <w:t>Плановое значение:</w:t>
            </w:r>
          </w:p>
          <w:p w14:paraId="210DE4C8" w14:textId="77777777" w:rsidR="00BE523B" w:rsidRPr="00610287" w:rsidRDefault="00BE523B" w:rsidP="00BE523B">
            <w:r w:rsidRPr="00610287">
              <w:t>Уров. удов. пл.=Числ. гражд. удов. пл./Числ. гражд. пл.*100, в %, где:</w:t>
            </w:r>
          </w:p>
          <w:p w14:paraId="2D0E9C15" w14:textId="77777777" w:rsidR="00BE523B" w:rsidRPr="00610287" w:rsidRDefault="00BE523B" w:rsidP="00BE523B">
            <w:r w:rsidRPr="00610287">
              <w:t xml:space="preserve">Уров. удов. пл. - уровень удовлетворенности граждан, ищущих работу, предоставленными государственными услугами </w:t>
            </w:r>
            <w:r w:rsidRPr="00610287">
              <w:rPr>
                <w:bCs/>
              </w:rPr>
              <w:t>в области содействия занятости населения, планируемый на отчетный период;</w:t>
            </w:r>
          </w:p>
          <w:p w14:paraId="248699C9" w14:textId="77777777" w:rsidR="00BE523B" w:rsidRPr="00610287" w:rsidRDefault="00BE523B" w:rsidP="00BE523B">
            <w:r w:rsidRPr="00610287">
              <w:t>Числ. гражд. удов. пл.– численность граждан, удовлетворенных предоставленными государственными услугами, планируемая на отчетный период;</w:t>
            </w:r>
          </w:p>
          <w:p w14:paraId="5AC68AC9" w14:textId="77777777" w:rsidR="00BE523B" w:rsidRPr="00610287" w:rsidRDefault="00BE523B" w:rsidP="00BE523B">
            <w:r w:rsidRPr="00610287">
              <w:lastRenderedPageBreak/>
              <w:t xml:space="preserve">Числ. гражд. пл. – численность опрошенных граждан об удовлетворенности предоставленными государственными услугами, планируемая на отчетный период.  </w:t>
            </w:r>
          </w:p>
          <w:p w14:paraId="0DC727E6"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14:paraId="2C526518" w14:textId="77777777" w:rsidR="00BE523B" w:rsidRPr="00610287" w:rsidRDefault="00BE523B" w:rsidP="00BE523B">
            <w:r w:rsidRPr="00610287">
              <w:lastRenderedPageBreak/>
              <w:t>По данным опроса граждан, обращающихся в учреждения занятости населения за содействием в поиске подходящей работы</w:t>
            </w:r>
          </w:p>
          <w:p w14:paraId="6FFD0895" w14:textId="77777777" w:rsidR="00BE523B" w:rsidRPr="00610287" w:rsidRDefault="00BE523B" w:rsidP="00BE523B">
            <w:r w:rsidRPr="00610287">
              <w:t>(срок представления: по запросу Минтруда и соцразвития НСО)</w:t>
            </w:r>
          </w:p>
        </w:tc>
      </w:tr>
      <w:tr w:rsidR="00610287" w:rsidRPr="00610287" w14:paraId="29789C24" w14:textId="77777777" w:rsidTr="00BE523B">
        <w:trPr>
          <w:gridBefore w:val="1"/>
          <w:wBefore w:w="6" w:type="dxa"/>
          <w:trHeight w:val="333"/>
        </w:trPr>
        <w:tc>
          <w:tcPr>
            <w:tcW w:w="14561" w:type="dxa"/>
            <w:gridSpan w:val="5"/>
          </w:tcPr>
          <w:p w14:paraId="668222A9" w14:textId="77777777" w:rsidR="00BE523B" w:rsidRPr="00610287" w:rsidRDefault="00BE523B" w:rsidP="00BE523B">
            <w:pPr>
              <w:rPr>
                <w:b/>
              </w:rPr>
            </w:pPr>
            <w:r w:rsidRPr="00610287">
              <w:rPr>
                <w:b/>
              </w:rPr>
              <w:lastRenderedPageBreak/>
              <w:t>Подпрограмма 2 «Улучшение условий и охраны труда в Новосибирской области»</w:t>
            </w:r>
          </w:p>
        </w:tc>
      </w:tr>
      <w:tr w:rsidR="00610287" w:rsidRPr="00610287" w14:paraId="7696B8A6" w14:textId="77777777" w:rsidTr="00BE523B">
        <w:trPr>
          <w:gridBefore w:val="1"/>
          <w:wBefore w:w="6" w:type="dxa"/>
          <w:trHeight w:val="333"/>
        </w:trPr>
        <w:tc>
          <w:tcPr>
            <w:tcW w:w="3368" w:type="dxa"/>
          </w:tcPr>
          <w:p w14:paraId="130AD664" w14:textId="77777777" w:rsidR="00BE523B" w:rsidRPr="00610287" w:rsidRDefault="00BE523B" w:rsidP="00BE523B">
            <w:pPr>
              <w:jc w:val="both"/>
            </w:pPr>
            <w:r w:rsidRPr="00610287">
              <w:t>14. Численность пострадавших в результате несчастных случаев на производстве со смертельным исходом (человек)</w:t>
            </w:r>
          </w:p>
        </w:tc>
        <w:tc>
          <w:tcPr>
            <w:tcW w:w="1700" w:type="dxa"/>
          </w:tcPr>
          <w:p w14:paraId="21CF6E7B" w14:textId="77777777" w:rsidR="00BE523B" w:rsidRPr="00610287" w:rsidRDefault="00BE523B" w:rsidP="00BE523B">
            <w:pPr>
              <w:jc w:val="center"/>
            </w:pPr>
            <w:r w:rsidRPr="00610287">
              <w:t>годовая</w:t>
            </w:r>
          </w:p>
        </w:tc>
        <w:tc>
          <w:tcPr>
            <w:tcW w:w="1700" w:type="dxa"/>
          </w:tcPr>
          <w:p w14:paraId="2DCE2858" w14:textId="77777777" w:rsidR="00BE523B" w:rsidRPr="00610287" w:rsidRDefault="00BE523B" w:rsidP="00BE523B">
            <w:pPr>
              <w:jc w:val="center"/>
            </w:pPr>
            <w:r w:rsidRPr="00610287">
              <w:t>за отчетный период</w:t>
            </w:r>
          </w:p>
        </w:tc>
        <w:tc>
          <w:tcPr>
            <w:tcW w:w="4675" w:type="dxa"/>
          </w:tcPr>
          <w:p w14:paraId="58EE92A1" w14:textId="77777777" w:rsidR="00BE523B" w:rsidRPr="00610287" w:rsidRDefault="00BE523B" w:rsidP="00BE523B">
            <w:pPr>
              <w:rPr>
                <w:b/>
              </w:rPr>
            </w:pPr>
            <w:r w:rsidRPr="00610287">
              <w:rPr>
                <w:b/>
              </w:rPr>
              <w:t>Фактическое значение:</w:t>
            </w:r>
          </w:p>
          <w:p w14:paraId="537C2273" w14:textId="77777777" w:rsidR="00BE523B" w:rsidRPr="00610287" w:rsidRDefault="00BE523B" w:rsidP="00BE523B">
            <w:pPr>
              <w:rPr>
                <w:b/>
              </w:rPr>
            </w:pPr>
            <w:r w:rsidRPr="00610287">
              <w:t>Данные ГИТ за отчетный период.</w:t>
            </w:r>
          </w:p>
          <w:p w14:paraId="5C426832" w14:textId="77777777" w:rsidR="00BE523B" w:rsidRPr="00610287" w:rsidRDefault="00BE523B" w:rsidP="00BE523B">
            <w:pPr>
              <w:rPr>
                <w:b/>
              </w:rPr>
            </w:pPr>
            <w:r w:rsidRPr="00610287">
              <w:rPr>
                <w:b/>
              </w:rPr>
              <w:t>Плановое значение:</w:t>
            </w:r>
          </w:p>
          <w:p w14:paraId="7AA43EDF" w14:textId="77777777" w:rsidR="00BE523B" w:rsidRPr="00610287" w:rsidRDefault="00BE523B" w:rsidP="00BE523B">
            <w:pPr>
              <w:rPr>
                <w:b/>
              </w:rPr>
            </w:pPr>
            <w:r w:rsidRPr="00610287">
              <w:t>Плановые значения показателей определяются с учетом прогнозируемой ситуации.</w:t>
            </w:r>
          </w:p>
          <w:p w14:paraId="0A0CE2C2" w14:textId="77777777" w:rsidR="00BE523B" w:rsidRPr="00610287" w:rsidRDefault="00BE523B" w:rsidP="00BE523B">
            <w:r w:rsidRPr="00610287">
              <w:t>Плановое значение целевого индикатора  за 2017 год рассчитывается по формуле:</w:t>
            </w:r>
          </w:p>
          <w:p w14:paraId="2B63D5C3" w14:textId="77777777" w:rsidR="00BE523B" w:rsidRPr="00610287" w:rsidRDefault="00BE523B" w:rsidP="00BE523B">
            <w:r w:rsidRPr="00610287">
              <w:t xml:space="preserve">Ч.пнс.пл. =(∑Ч.пнс.пред. /4)*Д, где </w:t>
            </w:r>
          </w:p>
          <w:p w14:paraId="300C76E7" w14:textId="77777777" w:rsidR="00BE523B" w:rsidRPr="00610287" w:rsidRDefault="00BE523B" w:rsidP="00BE523B">
            <w:r w:rsidRPr="00610287">
              <w:t>Ч.пнс.пл.  – плановое значение численности пострадавших в результате  несчастных случаев со смертельным исходом;</w:t>
            </w:r>
          </w:p>
          <w:p w14:paraId="693A4652" w14:textId="77777777" w:rsidR="00BE523B" w:rsidRPr="00610287" w:rsidRDefault="00BE523B" w:rsidP="00BE523B">
            <w:r w:rsidRPr="00610287">
              <w:t>∑Ч.пнс. пред. – сумма фактически сложившихся значений численности пострадавших в результате несчастных случаев со смертельным исходом за период с 2013 по 2016 год (рассчитывается на основании данных  представленных ГИТ).</w:t>
            </w:r>
          </w:p>
          <w:p w14:paraId="7BA89FC9" w14:textId="77777777" w:rsidR="00BE523B" w:rsidRPr="00610287" w:rsidRDefault="00BE523B" w:rsidP="00BE523B">
            <w:r w:rsidRPr="00610287">
              <w:t>Д – показатель учитывающий темпы роста объемов производства и  риски производственного травматизма, при расчете плановых значений за 2017 год «Д» принимается равным 1,05.</w:t>
            </w:r>
          </w:p>
          <w:p w14:paraId="0F06E6B9" w14:textId="77777777" w:rsidR="00BE523B" w:rsidRPr="00610287" w:rsidRDefault="00BE523B" w:rsidP="00BE523B">
            <w:r w:rsidRPr="00610287">
              <w:lastRenderedPageBreak/>
              <w:t>В течение 2018-2020 годов значение показателя запланировано на уровне не более 40 человек (с учетом прогнозируемых темпов роста объемов производства и соответствующего повышения рисков производственного травматизма).</w:t>
            </w:r>
          </w:p>
          <w:p w14:paraId="16CDEEB2" w14:textId="77777777" w:rsidR="00BE523B" w:rsidRPr="00610287" w:rsidRDefault="00BE523B" w:rsidP="00BE523B"/>
        </w:tc>
        <w:tc>
          <w:tcPr>
            <w:tcW w:w="3118" w:type="dxa"/>
          </w:tcPr>
          <w:p w14:paraId="754AF1EF" w14:textId="77777777" w:rsidR="00BE523B" w:rsidRPr="00610287" w:rsidRDefault="00BE523B" w:rsidP="00BE523B">
            <w:pPr>
              <w:autoSpaceDE w:val="0"/>
              <w:autoSpaceDN w:val="0"/>
              <w:adjustRightInd w:val="0"/>
              <w:ind w:left="33"/>
              <w:jc w:val="both"/>
              <w:rPr>
                <w:rFonts w:eastAsia="Calibri"/>
              </w:rPr>
            </w:pPr>
            <w:r w:rsidRPr="00610287">
              <w:lastRenderedPageBreak/>
              <w:t>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в отношении численности пострадавших. После получения отчетных данных от ГИТ (по форме № 1-Т травматизм</w:t>
            </w:r>
            <w:r w:rsidRPr="00610287">
              <w:rPr>
                <w:rFonts w:eastAsia="Calibri"/>
              </w:rPr>
              <w:t xml:space="preserve"> «Сведения о количестве зарегистрированных групповых несчастных случаев на производстве, несчастных случаев на </w:t>
            </w:r>
            <w:r w:rsidRPr="00610287">
              <w:rPr>
                <w:rFonts w:eastAsia="Calibri"/>
              </w:rPr>
              <w:lastRenderedPageBreak/>
              <w:t xml:space="preserve">производстве с тяжелым и смертельным исходом» </w:t>
            </w:r>
            <w:r w:rsidRPr="00610287">
              <w:t>и № 2-Т травматизм «</w:t>
            </w:r>
            <w:r w:rsidRPr="00610287">
              <w:rPr>
                <w:rFonts w:eastAsia="Calibri"/>
              </w:rPr>
              <w:t xml:space="preserve">Сведения о количестве пострадавших со смертельным исходом в результате зарегистрированных несчастных случаев на производстве», </w:t>
            </w:r>
            <w:r w:rsidRPr="00610287">
              <w:t xml:space="preserve">утвержденные приказами Росстата от 03.10.2008 № 244, </w:t>
            </w:r>
            <w:r w:rsidRPr="00610287">
              <w:rPr>
                <w:rFonts w:eastAsia="Calibri"/>
              </w:rPr>
              <w:t>от 09.06.2017 №  393)</w:t>
            </w:r>
          </w:p>
          <w:p w14:paraId="573064C5" w14:textId="77777777" w:rsidR="00BE523B" w:rsidRPr="00610287" w:rsidRDefault="00BE523B" w:rsidP="00BE523B">
            <w:pPr>
              <w:autoSpaceDE w:val="0"/>
              <w:autoSpaceDN w:val="0"/>
              <w:adjustRightInd w:val="0"/>
              <w:ind w:left="33"/>
              <w:jc w:val="both"/>
              <w:rPr>
                <w:b/>
              </w:rPr>
            </w:pPr>
            <w:r w:rsidRPr="00610287">
              <w:t>производится корректировка фактического значения целевого индикатора (Срок представления отчетных данных ГИТ апрель месяц года, следующего за отчетным).</w:t>
            </w:r>
          </w:p>
        </w:tc>
      </w:tr>
      <w:tr w:rsidR="00610287" w:rsidRPr="00610287" w14:paraId="0C7DC59C" w14:textId="77777777" w:rsidTr="00BE523B">
        <w:trPr>
          <w:gridBefore w:val="1"/>
          <w:wBefore w:w="6" w:type="dxa"/>
          <w:trHeight w:val="333"/>
        </w:trPr>
        <w:tc>
          <w:tcPr>
            <w:tcW w:w="3368" w:type="dxa"/>
          </w:tcPr>
          <w:p w14:paraId="0F36A567" w14:textId="77777777" w:rsidR="00BE523B" w:rsidRPr="00610287" w:rsidRDefault="00BE523B" w:rsidP="00BE523B">
            <w:pPr>
              <w:jc w:val="both"/>
            </w:pPr>
            <w:r w:rsidRPr="00610287">
              <w:lastRenderedPageBreak/>
              <w:t>15. Численность пострадавших в результате несчастных случаев на производстве с  утратой трудоспособности на 1 рабочий день и более (человек)</w:t>
            </w:r>
          </w:p>
          <w:p w14:paraId="3E7425E0" w14:textId="77777777" w:rsidR="00BE523B" w:rsidRPr="00610287" w:rsidRDefault="00BE523B" w:rsidP="00BE523B"/>
        </w:tc>
        <w:tc>
          <w:tcPr>
            <w:tcW w:w="1700" w:type="dxa"/>
          </w:tcPr>
          <w:p w14:paraId="08DDEAD4" w14:textId="77777777" w:rsidR="00BE523B" w:rsidRPr="00610287" w:rsidRDefault="00BE523B" w:rsidP="00BE523B">
            <w:pPr>
              <w:jc w:val="center"/>
              <w:rPr>
                <w:b/>
              </w:rPr>
            </w:pPr>
            <w:r w:rsidRPr="00610287">
              <w:t>годовая</w:t>
            </w:r>
          </w:p>
        </w:tc>
        <w:tc>
          <w:tcPr>
            <w:tcW w:w="1700" w:type="dxa"/>
          </w:tcPr>
          <w:p w14:paraId="4486826F" w14:textId="77777777" w:rsidR="00BE523B" w:rsidRPr="00610287" w:rsidRDefault="00BE523B" w:rsidP="00BE523B">
            <w:pPr>
              <w:jc w:val="center"/>
            </w:pPr>
            <w:r w:rsidRPr="00610287">
              <w:t xml:space="preserve">за отчетный период, </w:t>
            </w:r>
          </w:p>
        </w:tc>
        <w:tc>
          <w:tcPr>
            <w:tcW w:w="4675" w:type="dxa"/>
          </w:tcPr>
          <w:p w14:paraId="7746B7BC" w14:textId="77777777" w:rsidR="00BE523B" w:rsidRPr="00610287" w:rsidRDefault="00BE523B" w:rsidP="00BE523B">
            <w:r w:rsidRPr="00610287">
              <w:rPr>
                <w:b/>
              </w:rPr>
              <w:t>Фактическое значение</w:t>
            </w:r>
            <w:r w:rsidRPr="00610287">
              <w:t>:</w:t>
            </w:r>
          </w:p>
          <w:p w14:paraId="6F039836" w14:textId="77777777" w:rsidR="00BE523B" w:rsidRPr="00610287" w:rsidRDefault="00BE523B" w:rsidP="00BE523B">
            <w:r w:rsidRPr="00610287">
              <w:t xml:space="preserve">Данные  ГУ НРО ФСС РФ за отчетный период. </w:t>
            </w:r>
          </w:p>
          <w:p w14:paraId="77F345A0" w14:textId="77777777" w:rsidR="00BE523B" w:rsidRPr="00610287" w:rsidRDefault="00BE523B" w:rsidP="00BE523B">
            <w:pPr>
              <w:rPr>
                <w:b/>
              </w:rPr>
            </w:pPr>
            <w:r w:rsidRPr="00610287">
              <w:rPr>
                <w:b/>
              </w:rPr>
              <w:t>Плановое значение:</w:t>
            </w:r>
          </w:p>
          <w:p w14:paraId="4AC30EA0" w14:textId="77777777" w:rsidR="00BE523B" w:rsidRPr="00610287" w:rsidRDefault="00BE523B" w:rsidP="00BE523B">
            <w:r w:rsidRPr="00610287">
              <w:t>Плановое значение целевого индикатора за 2017 год рассчитывается как фактически сложившееся среднее значение численности пострадавших в результате несчастных случаев на производстве с  утратой трудоспособности на 1 рабочий день и более, за предыдущие 4 года (рассчитывается на основании данных представленных ГУ НРО ФСС РФ).</w:t>
            </w:r>
          </w:p>
          <w:p w14:paraId="3814E193" w14:textId="77777777" w:rsidR="00BE523B" w:rsidRPr="00610287" w:rsidRDefault="00BE523B" w:rsidP="00BE523B">
            <w:r w:rsidRPr="00610287">
              <w:t xml:space="preserve">С 2018 по 2020 годы  рассчитывается по </w:t>
            </w:r>
            <w:r w:rsidRPr="00610287">
              <w:lastRenderedPageBreak/>
              <w:t xml:space="preserve">формуле: </w:t>
            </w:r>
          </w:p>
          <w:p w14:paraId="141E88E4" w14:textId="77777777" w:rsidR="00BE523B" w:rsidRPr="00610287" w:rsidRDefault="00BE523B" w:rsidP="00BE523B">
            <w:r w:rsidRPr="00610287">
              <w:t xml:space="preserve">Ч.пнс.пл. = Ч.пнс.пред.- </w:t>
            </w:r>
            <w:r w:rsidRPr="00610287">
              <w:rPr>
                <w:lang w:val="en-US"/>
              </w:rPr>
              <w:t>R</w:t>
            </w:r>
            <w:r w:rsidRPr="00610287">
              <w:t xml:space="preserve">, где </w:t>
            </w:r>
          </w:p>
          <w:p w14:paraId="7276470D" w14:textId="77777777" w:rsidR="00BE523B" w:rsidRPr="00610287" w:rsidRDefault="00BE523B" w:rsidP="00BE523B">
            <w:r w:rsidRPr="00610287">
              <w:rPr>
                <w:lang w:val="en-US"/>
              </w:rPr>
              <w:t>R</w:t>
            </w:r>
            <w:r w:rsidRPr="00610287">
              <w:t xml:space="preserve"> – показатель динамики убывания (человек), который определяется исходя  из темпов роста объемов производства и рисков производственного травматизма (на период 2018-2020 годов принимается равным 10 чел.); </w:t>
            </w:r>
          </w:p>
          <w:p w14:paraId="3E90AEB7" w14:textId="77777777" w:rsidR="00BE523B" w:rsidRPr="00610287" w:rsidRDefault="00BE523B" w:rsidP="00BE523B">
            <w:r w:rsidRPr="00610287">
              <w:t>Ч.пнс.пл.  - плановое значение численности пострадавших в результате несчастных случаев на отчетный период;</w:t>
            </w:r>
          </w:p>
          <w:p w14:paraId="4F8B7906" w14:textId="77777777" w:rsidR="00BE523B" w:rsidRPr="00610287" w:rsidRDefault="00BE523B" w:rsidP="00BE523B">
            <w:r w:rsidRPr="00610287">
              <w:t>Ч.пнс. пред. – плановое значение численности пострадавших предыдущего периода.</w:t>
            </w:r>
          </w:p>
          <w:p w14:paraId="34AEAD27" w14:textId="77777777" w:rsidR="00BE523B" w:rsidRPr="00610287" w:rsidRDefault="00BE523B" w:rsidP="00BE523B">
            <w:pPr>
              <w:rPr>
                <w:b/>
              </w:rPr>
            </w:pPr>
          </w:p>
        </w:tc>
        <w:tc>
          <w:tcPr>
            <w:tcW w:w="3118" w:type="dxa"/>
          </w:tcPr>
          <w:p w14:paraId="2C358012" w14:textId="77777777" w:rsidR="00BE523B" w:rsidRPr="00610287" w:rsidRDefault="00BE523B" w:rsidP="00BE523B">
            <w:pPr>
              <w:autoSpaceDE w:val="0"/>
              <w:autoSpaceDN w:val="0"/>
              <w:adjustRightInd w:val="0"/>
              <w:ind w:left="33" w:hanging="33"/>
              <w:jc w:val="both"/>
            </w:pPr>
            <w:r w:rsidRPr="00610287">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численности пострадавших в результате несчастных случаев на производстве, для </w:t>
            </w:r>
            <w:r w:rsidRPr="00610287">
              <w:lastRenderedPageBreak/>
              <w:t xml:space="preserve">составления годовой отчетности о ходе реализации  программы, а также для расчета оценки эффективности используются </w:t>
            </w:r>
          </w:p>
          <w:p w14:paraId="1B7EF048" w14:textId="77777777" w:rsidR="00BE523B" w:rsidRPr="00610287" w:rsidRDefault="00BE523B" w:rsidP="00BE523B">
            <w:pPr>
              <w:autoSpaceDE w:val="0"/>
              <w:autoSpaceDN w:val="0"/>
              <w:adjustRightInd w:val="0"/>
              <w:ind w:left="33" w:hanging="33"/>
              <w:jc w:val="both"/>
              <w:rPr>
                <w:rFonts w:eastAsia="Calibri"/>
              </w:rPr>
            </w:pPr>
            <w:r w:rsidRPr="00610287">
              <w:t xml:space="preserve">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610287">
              <w:rPr>
                <w:rFonts w:eastAsia="Calibri"/>
              </w:rPr>
              <w:t xml:space="preserve">от 28.02.2007 № 43),  </w:t>
            </w:r>
          </w:p>
          <w:p w14:paraId="6FD4C768" w14:textId="77777777" w:rsidR="00BE523B" w:rsidRPr="00610287" w:rsidRDefault="00BE523B" w:rsidP="00BE523B">
            <w:pPr>
              <w:autoSpaceDE w:val="0"/>
              <w:autoSpaceDN w:val="0"/>
              <w:adjustRightInd w:val="0"/>
              <w:ind w:left="33" w:hanging="33"/>
              <w:jc w:val="both"/>
            </w:pPr>
            <w:r w:rsidRPr="00610287">
              <w:rPr>
                <w:rFonts w:eastAsia="Calibri"/>
              </w:rPr>
              <w:t>(с</w:t>
            </w:r>
            <w:r w:rsidRPr="00610287">
              <w:t xml:space="preserve">рок предоставления данных февраль месяц года, следующего за отчетным). </w:t>
            </w:r>
          </w:p>
          <w:p w14:paraId="50F2C509" w14:textId="77777777" w:rsidR="00BE523B" w:rsidRPr="00610287" w:rsidRDefault="00BE523B" w:rsidP="00BE523B">
            <w:pPr>
              <w:autoSpaceDE w:val="0"/>
              <w:autoSpaceDN w:val="0"/>
              <w:adjustRightInd w:val="0"/>
              <w:ind w:left="540"/>
              <w:jc w:val="both"/>
            </w:pPr>
          </w:p>
        </w:tc>
      </w:tr>
      <w:tr w:rsidR="00610287" w:rsidRPr="00610287" w14:paraId="70383894" w14:textId="77777777" w:rsidTr="00BE523B">
        <w:trPr>
          <w:gridBefore w:val="1"/>
          <w:wBefore w:w="6" w:type="dxa"/>
          <w:trHeight w:val="840"/>
        </w:trPr>
        <w:tc>
          <w:tcPr>
            <w:tcW w:w="3368" w:type="dxa"/>
          </w:tcPr>
          <w:p w14:paraId="5012B542" w14:textId="77777777" w:rsidR="00BE523B" w:rsidRPr="00610287" w:rsidRDefault="00BE523B" w:rsidP="00BE523B">
            <w:pPr>
              <w:jc w:val="both"/>
            </w:pPr>
            <w:r w:rsidRPr="00610287">
              <w:lastRenderedPageBreak/>
              <w:t>16. Количество дней временной нетрудоспособности в связи с несчастным случаем на производстве в расчете на 1 пострадавшего (дней)</w:t>
            </w:r>
          </w:p>
          <w:p w14:paraId="78C078AB" w14:textId="77777777" w:rsidR="00BE523B" w:rsidRPr="00610287" w:rsidRDefault="00BE523B" w:rsidP="00BE523B"/>
        </w:tc>
        <w:tc>
          <w:tcPr>
            <w:tcW w:w="1700" w:type="dxa"/>
          </w:tcPr>
          <w:p w14:paraId="0AE23435" w14:textId="77777777" w:rsidR="00BE523B" w:rsidRPr="00610287" w:rsidRDefault="00BE523B" w:rsidP="00BE523B">
            <w:pPr>
              <w:jc w:val="center"/>
              <w:rPr>
                <w:b/>
              </w:rPr>
            </w:pPr>
            <w:r w:rsidRPr="00610287">
              <w:t>годовая</w:t>
            </w:r>
          </w:p>
        </w:tc>
        <w:tc>
          <w:tcPr>
            <w:tcW w:w="1700" w:type="dxa"/>
          </w:tcPr>
          <w:p w14:paraId="22F980F0" w14:textId="77777777" w:rsidR="00BE523B" w:rsidRPr="00610287" w:rsidRDefault="00BE523B" w:rsidP="00BE523B">
            <w:pPr>
              <w:jc w:val="center"/>
            </w:pPr>
            <w:r w:rsidRPr="00610287">
              <w:t>за отчетный период</w:t>
            </w:r>
          </w:p>
        </w:tc>
        <w:tc>
          <w:tcPr>
            <w:tcW w:w="4675" w:type="dxa"/>
          </w:tcPr>
          <w:p w14:paraId="58D44D0E" w14:textId="77777777" w:rsidR="00BE523B" w:rsidRPr="00610287" w:rsidRDefault="00BE523B" w:rsidP="00BE523B">
            <w:r w:rsidRPr="00610287">
              <w:rPr>
                <w:b/>
              </w:rPr>
              <w:t>Фактическое значение</w:t>
            </w:r>
            <w:r w:rsidRPr="00610287">
              <w:t>:</w:t>
            </w:r>
          </w:p>
          <w:p w14:paraId="639CF211" w14:textId="77777777" w:rsidR="00BE523B" w:rsidRPr="00610287" w:rsidRDefault="00BE523B" w:rsidP="00BE523B">
            <w:r w:rsidRPr="00610287">
              <w:t>Данные ГУ НРО ФСС РФ за отчетный период.</w:t>
            </w:r>
          </w:p>
          <w:p w14:paraId="16FF6A2B" w14:textId="77777777" w:rsidR="00BE523B" w:rsidRPr="00610287" w:rsidRDefault="00BE523B" w:rsidP="00BE523B">
            <w:pPr>
              <w:rPr>
                <w:b/>
              </w:rPr>
            </w:pPr>
            <w:r w:rsidRPr="00610287">
              <w:rPr>
                <w:b/>
              </w:rPr>
              <w:t>Плановое значение:</w:t>
            </w:r>
          </w:p>
          <w:p w14:paraId="5F98ADFD" w14:textId="77777777" w:rsidR="00BE523B" w:rsidRPr="00610287" w:rsidRDefault="00BE523B" w:rsidP="00BE523B">
            <w:r w:rsidRPr="00610287">
              <w:t>Плановое значение целевого индикатора  за 2017 год рассчитывается по формуле:</w:t>
            </w:r>
          </w:p>
          <w:p w14:paraId="7F57AFDA" w14:textId="77777777" w:rsidR="00BE523B" w:rsidRPr="00610287" w:rsidRDefault="00BE523B" w:rsidP="00BE523B">
            <w:r w:rsidRPr="00610287">
              <w:t xml:space="preserve">Кдн.нетр.пл. = (∑Кдн.нетр.пред./4)*С, где </w:t>
            </w:r>
          </w:p>
          <w:p w14:paraId="62024271" w14:textId="77777777" w:rsidR="00BE523B" w:rsidRPr="00610287" w:rsidRDefault="00BE523B" w:rsidP="00BE523B">
            <w:r w:rsidRPr="00610287">
              <w:t>Кдн.нетр.п. - плановое значение количество дней временной нетрудоспособности в связи с несчастным случаем на производстве в расчете на 1 пострадавшего, установленное на отчетный период;</w:t>
            </w:r>
          </w:p>
          <w:p w14:paraId="0BBBD9D2" w14:textId="77777777" w:rsidR="00BE523B" w:rsidRPr="00610287" w:rsidRDefault="00BE523B" w:rsidP="00BE523B">
            <w:r w:rsidRPr="00610287">
              <w:t xml:space="preserve">∑Кдн.нетр.пред. – сумма фактически </w:t>
            </w:r>
            <w:r w:rsidRPr="00610287">
              <w:lastRenderedPageBreak/>
              <w:t>сложившихся значений количества дней временной нетрудоспособности в связи с несчастным случаем на производстве в расчете на 1 пострадавшего за период с 2013 по 2016 год (рассчитывается на основании данных, предоставленных ГУ НРО ФСС РФ),</w:t>
            </w:r>
          </w:p>
          <w:p w14:paraId="40A00EED" w14:textId="77777777" w:rsidR="00BE523B" w:rsidRPr="00610287" w:rsidRDefault="00BE523B" w:rsidP="00BE523B">
            <w:r w:rsidRPr="00610287">
              <w:t>С – показатель,  учитывающий среднюю величину увеличения продолжительности реабилитационного периода (для расчета плановых значений 2017года принимается равным 1,14).</w:t>
            </w:r>
          </w:p>
          <w:p w14:paraId="5769786E" w14:textId="77777777" w:rsidR="00BE523B" w:rsidRPr="00610287" w:rsidRDefault="00BE523B" w:rsidP="00BE523B">
            <w:r w:rsidRPr="00610287">
              <w:t>В течение 2018-2020 годов значение показателя запланировано на уровне 2017 года (не более 91 дня), с учетом планируемого снижения динамики количества пострадавших в указанный период.</w:t>
            </w:r>
          </w:p>
          <w:p w14:paraId="043E081B" w14:textId="77777777" w:rsidR="00BE523B" w:rsidRPr="00610287" w:rsidRDefault="00BE523B" w:rsidP="00BE523B">
            <w:pPr>
              <w:rPr>
                <w:b/>
                <w:strike/>
              </w:rPr>
            </w:pPr>
          </w:p>
        </w:tc>
        <w:tc>
          <w:tcPr>
            <w:tcW w:w="3118" w:type="dxa"/>
          </w:tcPr>
          <w:p w14:paraId="5AC995C0" w14:textId="77777777" w:rsidR="00BE523B" w:rsidRPr="00610287" w:rsidRDefault="00BE523B" w:rsidP="00BE523B">
            <w:pPr>
              <w:autoSpaceDE w:val="0"/>
              <w:autoSpaceDN w:val="0"/>
              <w:adjustRightInd w:val="0"/>
              <w:ind w:left="33" w:hanging="33"/>
              <w:jc w:val="both"/>
              <w:rPr>
                <w:rFonts w:eastAsia="Calibri"/>
              </w:rPr>
            </w:pPr>
            <w:r w:rsidRPr="00610287">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количества дней временной нетрудоспособности. Для составления годовой </w:t>
            </w:r>
            <w:r w:rsidRPr="00610287">
              <w:lastRenderedPageBreak/>
              <w:t xml:space="preserve">отчетности о ходе реализации  программы, а также для расчета оценки эффективности используются 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610287">
              <w:rPr>
                <w:rFonts w:eastAsia="Calibri"/>
              </w:rPr>
              <w:t xml:space="preserve">от 28.02.2007 № 43),  </w:t>
            </w:r>
          </w:p>
          <w:p w14:paraId="0282CB75" w14:textId="77777777" w:rsidR="00BE523B" w:rsidRPr="00610287" w:rsidRDefault="00BE523B" w:rsidP="00BE523B">
            <w:pPr>
              <w:autoSpaceDE w:val="0"/>
              <w:autoSpaceDN w:val="0"/>
              <w:adjustRightInd w:val="0"/>
              <w:ind w:left="33" w:hanging="33"/>
              <w:jc w:val="both"/>
            </w:pPr>
            <w:r w:rsidRPr="00610287">
              <w:rPr>
                <w:rFonts w:eastAsia="Calibri"/>
              </w:rPr>
              <w:t>(с</w:t>
            </w:r>
            <w:r w:rsidRPr="00610287">
              <w:t>рок предоставления данных февраль месяц года, следующего за отчетным).</w:t>
            </w:r>
          </w:p>
          <w:p w14:paraId="6EC3FFC6" w14:textId="77777777" w:rsidR="00BE523B" w:rsidRPr="00610287" w:rsidRDefault="00BE523B" w:rsidP="00BE523B"/>
        </w:tc>
      </w:tr>
      <w:tr w:rsidR="00610287" w:rsidRPr="00610287" w14:paraId="2240263F" w14:textId="77777777" w:rsidTr="00BE523B">
        <w:trPr>
          <w:gridBefore w:val="1"/>
          <w:wBefore w:w="6" w:type="dxa"/>
          <w:trHeight w:val="412"/>
        </w:trPr>
        <w:tc>
          <w:tcPr>
            <w:tcW w:w="3368" w:type="dxa"/>
          </w:tcPr>
          <w:p w14:paraId="37DF7B07" w14:textId="77777777" w:rsidR="00BE523B" w:rsidRPr="00610287" w:rsidRDefault="00BE523B" w:rsidP="00BE523B">
            <w:pPr>
              <w:jc w:val="both"/>
            </w:pPr>
            <w:r w:rsidRPr="00610287">
              <w:lastRenderedPageBreak/>
              <w:t>17. Количество рабочих мест, на которых проведена специальная оценка условий труда (рабочих мест)</w:t>
            </w:r>
            <w:r w:rsidRPr="00610287">
              <w:rPr>
                <w:vertAlign w:val="superscript"/>
              </w:rPr>
              <w:t>1</w:t>
            </w:r>
          </w:p>
        </w:tc>
        <w:tc>
          <w:tcPr>
            <w:tcW w:w="1700" w:type="dxa"/>
          </w:tcPr>
          <w:p w14:paraId="137F9FBA" w14:textId="77777777" w:rsidR="00BE523B" w:rsidRPr="00610287" w:rsidRDefault="00BE523B" w:rsidP="00BE523B">
            <w:pPr>
              <w:jc w:val="center"/>
              <w:rPr>
                <w:b/>
              </w:rPr>
            </w:pPr>
            <w:r w:rsidRPr="00610287">
              <w:t>годовая</w:t>
            </w:r>
          </w:p>
        </w:tc>
        <w:tc>
          <w:tcPr>
            <w:tcW w:w="1700" w:type="dxa"/>
          </w:tcPr>
          <w:p w14:paraId="221F506E" w14:textId="77777777" w:rsidR="00BE523B" w:rsidRPr="00610287" w:rsidRDefault="00BE523B" w:rsidP="00BE523B">
            <w:pPr>
              <w:jc w:val="center"/>
            </w:pPr>
            <w:r w:rsidRPr="00610287">
              <w:t>на конец отчетного периода</w:t>
            </w:r>
          </w:p>
        </w:tc>
        <w:tc>
          <w:tcPr>
            <w:tcW w:w="4675" w:type="dxa"/>
          </w:tcPr>
          <w:p w14:paraId="265D45BC" w14:textId="77777777" w:rsidR="00BE523B" w:rsidRPr="00610287" w:rsidRDefault="00BE523B" w:rsidP="00BE523B">
            <w:pPr>
              <w:jc w:val="both"/>
            </w:pPr>
            <w:r w:rsidRPr="00610287">
              <w:rPr>
                <w:b/>
              </w:rPr>
              <w:t>Фактическое значение</w:t>
            </w:r>
            <w:r w:rsidRPr="00610287">
              <w:t>:</w:t>
            </w:r>
          </w:p>
          <w:p w14:paraId="6348F27E" w14:textId="77777777" w:rsidR="00BE523B" w:rsidRPr="00610287" w:rsidRDefault="00BE523B" w:rsidP="00BE523B">
            <w:pPr>
              <w:ind w:firstLine="33"/>
              <w:jc w:val="both"/>
            </w:pPr>
            <w:r w:rsidRPr="00610287">
              <w:t>Определяется на основании фактических сложившихся данных на конец отчетного периода, предоставленных ГУ НРО ФСС РФ</w:t>
            </w:r>
          </w:p>
          <w:p w14:paraId="008BCAA2" w14:textId="77777777" w:rsidR="00BE523B" w:rsidRPr="00610287" w:rsidRDefault="00BE523B" w:rsidP="00BE523B">
            <w:pPr>
              <w:ind w:firstLine="33"/>
              <w:jc w:val="both"/>
              <w:rPr>
                <w:b/>
              </w:rPr>
            </w:pPr>
            <w:r w:rsidRPr="00610287">
              <w:t xml:space="preserve"> </w:t>
            </w:r>
            <w:r w:rsidRPr="00610287">
              <w:rPr>
                <w:b/>
              </w:rPr>
              <w:t>Плановое значение:</w:t>
            </w:r>
          </w:p>
          <w:p w14:paraId="0DE949D3" w14:textId="77777777" w:rsidR="00BE523B" w:rsidRPr="00610287" w:rsidRDefault="00BE523B" w:rsidP="00BE523B">
            <w:pPr>
              <w:ind w:firstLine="33"/>
              <w:jc w:val="both"/>
              <w:rPr>
                <w:b/>
                <w:i/>
                <w:u w:val="single"/>
              </w:rPr>
            </w:pPr>
            <w:r w:rsidRPr="00610287">
              <w:rPr>
                <w:b/>
                <w:i/>
                <w:u w:val="single"/>
              </w:rPr>
              <w:t>2017 и 2018 годов</w:t>
            </w:r>
          </w:p>
          <w:p w14:paraId="49C1D422" w14:textId="77777777" w:rsidR="00BE523B" w:rsidRPr="00610287" w:rsidRDefault="00BE523B" w:rsidP="00BE523B">
            <w:pPr>
              <w:ind w:firstLine="33"/>
              <w:jc w:val="both"/>
            </w:pPr>
            <w:r w:rsidRPr="00610287">
              <w:t xml:space="preserve">рассчитываются, как количество рабочих мест с вредными и (или) опасными условиями труда, на которых необходимо провести специальную оценку труда, по состоянию на конец отчетного периода, с учетом предусмотренной законодательством периодичности проведения специальной оценки условий </w:t>
            </w:r>
            <w:r w:rsidRPr="00610287">
              <w:lastRenderedPageBreak/>
              <w:t>труда, и принимая во внимание необходимость достижения уровня рабочих мест, на которых проведена специальная оценка труда, рекомендованного Минтрудом Российской Федерации (98% к общему количеству рабочих мест с вредными и (или) опасными условиями труда) к концу 2018 года.</w:t>
            </w:r>
          </w:p>
          <w:p w14:paraId="2BF3EF56" w14:textId="77777777" w:rsidR="00BE523B" w:rsidRPr="00610287" w:rsidRDefault="00BE523B" w:rsidP="00BE523B">
            <w:pPr>
              <w:jc w:val="both"/>
              <w:rPr>
                <w:b/>
                <w:i/>
                <w:u w:val="single"/>
              </w:rPr>
            </w:pPr>
            <w:r w:rsidRPr="00610287">
              <w:rPr>
                <w:b/>
                <w:i/>
                <w:u w:val="single"/>
              </w:rPr>
              <w:t>2019 и 2020 годов</w:t>
            </w:r>
          </w:p>
          <w:p w14:paraId="48318345" w14:textId="77777777" w:rsidR="00BE523B" w:rsidRPr="00610287" w:rsidRDefault="00BE523B" w:rsidP="00BE523B">
            <w:pPr>
              <w:ind w:firstLine="33"/>
              <w:jc w:val="both"/>
            </w:pPr>
            <w:r w:rsidRPr="00610287">
              <w:t>устанавливается на уровне 2018 года, с учетом ежегодного количества рабочих мест с вредными и (или) опасными условиями труда, на которых планируется проведение специальной оценки условий труда, в рамках установленного законодательством  периода, и необходимости поддержания уровня рабочих мест с вредными и (или) опасными условиями труда, на которых проведена специальная оценка труда, рекомендованного Минтрудом Российской Федерации (98% к общему количеству рабочих мест с вредными и (или) опасными условиями труда).</w:t>
            </w:r>
          </w:p>
          <w:p w14:paraId="2E85BD6B" w14:textId="77777777" w:rsidR="00BE523B" w:rsidRPr="00610287" w:rsidRDefault="00BE523B" w:rsidP="00BE523B">
            <w:pPr>
              <w:ind w:firstLine="33"/>
              <w:jc w:val="both"/>
            </w:pPr>
            <w:r w:rsidRPr="00610287">
              <w:t>При определении плановых значений целевого индикатора общее количество рабочих мест с вредными и (или) опасными условиями труда принимается равное фактическому значению на конец 2016 года, определенному на основании данных, предоставленных ГУ НРО ФСС РФ по следующей формуле:</w:t>
            </w:r>
          </w:p>
          <w:p w14:paraId="5BC0730F" w14:textId="77777777" w:rsidR="00BE523B" w:rsidRPr="00610287" w:rsidRDefault="00BE523B" w:rsidP="00BE523B">
            <w:pPr>
              <w:ind w:firstLine="33"/>
              <w:jc w:val="both"/>
            </w:pPr>
            <w:r w:rsidRPr="00610287">
              <w:t>Об.кол.Р.М.ф.вр.2016=РКол.Р.М.ф.2016-Укол.Р.М.ф.2016, где</w:t>
            </w:r>
          </w:p>
          <w:p w14:paraId="010AE157" w14:textId="77777777" w:rsidR="00BE523B" w:rsidRPr="00610287" w:rsidRDefault="00BE523B" w:rsidP="00BE523B">
            <w:pPr>
              <w:ind w:firstLine="33"/>
              <w:jc w:val="both"/>
            </w:pPr>
            <w:r w:rsidRPr="00610287">
              <w:t xml:space="preserve">РКол.Р.М.ф.2016 – расчетное количество </w:t>
            </w:r>
            <w:r w:rsidRPr="00610287">
              <w:lastRenderedPageBreak/>
              <w:t>рабочих мест с вредными и (или) опасными условиями труда за 2016 год, определенное на основании данных о соответствующей численности работников за 2016 год, предоставленных ГУ НРО ФСС РФ;</w:t>
            </w:r>
          </w:p>
          <w:p w14:paraId="197386BF" w14:textId="77777777" w:rsidR="00BE523B" w:rsidRPr="00610287" w:rsidRDefault="00BE523B" w:rsidP="00BE523B">
            <w:pPr>
              <w:ind w:firstLine="33"/>
              <w:jc w:val="both"/>
            </w:pPr>
            <w:r w:rsidRPr="00610287">
              <w:t>Укол.Р.М.ф.2016 – количество рабочих мест с вредными и (или) опасными условиями труда, на которых фактически улучшены условия труда по результатам проведенной оценки (на основании данных, предоставленных ГУ НРО ФСС РФ).</w:t>
            </w:r>
          </w:p>
        </w:tc>
        <w:tc>
          <w:tcPr>
            <w:tcW w:w="3118" w:type="dxa"/>
          </w:tcPr>
          <w:p w14:paraId="00051373" w14:textId="77777777" w:rsidR="00BE523B" w:rsidRPr="00610287" w:rsidRDefault="00BE523B" w:rsidP="00BE523B">
            <w:pPr>
              <w:autoSpaceDE w:val="0"/>
              <w:autoSpaceDN w:val="0"/>
              <w:adjustRightInd w:val="0"/>
              <w:ind w:left="33" w:hanging="33"/>
              <w:jc w:val="both"/>
              <w:rPr>
                <w:rFonts w:eastAsia="Calibri"/>
              </w:rPr>
            </w:pPr>
            <w:r w:rsidRPr="00610287">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количества рабочих мест, на которых проведена специальная оценка условий труда. Для составления годовой </w:t>
            </w:r>
            <w:r w:rsidRPr="00610287">
              <w:lastRenderedPageBreak/>
              <w:t xml:space="preserve">отчетности о ходе реализации программы, а также для расчета оценки эффективности используются 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610287">
              <w:rPr>
                <w:rFonts w:eastAsia="Calibri"/>
              </w:rPr>
              <w:t xml:space="preserve">от 28.02.2007 № 43),  </w:t>
            </w:r>
          </w:p>
          <w:p w14:paraId="5DC7DB62" w14:textId="77777777" w:rsidR="00BE523B" w:rsidRPr="00610287" w:rsidRDefault="00BE523B" w:rsidP="00BE523B">
            <w:pPr>
              <w:autoSpaceDE w:val="0"/>
              <w:autoSpaceDN w:val="0"/>
              <w:adjustRightInd w:val="0"/>
              <w:ind w:left="33" w:hanging="33"/>
              <w:jc w:val="both"/>
            </w:pPr>
            <w:r w:rsidRPr="00610287">
              <w:rPr>
                <w:rFonts w:eastAsia="Calibri"/>
              </w:rPr>
              <w:t>(с</w:t>
            </w:r>
            <w:r w:rsidRPr="00610287">
              <w:t xml:space="preserve">рок предоставления данных февраль месяц года, следующего за отчетным). </w:t>
            </w:r>
          </w:p>
          <w:p w14:paraId="5738346D" w14:textId="77777777" w:rsidR="00BE523B" w:rsidRPr="00610287" w:rsidRDefault="00BE523B" w:rsidP="00BE523B"/>
        </w:tc>
      </w:tr>
      <w:tr w:rsidR="00610287" w:rsidRPr="00610287" w14:paraId="4306A28F" w14:textId="77777777" w:rsidTr="00BE523B">
        <w:trPr>
          <w:gridBefore w:val="1"/>
          <w:wBefore w:w="6" w:type="dxa"/>
          <w:trHeight w:val="333"/>
        </w:trPr>
        <w:tc>
          <w:tcPr>
            <w:tcW w:w="3368" w:type="dxa"/>
          </w:tcPr>
          <w:p w14:paraId="120800E7" w14:textId="77777777" w:rsidR="00BE523B" w:rsidRPr="00610287" w:rsidRDefault="00BE523B" w:rsidP="00BE523B">
            <w:pPr>
              <w:jc w:val="both"/>
            </w:pPr>
            <w:r w:rsidRPr="00610287">
              <w:lastRenderedPageBreak/>
              <w:t>18. Удельный вес рабочих мест, на которых проведена специальная оценка условий труда, в общем количестве рабочих мест (%)</w:t>
            </w:r>
          </w:p>
          <w:p w14:paraId="5817525E" w14:textId="77777777" w:rsidR="00BE523B" w:rsidRPr="00610287" w:rsidRDefault="00BE523B" w:rsidP="00BE523B"/>
        </w:tc>
        <w:tc>
          <w:tcPr>
            <w:tcW w:w="1700" w:type="dxa"/>
          </w:tcPr>
          <w:p w14:paraId="11BFBFAF" w14:textId="77777777" w:rsidR="00BE523B" w:rsidRPr="00610287" w:rsidRDefault="00BE523B" w:rsidP="00BE523B">
            <w:pPr>
              <w:jc w:val="center"/>
              <w:rPr>
                <w:b/>
              </w:rPr>
            </w:pPr>
            <w:r w:rsidRPr="00610287">
              <w:t>годовая</w:t>
            </w:r>
          </w:p>
        </w:tc>
        <w:tc>
          <w:tcPr>
            <w:tcW w:w="1700" w:type="dxa"/>
          </w:tcPr>
          <w:p w14:paraId="042966C2" w14:textId="77777777" w:rsidR="00BE523B" w:rsidRPr="00610287" w:rsidRDefault="00BE523B" w:rsidP="00BE523B">
            <w:pPr>
              <w:jc w:val="center"/>
            </w:pPr>
            <w:r w:rsidRPr="00610287">
              <w:t xml:space="preserve">на конец отчетного периода </w:t>
            </w:r>
          </w:p>
        </w:tc>
        <w:tc>
          <w:tcPr>
            <w:tcW w:w="4675" w:type="dxa"/>
          </w:tcPr>
          <w:p w14:paraId="4357CD35" w14:textId="77777777" w:rsidR="00BE523B" w:rsidRPr="00610287" w:rsidRDefault="00BE523B" w:rsidP="00BE523B">
            <w:pPr>
              <w:jc w:val="both"/>
            </w:pPr>
            <w:r w:rsidRPr="00610287">
              <w:rPr>
                <w:b/>
              </w:rPr>
              <w:t>Фактическое значение</w:t>
            </w:r>
            <w:r w:rsidRPr="00610287">
              <w:t xml:space="preserve">: </w:t>
            </w:r>
          </w:p>
          <w:p w14:paraId="1A6854F4" w14:textId="77777777" w:rsidR="00BE523B" w:rsidRPr="00610287" w:rsidRDefault="00BE523B" w:rsidP="00BE523B">
            <w:pPr>
              <w:jc w:val="both"/>
            </w:pPr>
            <w:r w:rsidRPr="00610287">
              <w:t>Рассчитывается на основании фактических данных, предоставленных ГУ НРО ФСС РФ на конец отчетного периода.</w:t>
            </w:r>
          </w:p>
          <w:p w14:paraId="2F8FE14B" w14:textId="77777777" w:rsidR="00BE523B" w:rsidRPr="00610287" w:rsidRDefault="00BE523B" w:rsidP="00BE523B">
            <w:pPr>
              <w:rPr>
                <w:b/>
              </w:rPr>
            </w:pPr>
            <w:r w:rsidRPr="00610287">
              <w:rPr>
                <w:b/>
              </w:rPr>
              <w:t xml:space="preserve">Плановое значение: </w:t>
            </w:r>
          </w:p>
          <w:p w14:paraId="3DC2CD1E" w14:textId="77777777" w:rsidR="00BE523B" w:rsidRPr="00610287" w:rsidRDefault="00BE523B" w:rsidP="00BE523B">
            <w:pPr>
              <w:ind w:firstLine="33"/>
              <w:jc w:val="both"/>
            </w:pPr>
            <w:r w:rsidRPr="00610287">
              <w:t xml:space="preserve">Плановое значения целевого индикатора рассчитывается  по формуле: </w:t>
            </w:r>
          </w:p>
          <w:p w14:paraId="7543CDB0" w14:textId="77777777" w:rsidR="00BE523B" w:rsidRPr="00610287" w:rsidRDefault="00BE523B" w:rsidP="00BE523B">
            <w:pPr>
              <w:ind w:firstLine="33"/>
              <w:jc w:val="both"/>
              <w:rPr>
                <w:rFonts w:eastAsia="Calibri"/>
                <w:lang w:eastAsia="en-US"/>
              </w:rPr>
            </w:pPr>
            <w:r w:rsidRPr="00610287">
              <w:rPr>
                <w:rFonts w:eastAsia="Calibri"/>
                <w:lang w:eastAsia="en-US"/>
              </w:rPr>
              <w:t xml:space="preserve">Уд.РМ.соут.пл.=(Кол.РМ.соут.пл/Об.кол.РМ.вр.)*100%, где </w:t>
            </w:r>
          </w:p>
          <w:p w14:paraId="4536D851" w14:textId="77777777" w:rsidR="00BE523B" w:rsidRPr="00610287" w:rsidRDefault="00BE523B" w:rsidP="00BE523B">
            <w:pPr>
              <w:ind w:firstLine="33"/>
              <w:jc w:val="both"/>
              <w:rPr>
                <w:rFonts w:eastAsia="Calibri"/>
                <w:lang w:eastAsia="en-US"/>
              </w:rPr>
            </w:pPr>
            <w:r w:rsidRPr="00610287">
              <w:rPr>
                <w:rFonts w:eastAsia="Calibri"/>
                <w:lang w:eastAsia="en-US"/>
              </w:rPr>
              <w:t xml:space="preserve">Уд.РМ.соут.пл. – удельный вес рабочих мест </w:t>
            </w:r>
            <w:r w:rsidRPr="00610287">
              <w:t>с вредными и (или) опасными условиями труда</w:t>
            </w:r>
            <w:r w:rsidRPr="00610287">
              <w:rPr>
                <w:rFonts w:eastAsia="Calibri"/>
                <w:lang w:eastAsia="en-US"/>
              </w:rPr>
              <w:t xml:space="preserve">, на которых планируется провести специальную оценку условий труда на конец отчетного периода, в общем количестве рабочих мест </w:t>
            </w:r>
            <w:r w:rsidRPr="00610287">
              <w:t>с вредными и (или) опасными условиями труда</w:t>
            </w:r>
            <w:r w:rsidRPr="00610287">
              <w:rPr>
                <w:rFonts w:eastAsia="Calibri"/>
                <w:lang w:eastAsia="en-US"/>
              </w:rPr>
              <w:t>;</w:t>
            </w:r>
          </w:p>
          <w:p w14:paraId="64156D2C" w14:textId="77777777" w:rsidR="00BE523B" w:rsidRPr="00610287" w:rsidRDefault="00BE523B" w:rsidP="00BE523B">
            <w:pPr>
              <w:ind w:firstLine="33"/>
              <w:jc w:val="both"/>
              <w:rPr>
                <w:rFonts w:eastAsia="Calibri"/>
                <w:lang w:eastAsia="en-US"/>
              </w:rPr>
            </w:pPr>
            <w:r w:rsidRPr="00610287">
              <w:rPr>
                <w:rFonts w:eastAsia="Calibri"/>
                <w:lang w:eastAsia="en-US"/>
              </w:rPr>
              <w:t>Кол.РМ.соут.пл. – количество рабочих мест с вредными и (или) опасными условиями труда, на которых планируется провести специальную оценку условий труда на конец отчетного периода (</w:t>
            </w:r>
            <w:r w:rsidRPr="00610287">
              <w:t xml:space="preserve">с учетом предусмотренной </w:t>
            </w:r>
            <w:r w:rsidRPr="00610287">
              <w:lastRenderedPageBreak/>
              <w:t>законодательством периодичности проведения специальной оценки условий труда и необходимость достижения уровня, рекомендованного Минтрудом Российской Федерации)</w:t>
            </w:r>
            <w:r w:rsidRPr="00610287">
              <w:rPr>
                <w:rFonts w:eastAsia="Calibri"/>
                <w:lang w:eastAsia="en-US"/>
              </w:rPr>
              <w:t>;</w:t>
            </w:r>
          </w:p>
          <w:p w14:paraId="250A1158" w14:textId="77777777" w:rsidR="00BE523B" w:rsidRPr="00610287" w:rsidRDefault="00BE523B" w:rsidP="00BE523B">
            <w:pPr>
              <w:jc w:val="both"/>
              <w:rPr>
                <w:rFonts w:eastAsia="Calibri"/>
                <w:lang w:eastAsia="en-US"/>
              </w:rPr>
            </w:pPr>
            <w:r w:rsidRPr="00610287">
              <w:rPr>
                <w:rFonts w:eastAsia="Calibri"/>
                <w:lang w:eastAsia="en-US"/>
              </w:rPr>
              <w:t>Об.кол.РМ.вр.</w:t>
            </w:r>
            <w:r w:rsidRPr="00610287">
              <w:rPr>
                <w:rFonts w:eastAsia="Calibri"/>
                <w:vertAlign w:val="subscript"/>
                <w:lang w:eastAsia="en-US"/>
              </w:rPr>
              <w:t> </w:t>
            </w:r>
            <w:r w:rsidRPr="00610287">
              <w:rPr>
                <w:rFonts w:eastAsia="Calibri"/>
                <w:lang w:eastAsia="en-US"/>
              </w:rPr>
              <w:t xml:space="preserve"> - общее количество рабочих мест с вредными и (или) опасными условиями труда.</w:t>
            </w:r>
          </w:p>
          <w:p w14:paraId="0E482714" w14:textId="77777777" w:rsidR="00BE523B" w:rsidRPr="00610287" w:rsidRDefault="00BE523B" w:rsidP="00BE523B">
            <w:pPr>
              <w:ind w:firstLine="33"/>
              <w:jc w:val="both"/>
            </w:pPr>
            <w:r w:rsidRPr="00610287">
              <w:rPr>
                <w:rFonts w:eastAsia="Calibri"/>
                <w:lang w:eastAsia="en-US"/>
              </w:rPr>
              <w:t>Для расчета плановых значений целевого индикатора Об.кол.РМ.вр</w:t>
            </w:r>
            <w:r w:rsidRPr="00610287">
              <w:t xml:space="preserve"> принимается равное фактическому значению на конец 2016 года, определенному на основании данных, предоставленных ГУ НРО ФСС РФ, по следующей формуле:</w:t>
            </w:r>
          </w:p>
          <w:p w14:paraId="010FD009" w14:textId="77777777" w:rsidR="00BE523B" w:rsidRPr="00610287" w:rsidRDefault="00BE523B" w:rsidP="00BE523B">
            <w:pPr>
              <w:ind w:firstLine="33"/>
              <w:jc w:val="both"/>
            </w:pPr>
            <w:r w:rsidRPr="00610287">
              <w:t>Об.кол.Р.М.ф.вр.2016=РКол.Р.М.ф.2016-Укол.Р.М.ф.2016, где</w:t>
            </w:r>
          </w:p>
          <w:p w14:paraId="56AC8B5C" w14:textId="77777777" w:rsidR="00BE523B" w:rsidRPr="00610287" w:rsidRDefault="00BE523B" w:rsidP="00BE523B">
            <w:pPr>
              <w:ind w:firstLine="33"/>
              <w:jc w:val="both"/>
            </w:pPr>
            <w:r w:rsidRPr="00610287">
              <w:t>РКол.Р.М.ф.2016 – расчетное количество рабочих мест с вредными и (или) опасными условиями труда за 2016 год, определенное на основании данных о соответствующей численности работников за 2016 год, предоставленных ГУ НРО ФСС РФ;</w:t>
            </w:r>
          </w:p>
          <w:p w14:paraId="346B3B10" w14:textId="77777777" w:rsidR="00BE523B" w:rsidRPr="00610287" w:rsidRDefault="00BE523B" w:rsidP="00BE523B">
            <w:pPr>
              <w:jc w:val="both"/>
              <w:rPr>
                <w:b/>
                <w:strike/>
                <w:sz w:val="20"/>
                <w:szCs w:val="20"/>
              </w:rPr>
            </w:pPr>
            <w:r w:rsidRPr="00610287">
              <w:t>Укол.Р.М.ф.2016 – количество рабочих мест с вредными и (или) опасными условиями труда, на которых фактически улучшены условия труда по результатам проведенной оценки (на основании данных, предоставленных ГУ НРО ФСС РФ).</w:t>
            </w:r>
          </w:p>
        </w:tc>
        <w:tc>
          <w:tcPr>
            <w:tcW w:w="3118" w:type="dxa"/>
          </w:tcPr>
          <w:p w14:paraId="10C5B6AC" w14:textId="77777777" w:rsidR="00BE523B" w:rsidRPr="00610287" w:rsidRDefault="00BE523B" w:rsidP="00BE523B">
            <w:pPr>
              <w:autoSpaceDE w:val="0"/>
              <w:autoSpaceDN w:val="0"/>
              <w:adjustRightInd w:val="0"/>
              <w:ind w:left="33" w:hanging="33"/>
              <w:jc w:val="both"/>
              <w:rPr>
                <w:rFonts w:eastAsia="Calibri"/>
              </w:rPr>
            </w:pPr>
            <w:r w:rsidRPr="00610287">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удельного веса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отчетные данные ГУ НРО ФСС РФ (форма 6 – ФСС «Финансовый отчет об </w:t>
            </w:r>
            <w:r w:rsidRPr="00610287">
              <w:lastRenderedPageBreak/>
              <w:t xml:space="preserve">исполнении бюджета Фонда социального страхования Российской Федерации», утвержденной постановлением Фонда социального страхования Российской Федерации </w:t>
            </w:r>
            <w:r w:rsidRPr="00610287">
              <w:rPr>
                <w:rFonts w:eastAsia="Calibri"/>
              </w:rPr>
              <w:t xml:space="preserve">от 28.02.2007 № 43),  </w:t>
            </w:r>
          </w:p>
          <w:p w14:paraId="0BFDA081" w14:textId="77777777" w:rsidR="00BE523B" w:rsidRPr="00610287" w:rsidRDefault="00BE523B" w:rsidP="00BE523B">
            <w:pPr>
              <w:autoSpaceDE w:val="0"/>
              <w:autoSpaceDN w:val="0"/>
              <w:adjustRightInd w:val="0"/>
              <w:ind w:left="33" w:hanging="33"/>
              <w:jc w:val="both"/>
            </w:pPr>
            <w:r w:rsidRPr="00610287">
              <w:rPr>
                <w:rFonts w:eastAsia="Calibri"/>
              </w:rPr>
              <w:t>(с</w:t>
            </w:r>
            <w:r w:rsidRPr="00610287">
              <w:t xml:space="preserve">рок предоставления данных февраль месяц года, следующего за отчетным). </w:t>
            </w:r>
          </w:p>
          <w:p w14:paraId="1C033B4C" w14:textId="77777777" w:rsidR="00BE523B" w:rsidRPr="00610287" w:rsidRDefault="00BE523B" w:rsidP="00BE523B">
            <w:pPr>
              <w:widowControl w:val="0"/>
              <w:autoSpaceDE w:val="0"/>
              <w:autoSpaceDN w:val="0"/>
              <w:adjustRightInd w:val="0"/>
            </w:pPr>
          </w:p>
        </w:tc>
      </w:tr>
      <w:tr w:rsidR="00610287" w:rsidRPr="00610287" w14:paraId="4D48C789" w14:textId="77777777" w:rsidTr="00BE523B">
        <w:trPr>
          <w:gridBefore w:val="1"/>
          <w:wBefore w:w="6" w:type="dxa"/>
          <w:trHeight w:val="333"/>
        </w:trPr>
        <w:tc>
          <w:tcPr>
            <w:tcW w:w="3368" w:type="dxa"/>
          </w:tcPr>
          <w:p w14:paraId="70971A84" w14:textId="77777777" w:rsidR="00BE523B" w:rsidRPr="00610287" w:rsidRDefault="00BE523B" w:rsidP="00BE523B">
            <w:pPr>
              <w:jc w:val="both"/>
            </w:pPr>
            <w:r w:rsidRPr="00610287">
              <w:lastRenderedPageBreak/>
              <w:t>19. Численность работников, занятых во вредных и (или) опасных условиях труда (человек)</w:t>
            </w:r>
          </w:p>
          <w:p w14:paraId="6FE14099" w14:textId="77777777" w:rsidR="00BE523B" w:rsidRPr="00610287" w:rsidRDefault="00BE523B" w:rsidP="00BE523B"/>
        </w:tc>
        <w:tc>
          <w:tcPr>
            <w:tcW w:w="1700" w:type="dxa"/>
          </w:tcPr>
          <w:p w14:paraId="2F781728" w14:textId="77777777" w:rsidR="00BE523B" w:rsidRPr="00610287" w:rsidRDefault="00BE523B" w:rsidP="00BE523B">
            <w:pPr>
              <w:jc w:val="center"/>
              <w:rPr>
                <w:b/>
              </w:rPr>
            </w:pPr>
            <w:r w:rsidRPr="00610287">
              <w:t>годовая</w:t>
            </w:r>
          </w:p>
        </w:tc>
        <w:tc>
          <w:tcPr>
            <w:tcW w:w="1700" w:type="dxa"/>
          </w:tcPr>
          <w:p w14:paraId="2D1D30D3" w14:textId="77777777" w:rsidR="00BE523B" w:rsidRPr="00610287" w:rsidRDefault="00BE523B" w:rsidP="00BE523B">
            <w:pPr>
              <w:jc w:val="center"/>
            </w:pPr>
            <w:r w:rsidRPr="00610287">
              <w:t>за отчетный период</w:t>
            </w:r>
          </w:p>
        </w:tc>
        <w:tc>
          <w:tcPr>
            <w:tcW w:w="4675" w:type="dxa"/>
          </w:tcPr>
          <w:p w14:paraId="53E6D994" w14:textId="77777777" w:rsidR="00BE523B" w:rsidRPr="00610287" w:rsidRDefault="00BE523B" w:rsidP="00BE523B">
            <w:r w:rsidRPr="00610287">
              <w:rPr>
                <w:b/>
              </w:rPr>
              <w:t>Фактическое значение</w:t>
            </w:r>
            <w:r w:rsidRPr="00610287">
              <w:t>:</w:t>
            </w:r>
          </w:p>
          <w:p w14:paraId="5A35F52E" w14:textId="77777777" w:rsidR="00BE523B" w:rsidRPr="00610287" w:rsidRDefault="00BE523B" w:rsidP="00BE523B">
            <w:r w:rsidRPr="00610287">
              <w:t xml:space="preserve">Данные Новосибирскстата за отчетный период. </w:t>
            </w:r>
          </w:p>
          <w:p w14:paraId="630BCD8F" w14:textId="77777777" w:rsidR="00BE523B" w:rsidRPr="00610287" w:rsidRDefault="00BE523B" w:rsidP="00BE523B">
            <w:pPr>
              <w:rPr>
                <w:b/>
              </w:rPr>
            </w:pPr>
            <w:r w:rsidRPr="00610287">
              <w:rPr>
                <w:b/>
              </w:rPr>
              <w:t>Плановое значение:</w:t>
            </w:r>
          </w:p>
          <w:p w14:paraId="56D9DDB6" w14:textId="77777777" w:rsidR="00BE523B" w:rsidRPr="00610287" w:rsidRDefault="00BE523B" w:rsidP="00BE523B">
            <w:r w:rsidRPr="00610287">
              <w:t>Рассчитываются по формуле:</w:t>
            </w:r>
          </w:p>
          <w:p w14:paraId="7F1B6522" w14:textId="77777777" w:rsidR="00BE523B" w:rsidRPr="00610287" w:rsidRDefault="00BE523B" w:rsidP="00BE523B">
            <w:r w:rsidRPr="00610287">
              <w:t>Чвр.пл.= Чвр. пл.п.п. - А, где</w:t>
            </w:r>
          </w:p>
          <w:p w14:paraId="5903B745" w14:textId="77777777" w:rsidR="00BE523B" w:rsidRPr="00610287" w:rsidRDefault="00BE523B" w:rsidP="00BE523B">
            <w:r w:rsidRPr="00610287">
              <w:lastRenderedPageBreak/>
              <w:t>Чвр.пл. – плановое значение  численности работников, занятых во вредных и (или) опасных условиях труда, определенная на отчетный период;</w:t>
            </w:r>
          </w:p>
          <w:p w14:paraId="7E9ABDE2" w14:textId="77777777" w:rsidR="00BE523B" w:rsidRPr="00610287" w:rsidRDefault="00BE523B" w:rsidP="00BE523B">
            <w:r w:rsidRPr="00610287">
              <w:t xml:space="preserve">Чвр.пл.п.п. – плановая численность работников, занятых во вредных и (или) опасных условиях труда, определенная за предыдущий отчетный период; </w:t>
            </w:r>
          </w:p>
          <w:p w14:paraId="117395EB" w14:textId="77777777" w:rsidR="00BE523B" w:rsidRPr="00610287" w:rsidRDefault="00BE523B" w:rsidP="00BE523B">
            <w:pPr>
              <w:rPr>
                <w:b/>
              </w:rPr>
            </w:pPr>
            <w:r w:rsidRPr="00610287">
              <w:t>А – показатель динамики убывания работников, занятых во вредных и (или) опасных условиях труда (человек), где «А» равен 100 чел.</w:t>
            </w:r>
          </w:p>
        </w:tc>
        <w:tc>
          <w:tcPr>
            <w:tcW w:w="3118" w:type="dxa"/>
          </w:tcPr>
          <w:p w14:paraId="1A4B13F1" w14:textId="77777777" w:rsidR="00BE523B" w:rsidRPr="00610287" w:rsidRDefault="00BE523B" w:rsidP="00BE523B">
            <w:r w:rsidRPr="00610287">
              <w:lastRenderedPageBreak/>
              <w:t xml:space="preserve">Для составления информации о ходе выполнения плана реализации государственной программы, для </w:t>
            </w:r>
            <w:r w:rsidRPr="00610287">
              <w:lastRenderedPageBreak/>
              <w:t xml:space="preserve">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 Новосибирскстат, статсборник  (шифр издания </w:t>
            </w:r>
            <w:r w:rsidRPr="00610287">
              <w:rPr>
                <w:lang w:val="en-US"/>
              </w:rPr>
              <w:t>adm</w:t>
            </w:r>
            <w:r w:rsidRPr="00610287">
              <w:t>-18-123),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отчетным)</w:t>
            </w:r>
          </w:p>
        </w:tc>
      </w:tr>
      <w:tr w:rsidR="00610287" w:rsidRPr="00610287" w14:paraId="69EFA30E" w14:textId="77777777" w:rsidTr="00BE523B">
        <w:trPr>
          <w:gridBefore w:val="1"/>
          <w:wBefore w:w="6" w:type="dxa"/>
          <w:trHeight w:val="333"/>
        </w:trPr>
        <w:tc>
          <w:tcPr>
            <w:tcW w:w="3368" w:type="dxa"/>
          </w:tcPr>
          <w:p w14:paraId="7C1BBB71" w14:textId="77777777" w:rsidR="00BE523B" w:rsidRPr="00610287" w:rsidRDefault="00BE523B" w:rsidP="00BE523B">
            <w:pPr>
              <w:jc w:val="both"/>
            </w:pPr>
            <w:r w:rsidRPr="00610287">
              <w:lastRenderedPageBreak/>
              <w:t>20. Удельный вес работников, занятых во вредных и (или) опасных условиях труда, от общей численности работников (%)</w:t>
            </w:r>
          </w:p>
          <w:p w14:paraId="4EF2D4BD" w14:textId="77777777" w:rsidR="00BE523B" w:rsidRPr="00610287" w:rsidRDefault="00BE523B" w:rsidP="00BE523B"/>
        </w:tc>
        <w:tc>
          <w:tcPr>
            <w:tcW w:w="1700" w:type="dxa"/>
          </w:tcPr>
          <w:p w14:paraId="54D825B5" w14:textId="77777777" w:rsidR="00BE523B" w:rsidRPr="00610287" w:rsidRDefault="00BE523B" w:rsidP="00BE523B">
            <w:pPr>
              <w:jc w:val="center"/>
              <w:rPr>
                <w:b/>
              </w:rPr>
            </w:pPr>
            <w:r w:rsidRPr="00610287">
              <w:lastRenderedPageBreak/>
              <w:t>годовая</w:t>
            </w:r>
          </w:p>
        </w:tc>
        <w:tc>
          <w:tcPr>
            <w:tcW w:w="1700" w:type="dxa"/>
          </w:tcPr>
          <w:p w14:paraId="032B82CC" w14:textId="77777777" w:rsidR="00BE523B" w:rsidRPr="00610287" w:rsidRDefault="00BE523B" w:rsidP="00BE523B">
            <w:pPr>
              <w:jc w:val="center"/>
            </w:pPr>
            <w:r w:rsidRPr="00610287">
              <w:t>за отчетный период</w:t>
            </w:r>
          </w:p>
        </w:tc>
        <w:tc>
          <w:tcPr>
            <w:tcW w:w="4675" w:type="dxa"/>
          </w:tcPr>
          <w:p w14:paraId="3745911F" w14:textId="77777777" w:rsidR="00BE523B" w:rsidRPr="00610287" w:rsidRDefault="00BE523B" w:rsidP="00BE523B">
            <w:r w:rsidRPr="00610287">
              <w:rPr>
                <w:b/>
              </w:rPr>
              <w:t>Фактическое значение</w:t>
            </w:r>
            <w:r w:rsidRPr="00610287">
              <w:t>:</w:t>
            </w:r>
          </w:p>
          <w:p w14:paraId="02DD10E8" w14:textId="77777777" w:rsidR="00BE523B" w:rsidRPr="00610287" w:rsidRDefault="00BE523B" w:rsidP="00BE523B">
            <w:r w:rsidRPr="00610287">
              <w:t>Данные Новосибирскстата за отчетный период.</w:t>
            </w:r>
          </w:p>
          <w:p w14:paraId="75DE5910" w14:textId="77777777" w:rsidR="00BE523B" w:rsidRPr="00610287" w:rsidRDefault="00BE523B" w:rsidP="00BE523B">
            <w:pPr>
              <w:rPr>
                <w:b/>
              </w:rPr>
            </w:pPr>
            <w:r w:rsidRPr="00610287">
              <w:rPr>
                <w:b/>
              </w:rPr>
              <w:t>Плановое значение:</w:t>
            </w:r>
          </w:p>
          <w:p w14:paraId="6E0BB146" w14:textId="77777777" w:rsidR="00BE523B" w:rsidRPr="00610287" w:rsidRDefault="00BE523B" w:rsidP="00BE523B">
            <w:pPr>
              <w:pStyle w:val="af1"/>
              <w:rPr>
                <w:sz w:val="24"/>
                <w:szCs w:val="24"/>
              </w:rPr>
            </w:pPr>
            <w:r w:rsidRPr="00610287">
              <w:rPr>
                <w:sz w:val="24"/>
                <w:szCs w:val="24"/>
              </w:rPr>
              <w:t>Уд.раб.вп.пл.= (Чвр.пл./Чоб.р.*100%), где</w:t>
            </w:r>
          </w:p>
          <w:p w14:paraId="519CC1F1" w14:textId="77777777" w:rsidR="00BE523B" w:rsidRPr="00610287" w:rsidRDefault="00BE523B" w:rsidP="00BE523B">
            <w:pPr>
              <w:pStyle w:val="af1"/>
              <w:rPr>
                <w:sz w:val="24"/>
                <w:szCs w:val="24"/>
              </w:rPr>
            </w:pPr>
            <w:r w:rsidRPr="00610287">
              <w:rPr>
                <w:sz w:val="24"/>
                <w:szCs w:val="24"/>
              </w:rPr>
              <w:lastRenderedPageBreak/>
              <w:t>Уд.раб.вп.пл. – плановое значение удельного веса работников, занятых во вредных и (или) опасных условиях труда, установленное на отчетный период;</w:t>
            </w:r>
          </w:p>
          <w:p w14:paraId="05C9099B" w14:textId="77777777" w:rsidR="00BE523B" w:rsidRPr="00610287" w:rsidRDefault="00BE523B" w:rsidP="00BE523B">
            <w:pPr>
              <w:pStyle w:val="af1"/>
              <w:rPr>
                <w:sz w:val="24"/>
                <w:szCs w:val="24"/>
              </w:rPr>
            </w:pPr>
            <w:r w:rsidRPr="00610287">
              <w:rPr>
                <w:sz w:val="24"/>
                <w:szCs w:val="24"/>
              </w:rPr>
              <w:t>Чвр.пл. - плановая численность работников, занятых во вредных и (или) опасных условиях труда, определенная на отчетный период;</w:t>
            </w:r>
          </w:p>
          <w:p w14:paraId="0C8224A0" w14:textId="77777777" w:rsidR="00BE523B" w:rsidRPr="00610287" w:rsidRDefault="00BE523B" w:rsidP="00BE523B">
            <w:pPr>
              <w:pStyle w:val="af1"/>
              <w:rPr>
                <w:sz w:val="24"/>
                <w:szCs w:val="24"/>
              </w:rPr>
            </w:pPr>
            <w:r w:rsidRPr="00610287">
              <w:rPr>
                <w:sz w:val="24"/>
                <w:szCs w:val="24"/>
              </w:rPr>
              <w:t>Чоб.р. – фактическое значение общей численности работников за 2015 год.</w:t>
            </w:r>
          </w:p>
          <w:p w14:paraId="77C3D322" w14:textId="77777777" w:rsidR="00BE523B" w:rsidRPr="00610287" w:rsidRDefault="00BE523B" w:rsidP="00BE523B">
            <w:pPr>
              <w:pStyle w:val="af1"/>
              <w:rPr>
                <w:b/>
                <w:sz w:val="24"/>
                <w:szCs w:val="24"/>
              </w:rPr>
            </w:pPr>
            <w:r w:rsidRPr="00610287">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18" w:type="dxa"/>
          </w:tcPr>
          <w:p w14:paraId="2E87A45B" w14:textId="77777777" w:rsidR="00BE523B" w:rsidRPr="00610287" w:rsidRDefault="00BE523B" w:rsidP="00BE523B">
            <w:r w:rsidRPr="00610287">
              <w:lastRenderedPageBreak/>
              <w:t xml:space="preserve">Для составления информации о ходе выполнения плана реализации государственной </w:t>
            </w:r>
            <w:r w:rsidRPr="00610287">
              <w:lastRenderedPageBreak/>
              <w:t>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w:t>
            </w:r>
          </w:p>
          <w:p w14:paraId="24B90B34" w14:textId="77777777" w:rsidR="00BE523B" w:rsidRPr="00610287" w:rsidRDefault="00BE523B" w:rsidP="00BE523B">
            <w:r w:rsidRPr="00610287">
              <w:t xml:space="preserve">Новосибирскстат, статсборник  (шифр издания </w:t>
            </w:r>
            <w:r w:rsidRPr="00610287">
              <w:rPr>
                <w:lang w:val="en-US"/>
              </w:rPr>
              <w:t>adm</w:t>
            </w:r>
            <w:r w:rsidRPr="00610287">
              <w:t>-18-123),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отчетным).</w:t>
            </w:r>
          </w:p>
        </w:tc>
      </w:tr>
      <w:tr w:rsidR="00610287" w:rsidRPr="00610287" w14:paraId="53D62942" w14:textId="77777777" w:rsidTr="00BE523B">
        <w:trPr>
          <w:gridBefore w:val="1"/>
          <w:wBefore w:w="6" w:type="dxa"/>
          <w:trHeight w:val="333"/>
        </w:trPr>
        <w:tc>
          <w:tcPr>
            <w:tcW w:w="3368" w:type="dxa"/>
          </w:tcPr>
          <w:p w14:paraId="294F2FC5" w14:textId="77777777" w:rsidR="00BE523B" w:rsidRPr="00610287" w:rsidRDefault="00BE523B" w:rsidP="00BE523B">
            <w:pPr>
              <w:jc w:val="both"/>
            </w:pPr>
            <w:r w:rsidRPr="00610287">
              <w:lastRenderedPageBreak/>
              <w:t xml:space="preserve">21. Количество рабочих мест,  на которых улучшены условия труда по результатам специальной оценки условий </w:t>
            </w:r>
            <w:r w:rsidRPr="00610287">
              <w:lastRenderedPageBreak/>
              <w:t>труда (рабочих мест)</w:t>
            </w:r>
            <w:r w:rsidRPr="00610287">
              <w:rPr>
                <w:vertAlign w:val="superscript"/>
              </w:rPr>
              <w:t>1</w:t>
            </w:r>
          </w:p>
          <w:p w14:paraId="5DE870AE" w14:textId="77777777" w:rsidR="00BE523B" w:rsidRPr="00610287" w:rsidRDefault="00BE523B" w:rsidP="00BE523B"/>
        </w:tc>
        <w:tc>
          <w:tcPr>
            <w:tcW w:w="1700" w:type="dxa"/>
          </w:tcPr>
          <w:p w14:paraId="3937B46E" w14:textId="77777777" w:rsidR="00BE523B" w:rsidRPr="00610287" w:rsidRDefault="00BE523B" w:rsidP="00BE523B">
            <w:pPr>
              <w:jc w:val="center"/>
              <w:rPr>
                <w:b/>
              </w:rPr>
            </w:pPr>
            <w:r w:rsidRPr="00610287">
              <w:lastRenderedPageBreak/>
              <w:t>годовая</w:t>
            </w:r>
          </w:p>
        </w:tc>
        <w:tc>
          <w:tcPr>
            <w:tcW w:w="1700" w:type="dxa"/>
          </w:tcPr>
          <w:p w14:paraId="2911A50C" w14:textId="77777777" w:rsidR="00BE523B" w:rsidRPr="00610287" w:rsidRDefault="00BE523B" w:rsidP="00BE523B">
            <w:pPr>
              <w:jc w:val="center"/>
            </w:pPr>
            <w:r w:rsidRPr="00610287">
              <w:t>на конец отчетного периода</w:t>
            </w:r>
          </w:p>
        </w:tc>
        <w:tc>
          <w:tcPr>
            <w:tcW w:w="4675" w:type="dxa"/>
          </w:tcPr>
          <w:p w14:paraId="24F582F8" w14:textId="77777777" w:rsidR="00BE523B" w:rsidRPr="00610287" w:rsidRDefault="00BE523B" w:rsidP="00BE523B">
            <w:r w:rsidRPr="00610287">
              <w:rPr>
                <w:b/>
              </w:rPr>
              <w:t>Фактическое значение</w:t>
            </w:r>
            <w:r w:rsidRPr="00610287">
              <w:t>:</w:t>
            </w:r>
          </w:p>
          <w:p w14:paraId="79AE341D" w14:textId="77777777" w:rsidR="00BE523B" w:rsidRPr="00610287" w:rsidRDefault="00BE523B" w:rsidP="00BE523B">
            <w:r w:rsidRPr="00610287">
              <w:t>Обобщенные данные Минтруда и соцразвития НСО</w:t>
            </w:r>
          </w:p>
          <w:p w14:paraId="2B123C70" w14:textId="77777777" w:rsidR="00BE523B" w:rsidRPr="00610287" w:rsidRDefault="00BE523B" w:rsidP="00BE523B">
            <w:pPr>
              <w:rPr>
                <w:b/>
              </w:rPr>
            </w:pPr>
            <w:r w:rsidRPr="00610287">
              <w:rPr>
                <w:b/>
              </w:rPr>
              <w:t>Плановое значение:</w:t>
            </w:r>
          </w:p>
          <w:p w14:paraId="75A570EC" w14:textId="77777777" w:rsidR="00BE523B" w:rsidRPr="00610287" w:rsidRDefault="00BE523B" w:rsidP="00BE523B">
            <w:pPr>
              <w:jc w:val="both"/>
            </w:pPr>
            <w:r w:rsidRPr="00610287">
              <w:lastRenderedPageBreak/>
              <w:t>Плановое значения  целевого индикатора на 2017 год рассчитывается по формуле:</w:t>
            </w:r>
          </w:p>
          <w:p w14:paraId="66E9FE93" w14:textId="77777777" w:rsidR="00BE523B" w:rsidRPr="00610287" w:rsidRDefault="00BE523B" w:rsidP="00BE523B">
            <w:pPr>
              <w:jc w:val="both"/>
            </w:pPr>
            <w:r w:rsidRPr="00610287">
              <w:t>К</w:t>
            </w:r>
            <w:r w:rsidRPr="00610287">
              <w:rPr>
                <w:vertAlign w:val="subscript"/>
              </w:rPr>
              <w:t>РМ ул.пл. = </w:t>
            </w:r>
            <w:r w:rsidRPr="00610287">
              <w:t>К</w:t>
            </w:r>
            <w:r w:rsidRPr="00610287">
              <w:rPr>
                <w:vertAlign w:val="subscript"/>
              </w:rPr>
              <w:t>РМ.ул.1мрго </w:t>
            </w:r>
            <w:r w:rsidRPr="00610287">
              <w:t>+ К</w:t>
            </w:r>
            <w:r w:rsidRPr="00610287">
              <w:rPr>
                <w:vertAlign w:val="subscript"/>
              </w:rPr>
              <w:t>РМ.ул.2мрго </w:t>
            </w:r>
            <w:r w:rsidRPr="00610287">
              <w:t>+…+ К</w:t>
            </w:r>
            <w:r w:rsidRPr="00610287">
              <w:rPr>
                <w:vertAlign w:val="subscript"/>
              </w:rPr>
              <w:t>РМ.ул.</w:t>
            </w:r>
            <w:r w:rsidRPr="00610287">
              <w:rPr>
                <w:vertAlign w:val="subscript"/>
                <w:lang w:val="en-US"/>
              </w:rPr>
              <w:t>n</w:t>
            </w:r>
            <w:r w:rsidRPr="00610287">
              <w:rPr>
                <w:vertAlign w:val="subscript"/>
              </w:rPr>
              <w:t> мрго</w:t>
            </w:r>
            <w:r w:rsidRPr="00610287">
              <w:t xml:space="preserve">, </w:t>
            </w:r>
          </w:p>
          <w:p w14:paraId="39D83C86" w14:textId="77777777" w:rsidR="00BE523B" w:rsidRPr="00610287" w:rsidRDefault="00BE523B" w:rsidP="00BE523B">
            <w:pPr>
              <w:jc w:val="both"/>
            </w:pPr>
            <w:r w:rsidRPr="00610287">
              <w:t>где</w:t>
            </w:r>
          </w:p>
          <w:p w14:paraId="3796A278" w14:textId="77777777" w:rsidR="00BE523B" w:rsidRPr="00610287" w:rsidRDefault="00BE523B" w:rsidP="00BE523B">
            <w:pPr>
              <w:jc w:val="both"/>
            </w:pPr>
            <w:r w:rsidRPr="00610287">
              <w:t>К</w:t>
            </w:r>
            <w:r w:rsidRPr="00610287">
              <w:rPr>
                <w:vertAlign w:val="subscript"/>
              </w:rPr>
              <w:t>РМ.ул.пл.</w:t>
            </w:r>
            <w:r w:rsidRPr="00610287">
              <w:t xml:space="preserve"> –количество рабочих мест,  на которых планируется улучшить за отчетный период условия труда по результатам проведенной специальной оценки условий труда;</w:t>
            </w:r>
          </w:p>
          <w:p w14:paraId="28E39B81" w14:textId="77777777" w:rsidR="00BE523B" w:rsidRPr="00610287" w:rsidRDefault="00BE523B" w:rsidP="00BE523B">
            <w:pPr>
              <w:jc w:val="both"/>
            </w:pPr>
            <w:r w:rsidRPr="00610287">
              <w:t>К</w:t>
            </w:r>
            <w:r w:rsidRPr="00610287">
              <w:rPr>
                <w:vertAlign w:val="subscript"/>
              </w:rPr>
              <w:t>РМ.ул.1мрго</w:t>
            </w:r>
            <w:r w:rsidRPr="00610287">
              <w:t>+ К</w:t>
            </w:r>
            <w:r w:rsidRPr="00610287">
              <w:rPr>
                <w:vertAlign w:val="subscript"/>
              </w:rPr>
              <w:t>РМ.ул.2мрго </w:t>
            </w:r>
            <w:r w:rsidRPr="00610287">
              <w:t>+…+К</w:t>
            </w:r>
            <w:r w:rsidRPr="00610287">
              <w:rPr>
                <w:vertAlign w:val="subscript"/>
              </w:rPr>
              <w:t>РМ.ул.</w:t>
            </w:r>
            <w:r w:rsidRPr="00610287">
              <w:rPr>
                <w:vertAlign w:val="subscript"/>
                <w:lang w:val="en-US"/>
              </w:rPr>
              <w:t>n</w:t>
            </w:r>
            <w:r w:rsidRPr="00610287">
              <w:rPr>
                <w:vertAlign w:val="subscript"/>
              </w:rPr>
              <w:t> мрго</w:t>
            </w:r>
            <w:r w:rsidRPr="00610287">
              <w:t xml:space="preserve"> – данные администраций муниципальных районов и городских округов Новосибирской области о количестве рабочих мест, на которых планируется улучшить за отчетный период условия труда по результатам проведенной специальной оценки условий труда;</w:t>
            </w:r>
          </w:p>
          <w:p w14:paraId="3ED16966" w14:textId="77777777" w:rsidR="00BE523B" w:rsidRPr="00610287" w:rsidRDefault="00BE523B" w:rsidP="00BE523B">
            <w:pPr>
              <w:jc w:val="both"/>
              <w:rPr>
                <w:b/>
              </w:rPr>
            </w:pPr>
            <w:r w:rsidRPr="00610287">
              <w:rPr>
                <w:lang w:val="en-US"/>
              </w:rPr>
              <w:t>n</w:t>
            </w:r>
            <w:r w:rsidRPr="00610287">
              <w:t> –</w:t>
            </w:r>
            <w:r w:rsidRPr="00610287">
              <w:rPr>
                <w:lang w:val="en-US"/>
              </w:rPr>
              <w:t> </w:t>
            </w:r>
            <w:r w:rsidRPr="00610287">
              <w:t>количество администраций муниципальных районов и городских округов Новосибирской области, представляющих данные (</w:t>
            </w:r>
            <w:r w:rsidRPr="00610287">
              <w:rPr>
                <w:lang w:val="en-US"/>
              </w:rPr>
              <w:t>n</w:t>
            </w:r>
            <w:r w:rsidRPr="00610287">
              <w:t xml:space="preserve"> принимается равным 35).</w:t>
            </w:r>
          </w:p>
          <w:p w14:paraId="02C5371D" w14:textId="77777777" w:rsidR="00BE523B" w:rsidRPr="00610287" w:rsidRDefault="00BE523B" w:rsidP="00BE523B">
            <w:r w:rsidRPr="00610287">
              <w:t>Начиная с 2018 года  значение количества рабочих мест,  на которых  будут улучшены условия труда  рассчитывается по  формуле:</w:t>
            </w:r>
          </w:p>
          <w:p w14:paraId="62E00AD5" w14:textId="77777777" w:rsidR="00BE523B" w:rsidRPr="00610287" w:rsidRDefault="00BE523B" w:rsidP="00BE523B">
            <w:r w:rsidRPr="00610287">
              <w:t xml:space="preserve">Крм.улуч.пл.= Крм.улуч. пред.пл.+ К,  где </w:t>
            </w:r>
          </w:p>
          <w:p w14:paraId="480C692B" w14:textId="77777777" w:rsidR="00BE523B" w:rsidRPr="00610287" w:rsidRDefault="00BE523B" w:rsidP="00BE523B">
            <w:r w:rsidRPr="00610287">
              <w:t xml:space="preserve">Крм.улуч. пл.–  плановое значение  количества рабочих мест, на которых будут улучшены условия труда в отчетном периоде; </w:t>
            </w:r>
          </w:p>
          <w:p w14:paraId="1F2B74A9" w14:textId="77777777" w:rsidR="00BE523B" w:rsidRPr="00610287" w:rsidRDefault="00BE523B" w:rsidP="00BE523B">
            <w:r w:rsidRPr="00610287">
              <w:t>Крм.улуч. пред.пл. – количество рабочих мест, на которых планируется улучшить условия труда в периоде, предшествующем отчетному,</w:t>
            </w:r>
          </w:p>
          <w:p w14:paraId="6127294C" w14:textId="77777777" w:rsidR="00BE523B" w:rsidRPr="00610287" w:rsidRDefault="00BE523B" w:rsidP="00BE523B">
            <w:pPr>
              <w:rPr>
                <w:b/>
                <w:strike/>
              </w:rPr>
            </w:pPr>
            <w:r w:rsidRPr="00610287">
              <w:lastRenderedPageBreak/>
              <w:t xml:space="preserve">К - показатель динамики возрастания рабочих мест, учитывающий выполнение работодателями мероприятий по улучшению условий труда по результатам специальной оценки условий труда, где «К» равен 500 рабочих мест.  </w:t>
            </w:r>
          </w:p>
        </w:tc>
        <w:tc>
          <w:tcPr>
            <w:tcW w:w="3118" w:type="dxa"/>
          </w:tcPr>
          <w:p w14:paraId="36682166" w14:textId="77777777" w:rsidR="00BE523B" w:rsidRPr="00610287" w:rsidRDefault="00BE523B" w:rsidP="00BE523B">
            <w:r w:rsidRPr="00610287">
              <w:lastRenderedPageBreak/>
              <w:t xml:space="preserve">Для составления информации о ходе выполнения плана реализации </w:t>
            </w:r>
            <w:r w:rsidRPr="00610287">
              <w:lastRenderedPageBreak/>
              <w:t>государственной программы используются оценочные (предварительные) значения Минтруда и соцразвития НСО в отношении количества рабочих мест, на которых улучшены условия труда. Для составления годовой отчетности о ходе реализации  программы, а также для расчета оценки эффективности используются данные, представленные администрациями муниципальных районов и городских округов Новосибирской области. Данные представляются администрациями муниципальных районов и городских округов Новосибирской области (по запросу Минтруда и соцразвития НСО). Срок предоставления информации февраль месяц года, следующего за отчетным</w:t>
            </w:r>
          </w:p>
        </w:tc>
      </w:tr>
      <w:tr w:rsidR="00610287" w:rsidRPr="00610287" w14:paraId="6683634F" w14:textId="77777777" w:rsidTr="00BE523B">
        <w:trPr>
          <w:gridBefore w:val="1"/>
          <w:wBefore w:w="6" w:type="dxa"/>
          <w:trHeight w:val="333"/>
        </w:trPr>
        <w:tc>
          <w:tcPr>
            <w:tcW w:w="3368" w:type="dxa"/>
          </w:tcPr>
          <w:p w14:paraId="59F9B5B2" w14:textId="77777777" w:rsidR="00BE523B" w:rsidRPr="00610287" w:rsidRDefault="00BE523B" w:rsidP="00BE523B">
            <w:pPr>
              <w:jc w:val="both"/>
            </w:pPr>
            <w:r w:rsidRPr="00610287">
              <w:lastRenderedPageBreak/>
              <w:t>23. Численность лиц с установленным в текущем году профессиональным заболеванием (человек)</w:t>
            </w:r>
          </w:p>
        </w:tc>
        <w:tc>
          <w:tcPr>
            <w:tcW w:w="1700" w:type="dxa"/>
          </w:tcPr>
          <w:p w14:paraId="5BBC5D02" w14:textId="77777777" w:rsidR="00BE523B" w:rsidRPr="00610287" w:rsidRDefault="00BE523B" w:rsidP="00BE523B">
            <w:pPr>
              <w:jc w:val="center"/>
              <w:rPr>
                <w:b/>
              </w:rPr>
            </w:pPr>
            <w:r w:rsidRPr="00610287">
              <w:t>годовая</w:t>
            </w:r>
          </w:p>
        </w:tc>
        <w:tc>
          <w:tcPr>
            <w:tcW w:w="1700" w:type="dxa"/>
          </w:tcPr>
          <w:p w14:paraId="6448EC6B" w14:textId="77777777" w:rsidR="00BE523B" w:rsidRPr="00610287" w:rsidRDefault="00BE523B" w:rsidP="00BE523B">
            <w:pPr>
              <w:jc w:val="center"/>
            </w:pPr>
            <w:r w:rsidRPr="00610287">
              <w:t>за отчетный период</w:t>
            </w:r>
          </w:p>
        </w:tc>
        <w:tc>
          <w:tcPr>
            <w:tcW w:w="4675" w:type="dxa"/>
          </w:tcPr>
          <w:p w14:paraId="5CA2A4C7" w14:textId="77777777" w:rsidR="00BE523B" w:rsidRPr="00610287" w:rsidRDefault="00BE523B" w:rsidP="00BE523B">
            <w:pPr>
              <w:rPr>
                <w:b/>
              </w:rPr>
            </w:pPr>
            <w:r w:rsidRPr="00610287">
              <w:rPr>
                <w:b/>
              </w:rPr>
              <w:t>Фактическое значение:</w:t>
            </w:r>
          </w:p>
          <w:p w14:paraId="66985350" w14:textId="77777777" w:rsidR="00BE523B" w:rsidRPr="00610287" w:rsidRDefault="00BE523B" w:rsidP="00BE523B">
            <w:r w:rsidRPr="00610287">
              <w:t>Данные Управления Роспотребнадзора по НСО за отчетный период.</w:t>
            </w:r>
          </w:p>
          <w:p w14:paraId="7CC108EA" w14:textId="77777777" w:rsidR="00BE523B" w:rsidRPr="00610287" w:rsidRDefault="00BE523B" w:rsidP="00BE523B">
            <w:pPr>
              <w:rPr>
                <w:b/>
              </w:rPr>
            </w:pPr>
            <w:r w:rsidRPr="00610287">
              <w:rPr>
                <w:b/>
              </w:rPr>
              <w:t>Плановое значение:</w:t>
            </w:r>
          </w:p>
          <w:p w14:paraId="147FE595" w14:textId="77777777" w:rsidR="00BE523B" w:rsidRPr="00610287" w:rsidRDefault="00BE523B" w:rsidP="00BE523B">
            <w:r w:rsidRPr="00610287">
              <w:t>Плановые значения целевого индикатора на период 2017-2020 годов установлены на уровне фактических значений 2016 года (в соответствии с данными, представленными Управлением Роспотребнадзора по НСО), который является наиболее низкими за предшествующие 4 года.</w:t>
            </w:r>
          </w:p>
          <w:p w14:paraId="09974040" w14:textId="77777777" w:rsidR="00BE523B" w:rsidRPr="00610287" w:rsidRDefault="00BE523B" w:rsidP="00BE523B">
            <w:pPr>
              <w:rPr>
                <w:b/>
              </w:rPr>
            </w:pPr>
          </w:p>
        </w:tc>
        <w:tc>
          <w:tcPr>
            <w:tcW w:w="3118" w:type="dxa"/>
          </w:tcPr>
          <w:p w14:paraId="0A8896CB" w14:textId="77777777" w:rsidR="00BE523B" w:rsidRPr="00610287" w:rsidRDefault="00BE523B" w:rsidP="00BE523B">
            <w:r w:rsidRPr="00610287">
              <w:t>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используются оценочные (предварительные) значения Минтруда и соцразвития НСО в отношении численности лиц с становленным в текущем году профессиональным заболеванием. После получения официальных данных Управления Роспотребнадзора по НСО производится корректировка фактического значения целевого индикатора.</w:t>
            </w:r>
          </w:p>
          <w:p w14:paraId="350D9E6C" w14:textId="77777777" w:rsidR="00BE523B" w:rsidRPr="00610287" w:rsidRDefault="00BE523B" w:rsidP="00BE523B">
            <w:pPr>
              <w:jc w:val="both"/>
            </w:pPr>
            <w:r w:rsidRPr="00610287">
              <w:t xml:space="preserve">Для расчета оценки эффективности используются данные Управления Роспотребнадзора по НСО </w:t>
            </w:r>
            <w:r w:rsidRPr="00610287">
              <w:lastRenderedPageBreak/>
              <w:t>(государственный доклад «О состоянии санитарно-эпидемиологического благополучия населения в Новосибирской области»), срок представления информации март месяц года, следующего за отчетным.</w:t>
            </w:r>
          </w:p>
        </w:tc>
      </w:tr>
      <w:tr w:rsidR="00610287" w:rsidRPr="00610287" w14:paraId="6DE5D999" w14:textId="77777777" w:rsidTr="00BE523B">
        <w:trPr>
          <w:gridBefore w:val="1"/>
          <w:wBefore w:w="6" w:type="dxa"/>
          <w:trHeight w:val="333"/>
        </w:trPr>
        <w:tc>
          <w:tcPr>
            <w:tcW w:w="3368" w:type="dxa"/>
          </w:tcPr>
          <w:p w14:paraId="5985B1E1" w14:textId="77777777" w:rsidR="00BE523B" w:rsidRPr="00610287" w:rsidRDefault="00BE523B" w:rsidP="00BE523B">
            <w:r w:rsidRPr="00610287">
              <w:lastRenderedPageBreak/>
              <w:t>24.  Количество руководителей и специалистов, прошедших обучение по охране труда (человек)</w:t>
            </w:r>
          </w:p>
        </w:tc>
        <w:tc>
          <w:tcPr>
            <w:tcW w:w="1700" w:type="dxa"/>
          </w:tcPr>
          <w:p w14:paraId="7905D8F4" w14:textId="77777777" w:rsidR="00BE523B" w:rsidRPr="00610287" w:rsidRDefault="00BE523B" w:rsidP="00BE523B">
            <w:pPr>
              <w:jc w:val="center"/>
            </w:pPr>
            <w:r w:rsidRPr="00610287">
              <w:t>Квартальная, годовая</w:t>
            </w:r>
          </w:p>
          <w:p w14:paraId="70610F22" w14:textId="77777777" w:rsidR="00BE523B" w:rsidRPr="00610287" w:rsidRDefault="00BE523B" w:rsidP="00BE523B">
            <w:pPr>
              <w:jc w:val="center"/>
            </w:pPr>
            <w:r w:rsidRPr="00610287">
              <w:t xml:space="preserve">  </w:t>
            </w:r>
          </w:p>
        </w:tc>
        <w:tc>
          <w:tcPr>
            <w:tcW w:w="1700" w:type="dxa"/>
          </w:tcPr>
          <w:p w14:paraId="568E8D5A" w14:textId="77777777" w:rsidR="00BE523B" w:rsidRPr="00610287" w:rsidRDefault="00BE523B" w:rsidP="00BE523B">
            <w:pPr>
              <w:jc w:val="center"/>
              <w:rPr>
                <w:b/>
              </w:rPr>
            </w:pPr>
            <w:r w:rsidRPr="00610287">
              <w:t>за отчетный период</w:t>
            </w:r>
          </w:p>
        </w:tc>
        <w:tc>
          <w:tcPr>
            <w:tcW w:w="4675" w:type="dxa"/>
          </w:tcPr>
          <w:p w14:paraId="35D1953B" w14:textId="77777777" w:rsidR="00BE523B" w:rsidRPr="00610287" w:rsidRDefault="00BE523B" w:rsidP="00BE523B">
            <w:pPr>
              <w:jc w:val="both"/>
            </w:pPr>
            <w:r w:rsidRPr="00610287">
              <w:t>Фактические и плановые значения устанавливаются в рамках основного мероприятия 8 «Организация проведения обучения и проверки знаний требований охраны труда руководителей и специалистов организаций» подпрограммы 2 «Улучшение условий и охраны труда в Новосибирской области» государственной программы.</w:t>
            </w:r>
          </w:p>
          <w:p w14:paraId="4456C29D" w14:textId="77777777" w:rsidR="00BE523B" w:rsidRPr="00610287" w:rsidRDefault="00BE523B" w:rsidP="00BE523B">
            <w:pPr>
              <w:jc w:val="both"/>
              <w:rPr>
                <w:b/>
              </w:rPr>
            </w:pPr>
            <w:r w:rsidRPr="00610287">
              <w:rPr>
                <w:b/>
              </w:rPr>
              <w:t>Фактические значения:</w:t>
            </w:r>
          </w:p>
          <w:p w14:paraId="4F74D421" w14:textId="77777777" w:rsidR="00BE523B" w:rsidRPr="00610287" w:rsidRDefault="00BE523B" w:rsidP="00BE523B">
            <w:pPr>
              <w:jc w:val="both"/>
            </w:pPr>
            <w:r w:rsidRPr="00610287">
              <w:t>К</w:t>
            </w:r>
            <w:r w:rsidRPr="00610287">
              <w:rPr>
                <w:vertAlign w:val="subscript"/>
              </w:rPr>
              <w:t>обуч ф = </w:t>
            </w:r>
            <w:r w:rsidRPr="00610287">
              <w:t>К</w:t>
            </w:r>
            <w:r w:rsidRPr="00610287">
              <w:rPr>
                <w:vertAlign w:val="subscript"/>
              </w:rPr>
              <w:t>обуч1ф </w:t>
            </w:r>
            <w:r w:rsidRPr="00610287">
              <w:t>+ К</w:t>
            </w:r>
            <w:r w:rsidRPr="00610287">
              <w:rPr>
                <w:vertAlign w:val="subscript"/>
              </w:rPr>
              <w:t>обуч2ф</w:t>
            </w:r>
            <w:r w:rsidRPr="00610287">
              <w:t>+…+К</w:t>
            </w:r>
            <w:r w:rsidRPr="00610287">
              <w:rPr>
                <w:vertAlign w:val="subscript"/>
              </w:rPr>
              <w:t>обуч</w:t>
            </w:r>
            <w:r w:rsidRPr="00610287">
              <w:rPr>
                <w:vertAlign w:val="subscript"/>
                <w:lang w:val="en-US"/>
              </w:rPr>
              <w:t>n</w:t>
            </w:r>
            <w:r w:rsidRPr="00610287">
              <w:rPr>
                <w:vertAlign w:val="subscript"/>
              </w:rPr>
              <w:t>ф</w:t>
            </w:r>
            <w:r w:rsidRPr="00610287">
              <w:t xml:space="preserve">, </w:t>
            </w:r>
          </w:p>
          <w:p w14:paraId="4FFAE0AF" w14:textId="77777777" w:rsidR="00BE523B" w:rsidRPr="00610287" w:rsidRDefault="00BE523B" w:rsidP="00BE523B">
            <w:pPr>
              <w:jc w:val="both"/>
            </w:pPr>
            <w:r w:rsidRPr="00610287">
              <w:t>где К</w:t>
            </w:r>
            <w:r w:rsidRPr="00610287">
              <w:rPr>
                <w:vertAlign w:val="subscript"/>
              </w:rPr>
              <w:t>обуч. ф</w:t>
            </w:r>
            <w:r w:rsidRPr="00610287">
              <w:t xml:space="preserve"> – фактическое количество обученных руководителей и специалистов по охране труда за отчетный период;</w:t>
            </w:r>
          </w:p>
          <w:p w14:paraId="668A8C96" w14:textId="77777777" w:rsidR="00BE523B" w:rsidRPr="00610287" w:rsidRDefault="00BE523B" w:rsidP="00BE523B">
            <w:pPr>
              <w:jc w:val="both"/>
            </w:pPr>
            <w:r w:rsidRPr="00610287">
              <w:t>К</w:t>
            </w:r>
            <w:r w:rsidRPr="00610287">
              <w:rPr>
                <w:vertAlign w:val="subscript"/>
              </w:rPr>
              <w:t xml:space="preserve">обуч1ф, </w:t>
            </w:r>
            <w:r w:rsidRPr="00610287">
              <w:t>К</w:t>
            </w:r>
            <w:r w:rsidRPr="00610287">
              <w:rPr>
                <w:vertAlign w:val="subscript"/>
              </w:rPr>
              <w:t xml:space="preserve">обуч.2ф  …, </w:t>
            </w:r>
            <w:r w:rsidRPr="00610287">
              <w:t>К</w:t>
            </w:r>
            <w:r w:rsidRPr="00610287">
              <w:rPr>
                <w:vertAlign w:val="subscript"/>
              </w:rPr>
              <w:t>обуч</w:t>
            </w:r>
            <w:r w:rsidRPr="00610287">
              <w:rPr>
                <w:vertAlign w:val="subscript"/>
                <w:lang w:val="en-US"/>
              </w:rPr>
              <w:t>n</w:t>
            </w:r>
            <w:r w:rsidRPr="00610287">
              <w:rPr>
                <w:vertAlign w:val="subscript"/>
              </w:rPr>
              <w:t>ф</w:t>
            </w:r>
            <w:r w:rsidRPr="00610287">
              <w:t xml:space="preserve"> </w:t>
            </w:r>
            <w:r w:rsidRPr="00610287">
              <w:rPr>
                <w:vertAlign w:val="subscript"/>
              </w:rPr>
              <w:t xml:space="preserve"> </w:t>
            </w:r>
            <w:r w:rsidRPr="00610287">
              <w:t>– данные о количестве фактически обученных по охране труда, полученные от организаций, работодателей, проводивших обучение за отчетный период;</w:t>
            </w:r>
          </w:p>
          <w:p w14:paraId="6C404FB9" w14:textId="77777777" w:rsidR="00BE523B" w:rsidRPr="00610287" w:rsidRDefault="00BE523B" w:rsidP="00BE523B">
            <w:pPr>
              <w:jc w:val="both"/>
              <w:rPr>
                <w:b/>
              </w:rPr>
            </w:pPr>
            <w:r w:rsidRPr="00610287">
              <w:rPr>
                <w:lang w:val="en-US"/>
              </w:rPr>
              <w:t>n</w:t>
            </w:r>
            <w:r w:rsidRPr="00610287">
              <w:t> –</w:t>
            </w:r>
            <w:r w:rsidRPr="00610287">
              <w:rPr>
                <w:lang w:val="en-US"/>
              </w:rPr>
              <w:t> </w:t>
            </w:r>
            <w:r w:rsidRPr="00610287">
              <w:t>количество организаций, работодателей, проводивших обучение по охране труда.</w:t>
            </w:r>
          </w:p>
          <w:p w14:paraId="7A3F685C" w14:textId="77777777" w:rsidR="00BE523B" w:rsidRPr="00610287" w:rsidRDefault="00BE523B" w:rsidP="00BE523B">
            <w:pPr>
              <w:jc w:val="both"/>
              <w:rPr>
                <w:b/>
              </w:rPr>
            </w:pPr>
            <w:r w:rsidRPr="00610287">
              <w:rPr>
                <w:b/>
              </w:rPr>
              <w:t>Плановые значения:</w:t>
            </w:r>
          </w:p>
          <w:p w14:paraId="6D9390DF" w14:textId="77777777" w:rsidR="00BE523B" w:rsidRPr="00610287" w:rsidRDefault="00BE523B" w:rsidP="00BE523B">
            <w:pPr>
              <w:jc w:val="both"/>
            </w:pPr>
            <w:r w:rsidRPr="00610287">
              <w:t>К</w:t>
            </w:r>
            <w:r w:rsidRPr="00610287">
              <w:rPr>
                <w:vertAlign w:val="subscript"/>
              </w:rPr>
              <w:t xml:space="preserve">обуч. пл. = </w:t>
            </w:r>
            <w:r w:rsidRPr="00610287">
              <w:t>К</w:t>
            </w:r>
            <w:r w:rsidRPr="00610287">
              <w:rPr>
                <w:vertAlign w:val="subscript"/>
              </w:rPr>
              <w:t xml:space="preserve">обуч. пл. пп. </w:t>
            </w:r>
            <w:r w:rsidRPr="00610287">
              <w:t xml:space="preserve">* П,  где </w:t>
            </w:r>
          </w:p>
          <w:p w14:paraId="5129BA2A" w14:textId="77777777" w:rsidR="00BE523B" w:rsidRPr="00610287" w:rsidRDefault="00BE523B" w:rsidP="00BE523B">
            <w:pPr>
              <w:jc w:val="both"/>
            </w:pPr>
            <w:r w:rsidRPr="00610287">
              <w:t>К</w:t>
            </w:r>
            <w:r w:rsidRPr="00610287">
              <w:rPr>
                <w:vertAlign w:val="subscript"/>
              </w:rPr>
              <w:t xml:space="preserve">обуч. пл. – </w:t>
            </w:r>
            <w:r w:rsidRPr="00610287">
              <w:t>планируемое</w:t>
            </w:r>
            <w:r w:rsidRPr="00610287">
              <w:rPr>
                <w:vertAlign w:val="subscript"/>
              </w:rPr>
              <w:t xml:space="preserve">  </w:t>
            </w:r>
            <w:r w:rsidRPr="00610287">
              <w:t xml:space="preserve">количество руководителей и специалистов, для прохождения обучения по охране труда за </w:t>
            </w:r>
            <w:r w:rsidRPr="00610287">
              <w:lastRenderedPageBreak/>
              <w:t xml:space="preserve">отчетный период; </w:t>
            </w:r>
          </w:p>
          <w:p w14:paraId="48D7C08A" w14:textId="77777777" w:rsidR="00BE523B" w:rsidRPr="00610287" w:rsidRDefault="00BE523B" w:rsidP="00BE523B">
            <w:pPr>
              <w:jc w:val="both"/>
            </w:pPr>
            <w:r w:rsidRPr="00610287">
              <w:t>К</w:t>
            </w:r>
            <w:r w:rsidRPr="00610287">
              <w:rPr>
                <w:vertAlign w:val="subscript"/>
              </w:rPr>
              <w:t xml:space="preserve">обуч. пл. пп. </w:t>
            </w:r>
            <w:r w:rsidRPr="00610287">
              <w:t xml:space="preserve"> - плановое значение  количества обученных руководителей и специалистов по охране труда на предыдущий период </w:t>
            </w:r>
          </w:p>
          <w:p w14:paraId="18023B76" w14:textId="77777777" w:rsidR="00BE523B" w:rsidRPr="00610287" w:rsidRDefault="00BE523B" w:rsidP="00BE523B">
            <w:pPr>
              <w:jc w:val="both"/>
              <w:rPr>
                <w:b/>
              </w:rPr>
            </w:pPr>
            <w:r w:rsidRPr="00610287">
              <w:t>П - поправочный коэффициент, где «П» равен 1,02</w:t>
            </w:r>
          </w:p>
        </w:tc>
        <w:tc>
          <w:tcPr>
            <w:tcW w:w="3118" w:type="dxa"/>
          </w:tcPr>
          <w:p w14:paraId="28AFE2BA" w14:textId="77777777" w:rsidR="00BE523B" w:rsidRPr="00610287" w:rsidRDefault="00BE523B" w:rsidP="00BE523B">
            <w:r w:rsidRPr="00610287">
              <w:lastRenderedPageBreak/>
              <w:t xml:space="preserve">Сбор данных осуществляется Минтруда и соцразвития НСО с помощью автоматизированного программного продукта «АСОД» «Сведения о слушателях обучающих организаций по охране труда», данные предоставляются аккредитованными организациями, оказывающими услуги по обучению по охране труда, работодателями, осуществляющими деятельность на территории Новосибирской области  </w:t>
            </w:r>
          </w:p>
          <w:p w14:paraId="7E99D0A2" w14:textId="77777777" w:rsidR="00BE523B" w:rsidRPr="00610287" w:rsidRDefault="00BE523B" w:rsidP="00BE523B">
            <w:r w:rsidRPr="00610287">
              <w:t>(срок формирования отчетности: 20 -  число месяца, следующего за отчетным периодом)</w:t>
            </w:r>
          </w:p>
        </w:tc>
      </w:tr>
      <w:tr w:rsidR="00610287" w:rsidRPr="00610287" w14:paraId="2DDEAD18" w14:textId="77777777" w:rsidTr="00BE523B">
        <w:trPr>
          <w:gridBefore w:val="1"/>
          <w:wBefore w:w="6" w:type="dxa"/>
          <w:trHeight w:val="333"/>
        </w:trPr>
        <w:tc>
          <w:tcPr>
            <w:tcW w:w="14561" w:type="dxa"/>
            <w:gridSpan w:val="5"/>
          </w:tcPr>
          <w:p w14:paraId="25D9C170" w14:textId="77777777" w:rsidR="00BE523B" w:rsidRPr="00610287" w:rsidRDefault="00BE523B" w:rsidP="00BE523B">
            <w:pPr>
              <w:rPr>
                <w:b/>
              </w:rPr>
            </w:pPr>
            <w:r w:rsidRPr="00610287">
              <w:rPr>
                <w:b/>
              </w:rPr>
              <w:lastRenderedPageBreak/>
              <w:t>Подпрограмма 3 «Сопровождение инвалидов, в том числе инвалидов молодого возраста, при трудоустройстве</w:t>
            </w:r>
          </w:p>
        </w:tc>
      </w:tr>
      <w:tr w:rsidR="00610287" w:rsidRPr="00610287" w14:paraId="648C9E1C" w14:textId="77777777" w:rsidTr="00BE523B">
        <w:trPr>
          <w:gridBefore w:val="1"/>
          <w:wBefore w:w="6" w:type="dxa"/>
          <w:trHeight w:val="333"/>
        </w:trPr>
        <w:tc>
          <w:tcPr>
            <w:tcW w:w="3368" w:type="dxa"/>
          </w:tcPr>
          <w:p w14:paraId="52A34F87" w14:textId="77777777" w:rsidR="00BE523B" w:rsidRPr="00610287" w:rsidRDefault="00BE523B" w:rsidP="00BE523B">
            <w:pPr>
              <w:jc w:val="both"/>
            </w:pPr>
            <w:r w:rsidRPr="00610287">
              <w:t xml:space="preserve">25. Уровень удовлетворенности граждан, относящихся к категории инвалидов, предоставленными государственными услугами </w:t>
            </w:r>
            <w:r w:rsidRPr="00610287">
              <w:rPr>
                <w:bCs/>
              </w:rPr>
              <w:t>в области содействия занятости населения</w:t>
            </w:r>
          </w:p>
        </w:tc>
        <w:tc>
          <w:tcPr>
            <w:tcW w:w="1700" w:type="dxa"/>
          </w:tcPr>
          <w:p w14:paraId="5E2ED7C4" w14:textId="77777777" w:rsidR="00BE523B" w:rsidRPr="00610287" w:rsidRDefault="00BE523B" w:rsidP="00BE523B">
            <w:pPr>
              <w:jc w:val="center"/>
            </w:pPr>
            <w:r w:rsidRPr="00610287">
              <w:t>квартальная</w:t>
            </w:r>
          </w:p>
        </w:tc>
        <w:tc>
          <w:tcPr>
            <w:tcW w:w="1700" w:type="dxa"/>
          </w:tcPr>
          <w:p w14:paraId="46185F5B" w14:textId="77777777" w:rsidR="00BE523B" w:rsidRPr="00610287" w:rsidRDefault="00BE523B" w:rsidP="00BE523B">
            <w:pPr>
              <w:jc w:val="both"/>
            </w:pPr>
            <w:r w:rsidRPr="00610287">
              <w:t>на конец отчетного периода</w:t>
            </w:r>
          </w:p>
        </w:tc>
        <w:tc>
          <w:tcPr>
            <w:tcW w:w="4675" w:type="dxa"/>
          </w:tcPr>
          <w:p w14:paraId="300F0824" w14:textId="77777777" w:rsidR="00BE523B" w:rsidRPr="004263EE" w:rsidRDefault="00BE523B" w:rsidP="00BE523B">
            <w:pPr>
              <w:rPr>
                <w:b/>
              </w:rPr>
            </w:pPr>
            <w:r w:rsidRPr="004263EE">
              <w:rPr>
                <w:b/>
              </w:rPr>
              <w:t>Фактическое значение:</w:t>
            </w:r>
          </w:p>
          <w:p w14:paraId="4BB81E00" w14:textId="77777777" w:rsidR="00BE523B" w:rsidRPr="004263EE" w:rsidRDefault="00BE523B" w:rsidP="00BE523B">
            <w:r w:rsidRPr="004263EE">
              <w:t>Уров. удов. ф.=Числ. инв. удов. ф./Числ. инв. ф.*100, в %, где:</w:t>
            </w:r>
          </w:p>
          <w:p w14:paraId="7163C66E" w14:textId="77777777" w:rsidR="00BE523B" w:rsidRPr="004263EE" w:rsidRDefault="00BE523B" w:rsidP="00BE523B">
            <w:r w:rsidRPr="004263EE">
              <w:t xml:space="preserve">Уров. удов. ф. - уровень удовлетворенности граждан, относящихся к категории инвалидов, предоставленными государственными услугами </w:t>
            </w:r>
            <w:r w:rsidRPr="004263EE">
              <w:rPr>
                <w:bCs/>
              </w:rPr>
              <w:t>в области содействия занятости населения, на конец отчетного периода, фактический</w:t>
            </w:r>
          </w:p>
          <w:p w14:paraId="1BC06166" w14:textId="77777777" w:rsidR="00BE523B" w:rsidRPr="004263EE" w:rsidRDefault="00BE523B" w:rsidP="00BE523B">
            <w:r w:rsidRPr="004263EE">
              <w:t>Числ. инв. удов. ф.– численность инвалидов, из числа опрошенных, удовлетворенных предоставленными государственными услугами на конец отчетного периода, фактическая;</w:t>
            </w:r>
          </w:p>
          <w:p w14:paraId="3E654E36" w14:textId="77777777" w:rsidR="00BE523B" w:rsidRPr="004263EE" w:rsidRDefault="00BE523B" w:rsidP="00BE523B">
            <w:r w:rsidRPr="004263EE">
              <w:t xml:space="preserve">Числ. инв. ф. – численность опрошенных инвалидов об удовлетворенности предоставленными государственными услугами на конец отчетного периода, фактическая  </w:t>
            </w:r>
          </w:p>
          <w:p w14:paraId="4F764462" w14:textId="77777777" w:rsidR="00BE523B" w:rsidRPr="004263EE" w:rsidRDefault="00BE523B" w:rsidP="00BE523B">
            <w:pPr>
              <w:rPr>
                <w:b/>
              </w:rPr>
            </w:pPr>
            <w:r w:rsidRPr="004263EE">
              <w:rPr>
                <w:b/>
              </w:rPr>
              <w:t xml:space="preserve">Плановое значение: </w:t>
            </w:r>
          </w:p>
          <w:p w14:paraId="072A4A7B" w14:textId="77777777" w:rsidR="00BE523B" w:rsidRPr="004263EE" w:rsidRDefault="00BE523B" w:rsidP="00BE523B">
            <w:r w:rsidRPr="004263EE">
              <w:t>Уров. удов. пл.=Числ. инв. удов. пл./Числ. инв. пл.*100, в %, где:</w:t>
            </w:r>
          </w:p>
          <w:p w14:paraId="7C781337" w14:textId="77777777" w:rsidR="00BE523B" w:rsidRPr="004263EE" w:rsidRDefault="00BE523B" w:rsidP="00BE523B">
            <w:r w:rsidRPr="004263EE">
              <w:t xml:space="preserve">Уров. удов. пл. –уровень удовлетворенности граждан, относящихся к категории инвалидов, предоставленными государственными услугами </w:t>
            </w:r>
            <w:r w:rsidRPr="004263EE">
              <w:rPr>
                <w:bCs/>
              </w:rPr>
              <w:t>в области содействия занятости населения, планируемый на конец отчетного периода;</w:t>
            </w:r>
          </w:p>
          <w:p w14:paraId="25863093" w14:textId="77777777" w:rsidR="00BE523B" w:rsidRPr="004263EE" w:rsidRDefault="00BE523B" w:rsidP="00BE523B">
            <w:r w:rsidRPr="004263EE">
              <w:lastRenderedPageBreak/>
              <w:t>Числ. инв. удов. пл.– плановая численность инвалидов, обратившихся в центры занятости населения за период с 01 января отчетного года на конец отчетного периода, удовлетворенных предоставленными государственными услугами, чел.</w:t>
            </w:r>
          </w:p>
          <w:p w14:paraId="28023A2A" w14:textId="77777777" w:rsidR="00BE523B" w:rsidRPr="004263EE" w:rsidRDefault="00BE523B" w:rsidP="00BE523B">
            <w:r w:rsidRPr="004263EE">
              <w:t>Числ. инв. пл. – плановая численность опрошенных инвалидов, обратившихся в центры занятости населения за период с 01 января отчетного года на конец отчетного периода, об удовлетворенности предоставленными государственными услугами, чел.</w:t>
            </w:r>
          </w:p>
          <w:p w14:paraId="787E3106" w14:textId="77777777" w:rsidR="00BE523B" w:rsidRPr="004263EE" w:rsidRDefault="00BE523B" w:rsidP="00BE523B">
            <w:r w:rsidRPr="004263EE">
              <w:t>Плановые значения показателей определяются на основе складывающихся фактических тенденций и с учетом прогнозируемой ситуации.</w:t>
            </w:r>
          </w:p>
          <w:p w14:paraId="1C2BB63B" w14:textId="77777777" w:rsidR="00BE523B" w:rsidRPr="004263EE" w:rsidRDefault="00BE523B" w:rsidP="00BE523B">
            <w:r w:rsidRPr="004263EE">
              <w:t>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(Основное мероприятие 1.3.3.1.1.1 плана реализации мероприятий государственной программы, таблица 3)</w:t>
            </w:r>
          </w:p>
        </w:tc>
        <w:tc>
          <w:tcPr>
            <w:tcW w:w="3118" w:type="dxa"/>
          </w:tcPr>
          <w:p w14:paraId="53FAC36F" w14:textId="77777777" w:rsidR="00BE523B" w:rsidRPr="00610287" w:rsidRDefault="00BE523B" w:rsidP="00BE523B">
            <w:r w:rsidRPr="00610287">
              <w:lastRenderedPageBreak/>
              <w:t xml:space="preserve">Информация центров занятости населения (по данным опроса инвалидов, обращающихся в учреждения занятости населения за содействием в поиске подходящей работы). </w:t>
            </w:r>
          </w:p>
          <w:p w14:paraId="56285689" w14:textId="77777777" w:rsidR="00BE523B" w:rsidRPr="00610287" w:rsidRDefault="00BE523B" w:rsidP="00BE523B">
            <w:r w:rsidRPr="00610287">
              <w:t>Срок представления - до 15 числа месяца, следующего за отчетным периодом</w:t>
            </w:r>
          </w:p>
        </w:tc>
      </w:tr>
      <w:tr w:rsidR="00610287" w:rsidRPr="00610287" w14:paraId="132D91A0" w14:textId="77777777" w:rsidTr="00BE523B">
        <w:trPr>
          <w:gridBefore w:val="1"/>
          <w:wBefore w:w="6" w:type="dxa"/>
          <w:trHeight w:val="333"/>
        </w:trPr>
        <w:tc>
          <w:tcPr>
            <w:tcW w:w="3368" w:type="dxa"/>
          </w:tcPr>
          <w:p w14:paraId="019A77EF" w14:textId="77777777" w:rsidR="00BE523B" w:rsidRPr="00610287" w:rsidRDefault="00BE523B" w:rsidP="00BE523B">
            <w:pPr>
              <w:jc w:val="both"/>
            </w:pPr>
            <w:r w:rsidRPr="00610287">
              <w:lastRenderedPageBreak/>
              <w:t xml:space="preserve">26.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w:t>
            </w:r>
            <w:r w:rsidRPr="00610287">
              <w:lastRenderedPageBreak/>
              <w:t>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1700" w:type="dxa"/>
          </w:tcPr>
          <w:p w14:paraId="1DF7C48C" w14:textId="77777777" w:rsidR="00BE523B" w:rsidRPr="00610287" w:rsidRDefault="00BE523B" w:rsidP="00BE523B">
            <w:pPr>
              <w:jc w:val="center"/>
            </w:pPr>
            <w:r w:rsidRPr="00610287">
              <w:lastRenderedPageBreak/>
              <w:t>квартальная</w:t>
            </w:r>
          </w:p>
        </w:tc>
        <w:tc>
          <w:tcPr>
            <w:tcW w:w="1700" w:type="dxa"/>
          </w:tcPr>
          <w:p w14:paraId="453BF598" w14:textId="77777777" w:rsidR="00BE523B" w:rsidRPr="00610287" w:rsidRDefault="00BE523B" w:rsidP="00BE523B">
            <w:pPr>
              <w:jc w:val="both"/>
            </w:pPr>
            <w:r w:rsidRPr="00610287">
              <w:t xml:space="preserve">на конец отчетного периода </w:t>
            </w:r>
          </w:p>
        </w:tc>
        <w:tc>
          <w:tcPr>
            <w:tcW w:w="4675" w:type="dxa"/>
          </w:tcPr>
          <w:p w14:paraId="3B30BA09" w14:textId="77777777" w:rsidR="004263EE" w:rsidRPr="004263EE" w:rsidRDefault="004263EE" w:rsidP="004263EE">
            <w:pPr>
              <w:rPr>
                <w:b/>
              </w:rPr>
            </w:pPr>
            <w:r w:rsidRPr="004263EE">
              <w:rPr>
                <w:b/>
              </w:rPr>
              <w:t>Фактическое значение:</w:t>
            </w:r>
          </w:p>
          <w:p w14:paraId="575DC1A9" w14:textId="28744501" w:rsidR="004263EE" w:rsidRPr="004263EE" w:rsidRDefault="004263EE" w:rsidP="004263EE">
            <w:r w:rsidRPr="004263EE">
              <w:t>Д. тр. инв. ф.=Числ-ть тр. инв. </w:t>
            </w:r>
            <w:r w:rsidR="00AC17D5">
              <w:t>прош. ПО ф./Числ-ть инв. прош</w:t>
            </w:r>
            <w:r w:rsidRPr="004263EE">
              <w:t>. ПО ф.*100, в %, где</w:t>
            </w:r>
          </w:p>
          <w:p w14:paraId="42DB5ACB" w14:textId="77777777" w:rsidR="004263EE" w:rsidRPr="004263EE" w:rsidRDefault="004263EE" w:rsidP="004263EE">
            <w:r w:rsidRPr="004263EE">
              <w:rPr>
                <w:i/>
                <w:u w:val="single"/>
              </w:rPr>
              <w:t>Д. тр. инв. ф.</w:t>
            </w:r>
            <w:r w:rsidRPr="004263EE">
              <w:t xml:space="preserve"> – доля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w:t>
            </w:r>
            <w:r w:rsidRPr="004263EE">
              <w:lastRenderedPageBreak/>
              <w:t>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14:paraId="7436F4E3" w14:textId="77777777" w:rsidR="004263EE" w:rsidRPr="004263EE" w:rsidRDefault="004263EE" w:rsidP="004263EE"/>
          <w:p w14:paraId="7B5D8BD1" w14:textId="77777777" w:rsidR="004263EE" w:rsidRPr="004263EE" w:rsidRDefault="004263EE" w:rsidP="004263EE">
            <w:r w:rsidRPr="004263EE">
              <w:rPr>
                <w:i/>
                <w:u w:val="single"/>
              </w:rPr>
              <w:t>Числ-ть тр. инв. прош. ПО ф.</w:t>
            </w:r>
            <w:r w:rsidRPr="004263EE">
              <w:t xml:space="preserve"> – численность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14:paraId="4EC9CBBC" w14:textId="77777777" w:rsidR="004263EE" w:rsidRPr="004263EE" w:rsidRDefault="004263EE" w:rsidP="004263EE"/>
          <w:p w14:paraId="2E99BA0C" w14:textId="77777777" w:rsidR="004263EE" w:rsidRPr="004263EE" w:rsidRDefault="004263EE" w:rsidP="004263EE">
            <w:r w:rsidRPr="004263EE">
              <w:rPr>
                <w:i/>
                <w:u w:val="single"/>
              </w:rPr>
              <w:t>Числ-ть инв. прош. ПО ф.</w:t>
            </w:r>
            <w:r w:rsidRPr="004263EE">
              <w:t xml:space="preserve"> –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w:t>
            </w:r>
            <w:r w:rsidRPr="004263EE">
              <w:lastRenderedPageBreak/>
              <w:t xml:space="preserve">населения за период с 01 января отчетного года на конец периода, предшествующего отчетному. </w:t>
            </w:r>
          </w:p>
          <w:p w14:paraId="5A833487" w14:textId="77777777" w:rsidR="004263EE" w:rsidRPr="004263EE" w:rsidRDefault="004263EE" w:rsidP="004263EE">
            <w:r w:rsidRPr="004263EE">
              <w:t>При расчете фактических значений целевого индикатора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отчетному</w:t>
            </w:r>
          </w:p>
          <w:p w14:paraId="7682F488" w14:textId="77777777" w:rsidR="004263EE" w:rsidRPr="004263EE" w:rsidRDefault="004263EE" w:rsidP="004263EE"/>
          <w:p w14:paraId="3312D2A9" w14:textId="77777777" w:rsidR="004263EE" w:rsidRPr="004263EE" w:rsidRDefault="004263EE" w:rsidP="004263EE">
            <w:pPr>
              <w:rPr>
                <w:b/>
              </w:rPr>
            </w:pPr>
            <w:r w:rsidRPr="004263EE">
              <w:rPr>
                <w:b/>
              </w:rPr>
              <w:t>Плановое значение:</w:t>
            </w:r>
          </w:p>
          <w:p w14:paraId="74287C40" w14:textId="77777777" w:rsidR="004263EE" w:rsidRPr="004263EE" w:rsidRDefault="004263EE" w:rsidP="004263EE">
            <w:r w:rsidRPr="004263EE">
              <w:t>Д. тр. инв. пл.=Числ-ть тр. инв. прош. ПО пл./Числ-ть инв. прош. ПО пл.*100, в %, где</w:t>
            </w:r>
          </w:p>
          <w:p w14:paraId="5033A1CE" w14:textId="77777777" w:rsidR="004263EE" w:rsidRPr="004263EE" w:rsidRDefault="004263EE" w:rsidP="004263EE"/>
          <w:p w14:paraId="67D32DBB" w14:textId="77777777" w:rsidR="004263EE" w:rsidRPr="004263EE" w:rsidRDefault="004263EE" w:rsidP="004263EE">
            <w:r w:rsidRPr="004263EE">
              <w:rPr>
                <w:i/>
                <w:u w:val="single"/>
              </w:rPr>
              <w:t>Д. тр. инв. пл.</w:t>
            </w:r>
            <w:r w:rsidRPr="004263EE">
              <w:t xml:space="preserve"> – доля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предшествующего отчетному, и будут трудоустроены с 01 января отчетного года на конец отчетного периода, в общей численности инвалидов,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предшествующего отчетному;</w:t>
            </w:r>
          </w:p>
          <w:p w14:paraId="2B8E4D3B" w14:textId="77777777" w:rsidR="004263EE" w:rsidRPr="004263EE" w:rsidRDefault="004263EE" w:rsidP="004263EE"/>
          <w:p w14:paraId="0D35924D" w14:textId="77777777" w:rsidR="004263EE" w:rsidRPr="004263EE" w:rsidRDefault="004263EE" w:rsidP="004263EE">
            <w:r w:rsidRPr="004263EE">
              <w:rPr>
                <w:i/>
                <w:u w:val="single"/>
              </w:rPr>
              <w:lastRenderedPageBreak/>
              <w:t>Числ-ть тр. инв. прош. ПО пл.</w:t>
            </w:r>
            <w:r w:rsidRPr="004263EE">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и будут трудоустроены за период с 01 января отчетного года на конец отчетного периода;</w:t>
            </w:r>
          </w:p>
          <w:p w14:paraId="5B3A3A7C" w14:textId="77777777" w:rsidR="004263EE" w:rsidRPr="004263EE" w:rsidRDefault="004263EE" w:rsidP="004263EE"/>
          <w:p w14:paraId="63E28ED2" w14:textId="77777777" w:rsidR="004263EE" w:rsidRPr="004263EE" w:rsidRDefault="004263EE" w:rsidP="004263EE">
            <w:r w:rsidRPr="004263EE">
              <w:rPr>
                <w:i/>
                <w:u w:val="single"/>
              </w:rPr>
              <w:t>Числ-ть инв. прош. ПО пл.</w:t>
            </w:r>
            <w:r w:rsidRPr="004263EE">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14:paraId="058DFE16" w14:textId="77777777" w:rsidR="004263EE" w:rsidRPr="004263EE" w:rsidRDefault="004263EE" w:rsidP="004263EE">
            <w:r w:rsidRPr="004263EE">
              <w:t>При расчете плановых значений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отчетному.</w:t>
            </w:r>
          </w:p>
          <w:p w14:paraId="335945C5" w14:textId="77777777" w:rsidR="004263EE" w:rsidRPr="004263EE" w:rsidRDefault="004263EE" w:rsidP="004263EE">
            <w:r w:rsidRPr="004263EE">
              <w:t>Плановые значения показателей определяются на основе складывающихся фактических тенденций и с учетом прогнозируемой ситуации.</w:t>
            </w:r>
          </w:p>
          <w:p w14:paraId="02D65DC1" w14:textId="77777777" w:rsidR="004263EE" w:rsidRPr="004263EE" w:rsidRDefault="004263EE" w:rsidP="004263EE">
            <w:r w:rsidRPr="004263EE">
              <w:lastRenderedPageBreak/>
              <w:t>Плановая численность трудоустроенных инвалидов, в том числе инвалидов молодого возраста,  из числа инвалидов, которые пройдут профессиональное обучение или получат дополнительное профессиональное образование по направлению учреждений занятости, определяется исходя из мониторинга реализации мероприятия государственной программы по содействию трудоустройству инвалидов (мероприятие 1.3.3.1.3.1.6 плана реализации мероприятий государственной программы, таблица 3, в рамках которого осуществляется трудоустройство инвалидов и после прохождения профессионального обучения).</w:t>
            </w:r>
          </w:p>
          <w:p w14:paraId="74D757A7" w14:textId="77777777" w:rsidR="004263EE" w:rsidRPr="004263EE" w:rsidRDefault="004263EE" w:rsidP="004263EE">
            <w:r w:rsidRPr="004263EE">
              <w:t>Численность инвалидов, в том числе инвалидов молодого возраста, планируемая к прохождению профессионального обучения, определена в мероприятии 1.3.3.1.2.1.4 плана реализации мероприятий государственной программы.</w:t>
            </w:r>
          </w:p>
          <w:p w14:paraId="135C19DA" w14:textId="044A97C3" w:rsidR="00BE523B" w:rsidRPr="004263EE" w:rsidRDefault="004263EE" w:rsidP="004263EE">
            <w:r w:rsidRPr="004263EE">
              <w:t xml:space="preserve">Выполнение показателя достигается за счет реализации мероприятий по профессиональной ориентации инвалидов, по организации профессионального обучения и дополнительного профессионального образования инвалидов, а также мероприятий по организации взаимодействия  с работодателями по вопросам трудоустройства инвалидов и определяется исходя из  достигнутых результатов реализации мероприятий </w:t>
            </w:r>
            <w:r w:rsidRPr="004263EE">
              <w:lastRenderedPageBreak/>
              <w:t>1.3.3.1.3.1.6,  1.3.3.1.2.1.4.</w:t>
            </w:r>
          </w:p>
        </w:tc>
        <w:tc>
          <w:tcPr>
            <w:tcW w:w="3118" w:type="dxa"/>
          </w:tcPr>
          <w:p w14:paraId="4F587073" w14:textId="77777777" w:rsidR="00BE523B" w:rsidRPr="00610287" w:rsidRDefault="00BE523B" w:rsidP="00BE523B">
            <w:pPr>
              <w:jc w:val="both"/>
              <w:rPr>
                <w:i/>
              </w:rPr>
            </w:pPr>
            <w:r w:rsidRPr="00610287">
              <w:rPr>
                <w:i/>
              </w:rPr>
              <w:lastRenderedPageBreak/>
              <w:t xml:space="preserve"> Численность трудоустроенных инвалидов, в том числе инвалидов молодого возраста</w:t>
            </w:r>
            <w:r w:rsidRPr="00610287">
              <w:t xml:space="preserve"> </w:t>
            </w:r>
            <w:r w:rsidRPr="00610287">
              <w:rPr>
                <w:i/>
              </w:rPr>
              <w:t xml:space="preserve">прошедших профессиональное обучение или получивших дополнительное профессиональное </w:t>
            </w:r>
            <w:r w:rsidRPr="00610287">
              <w:rPr>
                <w:i/>
              </w:rPr>
              <w:lastRenderedPageBreak/>
              <w:t>образование по направлению учреждений занятости населения и</w:t>
            </w:r>
          </w:p>
          <w:p w14:paraId="0EDEC4B8" w14:textId="77777777" w:rsidR="00BE523B" w:rsidRPr="00610287" w:rsidRDefault="00BE523B" w:rsidP="00BE523B">
            <w:pPr>
              <w:jc w:val="both"/>
            </w:pPr>
            <w:r w:rsidRPr="00610287">
              <w:rPr>
                <w:i/>
              </w:rPr>
              <w:t>Численность инвалидов, в том числе инвалидов молодого возраста,</w:t>
            </w:r>
            <w:r w:rsidRPr="00610287">
              <w:t xml:space="preserve"> </w:t>
            </w:r>
            <w:r w:rsidRPr="00610287">
              <w:rPr>
                <w:i/>
              </w:rPr>
              <w:t>прошедших профессиональное обучение или получивших дополнительное профессиональное образование по направлению учреждений занятости населения</w:t>
            </w:r>
            <w:r w:rsidRPr="00610287">
              <w:t xml:space="preserve"> ежеквартально рассчитываются на основании информации Регистра получателей государственных услуг в сфере занятости населения</w:t>
            </w:r>
          </w:p>
        </w:tc>
      </w:tr>
      <w:tr w:rsidR="004263EE" w:rsidRPr="00610287" w14:paraId="28EB7B91" w14:textId="77777777" w:rsidTr="00BE523B">
        <w:trPr>
          <w:gridBefore w:val="1"/>
          <w:wBefore w:w="6" w:type="dxa"/>
          <w:trHeight w:val="333"/>
        </w:trPr>
        <w:tc>
          <w:tcPr>
            <w:tcW w:w="3368" w:type="dxa"/>
          </w:tcPr>
          <w:p w14:paraId="5638653D" w14:textId="77777777" w:rsidR="004263EE" w:rsidRPr="00610287" w:rsidRDefault="004263EE" w:rsidP="00BE523B">
            <w:r w:rsidRPr="00610287">
              <w:lastRenderedPageBreak/>
              <w:t>27.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14:paraId="4C90C541" w14:textId="77777777" w:rsidR="004263EE" w:rsidRPr="00610287" w:rsidRDefault="004263EE" w:rsidP="00BE523B"/>
        </w:tc>
        <w:tc>
          <w:tcPr>
            <w:tcW w:w="1700" w:type="dxa"/>
          </w:tcPr>
          <w:p w14:paraId="423D4F78" w14:textId="77777777" w:rsidR="004263EE" w:rsidRDefault="004263EE" w:rsidP="00F54AA2">
            <w:pPr>
              <w:jc w:val="center"/>
            </w:pPr>
            <w:r w:rsidRPr="00610287">
              <w:t>на 1 февраля</w:t>
            </w:r>
          </w:p>
          <w:p w14:paraId="451E7F71" w14:textId="77777777" w:rsidR="004263EE" w:rsidRPr="00610287" w:rsidRDefault="004263EE" w:rsidP="00F54AA2">
            <w:pPr>
              <w:jc w:val="both"/>
            </w:pPr>
            <w:r w:rsidRPr="00610287">
              <w:t>на 1 августа</w:t>
            </w:r>
          </w:p>
          <w:p w14:paraId="68EC1E43" w14:textId="69A035D0" w:rsidR="004263EE" w:rsidRPr="00610287" w:rsidRDefault="004263EE" w:rsidP="00BE523B">
            <w:pPr>
              <w:jc w:val="center"/>
            </w:pPr>
          </w:p>
        </w:tc>
        <w:tc>
          <w:tcPr>
            <w:tcW w:w="1700" w:type="dxa"/>
          </w:tcPr>
          <w:p w14:paraId="6E41B2D2" w14:textId="6A56FC25" w:rsidR="004263EE" w:rsidRPr="00610287" w:rsidRDefault="004263EE" w:rsidP="00BE523B">
            <w:pPr>
              <w:jc w:val="both"/>
            </w:pPr>
            <w:r>
              <w:t>нарастающим итогом</w:t>
            </w:r>
          </w:p>
        </w:tc>
        <w:tc>
          <w:tcPr>
            <w:tcW w:w="4675" w:type="dxa"/>
          </w:tcPr>
          <w:p w14:paraId="7AE85598" w14:textId="77777777" w:rsidR="004263EE" w:rsidRPr="004263EE" w:rsidRDefault="004263EE" w:rsidP="004263EE">
            <w:pPr>
              <w:rPr>
                <w:b/>
              </w:rPr>
            </w:pPr>
            <w:r w:rsidRPr="004263EE">
              <w:rPr>
                <w:b/>
              </w:rPr>
              <w:t>Фактическое значение:</w:t>
            </w:r>
          </w:p>
          <w:p w14:paraId="3E28A546" w14:textId="77777777" w:rsidR="004263EE" w:rsidRPr="004263EE" w:rsidRDefault="004263EE" w:rsidP="004263EE">
            <w:r w:rsidRPr="004263EE">
              <w:t>Д. труд. инв. мол. возр. вып. ф.=Числ-ть труд. инв. мол. вып. ф. /Числ-ть. инв. мол. вып. ф.*100, в %, где</w:t>
            </w:r>
          </w:p>
          <w:p w14:paraId="38594E6A" w14:textId="77777777" w:rsidR="004263EE" w:rsidRPr="004263EE" w:rsidRDefault="004263EE" w:rsidP="004263EE"/>
          <w:p w14:paraId="55220622" w14:textId="03B31007" w:rsidR="004263EE" w:rsidRPr="004263EE" w:rsidRDefault="004263EE" w:rsidP="004263EE">
            <w:r w:rsidRPr="004263EE">
              <w:rPr>
                <w:i/>
                <w:u w:val="single"/>
              </w:rPr>
              <w:t>Д. труд. инв. мол. возр. вып.  ф.</w:t>
            </w:r>
            <w:r w:rsidRPr="004263EE">
              <w:t xml:space="preserve"> – доля инвалидов молодого возраста, фактически трудоустроенных с 01.01.2017 на конец отчетного периода, из числа инвалидов молодого возраста – </w:t>
            </w:r>
            <w:r w:rsidRPr="00816D1C">
              <w:t>выпускников образовательных организаций</w:t>
            </w:r>
            <w:r w:rsidR="000D1DFF" w:rsidRPr="00816D1C">
              <w:t xml:space="preserve"> высшего образования и профессиональных образовательных организаций Новосибирской области</w:t>
            </w:r>
            <w:r w:rsidRPr="00816D1C">
              <w:t xml:space="preserve">, в общей численности инвалидов молодого возраста – выпускников </w:t>
            </w:r>
            <w:r w:rsidR="000D1DFF" w:rsidRPr="00816D1C">
              <w:t>образовательных организаций высшего образования и профессиональных образовательных организаций Новосибирской области</w:t>
            </w:r>
            <w:r w:rsidRPr="00816D1C">
              <w:t>,</w:t>
            </w:r>
            <w:r w:rsidRPr="004263EE">
              <w:t xml:space="preserve"> фактически сложившейся с 01.01.2017 на конец отчетного периода</w:t>
            </w:r>
          </w:p>
          <w:p w14:paraId="15522716" w14:textId="77777777" w:rsidR="004263EE" w:rsidRPr="004263EE" w:rsidRDefault="004263EE" w:rsidP="004263EE"/>
          <w:p w14:paraId="0BB23D94" w14:textId="77777777" w:rsidR="004263EE" w:rsidRPr="004263EE" w:rsidRDefault="004263EE" w:rsidP="004263EE">
            <w:r w:rsidRPr="004263EE">
              <w:rPr>
                <w:i/>
                <w:u w:val="single"/>
              </w:rPr>
              <w:t>Числ-ть труд. инв. мол. вып. ф.</w:t>
            </w:r>
            <w:r w:rsidRPr="004263EE">
              <w:t xml:space="preserve"> – численность фактически трудоустроенных с 01.01.2017 на конец отчетного периода инвалидов молодого возраста, из числа инвалидов молодого возраста – выпускников образовательных организаций, завершивших обучение с 01.01.2017 на конец отчетного периода;</w:t>
            </w:r>
          </w:p>
          <w:p w14:paraId="4FF10E49" w14:textId="77777777" w:rsidR="004263EE" w:rsidRPr="004263EE" w:rsidRDefault="004263EE" w:rsidP="004263EE"/>
          <w:p w14:paraId="6DBDF736" w14:textId="77777777" w:rsidR="004263EE" w:rsidRPr="004263EE" w:rsidRDefault="004263EE" w:rsidP="004263EE">
            <w:r w:rsidRPr="004263EE">
              <w:rPr>
                <w:i/>
                <w:u w:val="single"/>
              </w:rPr>
              <w:t>Числ-ть. инв. мол. вып. ф.</w:t>
            </w:r>
            <w:r w:rsidRPr="004263EE">
              <w:t xml:space="preserve"> – численность инвалидов молодого возраста – выпускников образовательных </w:t>
            </w:r>
            <w:r w:rsidRPr="004263EE">
              <w:lastRenderedPageBreak/>
              <w:t>организаций, фактически сложившаяся на с 01.01.2017 конец отчетного периода</w:t>
            </w:r>
          </w:p>
          <w:p w14:paraId="2BC1B3A7" w14:textId="77777777" w:rsidR="004263EE" w:rsidRPr="004263EE" w:rsidRDefault="004263EE" w:rsidP="004263EE"/>
          <w:p w14:paraId="4115C9D6" w14:textId="77777777" w:rsidR="004263EE" w:rsidRPr="004263EE" w:rsidRDefault="004263EE" w:rsidP="004263EE">
            <w:pPr>
              <w:jc w:val="both"/>
              <w:rPr>
                <w:b/>
              </w:rPr>
            </w:pPr>
            <w:r w:rsidRPr="004263EE">
              <w:rPr>
                <w:b/>
              </w:rPr>
              <w:t>Плановые значения:</w:t>
            </w:r>
          </w:p>
          <w:p w14:paraId="7BECEB1C" w14:textId="77777777" w:rsidR="004263EE" w:rsidRPr="004263EE" w:rsidRDefault="004263EE" w:rsidP="004263EE">
            <w:r w:rsidRPr="004263EE">
              <w:t>Д. труд. инв. мол. возр. вып. пл.=Числ-ть труд. инв. мол. вып. пл. /Числ-ть. инв. мол. вып. пл.*100, в %, где</w:t>
            </w:r>
          </w:p>
          <w:p w14:paraId="4B047F3E" w14:textId="77777777" w:rsidR="004263EE" w:rsidRPr="004263EE" w:rsidRDefault="004263EE" w:rsidP="004263EE">
            <w:r w:rsidRPr="004263EE">
              <w:rPr>
                <w:i/>
                <w:u w:val="single"/>
              </w:rPr>
              <w:t>Д. труд. инв. мол. возр. вып.  пл</w:t>
            </w:r>
            <w:r w:rsidRPr="004263EE">
              <w:t>. – доля инвалидов молодого возраста, из числа инвалидов молодого возраста – выпускников образовательных организаций, которых планируется трудоустроить с 01.01.2017 на конец отчетного периода, в общей численности инвалидов молодого возраста – выпускников образовательных организаций, планируемой с 01.01.2017 на конец отчетного периода;</w:t>
            </w:r>
          </w:p>
          <w:p w14:paraId="069240EC" w14:textId="77777777" w:rsidR="004263EE" w:rsidRPr="004263EE" w:rsidRDefault="004263EE" w:rsidP="004263EE"/>
          <w:p w14:paraId="33D15795" w14:textId="77777777" w:rsidR="004263EE" w:rsidRPr="004263EE" w:rsidRDefault="004263EE" w:rsidP="004263EE">
            <w:r w:rsidRPr="004263EE">
              <w:rPr>
                <w:i/>
                <w:u w:val="single"/>
              </w:rPr>
              <w:t>Числ-ть труд. инв. мол. вып. пл.</w:t>
            </w:r>
            <w:r w:rsidRPr="004263EE">
              <w:t xml:space="preserve"> – численность инвалидов молодого возраста, из числа инвалидов – выпускников образовательных организаций, завершивших обучение с 01.01.2017 на конец отчетного периода, которых планируется трудоустроить с 01.01.2017 на конец отчетного периода;</w:t>
            </w:r>
          </w:p>
          <w:p w14:paraId="0119AB4D" w14:textId="77777777" w:rsidR="004263EE" w:rsidRPr="004263EE" w:rsidRDefault="004263EE" w:rsidP="004263EE"/>
          <w:p w14:paraId="50CD56FA" w14:textId="77777777" w:rsidR="004263EE" w:rsidRPr="004263EE" w:rsidRDefault="004263EE" w:rsidP="004263EE">
            <w:r w:rsidRPr="004263EE">
              <w:rPr>
                <w:i/>
                <w:u w:val="single"/>
              </w:rPr>
              <w:t>Числ-ть. инв. мол. вып. ф.</w:t>
            </w:r>
            <w:r w:rsidRPr="004263EE">
              <w:t xml:space="preserve"> – планируемая численность инвалидов молодого возраста – выпускников образовательных организаций с 01.01.2017 на конец отчетного периода. </w:t>
            </w:r>
          </w:p>
          <w:p w14:paraId="708EA2E3" w14:textId="77777777" w:rsidR="004263EE" w:rsidRPr="004263EE" w:rsidRDefault="004263EE" w:rsidP="004263EE">
            <w:r w:rsidRPr="004263EE">
              <w:t xml:space="preserve">Плановые значения показателей определяются на основе складывающихся фактических тенденций и с учетом </w:t>
            </w:r>
            <w:r w:rsidRPr="004263EE">
              <w:lastRenderedPageBreak/>
              <w:t>прогнозируемой ситуации.</w:t>
            </w:r>
          </w:p>
          <w:p w14:paraId="2B0BE39D" w14:textId="77777777" w:rsidR="004263EE" w:rsidRPr="004263EE" w:rsidRDefault="004263EE" w:rsidP="004263EE">
            <w:pPr>
              <w:jc w:val="both"/>
            </w:pPr>
            <w:r w:rsidRPr="004263EE">
              <w:t>Выполнение показателя достигается за счет реализации мероприятий по профессиональной ориентации инвалидов, мероприятий по организации взаимодействия с образовательными организациями и работодателями по вопросам трудоустройства инвалидов</w:t>
            </w:r>
          </w:p>
          <w:p w14:paraId="6795A901" w14:textId="0227CF56" w:rsidR="004263EE" w:rsidRPr="00610287" w:rsidRDefault="004263EE" w:rsidP="004263EE">
            <w:r w:rsidRPr="004263EE">
              <w:t>(мероприятия 1.3.3.1.2.1.1,  1.3.3.1.2.1.2 и  1.3.3.1.3.2 плана реализации мероприятий государственной программы, таблица 3)</w:t>
            </w:r>
          </w:p>
        </w:tc>
        <w:tc>
          <w:tcPr>
            <w:tcW w:w="3118" w:type="dxa"/>
          </w:tcPr>
          <w:p w14:paraId="5BD3C87E" w14:textId="77777777" w:rsidR="004263EE" w:rsidRPr="00610287" w:rsidRDefault="004263EE" w:rsidP="004263EE">
            <w:pPr>
              <w:rPr>
                <w:i/>
              </w:rPr>
            </w:pPr>
            <w:r w:rsidRPr="00610287">
              <w:rPr>
                <w:i/>
              </w:rPr>
              <w:lastRenderedPageBreak/>
              <w:t xml:space="preserve">Численность трудоустроенных инвалидов молодого возраста – выпускников образовательных организаций-и </w:t>
            </w:r>
          </w:p>
          <w:p w14:paraId="66BF6449" w14:textId="77777777" w:rsidR="004263EE" w:rsidRPr="00610287" w:rsidRDefault="004263EE" w:rsidP="004263EE">
            <w:r w:rsidRPr="00610287">
              <w:rPr>
                <w:i/>
              </w:rPr>
              <w:t>Численность инвалидов молодого возраста – выпускников образовательных организаций</w:t>
            </w:r>
            <w:r w:rsidRPr="00610287">
              <w:t xml:space="preserve"> </w:t>
            </w:r>
          </w:p>
          <w:p w14:paraId="57772E8B" w14:textId="77777777" w:rsidR="004263EE" w:rsidRPr="00610287" w:rsidRDefault="004263EE" w:rsidP="004263EE">
            <w:r w:rsidRPr="00610287">
              <w:t>рассчитываются на основании данных образовательных организаций, направляемы</w:t>
            </w:r>
            <w:r>
              <w:t>х</w:t>
            </w:r>
            <w:r w:rsidRPr="00610287">
              <w:t xml:space="preserve"> в Минтруда и соцразвития НСО.</w:t>
            </w:r>
          </w:p>
          <w:p w14:paraId="1241652A" w14:textId="77777777" w:rsidR="004263EE" w:rsidRDefault="004263EE" w:rsidP="004263EE">
            <w:r w:rsidRPr="00610287">
              <w:t>Информация формируется два раз в год:</w:t>
            </w:r>
          </w:p>
          <w:p w14:paraId="71D2A77D" w14:textId="270601D4" w:rsidR="004263EE" w:rsidRPr="00610287" w:rsidRDefault="004263EE" w:rsidP="004263EE">
            <w:r>
              <w:t>п</w:t>
            </w:r>
            <w:r w:rsidRPr="00610287">
              <w:t xml:space="preserve">о состоянию на 01 февраля </w:t>
            </w:r>
            <w:r>
              <w:t>отчетного года</w:t>
            </w:r>
            <w:r w:rsidR="00535E98">
              <w:t>,</w:t>
            </w:r>
          </w:p>
          <w:p w14:paraId="39705F32" w14:textId="77777777" w:rsidR="004263EE" w:rsidRPr="00610287" w:rsidRDefault="004263EE" w:rsidP="004263EE">
            <w:r w:rsidRPr="00610287">
              <w:t>по состоянию на 1 августа отчетного года.</w:t>
            </w:r>
          </w:p>
          <w:p w14:paraId="2700D383" w14:textId="77777777" w:rsidR="004263EE" w:rsidRPr="00610287" w:rsidRDefault="004263EE" w:rsidP="004263EE">
            <w:r w:rsidRPr="00610287">
              <w:t xml:space="preserve">Срок представления информации: 10 февраля </w:t>
            </w:r>
            <w:r>
              <w:t xml:space="preserve">отчетного </w:t>
            </w:r>
            <w:r w:rsidRPr="00610287">
              <w:t xml:space="preserve">года, </w:t>
            </w:r>
          </w:p>
          <w:p w14:paraId="65BF13F7" w14:textId="77777777" w:rsidR="004263EE" w:rsidRPr="00610287" w:rsidRDefault="004263EE" w:rsidP="004263EE">
            <w:r w:rsidRPr="00610287">
              <w:t xml:space="preserve">10 августа отчетного года </w:t>
            </w:r>
          </w:p>
          <w:p w14:paraId="40376A08" w14:textId="77777777" w:rsidR="004263EE" w:rsidRPr="00610287" w:rsidRDefault="004263EE" w:rsidP="00BE523B"/>
        </w:tc>
      </w:tr>
      <w:tr w:rsidR="00610287" w:rsidRPr="00610287" w14:paraId="2000B671" w14:textId="77777777" w:rsidTr="00BE523B">
        <w:trPr>
          <w:gridBefore w:val="1"/>
          <w:wBefore w:w="6" w:type="dxa"/>
          <w:trHeight w:val="333"/>
        </w:trPr>
        <w:tc>
          <w:tcPr>
            <w:tcW w:w="3368" w:type="dxa"/>
          </w:tcPr>
          <w:p w14:paraId="6CF0282A" w14:textId="77777777" w:rsidR="00BE523B" w:rsidRPr="00610287" w:rsidRDefault="00BE523B" w:rsidP="00BE523B">
            <w:r w:rsidRPr="00610287">
              <w:lastRenderedPageBreak/>
              <w:t xml:space="preserve">28. Доля трудоустроенных граждан, относящихся к категории инвалидов, в общей численности инвалидов, обратившихся в учреждения занятости населения </w:t>
            </w:r>
          </w:p>
        </w:tc>
        <w:tc>
          <w:tcPr>
            <w:tcW w:w="1700" w:type="dxa"/>
          </w:tcPr>
          <w:p w14:paraId="5441BFD4" w14:textId="77777777" w:rsidR="00BE523B" w:rsidRPr="00610287" w:rsidRDefault="00BE523B" w:rsidP="00BE523B">
            <w:pPr>
              <w:jc w:val="center"/>
            </w:pPr>
            <w:r w:rsidRPr="00610287">
              <w:t xml:space="preserve">квартальная </w:t>
            </w:r>
          </w:p>
        </w:tc>
        <w:tc>
          <w:tcPr>
            <w:tcW w:w="1700" w:type="dxa"/>
          </w:tcPr>
          <w:p w14:paraId="7969097F" w14:textId="77777777" w:rsidR="00BE523B" w:rsidRPr="00610287" w:rsidRDefault="00BE523B" w:rsidP="00BE523B">
            <w:pPr>
              <w:jc w:val="center"/>
            </w:pPr>
            <w:r w:rsidRPr="00610287">
              <w:t>на конец отчетного периода</w:t>
            </w:r>
          </w:p>
        </w:tc>
        <w:tc>
          <w:tcPr>
            <w:tcW w:w="4675" w:type="dxa"/>
          </w:tcPr>
          <w:p w14:paraId="4D9E330A" w14:textId="77777777" w:rsidR="00BE523B" w:rsidRPr="00610287" w:rsidRDefault="00BE523B" w:rsidP="00BE523B">
            <w:pPr>
              <w:rPr>
                <w:b/>
              </w:rPr>
            </w:pPr>
            <w:r w:rsidRPr="00610287">
              <w:rPr>
                <w:b/>
              </w:rPr>
              <w:t>Фактическое значение:</w:t>
            </w:r>
          </w:p>
          <w:p w14:paraId="4918E1AC" w14:textId="77777777" w:rsidR="00BE523B" w:rsidRPr="00610287" w:rsidRDefault="00BE523B" w:rsidP="00BE523B">
            <w:r w:rsidRPr="00610287">
              <w:t>Д. тр. инв. ф.=Числ-ть труд. инв. ф. /Числ-ть обр. инв. ф.*100, в %,</w:t>
            </w:r>
          </w:p>
          <w:p w14:paraId="5A96518F" w14:textId="77777777" w:rsidR="00BE523B" w:rsidRPr="00610287" w:rsidRDefault="00BE523B" w:rsidP="00BE523B">
            <w:r w:rsidRPr="00610287">
              <w:rPr>
                <w:i/>
                <w:u w:val="single"/>
              </w:rPr>
              <w:t>где Д. тр. инв. ф.</w:t>
            </w:r>
            <w:r w:rsidRPr="00610287">
              <w:t xml:space="preserve"> – доля фактически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поиске подходящей работы (трудоустройстве) в учреждения занятости населения, на конец отчетного периода;</w:t>
            </w:r>
          </w:p>
          <w:p w14:paraId="53C3BF21" w14:textId="77777777" w:rsidR="00BE523B" w:rsidRPr="00610287" w:rsidRDefault="00BE523B" w:rsidP="00BE523B"/>
          <w:p w14:paraId="17882936" w14:textId="77777777" w:rsidR="00BE523B" w:rsidRPr="00610287" w:rsidRDefault="00BE523B" w:rsidP="00BE523B">
            <w:r w:rsidRPr="00610287">
              <w:rPr>
                <w:i/>
                <w:u w:val="single"/>
              </w:rPr>
              <w:t>Числ-ть труд. инв. ф.</w:t>
            </w:r>
            <w:r w:rsidRPr="00610287">
              <w:t xml:space="preserve"> – численность фактически трудоустроенных граждан, относящихся к категории инвалидов, трудоустроенных при содействии учреждений занятости населения на конец отчетного периода;</w:t>
            </w:r>
          </w:p>
          <w:p w14:paraId="5DA1B663" w14:textId="77777777" w:rsidR="00BE523B" w:rsidRPr="00610287" w:rsidRDefault="00BE523B" w:rsidP="00BE523B">
            <w:r w:rsidRPr="00610287">
              <w:rPr>
                <w:i/>
                <w:u w:val="single"/>
              </w:rPr>
              <w:t>Числ-ть обр. инв. ф.</w:t>
            </w:r>
            <w:r w:rsidRPr="00610287">
              <w:t xml:space="preserve"> – фактическая численность граждан, относящихся к категории инвалидов, обратившихся за содействием в поиске подходящей работы (трудоустройстве) в учреждения занятости населения, на конец отчетного периода.</w:t>
            </w:r>
          </w:p>
          <w:p w14:paraId="1FDECF88" w14:textId="77777777" w:rsidR="00BE523B" w:rsidRPr="00610287" w:rsidRDefault="00BE523B" w:rsidP="00BE523B"/>
          <w:p w14:paraId="41CC4689" w14:textId="77777777" w:rsidR="00BE523B" w:rsidRPr="00610287" w:rsidRDefault="00BE523B" w:rsidP="00BE523B">
            <w:pPr>
              <w:rPr>
                <w:b/>
              </w:rPr>
            </w:pPr>
            <w:r w:rsidRPr="00610287">
              <w:rPr>
                <w:b/>
              </w:rPr>
              <w:lastRenderedPageBreak/>
              <w:t>Плановое значение:</w:t>
            </w:r>
          </w:p>
          <w:p w14:paraId="54BABD1A" w14:textId="77777777" w:rsidR="00BE523B" w:rsidRPr="00610287" w:rsidRDefault="00BE523B" w:rsidP="00BE523B">
            <w:r w:rsidRPr="00610287">
              <w:t>Д. тр. инв. пл.=Числ-ть труд. инв. пл. /Числ-ть обр. инв. пл.*100, в %,</w:t>
            </w:r>
          </w:p>
          <w:p w14:paraId="1AF5654A" w14:textId="77777777" w:rsidR="00BE523B" w:rsidRPr="00610287" w:rsidRDefault="00BE523B" w:rsidP="00BE523B">
            <w:r w:rsidRPr="00610287">
              <w:t xml:space="preserve">где </w:t>
            </w:r>
          </w:p>
          <w:p w14:paraId="533B8F5D" w14:textId="77777777" w:rsidR="00BE523B" w:rsidRPr="00610287" w:rsidRDefault="00BE523B" w:rsidP="00BE523B">
            <w:r w:rsidRPr="00610287">
              <w:t>Д</w:t>
            </w:r>
            <w:r w:rsidRPr="00610287">
              <w:rPr>
                <w:i/>
                <w:u w:val="single"/>
              </w:rPr>
              <w:t>. тр. инв. пл.–</w:t>
            </w:r>
            <w:r w:rsidRPr="00610287">
              <w:t xml:space="preserve"> доля граждан, относящихся к категории инвалидов, которых планируется трудоустроить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 в общей планируемой численность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14:paraId="2EF7C791" w14:textId="77777777" w:rsidR="00BE523B" w:rsidRPr="00610287" w:rsidRDefault="00BE523B" w:rsidP="00BE523B"/>
          <w:p w14:paraId="72AFC4EA" w14:textId="77777777" w:rsidR="00BE523B" w:rsidRPr="00610287" w:rsidRDefault="00BE523B" w:rsidP="00BE523B">
            <w:r w:rsidRPr="00610287">
              <w:rPr>
                <w:i/>
                <w:u w:val="single"/>
              </w:rPr>
              <w:t>Числ-ть труд. инв.  пл.</w:t>
            </w:r>
            <w:r w:rsidRPr="00610287">
              <w:t>– численность граждан, относящихся к категории инвалидов, которые будут трудоустроены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14:paraId="5C222A89" w14:textId="77777777" w:rsidR="00BE523B" w:rsidRPr="00610287" w:rsidRDefault="00BE523B" w:rsidP="00BE523B"/>
          <w:p w14:paraId="25C6A868" w14:textId="77777777" w:rsidR="00BE523B" w:rsidRPr="00610287" w:rsidRDefault="00BE523B" w:rsidP="00BE523B">
            <w:r w:rsidRPr="00610287">
              <w:rPr>
                <w:i/>
                <w:u w:val="single"/>
              </w:rPr>
              <w:t>Числ-ть обр. инв. пл.–</w:t>
            </w:r>
            <w:r w:rsidRPr="00610287">
              <w:t xml:space="preserve"> планируемая численность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w:t>
            </w:r>
            <w:r w:rsidRPr="00610287">
              <w:lastRenderedPageBreak/>
              <w:t>периода.</w:t>
            </w:r>
          </w:p>
          <w:p w14:paraId="51376111"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p w14:paraId="5493A75C" w14:textId="77777777" w:rsidR="00BE523B" w:rsidRPr="00610287" w:rsidRDefault="00BE523B" w:rsidP="00BE523B">
            <w:r w:rsidRPr="00610287">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(мероприятия Задачи 1,Задачи 2 и Задачи 3 Подпрограммы 3). </w:t>
            </w:r>
          </w:p>
          <w:p w14:paraId="3F885AA0" w14:textId="77777777" w:rsidR="00BE523B" w:rsidRPr="00610287" w:rsidRDefault="00BE523B" w:rsidP="00BE523B">
            <w:pPr>
              <w:rPr>
                <w:b/>
              </w:rPr>
            </w:pPr>
            <w:r w:rsidRPr="00610287">
              <w:t xml:space="preserve">Значение показателя определяется исходя из итогов реализации мероприятия 1.3.3.1.3.1.6  плана реализации  мероприятий государственной программы (таблица 3). </w:t>
            </w:r>
          </w:p>
        </w:tc>
        <w:tc>
          <w:tcPr>
            <w:tcW w:w="3118" w:type="dxa"/>
          </w:tcPr>
          <w:p w14:paraId="6D097CAC" w14:textId="77777777" w:rsidR="00BE523B" w:rsidRPr="00610287" w:rsidRDefault="00BE523B" w:rsidP="00BE523B">
            <w:r w:rsidRPr="00610287">
              <w:lastRenderedPageBreak/>
              <w:t>Данные государственной статистической отчетности  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610287" w:rsidRPr="00610287" w14:paraId="6056CB0C" w14:textId="77777777" w:rsidTr="00BE523B">
        <w:trPr>
          <w:gridBefore w:val="1"/>
          <w:wBefore w:w="6" w:type="dxa"/>
          <w:trHeight w:val="333"/>
        </w:trPr>
        <w:tc>
          <w:tcPr>
            <w:tcW w:w="3368" w:type="dxa"/>
          </w:tcPr>
          <w:p w14:paraId="5663CC84" w14:textId="77777777" w:rsidR="00BE523B" w:rsidRPr="00610287" w:rsidRDefault="00BE523B" w:rsidP="00BE523B">
            <w:r w:rsidRPr="00610287">
              <w:lastRenderedPageBreak/>
              <w:t>29.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1700" w:type="dxa"/>
          </w:tcPr>
          <w:p w14:paraId="4DA9B806" w14:textId="77777777" w:rsidR="00BE523B" w:rsidRPr="00610287" w:rsidRDefault="00BE523B" w:rsidP="00BE523B">
            <w:pPr>
              <w:jc w:val="center"/>
            </w:pPr>
            <w:r w:rsidRPr="00610287">
              <w:t>квартальная</w:t>
            </w:r>
          </w:p>
        </w:tc>
        <w:tc>
          <w:tcPr>
            <w:tcW w:w="1700" w:type="dxa"/>
          </w:tcPr>
          <w:p w14:paraId="03059061" w14:textId="77777777" w:rsidR="00BE523B" w:rsidRPr="00610287" w:rsidRDefault="00BE523B" w:rsidP="00BE523B">
            <w:pPr>
              <w:jc w:val="center"/>
            </w:pPr>
            <w:r w:rsidRPr="00610287">
              <w:t>на конец отчетного периода</w:t>
            </w:r>
          </w:p>
        </w:tc>
        <w:tc>
          <w:tcPr>
            <w:tcW w:w="4675" w:type="dxa"/>
          </w:tcPr>
          <w:p w14:paraId="078096AF" w14:textId="77777777" w:rsidR="00BE523B" w:rsidRPr="00610287" w:rsidRDefault="00BE523B" w:rsidP="00BE523B">
            <w:pPr>
              <w:rPr>
                <w:b/>
              </w:rPr>
            </w:pPr>
            <w:r w:rsidRPr="00610287">
              <w:rPr>
                <w:b/>
              </w:rPr>
              <w:t>Фактическое значение:</w:t>
            </w:r>
          </w:p>
          <w:p w14:paraId="6B2168F4" w14:textId="77777777" w:rsidR="00BE523B" w:rsidRPr="00610287" w:rsidRDefault="00BE523B" w:rsidP="00BE523B">
            <w:r w:rsidRPr="00610287">
              <w:t>Д. тр. инв. мол. ф.=Числ-ть труд. инв. мол. ф. /Числ-ть обр. инв. мол. ф.*100, в %, где</w:t>
            </w:r>
          </w:p>
          <w:p w14:paraId="7BC43E02" w14:textId="77777777" w:rsidR="00BE523B" w:rsidRPr="00610287" w:rsidRDefault="00BE523B" w:rsidP="00BE523B">
            <w:r w:rsidRPr="00610287">
              <w:rPr>
                <w:i/>
                <w:u w:val="single"/>
              </w:rPr>
              <w:t>Д. тр. инв. мол. ф.</w:t>
            </w:r>
            <w:r w:rsidRPr="00610287">
              <w:t xml:space="preserve"> – доля инвалидов молодого возраста, фактически трудоустроенных на конец отчетного периода, в общей численности инвалидов молодого возраста, обратившихся за содействием в поиске подходящей работы </w:t>
            </w:r>
            <w:r w:rsidRPr="00610287">
              <w:lastRenderedPageBreak/>
              <w:t>в учреждения занятости населения на конец отчетного периода;</w:t>
            </w:r>
          </w:p>
          <w:p w14:paraId="328BBA81" w14:textId="77777777" w:rsidR="00BE523B" w:rsidRPr="00610287" w:rsidRDefault="00BE523B" w:rsidP="00BE523B"/>
          <w:p w14:paraId="357EB05E" w14:textId="77777777" w:rsidR="00BE523B" w:rsidRPr="00610287" w:rsidRDefault="00BE523B" w:rsidP="00BE523B">
            <w:r w:rsidRPr="00610287">
              <w:rPr>
                <w:i/>
                <w:u w:val="single"/>
              </w:rPr>
              <w:t>Числ-ть труд. инв. мол. ф.</w:t>
            </w:r>
            <w:r w:rsidRPr="00610287">
              <w:t xml:space="preserve"> – численность инвалидов молодого возраста, фактически трудоустроенных при содействии учреждений занятости населения на конец отчетного периода;</w:t>
            </w:r>
          </w:p>
          <w:p w14:paraId="5840E741" w14:textId="77777777" w:rsidR="00BE523B" w:rsidRPr="00610287" w:rsidRDefault="00BE523B" w:rsidP="00BE523B"/>
          <w:p w14:paraId="4CF49209" w14:textId="77777777" w:rsidR="00BE523B" w:rsidRPr="00610287" w:rsidRDefault="00BE523B" w:rsidP="00BE523B">
            <w:r w:rsidRPr="00610287">
              <w:rPr>
                <w:i/>
                <w:u w:val="single"/>
              </w:rPr>
              <w:t>Числ-ть обр. инв. мол. ф.</w:t>
            </w:r>
            <w:r w:rsidRPr="00610287">
              <w:t xml:space="preserve"> – численность 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14:paraId="5D9352E9" w14:textId="77777777" w:rsidR="00BE523B" w:rsidRPr="00610287" w:rsidRDefault="00BE523B" w:rsidP="00BE523B"/>
          <w:p w14:paraId="77E0A735" w14:textId="77777777" w:rsidR="00BE523B" w:rsidRPr="00610287" w:rsidRDefault="00BE523B" w:rsidP="00BE523B">
            <w:pPr>
              <w:jc w:val="both"/>
              <w:rPr>
                <w:b/>
              </w:rPr>
            </w:pPr>
            <w:r w:rsidRPr="00610287">
              <w:rPr>
                <w:b/>
              </w:rPr>
              <w:t>Плановые значения:</w:t>
            </w:r>
          </w:p>
          <w:p w14:paraId="007B920C" w14:textId="77777777" w:rsidR="00BE523B" w:rsidRPr="00610287" w:rsidRDefault="00BE523B" w:rsidP="00BE523B">
            <w:r w:rsidRPr="00610287">
              <w:t>Д. тр. инв. мол. пл.=Числ-ть труд. инв. мол. пл. /Числ-ть обр. инв. мол. пл.*100, в %, где</w:t>
            </w:r>
          </w:p>
          <w:p w14:paraId="1F9E7828" w14:textId="77777777" w:rsidR="00BE523B" w:rsidRPr="00610287" w:rsidRDefault="00BE523B" w:rsidP="00BE523B"/>
          <w:p w14:paraId="1D7446F0" w14:textId="77777777" w:rsidR="00BE523B" w:rsidRPr="00610287" w:rsidRDefault="00BE523B" w:rsidP="00BE523B">
            <w:r w:rsidRPr="00610287">
              <w:rPr>
                <w:i/>
                <w:u w:val="single"/>
              </w:rPr>
              <w:t>Д. тр. инв. мол. пл.</w:t>
            </w:r>
            <w:r w:rsidRPr="00610287">
              <w:t xml:space="preserve"> – доля инвалидов молодого возраста, которых планируется трудоустроить на конец отчетного периода, в общей численности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14:paraId="10D23135" w14:textId="77777777" w:rsidR="00BE523B" w:rsidRPr="00610287" w:rsidRDefault="00BE523B" w:rsidP="00BE523B"/>
          <w:p w14:paraId="6AB66913" w14:textId="77777777" w:rsidR="00BE523B" w:rsidRPr="00610287" w:rsidRDefault="00BE523B" w:rsidP="00BE523B">
            <w:r w:rsidRPr="00610287">
              <w:rPr>
                <w:i/>
                <w:u w:val="single"/>
              </w:rPr>
              <w:t>Числ-ть труд. инв. мол. пл.</w:t>
            </w:r>
            <w:r w:rsidRPr="00610287">
              <w:t xml:space="preserve"> – численность инвалидов молодого возраста, которых планируется трудоустроить на конец отчетного периода при содействии учреждений занятости населения;</w:t>
            </w:r>
          </w:p>
          <w:p w14:paraId="72E9E38A" w14:textId="77777777" w:rsidR="00BE523B" w:rsidRPr="00610287" w:rsidRDefault="00BE523B" w:rsidP="00BE523B"/>
          <w:p w14:paraId="11CB215E" w14:textId="77777777" w:rsidR="00BE523B" w:rsidRPr="00610287" w:rsidRDefault="00BE523B" w:rsidP="00BE523B">
            <w:r w:rsidRPr="00610287">
              <w:rPr>
                <w:i/>
                <w:u w:val="single"/>
              </w:rPr>
              <w:lastRenderedPageBreak/>
              <w:t>Числ-ть обр. инв. мол. пл.</w:t>
            </w:r>
            <w:r w:rsidRPr="00610287">
              <w:t xml:space="preserve"> – планируемая численность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14:paraId="38CBCCEB" w14:textId="77777777" w:rsidR="00BE523B" w:rsidRPr="00610287" w:rsidRDefault="00BE523B" w:rsidP="00BE523B">
            <w:r w:rsidRPr="00610287">
              <w:t>Плановые значения показателей определяются на основе складывающихся фактических тенденций и с учетом прогнозируемой ситуации.</w:t>
            </w:r>
          </w:p>
          <w:p w14:paraId="7D812EEE" w14:textId="77777777" w:rsidR="00BE523B" w:rsidRPr="00610287" w:rsidRDefault="00BE523B" w:rsidP="00BE523B">
            <w:pPr>
              <w:jc w:val="both"/>
            </w:pPr>
            <w:r w:rsidRPr="00610287">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w:t>
            </w:r>
          </w:p>
          <w:p w14:paraId="5FF25F50" w14:textId="77777777" w:rsidR="00BE523B" w:rsidRPr="00610287" w:rsidRDefault="00BE523B" w:rsidP="00BE523B">
            <w:pPr>
              <w:jc w:val="both"/>
            </w:pPr>
            <w:r w:rsidRPr="00610287">
              <w:t>Значение показателя определяется исходя из итогов реализации мероприятия 1.3.3.1.3.1.6  плана реализации  мероприятий государственной программы (таблица 3), на основании информации Регистра получателей государственных услуг в сфере занятости населения на конец отчетного периода.</w:t>
            </w:r>
          </w:p>
        </w:tc>
        <w:tc>
          <w:tcPr>
            <w:tcW w:w="3118" w:type="dxa"/>
          </w:tcPr>
          <w:p w14:paraId="703F6DD4" w14:textId="77777777" w:rsidR="00BE523B" w:rsidRPr="00610287" w:rsidRDefault="00BE523B" w:rsidP="00BE523B">
            <w:r w:rsidRPr="00610287">
              <w:rPr>
                <w:i/>
              </w:rPr>
              <w:lastRenderedPageBreak/>
              <w:t>Численность трудоустроенных инвалидов молодого возраста</w:t>
            </w:r>
            <w:r w:rsidRPr="00610287">
              <w:t xml:space="preserve"> и</w:t>
            </w:r>
          </w:p>
          <w:p w14:paraId="4C656230" w14:textId="2CF3DDC4" w:rsidR="00BE523B" w:rsidRPr="00610287" w:rsidRDefault="00BE523B" w:rsidP="00BE523B">
            <w:pPr>
              <w:rPr>
                <w:i/>
              </w:rPr>
            </w:pPr>
            <w:r w:rsidRPr="00610287">
              <w:rPr>
                <w:i/>
              </w:rPr>
              <w:t xml:space="preserve">Численность инвалидов молодого возраста, обратившихся за содействием в поиске подходящей работы в учреждения занятости </w:t>
            </w:r>
            <w:r w:rsidRPr="00610287">
              <w:rPr>
                <w:i/>
              </w:rPr>
              <w:lastRenderedPageBreak/>
              <w:t>населения</w:t>
            </w:r>
            <w:r w:rsidR="000D1DFF">
              <w:rPr>
                <w:i/>
              </w:rPr>
              <w:t>,</w:t>
            </w:r>
          </w:p>
          <w:p w14:paraId="6874B529" w14:textId="77777777" w:rsidR="00BE523B" w:rsidRPr="00610287" w:rsidRDefault="00BE523B" w:rsidP="00BE523B">
            <w:r w:rsidRPr="00610287">
              <w:t>ежеквартально рассчитываются на основании информации Регистра получателей государственных услуг в сфере занятости населения</w:t>
            </w:r>
          </w:p>
        </w:tc>
      </w:tr>
      <w:tr w:rsidR="00610287" w:rsidRPr="00610287" w14:paraId="6FAC7FE4" w14:textId="77777777" w:rsidTr="00BE523B">
        <w:trPr>
          <w:gridBefore w:val="1"/>
          <w:wBefore w:w="6" w:type="dxa"/>
          <w:trHeight w:val="333"/>
        </w:trPr>
        <w:tc>
          <w:tcPr>
            <w:tcW w:w="3368" w:type="dxa"/>
          </w:tcPr>
          <w:p w14:paraId="7CB86D70" w14:textId="77777777" w:rsidR="00BE523B" w:rsidRPr="00610287" w:rsidRDefault="00BE523B" w:rsidP="00BE523B">
            <w:r w:rsidRPr="00610287">
              <w:lastRenderedPageBreak/>
              <w:t xml:space="preserve">30.  Количество сохраненных рабочих мест для инвалидов, в том числе для инвалидов молодого возраста, на </w:t>
            </w:r>
            <w:r w:rsidRPr="00610287">
              <w:lastRenderedPageBreak/>
              <w:t>которые были направлены меры финансовой поддержки. </w:t>
            </w:r>
          </w:p>
        </w:tc>
        <w:tc>
          <w:tcPr>
            <w:tcW w:w="1700" w:type="dxa"/>
          </w:tcPr>
          <w:p w14:paraId="4A4B58F9" w14:textId="77777777" w:rsidR="00BE523B" w:rsidRPr="00610287" w:rsidRDefault="00BE523B" w:rsidP="00BE523B">
            <w:pPr>
              <w:jc w:val="center"/>
            </w:pPr>
            <w:r w:rsidRPr="00610287">
              <w:lastRenderedPageBreak/>
              <w:t>квартальная</w:t>
            </w:r>
          </w:p>
        </w:tc>
        <w:tc>
          <w:tcPr>
            <w:tcW w:w="1700" w:type="dxa"/>
          </w:tcPr>
          <w:p w14:paraId="47A128E4" w14:textId="77777777" w:rsidR="00BE523B" w:rsidRPr="00610287" w:rsidRDefault="00BE523B" w:rsidP="00BE523B">
            <w:pPr>
              <w:jc w:val="center"/>
            </w:pPr>
            <w:r w:rsidRPr="00610287">
              <w:t>на конец отчетного периода</w:t>
            </w:r>
          </w:p>
        </w:tc>
        <w:tc>
          <w:tcPr>
            <w:tcW w:w="4675" w:type="dxa"/>
          </w:tcPr>
          <w:p w14:paraId="0CAA83E7" w14:textId="77777777" w:rsidR="00BE523B" w:rsidRPr="00610287" w:rsidRDefault="00BE523B" w:rsidP="00BE523B">
            <w:pPr>
              <w:rPr>
                <w:b/>
              </w:rPr>
            </w:pPr>
            <w:r w:rsidRPr="00610287">
              <w:rPr>
                <w:b/>
              </w:rPr>
              <w:t>Фактическое значение:</w:t>
            </w:r>
          </w:p>
          <w:p w14:paraId="0492FCEE" w14:textId="77777777" w:rsidR="00BE523B" w:rsidRPr="00610287" w:rsidRDefault="00BE523B" w:rsidP="00BE523B">
            <w:r w:rsidRPr="00610287">
              <w:t xml:space="preserve">Определяется на основании фактических сложившихся данных за отчетный квартал,  определяемых по данным отчетности </w:t>
            </w:r>
            <w:r w:rsidRPr="00610287">
              <w:lastRenderedPageBreak/>
              <w:t>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p w14:paraId="15FDD8EE" w14:textId="77777777" w:rsidR="00BE523B" w:rsidRPr="00610287" w:rsidRDefault="00BE523B" w:rsidP="00BE523B">
            <w:pPr>
              <w:rPr>
                <w:b/>
              </w:rPr>
            </w:pPr>
            <w:r w:rsidRPr="00610287">
              <w:rPr>
                <w:b/>
              </w:rPr>
              <w:t>Плановое значение:</w:t>
            </w:r>
          </w:p>
          <w:p w14:paraId="4677EB37" w14:textId="1C1C4072" w:rsidR="00BE523B" w:rsidRPr="00610287" w:rsidRDefault="00BE523B" w:rsidP="00BE523B">
            <w:r w:rsidRPr="00610287">
              <w:t>Определено на основании данных от работодателей о высвобождении рабочих мест для инвалидов и исходя из планируемых финансовых ресурсов, направленных на их сохранение в рамках государственной программы (мероприятие 1.3.3.1.3.1.1</w:t>
            </w:r>
            <w:r w:rsidR="00D30FAA">
              <w:t>0</w:t>
            </w:r>
            <w:r w:rsidRPr="00610287">
              <w:t xml:space="preserve"> таблицы 3 плана реализации мероприятий).</w:t>
            </w:r>
          </w:p>
          <w:p w14:paraId="01878523" w14:textId="77777777" w:rsidR="00BE523B" w:rsidRPr="00610287" w:rsidRDefault="00BE523B" w:rsidP="00BE523B"/>
        </w:tc>
        <w:tc>
          <w:tcPr>
            <w:tcW w:w="3118" w:type="dxa"/>
          </w:tcPr>
          <w:p w14:paraId="470B2F42" w14:textId="228F75FB" w:rsidR="00BE523B" w:rsidRPr="00610287" w:rsidRDefault="00BE523B" w:rsidP="00BE523B">
            <w:r w:rsidRPr="00610287">
              <w:rPr>
                <w:i/>
              </w:rPr>
              <w:lastRenderedPageBreak/>
              <w:t xml:space="preserve">Количество сохраненных рабочих мест для инвалидов, на которые были направлены меры </w:t>
            </w:r>
            <w:r w:rsidRPr="00610287">
              <w:rPr>
                <w:i/>
              </w:rPr>
              <w:lastRenderedPageBreak/>
              <w:t>финансовой поддержки</w:t>
            </w:r>
            <w:r w:rsidR="000D1DFF">
              <w:rPr>
                <w:i/>
              </w:rPr>
              <w:t>,</w:t>
            </w:r>
            <w:r w:rsidRPr="00610287">
              <w:rPr>
                <w:i/>
              </w:rPr>
              <w:t xml:space="preserve"> – </w:t>
            </w:r>
            <w:r w:rsidRPr="00610287">
              <w:t>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 срок представления – 20 число после отчетного квартала. </w:t>
            </w:r>
          </w:p>
          <w:p w14:paraId="1320E2E1" w14:textId="77777777" w:rsidR="00BE523B" w:rsidRPr="00610287" w:rsidRDefault="00BE523B" w:rsidP="00BE523B">
            <w:pPr>
              <w:rPr>
                <w:i/>
              </w:rPr>
            </w:pPr>
            <w:r w:rsidRPr="00610287">
              <w:rPr>
                <w:i/>
              </w:rPr>
              <w:t>Количество рабочих мест для инвалидов, на которые были направлены меры финансовой поддержки</w:t>
            </w:r>
            <w:r w:rsidRPr="00610287">
              <w:t>  - по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tc>
      </w:tr>
    </w:tbl>
    <w:p w14:paraId="47B349D6" w14:textId="77777777" w:rsidR="00BE523B" w:rsidRPr="00610287" w:rsidRDefault="00BE523B" w:rsidP="00BE523B">
      <w:pPr>
        <w:pStyle w:val="af7"/>
        <w:spacing w:before="120"/>
        <w:rPr>
          <w:sz w:val="22"/>
          <w:szCs w:val="22"/>
        </w:rPr>
      </w:pPr>
      <w:r w:rsidRPr="00610287">
        <w:rPr>
          <w:sz w:val="22"/>
          <w:szCs w:val="22"/>
          <w:vertAlign w:val="superscript"/>
        </w:rPr>
        <w:lastRenderedPageBreak/>
        <w:t>1</w:t>
      </w:r>
      <w:r w:rsidRPr="00610287">
        <w:rPr>
          <w:sz w:val="22"/>
          <w:szCs w:val="22"/>
        </w:rPr>
        <w:t>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14:paraId="442461E5" w14:textId="6F23007B" w:rsidR="00C74ECE" w:rsidRPr="00610287" w:rsidRDefault="00C74ECE">
      <w:pPr>
        <w:rPr>
          <w:i/>
        </w:rPr>
      </w:pPr>
      <w:bookmarkStart w:id="0" w:name="_GoBack"/>
      <w:bookmarkEnd w:id="0"/>
    </w:p>
    <w:sectPr w:rsidR="00C74ECE" w:rsidRPr="00610287" w:rsidSect="00202A36">
      <w:pgSz w:w="16838" w:h="11906" w:orient="landscape"/>
      <w:pgMar w:top="964" w:right="567" w:bottom="96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DFCE8" w15:done="0"/>
  <w15:commentEx w15:paraId="1F4C2421" w15:done="0"/>
  <w15:commentEx w15:paraId="4712C348" w15:done="0"/>
  <w15:commentEx w15:paraId="67DD1A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39A60A7"/>
    <w:multiLevelType w:val="hybridMultilevel"/>
    <w:tmpl w:val="69405200"/>
    <w:lvl w:ilvl="0" w:tplc="65DAC5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9C428E7"/>
    <w:multiLevelType w:val="multilevel"/>
    <w:tmpl w:val="C6E48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
  </w:num>
  <w:num w:numId="3">
    <w:abstractNumId w:val="8"/>
  </w:num>
  <w:num w:numId="4">
    <w:abstractNumId w:val="11"/>
  </w:num>
  <w:num w:numId="5">
    <w:abstractNumId w:val="4"/>
  </w:num>
  <w:num w:numId="6">
    <w:abstractNumId w:val="6"/>
  </w:num>
  <w:num w:numId="7">
    <w:abstractNumId w:val="14"/>
  </w:num>
  <w:num w:numId="8">
    <w:abstractNumId w:val="16"/>
  </w:num>
  <w:num w:numId="9">
    <w:abstractNumId w:val="0"/>
  </w:num>
  <w:num w:numId="10">
    <w:abstractNumId w:val="9"/>
  </w:num>
  <w:num w:numId="11">
    <w:abstractNumId w:val="7"/>
  </w:num>
  <w:num w:numId="12">
    <w:abstractNumId w:val="3"/>
  </w:num>
  <w:num w:numId="13">
    <w:abstractNumId w:val="10"/>
  </w:num>
  <w:num w:numId="14">
    <w:abstractNumId w:val="2"/>
  </w:num>
  <w:num w:numId="15">
    <w:abstractNumId w:val="5"/>
  </w:num>
  <w:num w:numId="16">
    <w:abstractNumId w:val="12"/>
  </w:num>
  <w:num w:numId="17">
    <w:abstractNumId w:val="13"/>
  </w:num>
  <w:num w:numId="18">
    <w:abstractNumId w:val="15"/>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ирякина Ольга Викторовна">
    <w15:presenceInfo w15:providerId="AD" w15:userId="S-1-5-21-2356655543-2162514679-1277178298-17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93"/>
    <w:rsid w:val="0000273E"/>
    <w:rsid w:val="00004C8A"/>
    <w:rsid w:val="00007D2A"/>
    <w:rsid w:val="00007E98"/>
    <w:rsid w:val="00011D55"/>
    <w:rsid w:val="000141A9"/>
    <w:rsid w:val="000207A9"/>
    <w:rsid w:val="00020B27"/>
    <w:rsid w:val="000245CF"/>
    <w:rsid w:val="00031FD2"/>
    <w:rsid w:val="000322B3"/>
    <w:rsid w:val="00036075"/>
    <w:rsid w:val="00055745"/>
    <w:rsid w:val="00055EBB"/>
    <w:rsid w:val="00057233"/>
    <w:rsid w:val="00057B4E"/>
    <w:rsid w:val="0006523B"/>
    <w:rsid w:val="00067536"/>
    <w:rsid w:val="000765D9"/>
    <w:rsid w:val="00094555"/>
    <w:rsid w:val="00096B9A"/>
    <w:rsid w:val="000A2F64"/>
    <w:rsid w:val="000B6580"/>
    <w:rsid w:val="000C0802"/>
    <w:rsid w:val="000C543C"/>
    <w:rsid w:val="000C6699"/>
    <w:rsid w:val="000D1DFF"/>
    <w:rsid w:val="000D2B7E"/>
    <w:rsid w:val="000E654D"/>
    <w:rsid w:val="000E6650"/>
    <w:rsid w:val="000E674E"/>
    <w:rsid w:val="000F31D8"/>
    <w:rsid w:val="000F3DA9"/>
    <w:rsid w:val="000F40FF"/>
    <w:rsid w:val="000F5DE8"/>
    <w:rsid w:val="001114DA"/>
    <w:rsid w:val="001116D7"/>
    <w:rsid w:val="00111825"/>
    <w:rsid w:val="001167BE"/>
    <w:rsid w:val="00117928"/>
    <w:rsid w:val="00123FF4"/>
    <w:rsid w:val="00132F4A"/>
    <w:rsid w:val="00133015"/>
    <w:rsid w:val="001407D0"/>
    <w:rsid w:val="00146554"/>
    <w:rsid w:val="001716AC"/>
    <w:rsid w:val="00172251"/>
    <w:rsid w:val="00175F9F"/>
    <w:rsid w:val="00185BA1"/>
    <w:rsid w:val="00190519"/>
    <w:rsid w:val="001B73A5"/>
    <w:rsid w:val="001C3D9D"/>
    <w:rsid w:val="001C61CC"/>
    <w:rsid w:val="001D1DA0"/>
    <w:rsid w:val="001D2288"/>
    <w:rsid w:val="001D2CD3"/>
    <w:rsid w:val="001D5B5D"/>
    <w:rsid w:val="001E3329"/>
    <w:rsid w:val="001F1E6B"/>
    <w:rsid w:val="001F2E91"/>
    <w:rsid w:val="001F303E"/>
    <w:rsid w:val="001F33A8"/>
    <w:rsid w:val="0020222A"/>
    <w:rsid w:val="00202A36"/>
    <w:rsid w:val="00205F0D"/>
    <w:rsid w:val="002122A2"/>
    <w:rsid w:val="0021744E"/>
    <w:rsid w:val="00222490"/>
    <w:rsid w:val="00223513"/>
    <w:rsid w:val="00230DFB"/>
    <w:rsid w:val="00243C29"/>
    <w:rsid w:val="00243E33"/>
    <w:rsid w:val="00260030"/>
    <w:rsid w:val="00266EDD"/>
    <w:rsid w:val="00283353"/>
    <w:rsid w:val="00285B09"/>
    <w:rsid w:val="00286914"/>
    <w:rsid w:val="0029357C"/>
    <w:rsid w:val="002A7CD1"/>
    <w:rsid w:val="002B548C"/>
    <w:rsid w:val="002B79A3"/>
    <w:rsid w:val="002C12CD"/>
    <w:rsid w:val="002C2AFB"/>
    <w:rsid w:val="002D0A3F"/>
    <w:rsid w:val="002D48F0"/>
    <w:rsid w:val="002D720C"/>
    <w:rsid w:val="002D7EB4"/>
    <w:rsid w:val="002E1B2A"/>
    <w:rsid w:val="0030096A"/>
    <w:rsid w:val="00300F18"/>
    <w:rsid w:val="00324AAA"/>
    <w:rsid w:val="00325559"/>
    <w:rsid w:val="00333BE2"/>
    <w:rsid w:val="003517FC"/>
    <w:rsid w:val="00361530"/>
    <w:rsid w:val="00376699"/>
    <w:rsid w:val="00382206"/>
    <w:rsid w:val="00383DAE"/>
    <w:rsid w:val="003C67BA"/>
    <w:rsid w:val="003D078B"/>
    <w:rsid w:val="003D36EC"/>
    <w:rsid w:val="003F1A1C"/>
    <w:rsid w:val="00403845"/>
    <w:rsid w:val="004263EE"/>
    <w:rsid w:val="00433F0F"/>
    <w:rsid w:val="004371F4"/>
    <w:rsid w:val="00440F72"/>
    <w:rsid w:val="00443542"/>
    <w:rsid w:val="0044722C"/>
    <w:rsid w:val="00450F61"/>
    <w:rsid w:val="00451633"/>
    <w:rsid w:val="00457D1D"/>
    <w:rsid w:val="004601E4"/>
    <w:rsid w:val="0046254E"/>
    <w:rsid w:val="00465864"/>
    <w:rsid w:val="0047457D"/>
    <w:rsid w:val="00483715"/>
    <w:rsid w:val="0048720F"/>
    <w:rsid w:val="00492F72"/>
    <w:rsid w:val="00495B30"/>
    <w:rsid w:val="004A672A"/>
    <w:rsid w:val="004A70BD"/>
    <w:rsid w:val="004C0124"/>
    <w:rsid w:val="004C18D4"/>
    <w:rsid w:val="004D498A"/>
    <w:rsid w:val="004D77B7"/>
    <w:rsid w:val="004E1C3D"/>
    <w:rsid w:val="004F3056"/>
    <w:rsid w:val="004F7157"/>
    <w:rsid w:val="005026C5"/>
    <w:rsid w:val="005027DF"/>
    <w:rsid w:val="00510B7A"/>
    <w:rsid w:val="00524DA0"/>
    <w:rsid w:val="005252D1"/>
    <w:rsid w:val="00533A39"/>
    <w:rsid w:val="00535E98"/>
    <w:rsid w:val="00545B54"/>
    <w:rsid w:val="00552CE8"/>
    <w:rsid w:val="005546AF"/>
    <w:rsid w:val="005569ED"/>
    <w:rsid w:val="005575FC"/>
    <w:rsid w:val="00557970"/>
    <w:rsid w:val="00561B77"/>
    <w:rsid w:val="005735FE"/>
    <w:rsid w:val="00574E9C"/>
    <w:rsid w:val="00582365"/>
    <w:rsid w:val="00583C8B"/>
    <w:rsid w:val="005915B6"/>
    <w:rsid w:val="005A3B17"/>
    <w:rsid w:val="005B23CB"/>
    <w:rsid w:val="005B34D8"/>
    <w:rsid w:val="005B635C"/>
    <w:rsid w:val="005C7E84"/>
    <w:rsid w:val="005E35A6"/>
    <w:rsid w:val="005F2214"/>
    <w:rsid w:val="00603B01"/>
    <w:rsid w:val="00610287"/>
    <w:rsid w:val="0061218B"/>
    <w:rsid w:val="00614E2C"/>
    <w:rsid w:val="006158EB"/>
    <w:rsid w:val="006175E1"/>
    <w:rsid w:val="00620D01"/>
    <w:rsid w:val="00622778"/>
    <w:rsid w:val="006247C7"/>
    <w:rsid w:val="006312A4"/>
    <w:rsid w:val="0063193A"/>
    <w:rsid w:val="00636780"/>
    <w:rsid w:val="00656696"/>
    <w:rsid w:val="006642C9"/>
    <w:rsid w:val="006723DC"/>
    <w:rsid w:val="00682CF9"/>
    <w:rsid w:val="00686B9C"/>
    <w:rsid w:val="006944E7"/>
    <w:rsid w:val="006952EC"/>
    <w:rsid w:val="006A19C9"/>
    <w:rsid w:val="006A266E"/>
    <w:rsid w:val="006B0E90"/>
    <w:rsid w:val="006B5541"/>
    <w:rsid w:val="006C3B44"/>
    <w:rsid w:val="006C72EA"/>
    <w:rsid w:val="006E4169"/>
    <w:rsid w:val="006F0EE4"/>
    <w:rsid w:val="006F4FA9"/>
    <w:rsid w:val="006F642B"/>
    <w:rsid w:val="00704DD7"/>
    <w:rsid w:val="00707D4D"/>
    <w:rsid w:val="00712B64"/>
    <w:rsid w:val="00725465"/>
    <w:rsid w:val="00732E87"/>
    <w:rsid w:val="0073345E"/>
    <w:rsid w:val="00740750"/>
    <w:rsid w:val="00740D38"/>
    <w:rsid w:val="00742108"/>
    <w:rsid w:val="007463FF"/>
    <w:rsid w:val="00756F8E"/>
    <w:rsid w:val="00757D4A"/>
    <w:rsid w:val="007604F6"/>
    <w:rsid w:val="00764BB1"/>
    <w:rsid w:val="00764D64"/>
    <w:rsid w:val="00771CCD"/>
    <w:rsid w:val="00772188"/>
    <w:rsid w:val="00772448"/>
    <w:rsid w:val="00781A97"/>
    <w:rsid w:val="00782EAE"/>
    <w:rsid w:val="007868C5"/>
    <w:rsid w:val="00786AEB"/>
    <w:rsid w:val="0079575F"/>
    <w:rsid w:val="007A5975"/>
    <w:rsid w:val="007B361B"/>
    <w:rsid w:val="007C060F"/>
    <w:rsid w:val="007C3D10"/>
    <w:rsid w:val="007D1A7A"/>
    <w:rsid w:val="007D25FB"/>
    <w:rsid w:val="007D504B"/>
    <w:rsid w:val="007D5A78"/>
    <w:rsid w:val="00800820"/>
    <w:rsid w:val="00807963"/>
    <w:rsid w:val="00807FB1"/>
    <w:rsid w:val="00816D1C"/>
    <w:rsid w:val="00821374"/>
    <w:rsid w:val="00822B4F"/>
    <w:rsid w:val="008275E3"/>
    <w:rsid w:val="00831DB8"/>
    <w:rsid w:val="0083599B"/>
    <w:rsid w:val="008371A2"/>
    <w:rsid w:val="00842693"/>
    <w:rsid w:val="00844F2D"/>
    <w:rsid w:val="00854F38"/>
    <w:rsid w:val="00866EA5"/>
    <w:rsid w:val="00890DE5"/>
    <w:rsid w:val="00893562"/>
    <w:rsid w:val="00896815"/>
    <w:rsid w:val="008B4C6E"/>
    <w:rsid w:val="008D2872"/>
    <w:rsid w:val="008D7165"/>
    <w:rsid w:val="008D76E7"/>
    <w:rsid w:val="008E3846"/>
    <w:rsid w:val="008E3C64"/>
    <w:rsid w:val="008E594C"/>
    <w:rsid w:val="009012C0"/>
    <w:rsid w:val="00903EF8"/>
    <w:rsid w:val="00904351"/>
    <w:rsid w:val="009043AB"/>
    <w:rsid w:val="00905C00"/>
    <w:rsid w:val="009062C6"/>
    <w:rsid w:val="0090742F"/>
    <w:rsid w:val="00913606"/>
    <w:rsid w:val="0091616E"/>
    <w:rsid w:val="0092029C"/>
    <w:rsid w:val="00923A13"/>
    <w:rsid w:val="00927AC4"/>
    <w:rsid w:val="00933E54"/>
    <w:rsid w:val="00935A03"/>
    <w:rsid w:val="00945A20"/>
    <w:rsid w:val="009554FD"/>
    <w:rsid w:val="00966698"/>
    <w:rsid w:val="0097070C"/>
    <w:rsid w:val="00976D97"/>
    <w:rsid w:val="00980A1B"/>
    <w:rsid w:val="00983979"/>
    <w:rsid w:val="00983AD4"/>
    <w:rsid w:val="00984D6C"/>
    <w:rsid w:val="009879B1"/>
    <w:rsid w:val="00995100"/>
    <w:rsid w:val="009953FD"/>
    <w:rsid w:val="009A5ABB"/>
    <w:rsid w:val="009B5C32"/>
    <w:rsid w:val="009D0318"/>
    <w:rsid w:val="009D1454"/>
    <w:rsid w:val="009D51ED"/>
    <w:rsid w:val="009E5BAC"/>
    <w:rsid w:val="009F047D"/>
    <w:rsid w:val="009F7ECF"/>
    <w:rsid w:val="00A00FA6"/>
    <w:rsid w:val="00A07EF6"/>
    <w:rsid w:val="00A1078A"/>
    <w:rsid w:val="00A10E8F"/>
    <w:rsid w:val="00A2291D"/>
    <w:rsid w:val="00A303F6"/>
    <w:rsid w:val="00A35551"/>
    <w:rsid w:val="00A406EC"/>
    <w:rsid w:val="00A4254E"/>
    <w:rsid w:val="00A43892"/>
    <w:rsid w:val="00A47806"/>
    <w:rsid w:val="00A5187F"/>
    <w:rsid w:val="00A71D4A"/>
    <w:rsid w:val="00A77EC8"/>
    <w:rsid w:val="00A81318"/>
    <w:rsid w:val="00A81B00"/>
    <w:rsid w:val="00A846FB"/>
    <w:rsid w:val="00A9031F"/>
    <w:rsid w:val="00A91C3F"/>
    <w:rsid w:val="00AA1F2D"/>
    <w:rsid w:val="00AB5FBA"/>
    <w:rsid w:val="00AC17D5"/>
    <w:rsid w:val="00AC4BCF"/>
    <w:rsid w:val="00AC7339"/>
    <w:rsid w:val="00AD2CA6"/>
    <w:rsid w:val="00AD41C5"/>
    <w:rsid w:val="00AE0574"/>
    <w:rsid w:val="00AE5563"/>
    <w:rsid w:val="00AF09D1"/>
    <w:rsid w:val="00AF4DE4"/>
    <w:rsid w:val="00B030CF"/>
    <w:rsid w:val="00B347C4"/>
    <w:rsid w:val="00B4242D"/>
    <w:rsid w:val="00B46E38"/>
    <w:rsid w:val="00B47DA9"/>
    <w:rsid w:val="00B508B3"/>
    <w:rsid w:val="00B54601"/>
    <w:rsid w:val="00B71351"/>
    <w:rsid w:val="00B86B64"/>
    <w:rsid w:val="00B90622"/>
    <w:rsid w:val="00BA5F84"/>
    <w:rsid w:val="00BB1C48"/>
    <w:rsid w:val="00BC58E9"/>
    <w:rsid w:val="00BD5D29"/>
    <w:rsid w:val="00BD6A81"/>
    <w:rsid w:val="00BE11A8"/>
    <w:rsid w:val="00BE523B"/>
    <w:rsid w:val="00C00811"/>
    <w:rsid w:val="00C04377"/>
    <w:rsid w:val="00C07EE1"/>
    <w:rsid w:val="00C13D71"/>
    <w:rsid w:val="00C15326"/>
    <w:rsid w:val="00C3003E"/>
    <w:rsid w:val="00C30DE3"/>
    <w:rsid w:val="00C35213"/>
    <w:rsid w:val="00C439DD"/>
    <w:rsid w:val="00C70106"/>
    <w:rsid w:val="00C741A4"/>
    <w:rsid w:val="00C74ECE"/>
    <w:rsid w:val="00C76F11"/>
    <w:rsid w:val="00C77C08"/>
    <w:rsid w:val="00C824A2"/>
    <w:rsid w:val="00C8533E"/>
    <w:rsid w:val="00CA7076"/>
    <w:rsid w:val="00CB679C"/>
    <w:rsid w:val="00CB7733"/>
    <w:rsid w:val="00CD5333"/>
    <w:rsid w:val="00CE04E9"/>
    <w:rsid w:val="00CE17B7"/>
    <w:rsid w:val="00CF0D53"/>
    <w:rsid w:val="00CF15E7"/>
    <w:rsid w:val="00CF1CF9"/>
    <w:rsid w:val="00CF3008"/>
    <w:rsid w:val="00D01B48"/>
    <w:rsid w:val="00D060B1"/>
    <w:rsid w:val="00D16041"/>
    <w:rsid w:val="00D24D66"/>
    <w:rsid w:val="00D30FAA"/>
    <w:rsid w:val="00D33A20"/>
    <w:rsid w:val="00D35E7C"/>
    <w:rsid w:val="00D406B3"/>
    <w:rsid w:val="00D440B3"/>
    <w:rsid w:val="00D53DFE"/>
    <w:rsid w:val="00D5526C"/>
    <w:rsid w:val="00D623DC"/>
    <w:rsid w:val="00D67B99"/>
    <w:rsid w:val="00D67EAC"/>
    <w:rsid w:val="00D83E14"/>
    <w:rsid w:val="00D9473C"/>
    <w:rsid w:val="00D97DDB"/>
    <w:rsid w:val="00DA47E4"/>
    <w:rsid w:val="00DB06BA"/>
    <w:rsid w:val="00DB21C3"/>
    <w:rsid w:val="00DB2C2A"/>
    <w:rsid w:val="00DB56C5"/>
    <w:rsid w:val="00DC0AA3"/>
    <w:rsid w:val="00DD0071"/>
    <w:rsid w:val="00DD558B"/>
    <w:rsid w:val="00DE7FA8"/>
    <w:rsid w:val="00DF3AAC"/>
    <w:rsid w:val="00DF3FE1"/>
    <w:rsid w:val="00DF6937"/>
    <w:rsid w:val="00E027D5"/>
    <w:rsid w:val="00E13683"/>
    <w:rsid w:val="00E16EC9"/>
    <w:rsid w:val="00E365A3"/>
    <w:rsid w:val="00E41B8E"/>
    <w:rsid w:val="00E4323E"/>
    <w:rsid w:val="00E45B7D"/>
    <w:rsid w:val="00E473DB"/>
    <w:rsid w:val="00E52FB9"/>
    <w:rsid w:val="00E56C45"/>
    <w:rsid w:val="00E67153"/>
    <w:rsid w:val="00E708CD"/>
    <w:rsid w:val="00E72535"/>
    <w:rsid w:val="00E73C13"/>
    <w:rsid w:val="00E90B9C"/>
    <w:rsid w:val="00EA1C5C"/>
    <w:rsid w:val="00EA206D"/>
    <w:rsid w:val="00EC41F5"/>
    <w:rsid w:val="00EE675D"/>
    <w:rsid w:val="00EF29DA"/>
    <w:rsid w:val="00EF7ADA"/>
    <w:rsid w:val="00F0587D"/>
    <w:rsid w:val="00F15C55"/>
    <w:rsid w:val="00F23D44"/>
    <w:rsid w:val="00F3298E"/>
    <w:rsid w:val="00F37C33"/>
    <w:rsid w:val="00F40C1A"/>
    <w:rsid w:val="00F4422E"/>
    <w:rsid w:val="00F469E7"/>
    <w:rsid w:val="00F51CFC"/>
    <w:rsid w:val="00F5497A"/>
    <w:rsid w:val="00F54AA2"/>
    <w:rsid w:val="00F566D4"/>
    <w:rsid w:val="00F61FF0"/>
    <w:rsid w:val="00F62092"/>
    <w:rsid w:val="00F71A2B"/>
    <w:rsid w:val="00F83BB7"/>
    <w:rsid w:val="00F91744"/>
    <w:rsid w:val="00F91DB5"/>
    <w:rsid w:val="00F92240"/>
    <w:rsid w:val="00F92F01"/>
    <w:rsid w:val="00F9398B"/>
    <w:rsid w:val="00F956AB"/>
    <w:rsid w:val="00FA4A0D"/>
    <w:rsid w:val="00FB20AD"/>
    <w:rsid w:val="00FB4544"/>
    <w:rsid w:val="00FC0FE8"/>
    <w:rsid w:val="00FC11E8"/>
    <w:rsid w:val="00FC63AA"/>
    <w:rsid w:val="00FE1580"/>
    <w:rsid w:val="00FE78C6"/>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qFormat/>
    <w:rsid w:val="00842693"/>
    <w:pPr>
      <w:keepNext/>
      <w:autoSpaceDE w:val="0"/>
      <w:autoSpaceDN w:val="0"/>
      <w:jc w:val="center"/>
      <w:outlineLvl w:val="0"/>
    </w:pPr>
    <w:rPr>
      <w:b/>
      <w:bCs/>
      <w:sz w:val="36"/>
      <w:szCs w:val="36"/>
    </w:rPr>
  </w:style>
  <w:style w:type="paragraph" w:styleId="2">
    <w:name w:val="heading 2"/>
    <w:basedOn w:val="a"/>
    <w:next w:val="a"/>
    <w:link w:val="20"/>
    <w:qFormat/>
    <w:locked/>
    <w:rsid w:val="00BE523B"/>
    <w:pPr>
      <w:keepNext/>
      <w:spacing w:before="240" w:after="60"/>
      <w:outlineLvl w:val="1"/>
    </w:pPr>
    <w:rPr>
      <w:rFonts w:ascii="Arial" w:hAnsi="Arial"/>
      <w:b/>
      <w:bCs/>
      <w:i/>
      <w:iCs/>
      <w:sz w:val="28"/>
      <w:szCs w:val="28"/>
      <w:lang w:val="x-none" w:eastAsia="x-none"/>
    </w:rPr>
  </w:style>
  <w:style w:type="paragraph" w:styleId="4">
    <w:name w:val="heading 4"/>
    <w:basedOn w:val="a"/>
    <w:next w:val="a"/>
    <w:link w:val="40"/>
    <w:uiPriority w:val="9"/>
    <w:qFormat/>
    <w:rsid w:val="006C3B44"/>
    <w:pPr>
      <w:keepNext/>
      <w:keepLines/>
      <w:spacing w:before="200"/>
      <w:outlineLvl w:val="3"/>
    </w:pPr>
    <w:rPr>
      <w:rFonts w:ascii="Cambria" w:hAnsi="Cambria"/>
      <w:b/>
      <w:bCs/>
      <w:i/>
      <w:iCs/>
      <w:color w:val="4F81BD"/>
    </w:rPr>
  </w:style>
  <w:style w:type="paragraph" w:styleId="5">
    <w:name w:val="heading 5"/>
    <w:basedOn w:val="a"/>
    <w:next w:val="a"/>
    <w:link w:val="50"/>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42693"/>
    <w:rPr>
      <w:rFonts w:ascii="Times New Roman" w:hAnsi="Times New Roman" w:cs="Times New Roman"/>
      <w:b/>
      <w:bCs/>
      <w:sz w:val="36"/>
      <w:szCs w:val="36"/>
      <w:lang w:eastAsia="ru-RU"/>
    </w:rPr>
  </w:style>
  <w:style w:type="character" w:customStyle="1" w:styleId="40">
    <w:name w:val="Заголовок 4 Знак"/>
    <w:basedOn w:val="a0"/>
    <w:link w:val="4"/>
    <w:uiPriority w:val="9"/>
    <w:semiHidden/>
    <w:locked/>
    <w:rsid w:val="006C3B44"/>
    <w:rPr>
      <w:rFonts w:ascii="Cambria" w:hAnsi="Cambria" w:cs="Times New Roman"/>
      <w:b/>
      <w:bCs/>
      <w:i/>
      <w:iCs/>
      <w:color w:val="4F81BD"/>
      <w:sz w:val="24"/>
      <w:szCs w:val="24"/>
      <w:lang w:eastAsia="ru-RU"/>
    </w:rPr>
  </w:style>
  <w:style w:type="character" w:customStyle="1" w:styleId="50">
    <w:name w:val="Заголовок 5 Знак"/>
    <w:basedOn w:val="a0"/>
    <w:link w:val="5"/>
    <w:locked/>
    <w:rsid w:val="00842693"/>
    <w:rPr>
      <w:rFonts w:ascii="Times New Roman" w:hAnsi="Times New Roman" w:cs="Times New Roman"/>
      <w:sz w:val="24"/>
      <w:szCs w:val="24"/>
      <w:lang w:eastAsia="ru-RU"/>
    </w:rPr>
  </w:style>
  <w:style w:type="paragraph" w:styleId="a3">
    <w:name w:val="Body Text"/>
    <w:basedOn w:val="a"/>
    <w:link w:val="a4"/>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locked/>
    <w:rsid w:val="00842693"/>
    <w:rPr>
      <w:rFonts w:ascii="Times New Roman" w:hAnsi="Times New Roman" w:cs="Times New Roman"/>
      <w:b/>
      <w:bCs/>
      <w:sz w:val="28"/>
      <w:szCs w:val="28"/>
      <w:lang w:eastAsia="ru-RU"/>
    </w:rPr>
  </w:style>
  <w:style w:type="paragraph" w:styleId="a5">
    <w:name w:val="caption"/>
    <w:basedOn w:val="a"/>
    <w:next w:val="a"/>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5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rsid w:val="00842693"/>
    <w:pPr>
      <w:spacing w:after="120"/>
      <w:ind w:left="283"/>
    </w:pPr>
    <w:rPr>
      <w:sz w:val="16"/>
      <w:szCs w:val="16"/>
    </w:rPr>
  </w:style>
  <w:style w:type="character" w:customStyle="1" w:styleId="30">
    <w:name w:val="Основной текст с отступом 3 Знак"/>
    <w:basedOn w:val="a0"/>
    <w:link w:val="3"/>
    <w:locked/>
    <w:rsid w:val="00842693"/>
    <w:rPr>
      <w:rFonts w:ascii="Times New Roman" w:hAnsi="Times New Roman" w:cs="Times New Roman"/>
      <w:sz w:val="16"/>
      <w:szCs w:val="16"/>
      <w:lang w:eastAsia="ru-RU"/>
    </w:rPr>
  </w:style>
  <w:style w:type="paragraph" w:customStyle="1" w:styleId="11">
    <w:name w:val="Абзац списка1"/>
    <w:basedOn w:val="a"/>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locked/>
    <w:rsid w:val="00842693"/>
    <w:rPr>
      <w:rFonts w:ascii="Calibri" w:hAnsi="Calibri" w:cs="Times New Roman"/>
      <w:lang w:eastAsia="ru-RU"/>
    </w:rPr>
  </w:style>
  <w:style w:type="paragraph" w:styleId="ad">
    <w:name w:val="Title"/>
    <w:basedOn w:val="a"/>
    <w:link w:val="ae"/>
    <w:qFormat/>
    <w:rsid w:val="00842693"/>
    <w:pPr>
      <w:jc w:val="center"/>
    </w:pPr>
    <w:rPr>
      <w:sz w:val="28"/>
      <w:szCs w:val="20"/>
    </w:rPr>
  </w:style>
  <w:style w:type="character" w:customStyle="1" w:styleId="ae">
    <w:name w:val="Название Знак"/>
    <w:basedOn w:val="a0"/>
    <w:link w:val="ad"/>
    <w:locked/>
    <w:rsid w:val="00842693"/>
    <w:rPr>
      <w:rFonts w:ascii="Times New Roman" w:hAnsi="Times New Roman" w:cs="Times New Roman"/>
      <w:sz w:val="20"/>
      <w:szCs w:val="20"/>
      <w:lang w:eastAsia="ru-RU"/>
    </w:rPr>
  </w:style>
  <w:style w:type="paragraph" w:customStyle="1" w:styleId="ConsPlusNormal">
    <w:name w:val="ConsPlusNormal"/>
    <w:uiPriority w:val="99"/>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rsid w:val="00842693"/>
    <w:rPr>
      <w:b/>
      <w:bCs/>
    </w:rPr>
  </w:style>
  <w:style w:type="character" w:customStyle="1" w:styleId="af4">
    <w:name w:val="Тема примечания Знак"/>
    <w:basedOn w:val="af2"/>
    <w:link w:val="af3"/>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rsid w:val="00EE675D"/>
    <w:rPr>
      <w:rFonts w:ascii="Times New Roman" w:eastAsia="Times New Roman" w:hAnsi="Times New Roman"/>
      <w:sz w:val="24"/>
      <w:szCs w:val="20"/>
    </w:rPr>
  </w:style>
  <w:style w:type="paragraph" w:styleId="af6">
    <w:name w:val="List Paragraph"/>
    <w:basedOn w:val="a"/>
    <w:uiPriority w:val="99"/>
    <w:qFormat/>
    <w:rsid w:val="00BE523B"/>
    <w:pPr>
      <w:ind w:left="720"/>
      <w:contextualSpacing/>
    </w:pPr>
  </w:style>
  <w:style w:type="paragraph" w:styleId="af7">
    <w:name w:val="footnote text"/>
    <w:basedOn w:val="a"/>
    <w:link w:val="af8"/>
    <w:uiPriority w:val="99"/>
    <w:semiHidden/>
    <w:locked/>
    <w:rsid w:val="00BE523B"/>
    <w:rPr>
      <w:sz w:val="20"/>
      <w:szCs w:val="20"/>
    </w:rPr>
  </w:style>
  <w:style w:type="character" w:customStyle="1" w:styleId="af8">
    <w:name w:val="Текст сноски Знак"/>
    <w:basedOn w:val="a0"/>
    <w:link w:val="af7"/>
    <w:uiPriority w:val="99"/>
    <w:semiHidden/>
    <w:rsid w:val="00BE523B"/>
    <w:rPr>
      <w:rFonts w:ascii="Times New Roman" w:eastAsia="Times New Roman" w:hAnsi="Times New Roman"/>
      <w:sz w:val="20"/>
      <w:szCs w:val="20"/>
    </w:rPr>
  </w:style>
  <w:style w:type="character" w:styleId="af9">
    <w:name w:val="footnote reference"/>
    <w:basedOn w:val="a0"/>
    <w:uiPriority w:val="99"/>
    <w:semiHidden/>
    <w:unhideWhenUsed/>
    <w:locked/>
    <w:rsid w:val="00BE523B"/>
    <w:rPr>
      <w:vertAlign w:val="superscript"/>
    </w:rPr>
  </w:style>
  <w:style w:type="paragraph" w:styleId="afa">
    <w:name w:val="endnote text"/>
    <w:basedOn w:val="a"/>
    <w:link w:val="afb"/>
    <w:uiPriority w:val="99"/>
    <w:semiHidden/>
    <w:unhideWhenUsed/>
    <w:locked/>
    <w:rsid w:val="00BE523B"/>
    <w:rPr>
      <w:sz w:val="20"/>
      <w:szCs w:val="20"/>
    </w:rPr>
  </w:style>
  <w:style w:type="character" w:customStyle="1" w:styleId="afb">
    <w:name w:val="Текст концевой сноски Знак"/>
    <w:basedOn w:val="a0"/>
    <w:link w:val="afa"/>
    <w:uiPriority w:val="99"/>
    <w:semiHidden/>
    <w:rsid w:val="00BE523B"/>
    <w:rPr>
      <w:rFonts w:ascii="Times New Roman" w:eastAsia="Times New Roman" w:hAnsi="Times New Roman"/>
      <w:sz w:val="20"/>
      <w:szCs w:val="20"/>
    </w:rPr>
  </w:style>
  <w:style w:type="character" w:styleId="afc">
    <w:name w:val="endnote reference"/>
    <w:basedOn w:val="a0"/>
    <w:uiPriority w:val="99"/>
    <w:semiHidden/>
    <w:unhideWhenUsed/>
    <w:locked/>
    <w:rsid w:val="00BE523B"/>
    <w:rPr>
      <w:vertAlign w:val="superscript"/>
    </w:rPr>
  </w:style>
  <w:style w:type="character" w:customStyle="1" w:styleId="20">
    <w:name w:val="Заголовок 2 Знак"/>
    <w:basedOn w:val="a0"/>
    <w:link w:val="2"/>
    <w:rsid w:val="00BE523B"/>
    <w:rPr>
      <w:rFonts w:ascii="Arial" w:eastAsia="Times New Roman" w:hAnsi="Arial"/>
      <w:b/>
      <w:bCs/>
      <w:i/>
      <w:iCs/>
      <w:sz w:val="28"/>
      <w:szCs w:val="28"/>
      <w:lang w:val="x-none" w:eastAsia="x-none"/>
    </w:rPr>
  </w:style>
  <w:style w:type="numbering" w:customStyle="1" w:styleId="13">
    <w:name w:val="Нет списка1"/>
    <w:next w:val="a2"/>
    <w:uiPriority w:val="99"/>
    <w:semiHidden/>
    <w:unhideWhenUsed/>
    <w:rsid w:val="00BE523B"/>
  </w:style>
  <w:style w:type="numbering" w:customStyle="1" w:styleId="110">
    <w:name w:val="Нет списка11"/>
    <w:next w:val="a2"/>
    <w:uiPriority w:val="99"/>
    <w:semiHidden/>
    <w:unhideWhenUsed/>
    <w:rsid w:val="00BE523B"/>
  </w:style>
  <w:style w:type="character" w:styleId="afd">
    <w:name w:val="FollowedHyperlink"/>
    <w:uiPriority w:val="99"/>
    <w:semiHidden/>
    <w:unhideWhenUsed/>
    <w:locked/>
    <w:rsid w:val="00BE523B"/>
    <w:rPr>
      <w:color w:val="800080"/>
      <w:u w:val="single"/>
    </w:rPr>
  </w:style>
  <w:style w:type="paragraph" w:customStyle="1" w:styleId="font5">
    <w:name w:val="font5"/>
    <w:basedOn w:val="a"/>
    <w:rsid w:val="00BE523B"/>
    <w:pPr>
      <w:spacing w:before="100" w:beforeAutospacing="1" w:after="100" w:afterAutospacing="1"/>
    </w:pPr>
    <w:rPr>
      <w:b/>
      <w:bCs/>
      <w:color w:val="000000"/>
      <w:sz w:val="28"/>
      <w:szCs w:val="28"/>
    </w:rPr>
  </w:style>
  <w:style w:type="paragraph" w:customStyle="1" w:styleId="font6">
    <w:name w:val="font6"/>
    <w:basedOn w:val="a"/>
    <w:rsid w:val="00BE523B"/>
    <w:pPr>
      <w:spacing w:before="100" w:beforeAutospacing="1" w:after="100" w:afterAutospacing="1"/>
    </w:pPr>
    <w:rPr>
      <w:color w:val="000000"/>
      <w:sz w:val="18"/>
      <w:szCs w:val="18"/>
    </w:rPr>
  </w:style>
  <w:style w:type="paragraph" w:customStyle="1" w:styleId="font7">
    <w:name w:val="font7"/>
    <w:basedOn w:val="a"/>
    <w:rsid w:val="00BE523B"/>
    <w:pPr>
      <w:spacing w:before="100" w:beforeAutospacing="1" w:after="100" w:afterAutospacing="1"/>
    </w:pPr>
    <w:rPr>
      <w:i/>
      <w:iCs/>
      <w:color w:val="000000"/>
      <w:sz w:val="22"/>
      <w:szCs w:val="22"/>
    </w:rPr>
  </w:style>
  <w:style w:type="paragraph" w:customStyle="1" w:styleId="xl65">
    <w:name w:val="xl6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6">
    <w:name w:val="xl6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73">
    <w:name w:val="xl7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5">
    <w:name w:val="xl7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0">
    <w:name w:val="xl8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8">
    <w:name w:val="xl8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BE523B"/>
    <w:pPr>
      <w:pBdr>
        <w:top w:val="single" w:sz="4" w:space="0" w:color="auto"/>
      </w:pBdr>
      <w:spacing w:before="100" w:beforeAutospacing="1" w:after="100" w:afterAutospacing="1"/>
    </w:pPr>
  </w:style>
  <w:style w:type="paragraph" w:customStyle="1" w:styleId="xl90">
    <w:name w:val="xl90"/>
    <w:basedOn w:val="a"/>
    <w:rsid w:val="00BE523B"/>
    <w:pPr>
      <w:spacing w:before="100" w:beforeAutospacing="1" w:after="100" w:afterAutospacing="1"/>
    </w:pPr>
  </w:style>
  <w:style w:type="paragraph" w:customStyle="1" w:styleId="xl91">
    <w:name w:val="xl91"/>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3">
    <w:name w:val="xl93"/>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95">
    <w:name w:val="xl9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8"/>
      <w:szCs w:val="18"/>
    </w:rPr>
  </w:style>
  <w:style w:type="paragraph" w:customStyle="1" w:styleId="xl96">
    <w:name w:val="xl96"/>
    <w:basedOn w:val="a"/>
    <w:rsid w:val="00BE523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7">
    <w:name w:val="xl97"/>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9">
    <w:name w:val="xl99"/>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0">
    <w:name w:val="xl100"/>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1">
    <w:name w:val="xl101"/>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2">
    <w:name w:val="xl102"/>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3">
    <w:name w:val="xl103"/>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4">
    <w:name w:val="xl104"/>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5">
    <w:name w:val="xl105"/>
    <w:basedOn w:val="a"/>
    <w:rsid w:val="00BE523B"/>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BE523B"/>
    <w:pPr>
      <w:pBdr>
        <w:top w:val="single" w:sz="4" w:space="0" w:color="auto"/>
        <w:bottom w:val="single" w:sz="4" w:space="0" w:color="auto"/>
      </w:pBdr>
      <w:spacing w:before="100" w:beforeAutospacing="1" w:after="100" w:afterAutospacing="1"/>
    </w:pPr>
    <w:rPr>
      <w:b/>
      <w:bCs/>
      <w:sz w:val="20"/>
      <w:szCs w:val="20"/>
    </w:rPr>
  </w:style>
  <w:style w:type="paragraph" w:customStyle="1" w:styleId="xl107">
    <w:name w:val="xl107"/>
    <w:basedOn w:val="a"/>
    <w:rsid w:val="00BE523B"/>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8">
    <w:name w:val="xl10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9">
    <w:name w:val="xl10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0">
    <w:name w:val="xl110"/>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1">
    <w:name w:val="xl111"/>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2">
    <w:name w:val="xl112"/>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styleId="31">
    <w:name w:val="Body Text 3"/>
    <w:basedOn w:val="a"/>
    <w:link w:val="32"/>
    <w:uiPriority w:val="99"/>
    <w:semiHidden/>
    <w:unhideWhenUsed/>
    <w:locked/>
    <w:rsid w:val="00BE523B"/>
    <w:pPr>
      <w:spacing w:after="120"/>
    </w:pPr>
    <w:rPr>
      <w:sz w:val="16"/>
      <w:szCs w:val="16"/>
      <w:lang w:val="x-none" w:eastAsia="x-none"/>
    </w:rPr>
  </w:style>
  <w:style w:type="character" w:customStyle="1" w:styleId="32">
    <w:name w:val="Основной текст 3 Знак"/>
    <w:basedOn w:val="a0"/>
    <w:link w:val="31"/>
    <w:uiPriority w:val="99"/>
    <w:semiHidden/>
    <w:rsid w:val="00BE523B"/>
    <w:rPr>
      <w:rFonts w:ascii="Times New Roman" w:eastAsia="Times New Roman" w:hAnsi="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qFormat/>
    <w:rsid w:val="00842693"/>
    <w:pPr>
      <w:keepNext/>
      <w:autoSpaceDE w:val="0"/>
      <w:autoSpaceDN w:val="0"/>
      <w:jc w:val="center"/>
      <w:outlineLvl w:val="0"/>
    </w:pPr>
    <w:rPr>
      <w:b/>
      <w:bCs/>
      <w:sz w:val="36"/>
      <w:szCs w:val="36"/>
    </w:rPr>
  </w:style>
  <w:style w:type="paragraph" w:styleId="2">
    <w:name w:val="heading 2"/>
    <w:basedOn w:val="a"/>
    <w:next w:val="a"/>
    <w:link w:val="20"/>
    <w:qFormat/>
    <w:locked/>
    <w:rsid w:val="00BE523B"/>
    <w:pPr>
      <w:keepNext/>
      <w:spacing w:before="240" w:after="60"/>
      <w:outlineLvl w:val="1"/>
    </w:pPr>
    <w:rPr>
      <w:rFonts w:ascii="Arial" w:hAnsi="Arial"/>
      <w:b/>
      <w:bCs/>
      <w:i/>
      <w:iCs/>
      <w:sz w:val="28"/>
      <w:szCs w:val="28"/>
      <w:lang w:val="x-none" w:eastAsia="x-none"/>
    </w:rPr>
  </w:style>
  <w:style w:type="paragraph" w:styleId="4">
    <w:name w:val="heading 4"/>
    <w:basedOn w:val="a"/>
    <w:next w:val="a"/>
    <w:link w:val="40"/>
    <w:uiPriority w:val="9"/>
    <w:qFormat/>
    <w:rsid w:val="006C3B44"/>
    <w:pPr>
      <w:keepNext/>
      <w:keepLines/>
      <w:spacing w:before="200"/>
      <w:outlineLvl w:val="3"/>
    </w:pPr>
    <w:rPr>
      <w:rFonts w:ascii="Cambria" w:hAnsi="Cambria"/>
      <w:b/>
      <w:bCs/>
      <w:i/>
      <w:iCs/>
      <w:color w:val="4F81BD"/>
    </w:rPr>
  </w:style>
  <w:style w:type="paragraph" w:styleId="5">
    <w:name w:val="heading 5"/>
    <w:basedOn w:val="a"/>
    <w:next w:val="a"/>
    <w:link w:val="50"/>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42693"/>
    <w:rPr>
      <w:rFonts w:ascii="Times New Roman" w:hAnsi="Times New Roman" w:cs="Times New Roman"/>
      <w:b/>
      <w:bCs/>
      <w:sz w:val="36"/>
      <w:szCs w:val="36"/>
      <w:lang w:eastAsia="ru-RU"/>
    </w:rPr>
  </w:style>
  <w:style w:type="character" w:customStyle="1" w:styleId="40">
    <w:name w:val="Заголовок 4 Знак"/>
    <w:basedOn w:val="a0"/>
    <w:link w:val="4"/>
    <w:uiPriority w:val="9"/>
    <w:semiHidden/>
    <w:locked/>
    <w:rsid w:val="006C3B44"/>
    <w:rPr>
      <w:rFonts w:ascii="Cambria" w:hAnsi="Cambria" w:cs="Times New Roman"/>
      <w:b/>
      <w:bCs/>
      <w:i/>
      <w:iCs/>
      <w:color w:val="4F81BD"/>
      <w:sz w:val="24"/>
      <w:szCs w:val="24"/>
      <w:lang w:eastAsia="ru-RU"/>
    </w:rPr>
  </w:style>
  <w:style w:type="character" w:customStyle="1" w:styleId="50">
    <w:name w:val="Заголовок 5 Знак"/>
    <w:basedOn w:val="a0"/>
    <w:link w:val="5"/>
    <w:locked/>
    <w:rsid w:val="00842693"/>
    <w:rPr>
      <w:rFonts w:ascii="Times New Roman" w:hAnsi="Times New Roman" w:cs="Times New Roman"/>
      <w:sz w:val="24"/>
      <w:szCs w:val="24"/>
      <w:lang w:eastAsia="ru-RU"/>
    </w:rPr>
  </w:style>
  <w:style w:type="paragraph" w:styleId="a3">
    <w:name w:val="Body Text"/>
    <w:basedOn w:val="a"/>
    <w:link w:val="a4"/>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locked/>
    <w:rsid w:val="00842693"/>
    <w:rPr>
      <w:rFonts w:ascii="Times New Roman" w:hAnsi="Times New Roman" w:cs="Times New Roman"/>
      <w:b/>
      <w:bCs/>
      <w:sz w:val="28"/>
      <w:szCs w:val="28"/>
      <w:lang w:eastAsia="ru-RU"/>
    </w:rPr>
  </w:style>
  <w:style w:type="paragraph" w:styleId="a5">
    <w:name w:val="caption"/>
    <w:basedOn w:val="a"/>
    <w:next w:val="a"/>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5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rsid w:val="00842693"/>
    <w:pPr>
      <w:spacing w:after="120"/>
      <w:ind w:left="283"/>
    </w:pPr>
    <w:rPr>
      <w:sz w:val="16"/>
      <w:szCs w:val="16"/>
    </w:rPr>
  </w:style>
  <w:style w:type="character" w:customStyle="1" w:styleId="30">
    <w:name w:val="Основной текст с отступом 3 Знак"/>
    <w:basedOn w:val="a0"/>
    <w:link w:val="3"/>
    <w:locked/>
    <w:rsid w:val="00842693"/>
    <w:rPr>
      <w:rFonts w:ascii="Times New Roman" w:hAnsi="Times New Roman" w:cs="Times New Roman"/>
      <w:sz w:val="16"/>
      <w:szCs w:val="16"/>
      <w:lang w:eastAsia="ru-RU"/>
    </w:rPr>
  </w:style>
  <w:style w:type="paragraph" w:customStyle="1" w:styleId="11">
    <w:name w:val="Абзац списка1"/>
    <w:basedOn w:val="a"/>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locked/>
    <w:rsid w:val="00842693"/>
    <w:rPr>
      <w:rFonts w:ascii="Calibri" w:hAnsi="Calibri" w:cs="Times New Roman"/>
      <w:lang w:eastAsia="ru-RU"/>
    </w:rPr>
  </w:style>
  <w:style w:type="paragraph" w:styleId="ad">
    <w:name w:val="Title"/>
    <w:basedOn w:val="a"/>
    <w:link w:val="ae"/>
    <w:qFormat/>
    <w:rsid w:val="00842693"/>
    <w:pPr>
      <w:jc w:val="center"/>
    </w:pPr>
    <w:rPr>
      <w:sz w:val="28"/>
      <w:szCs w:val="20"/>
    </w:rPr>
  </w:style>
  <w:style w:type="character" w:customStyle="1" w:styleId="ae">
    <w:name w:val="Название Знак"/>
    <w:basedOn w:val="a0"/>
    <w:link w:val="ad"/>
    <w:locked/>
    <w:rsid w:val="00842693"/>
    <w:rPr>
      <w:rFonts w:ascii="Times New Roman" w:hAnsi="Times New Roman" w:cs="Times New Roman"/>
      <w:sz w:val="20"/>
      <w:szCs w:val="20"/>
      <w:lang w:eastAsia="ru-RU"/>
    </w:rPr>
  </w:style>
  <w:style w:type="paragraph" w:customStyle="1" w:styleId="ConsPlusNormal">
    <w:name w:val="ConsPlusNormal"/>
    <w:uiPriority w:val="99"/>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rsid w:val="00842693"/>
    <w:rPr>
      <w:b/>
      <w:bCs/>
    </w:rPr>
  </w:style>
  <w:style w:type="character" w:customStyle="1" w:styleId="af4">
    <w:name w:val="Тема примечания Знак"/>
    <w:basedOn w:val="af2"/>
    <w:link w:val="af3"/>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rsid w:val="00EE675D"/>
    <w:rPr>
      <w:rFonts w:ascii="Times New Roman" w:eastAsia="Times New Roman" w:hAnsi="Times New Roman"/>
      <w:sz w:val="24"/>
      <w:szCs w:val="20"/>
    </w:rPr>
  </w:style>
  <w:style w:type="paragraph" w:styleId="af6">
    <w:name w:val="List Paragraph"/>
    <w:basedOn w:val="a"/>
    <w:uiPriority w:val="99"/>
    <w:qFormat/>
    <w:rsid w:val="00BE523B"/>
    <w:pPr>
      <w:ind w:left="720"/>
      <w:contextualSpacing/>
    </w:pPr>
  </w:style>
  <w:style w:type="paragraph" w:styleId="af7">
    <w:name w:val="footnote text"/>
    <w:basedOn w:val="a"/>
    <w:link w:val="af8"/>
    <w:uiPriority w:val="99"/>
    <w:semiHidden/>
    <w:locked/>
    <w:rsid w:val="00BE523B"/>
    <w:rPr>
      <w:sz w:val="20"/>
      <w:szCs w:val="20"/>
    </w:rPr>
  </w:style>
  <w:style w:type="character" w:customStyle="1" w:styleId="af8">
    <w:name w:val="Текст сноски Знак"/>
    <w:basedOn w:val="a0"/>
    <w:link w:val="af7"/>
    <w:uiPriority w:val="99"/>
    <w:semiHidden/>
    <w:rsid w:val="00BE523B"/>
    <w:rPr>
      <w:rFonts w:ascii="Times New Roman" w:eastAsia="Times New Roman" w:hAnsi="Times New Roman"/>
      <w:sz w:val="20"/>
      <w:szCs w:val="20"/>
    </w:rPr>
  </w:style>
  <w:style w:type="character" w:styleId="af9">
    <w:name w:val="footnote reference"/>
    <w:basedOn w:val="a0"/>
    <w:uiPriority w:val="99"/>
    <w:semiHidden/>
    <w:unhideWhenUsed/>
    <w:locked/>
    <w:rsid w:val="00BE523B"/>
    <w:rPr>
      <w:vertAlign w:val="superscript"/>
    </w:rPr>
  </w:style>
  <w:style w:type="paragraph" w:styleId="afa">
    <w:name w:val="endnote text"/>
    <w:basedOn w:val="a"/>
    <w:link w:val="afb"/>
    <w:uiPriority w:val="99"/>
    <w:semiHidden/>
    <w:unhideWhenUsed/>
    <w:locked/>
    <w:rsid w:val="00BE523B"/>
    <w:rPr>
      <w:sz w:val="20"/>
      <w:szCs w:val="20"/>
    </w:rPr>
  </w:style>
  <w:style w:type="character" w:customStyle="1" w:styleId="afb">
    <w:name w:val="Текст концевой сноски Знак"/>
    <w:basedOn w:val="a0"/>
    <w:link w:val="afa"/>
    <w:uiPriority w:val="99"/>
    <w:semiHidden/>
    <w:rsid w:val="00BE523B"/>
    <w:rPr>
      <w:rFonts w:ascii="Times New Roman" w:eastAsia="Times New Roman" w:hAnsi="Times New Roman"/>
      <w:sz w:val="20"/>
      <w:szCs w:val="20"/>
    </w:rPr>
  </w:style>
  <w:style w:type="character" w:styleId="afc">
    <w:name w:val="endnote reference"/>
    <w:basedOn w:val="a0"/>
    <w:uiPriority w:val="99"/>
    <w:semiHidden/>
    <w:unhideWhenUsed/>
    <w:locked/>
    <w:rsid w:val="00BE523B"/>
    <w:rPr>
      <w:vertAlign w:val="superscript"/>
    </w:rPr>
  </w:style>
  <w:style w:type="character" w:customStyle="1" w:styleId="20">
    <w:name w:val="Заголовок 2 Знак"/>
    <w:basedOn w:val="a0"/>
    <w:link w:val="2"/>
    <w:rsid w:val="00BE523B"/>
    <w:rPr>
      <w:rFonts w:ascii="Arial" w:eastAsia="Times New Roman" w:hAnsi="Arial"/>
      <w:b/>
      <w:bCs/>
      <w:i/>
      <w:iCs/>
      <w:sz w:val="28"/>
      <w:szCs w:val="28"/>
      <w:lang w:val="x-none" w:eastAsia="x-none"/>
    </w:rPr>
  </w:style>
  <w:style w:type="numbering" w:customStyle="1" w:styleId="13">
    <w:name w:val="Нет списка1"/>
    <w:next w:val="a2"/>
    <w:uiPriority w:val="99"/>
    <w:semiHidden/>
    <w:unhideWhenUsed/>
    <w:rsid w:val="00BE523B"/>
  </w:style>
  <w:style w:type="numbering" w:customStyle="1" w:styleId="110">
    <w:name w:val="Нет списка11"/>
    <w:next w:val="a2"/>
    <w:uiPriority w:val="99"/>
    <w:semiHidden/>
    <w:unhideWhenUsed/>
    <w:rsid w:val="00BE523B"/>
  </w:style>
  <w:style w:type="character" w:styleId="afd">
    <w:name w:val="FollowedHyperlink"/>
    <w:uiPriority w:val="99"/>
    <w:semiHidden/>
    <w:unhideWhenUsed/>
    <w:locked/>
    <w:rsid w:val="00BE523B"/>
    <w:rPr>
      <w:color w:val="800080"/>
      <w:u w:val="single"/>
    </w:rPr>
  </w:style>
  <w:style w:type="paragraph" w:customStyle="1" w:styleId="font5">
    <w:name w:val="font5"/>
    <w:basedOn w:val="a"/>
    <w:rsid w:val="00BE523B"/>
    <w:pPr>
      <w:spacing w:before="100" w:beforeAutospacing="1" w:after="100" w:afterAutospacing="1"/>
    </w:pPr>
    <w:rPr>
      <w:b/>
      <w:bCs/>
      <w:color w:val="000000"/>
      <w:sz w:val="28"/>
      <w:szCs w:val="28"/>
    </w:rPr>
  </w:style>
  <w:style w:type="paragraph" w:customStyle="1" w:styleId="font6">
    <w:name w:val="font6"/>
    <w:basedOn w:val="a"/>
    <w:rsid w:val="00BE523B"/>
    <w:pPr>
      <w:spacing w:before="100" w:beforeAutospacing="1" w:after="100" w:afterAutospacing="1"/>
    </w:pPr>
    <w:rPr>
      <w:color w:val="000000"/>
      <w:sz w:val="18"/>
      <w:szCs w:val="18"/>
    </w:rPr>
  </w:style>
  <w:style w:type="paragraph" w:customStyle="1" w:styleId="font7">
    <w:name w:val="font7"/>
    <w:basedOn w:val="a"/>
    <w:rsid w:val="00BE523B"/>
    <w:pPr>
      <w:spacing w:before="100" w:beforeAutospacing="1" w:after="100" w:afterAutospacing="1"/>
    </w:pPr>
    <w:rPr>
      <w:i/>
      <w:iCs/>
      <w:color w:val="000000"/>
      <w:sz w:val="22"/>
      <w:szCs w:val="22"/>
    </w:rPr>
  </w:style>
  <w:style w:type="paragraph" w:customStyle="1" w:styleId="xl65">
    <w:name w:val="xl6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6">
    <w:name w:val="xl6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73">
    <w:name w:val="xl7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5">
    <w:name w:val="xl7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0">
    <w:name w:val="xl80"/>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8">
    <w:name w:val="xl8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BE523B"/>
    <w:pPr>
      <w:pBdr>
        <w:top w:val="single" w:sz="4" w:space="0" w:color="auto"/>
      </w:pBdr>
      <w:spacing w:before="100" w:beforeAutospacing="1" w:after="100" w:afterAutospacing="1"/>
    </w:pPr>
  </w:style>
  <w:style w:type="paragraph" w:customStyle="1" w:styleId="xl90">
    <w:name w:val="xl90"/>
    <w:basedOn w:val="a"/>
    <w:rsid w:val="00BE523B"/>
    <w:pPr>
      <w:spacing w:before="100" w:beforeAutospacing="1" w:after="100" w:afterAutospacing="1"/>
    </w:pPr>
  </w:style>
  <w:style w:type="paragraph" w:customStyle="1" w:styleId="xl91">
    <w:name w:val="xl91"/>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3">
    <w:name w:val="xl93"/>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95">
    <w:name w:val="xl95"/>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8"/>
      <w:szCs w:val="18"/>
    </w:rPr>
  </w:style>
  <w:style w:type="paragraph" w:customStyle="1" w:styleId="xl96">
    <w:name w:val="xl96"/>
    <w:basedOn w:val="a"/>
    <w:rsid w:val="00BE523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7">
    <w:name w:val="xl97"/>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9">
    <w:name w:val="xl99"/>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0">
    <w:name w:val="xl100"/>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1">
    <w:name w:val="xl101"/>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2">
    <w:name w:val="xl102"/>
    <w:basedOn w:val="a"/>
    <w:rsid w:val="00BE523B"/>
    <w:pPr>
      <w:pBdr>
        <w:top w:val="single" w:sz="4" w:space="0" w:color="auto"/>
        <w:left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3">
    <w:name w:val="xl103"/>
    <w:basedOn w:val="a"/>
    <w:rsid w:val="00BE523B"/>
    <w:pPr>
      <w:pBdr>
        <w:top w:val="single" w:sz="4" w:space="0" w:color="auto"/>
        <w:bottom w:val="single" w:sz="4" w:space="0" w:color="auto"/>
      </w:pBdr>
      <w:spacing w:before="100" w:beforeAutospacing="1" w:after="100" w:afterAutospacing="1"/>
      <w:jc w:val="center"/>
      <w:textAlignment w:val="top"/>
    </w:pPr>
    <w:rPr>
      <w:i/>
      <w:iCs/>
      <w:sz w:val="20"/>
      <w:szCs w:val="20"/>
    </w:rPr>
  </w:style>
  <w:style w:type="paragraph" w:customStyle="1" w:styleId="xl104">
    <w:name w:val="xl104"/>
    <w:basedOn w:val="a"/>
    <w:rsid w:val="00BE523B"/>
    <w:pPr>
      <w:pBdr>
        <w:top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105">
    <w:name w:val="xl105"/>
    <w:basedOn w:val="a"/>
    <w:rsid w:val="00BE523B"/>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BE523B"/>
    <w:pPr>
      <w:pBdr>
        <w:top w:val="single" w:sz="4" w:space="0" w:color="auto"/>
        <w:bottom w:val="single" w:sz="4" w:space="0" w:color="auto"/>
      </w:pBdr>
      <w:spacing w:before="100" w:beforeAutospacing="1" w:after="100" w:afterAutospacing="1"/>
    </w:pPr>
    <w:rPr>
      <w:b/>
      <w:bCs/>
      <w:sz w:val="20"/>
      <w:szCs w:val="20"/>
    </w:rPr>
  </w:style>
  <w:style w:type="paragraph" w:customStyle="1" w:styleId="xl107">
    <w:name w:val="xl107"/>
    <w:basedOn w:val="a"/>
    <w:rsid w:val="00BE523B"/>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8">
    <w:name w:val="xl108"/>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9">
    <w:name w:val="xl109"/>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0">
    <w:name w:val="xl110"/>
    <w:basedOn w:val="a"/>
    <w:rsid w:val="00BE523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1">
    <w:name w:val="xl111"/>
    <w:basedOn w:val="a"/>
    <w:rsid w:val="00BE523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2">
    <w:name w:val="xl112"/>
    <w:basedOn w:val="a"/>
    <w:rsid w:val="00BE523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
    <w:rsid w:val="00BE5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styleId="31">
    <w:name w:val="Body Text 3"/>
    <w:basedOn w:val="a"/>
    <w:link w:val="32"/>
    <w:uiPriority w:val="99"/>
    <w:semiHidden/>
    <w:unhideWhenUsed/>
    <w:locked/>
    <w:rsid w:val="00BE523B"/>
    <w:pPr>
      <w:spacing w:after="120"/>
    </w:pPr>
    <w:rPr>
      <w:sz w:val="16"/>
      <w:szCs w:val="16"/>
      <w:lang w:val="x-none" w:eastAsia="x-none"/>
    </w:rPr>
  </w:style>
  <w:style w:type="character" w:customStyle="1" w:styleId="32">
    <w:name w:val="Основной текст 3 Знак"/>
    <w:basedOn w:val="a0"/>
    <w:link w:val="31"/>
    <w:uiPriority w:val="99"/>
    <w:semiHidden/>
    <w:rsid w:val="00BE523B"/>
    <w:rPr>
      <w:rFonts w:ascii="Times New Roman" w:eastAsia="Times New Roman" w:hAnsi="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8ACA-732D-4B2E-A419-E6A803F9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6984</Words>
  <Characters>51048</Characters>
  <Application>Microsoft Office Word</Application>
  <DocSecurity>0</DocSecurity>
  <Lines>425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Ушкова Наталья Петровна</cp:lastModifiedBy>
  <cp:revision>3</cp:revision>
  <cp:lastPrinted>2019-03-12T02:44:00Z</cp:lastPrinted>
  <dcterms:created xsi:type="dcterms:W3CDTF">2019-03-12T02:48:00Z</dcterms:created>
  <dcterms:modified xsi:type="dcterms:W3CDTF">2019-03-12T02:55:00Z</dcterms:modified>
</cp:coreProperties>
</file>