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CA" w:rsidRDefault="004007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07CA" w:rsidRDefault="004007CA">
      <w:pPr>
        <w:pStyle w:val="ConsPlusNormal"/>
        <w:outlineLvl w:val="0"/>
      </w:pPr>
    </w:p>
    <w:p w:rsidR="004007CA" w:rsidRDefault="004007CA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4007CA" w:rsidRDefault="004007CA">
      <w:pPr>
        <w:pStyle w:val="ConsPlusTitle"/>
        <w:jc w:val="center"/>
      </w:pPr>
      <w:r>
        <w:t>НОВОСИБИРСКОЙ ОБЛАСТИ</w:t>
      </w:r>
    </w:p>
    <w:p w:rsidR="004007CA" w:rsidRDefault="004007CA">
      <w:pPr>
        <w:pStyle w:val="ConsPlusTitle"/>
        <w:jc w:val="center"/>
      </w:pPr>
    </w:p>
    <w:p w:rsidR="004007CA" w:rsidRDefault="004007CA">
      <w:pPr>
        <w:pStyle w:val="ConsPlusTitle"/>
        <w:jc w:val="center"/>
      </w:pPr>
      <w:r>
        <w:t>ПРИКАЗ</w:t>
      </w:r>
    </w:p>
    <w:p w:rsidR="004007CA" w:rsidRDefault="004007CA">
      <w:pPr>
        <w:pStyle w:val="ConsPlusTitle"/>
        <w:jc w:val="center"/>
      </w:pPr>
      <w:r>
        <w:t>от 16 октября 2018 г. N 1101</w:t>
      </w:r>
    </w:p>
    <w:p w:rsidR="004007CA" w:rsidRDefault="004007CA">
      <w:pPr>
        <w:pStyle w:val="ConsPlusTitle"/>
        <w:jc w:val="center"/>
      </w:pPr>
    </w:p>
    <w:p w:rsidR="004007CA" w:rsidRDefault="004007CA">
      <w:pPr>
        <w:pStyle w:val="ConsPlusTitle"/>
        <w:jc w:val="center"/>
      </w:pPr>
      <w:r>
        <w:t>ОБ УТВЕРЖДЕНИИ НОРМАТИВОВ ШТАТНОЙ ЧИСЛЕННОСТИ ОРГАНИЗАЦИЙ</w:t>
      </w:r>
    </w:p>
    <w:p w:rsidR="004007CA" w:rsidRDefault="004007CA">
      <w:pPr>
        <w:pStyle w:val="ConsPlusTitle"/>
        <w:jc w:val="center"/>
      </w:pPr>
      <w:r>
        <w:t>СОЦИАЛЬНОГО ОБСЛУЖИВАНИЯ НОВОСИБИРСКОЙ ОБЛАСТИ</w:t>
      </w:r>
    </w:p>
    <w:p w:rsidR="004007CA" w:rsidRDefault="00400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07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25.09.2019 </w:t>
            </w:r>
            <w:hyperlink r:id="rId6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24.04.2020 </w:t>
            </w:r>
            <w:hyperlink r:id="rId7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нормативы</w:t>
        </w:r>
      </w:hyperlink>
      <w:r>
        <w:t xml:space="preserve"> штатной численности организаций социального обслуживания Новосибирской области, подведомственных министерству труда и социального развития Новосибирской области.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31.10.2014 N 1289 "Об утверждении нормативов штатной численности организаций социального обслуживания Новосибирской области";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19.02.2015 N 111 "О внесении изменений в приказ министерства социального развития Новосибирской области от 31.10.2014 N 1289".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оставляю за собой.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jc w:val="right"/>
      </w:pPr>
      <w:r>
        <w:t>Министр</w:t>
      </w:r>
    </w:p>
    <w:p w:rsidR="004007CA" w:rsidRDefault="004007CA">
      <w:pPr>
        <w:pStyle w:val="ConsPlusNormal"/>
        <w:jc w:val="right"/>
      </w:pPr>
      <w:r>
        <w:t>Я.А.ФРОЛОВ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jc w:val="right"/>
        <w:outlineLvl w:val="0"/>
      </w:pPr>
      <w:r>
        <w:t>Утверждены</w:t>
      </w:r>
    </w:p>
    <w:p w:rsidR="004007CA" w:rsidRDefault="004007CA">
      <w:pPr>
        <w:pStyle w:val="ConsPlusNormal"/>
        <w:jc w:val="right"/>
      </w:pPr>
      <w:r>
        <w:t>приказом</w:t>
      </w:r>
    </w:p>
    <w:p w:rsidR="004007CA" w:rsidRDefault="004007CA">
      <w:pPr>
        <w:pStyle w:val="ConsPlusNormal"/>
        <w:jc w:val="right"/>
      </w:pPr>
      <w:r>
        <w:t>министерства труда и</w:t>
      </w:r>
    </w:p>
    <w:p w:rsidR="004007CA" w:rsidRDefault="004007CA">
      <w:pPr>
        <w:pStyle w:val="ConsPlusNormal"/>
        <w:jc w:val="right"/>
      </w:pPr>
      <w:r>
        <w:t>социального развития</w:t>
      </w:r>
    </w:p>
    <w:p w:rsidR="004007CA" w:rsidRDefault="004007CA">
      <w:pPr>
        <w:pStyle w:val="ConsPlusNormal"/>
        <w:jc w:val="right"/>
      </w:pPr>
      <w:r>
        <w:t>Новосибирской области</w:t>
      </w:r>
    </w:p>
    <w:p w:rsidR="004007CA" w:rsidRDefault="004007CA">
      <w:pPr>
        <w:pStyle w:val="ConsPlusNormal"/>
        <w:jc w:val="right"/>
      </w:pPr>
      <w:r>
        <w:t>от 16 октября 2018 г. N 1101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</w:pPr>
      <w:bookmarkStart w:id="0" w:name="P34"/>
      <w:bookmarkEnd w:id="0"/>
      <w:r>
        <w:t>НОРМАТИВЫ</w:t>
      </w:r>
    </w:p>
    <w:p w:rsidR="004007CA" w:rsidRDefault="004007CA">
      <w:pPr>
        <w:pStyle w:val="ConsPlusTitle"/>
        <w:jc w:val="center"/>
      </w:pPr>
      <w:r>
        <w:t>ШТАТНОЙ ЧИСЛЕННОСТИ ОРГАНИЗАЦИЙ СОЦИАЛЬНОГО ОБСЛУЖИВАНИЯ</w:t>
      </w:r>
    </w:p>
    <w:p w:rsidR="004007CA" w:rsidRDefault="004007CA">
      <w:pPr>
        <w:pStyle w:val="ConsPlusTitle"/>
        <w:jc w:val="center"/>
      </w:pPr>
      <w:r>
        <w:t>НОВОСИБИРСКОЙ ОБЛАСТИ, ПОДВЕДОМСТВЕННЫХ МИНИСТЕРСТВУ</w:t>
      </w:r>
    </w:p>
    <w:p w:rsidR="004007CA" w:rsidRDefault="004007CA">
      <w:pPr>
        <w:pStyle w:val="ConsPlusTitle"/>
        <w:jc w:val="center"/>
      </w:pPr>
      <w:r>
        <w:t>ТРУДА И СОЦИАЛЬНОГО РАЗВИТИЯ НОВОСИБИРСКОЙ ОБЛАСТИ</w:t>
      </w:r>
    </w:p>
    <w:p w:rsidR="004007CA" w:rsidRDefault="00400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07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4007CA" w:rsidRDefault="00400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1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25.09.2019 </w:t>
            </w:r>
            <w:hyperlink r:id="rId12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24.04.2020 </w:t>
            </w:r>
            <w:hyperlink r:id="rId13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7CA" w:rsidRDefault="004007CA">
            <w:pPr>
              <w:pStyle w:val="ConsPlusNormal"/>
            </w:pP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  <w:r>
        <w:t xml:space="preserve">Нормативы штатной численности организаций социального обслуживания Новосибирской области (далее - нормативы) рекомендуются для определения численности государственных учреждений Новосибирской области, оказывающих социальные услуги в соответствии с </w:t>
      </w:r>
      <w:r>
        <w:lastRenderedPageBreak/>
        <w:t>установленным государственным заданием, а также для определения численности иных организаций социального обслуживания, расположенных на территории Новосибирской области (далее - учреждений).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 xml:space="preserve">Формирование и исполнение штатных расписаний учреждений осуществляется в пределах фонда оплаты труда учреждений, формируемого в пределах объема субсидий из областного бюджета Новосибирской области на финансовое обеспечение выполнения государственного задания по оказанию государственных услуг (выполнение работ) физическим и (или) юридическим лицам и средств, поступающих от приносящей доход деятельности, с учетом норм и ограничений, установленных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26.06.2018 N 272-п "Об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области", отраслевым тарифным </w:t>
      </w:r>
      <w:hyperlink r:id="rId15">
        <w:r>
          <w:rPr>
            <w:color w:val="0000FF"/>
          </w:rPr>
          <w:t>соглашением</w:t>
        </w:r>
      </w:hyperlink>
      <w:r>
        <w:t xml:space="preserve"> по государственным учреждениям Новосибирской области, подведомственным министерству труда и социального развития Новосибирской области, на 2018 - 2020 годы.</w:t>
      </w:r>
    </w:p>
    <w:p w:rsidR="004007CA" w:rsidRDefault="004007C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05.04.2019 N 376)</w:t>
      </w:r>
    </w:p>
    <w:p w:rsidR="004007CA" w:rsidRDefault="004007CA">
      <w:pPr>
        <w:pStyle w:val="ConsPlusNormal"/>
        <w:spacing w:before="200"/>
        <w:ind w:firstLine="540"/>
        <w:jc w:val="both"/>
      </w:pPr>
      <w:r>
        <w:t>Руководитель организации социального обслуживания (далее - руководитель), исходя из производственной необходимости, в рамках утвержденного фонда оплаты труда имеет право вводить в штатное расписание отдельных структурных подразделений организации социального обслуживания дополнительные должности служащих и профессии рабочих, а также производить замену должностей служащих и профессий рабочих в пределах нормативов. Введение указанных дополнительных должностей служащих и профессий рабочих допускается при наличии экономического обоснования возможности и целесообразности введения дополнительной должности служащего или профессии рабочего. При этом руководитель гарантирует выполнение целевых значений индикаторов отношения средней заработной платы отдельных категорий работников учреждения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области.</w:t>
      </w:r>
    </w:p>
    <w:p w:rsidR="004007CA" w:rsidRDefault="004007C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05.04.2019 N 376)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1. Нормативы штатной численности дома-интерната (пансионата) для престарелых и инвалидов на 500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  <w:r>
        <w:t>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Align w:val="center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Align w:val="center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  <w:vAlign w:val="center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18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Гардеробщик (на 150 номеров при наличии гардеробной)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Лифтер (на лифт)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Социально-психологическое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Документовед (делопроизводитель,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Социально-медицинское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Врач-психиатр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Врач-невролог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Врач-окулист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Врач-стоматолог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Врач-лор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Врач-хирург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Фельдшер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Лаборант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Фармацевт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милосердия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активного долголетия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на 50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40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Социально-реабилитационное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Киномеханик (при наличии киноустановки)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Швея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Парикмахер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Официант, 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 на 25 коек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2. Нормативы штатной численности специального дома-интерната для граждан пожилого возраста и инвалидов на 150 - 250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20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Социально-психологическое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Социально-медицинское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Врач-психиатр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Врач-невролог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Фельдшер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милосердия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активного долголетия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1,25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Социально-реабилитационное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при количестве плановых коек от 26 до </w:t>
            </w:r>
            <w:r>
              <w:lastRenderedPageBreak/>
              <w:t>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Киномеханик (при наличии киноустановки)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Швея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Парикмахер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9,0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Официант, 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 на 25 коек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3. Нормативы штатной численности геронтологического центра на 50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22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Лифтер (на лифт)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Организационно-методическое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Социально-реабилитационное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Психиатр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Геронтопсихиатрическое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уходу за больными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Швея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Парикмахер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Официант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Кухонный (подсобный) рабочий, мойщик посуды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4. Нормативы штатной численности психоневрологического интерната.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 чел.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24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Лифтер (на лифт)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Маляр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Столяр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Социально-психологическое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Социально-медицинское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Врач-терапевт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Врач-психиатр (на 50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Врач-невролог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Врач-окулист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Врач-отоларинголог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Врач-хирург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Фельдшер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Врач-стоматолог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Лаборант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Фармацевт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милосердия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Общее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(на 15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(на 20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 палатная (на 10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Санитарка-ванщица (на 50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Социально-реабилитационное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Культорганизатор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Швея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Парикмахер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303"/>
        <w:gridCol w:w="1303"/>
        <w:gridCol w:w="124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от 301 до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свыше 500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9,0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Кухонный рабочий, мойщица посуды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3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Официант, буфетчица</w:t>
            </w:r>
          </w:p>
        </w:tc>
        <w:tc>
          <w:tcPr>
            <w:tcW w:w="3853" w:type="dxa"/>
            <w:gridSpan w:val="3"/>
          </w:tcPr>
          <w:p w:rsidR="004007CA" w:rsidRDefault="004007CA">
            <w:pPr>
              <w:pStyle w:val="ConsPlusNormal"/>
              <w:jc w:val="center"/>
            </w:pPr>
            <w:r>
              <w:t>2,0 на 25 коек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5. Нормативы штатной численности специального дома для одиноких граждан пожилого возраста на 70 - 100 проживающих.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26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Эксперт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Социально-психологическое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Культорганизатор, 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Няня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Социально-медицинское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 xml:space="preserve">6. Нормативы штатной численности центра помощи детям, оставшимся без попечения </w:t>
      </w:r>
      <w:r>
        <w:lastRenderedPageBreak/>
        <w:t>родителей, на 56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28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Эксперт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Инженер, программист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Слесарь-сантехник, 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Приемное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постовая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процедурной, медицинская сестра диетическая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 и развития детей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7,0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 и развития детей-инвалидов</w:t>
      </w:r>
    </w:p>
    <w:p w:rsidR="004007CA" w:rsidRDefault="004007CA">
      <w:pPr>
        <w:pStyle w:val="ConsPlusTitle"/>
        <w:jc w:val="center"/>
      </w:pPr>
      <w:r>
        <w:t>и детей с ограниченными возможностями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психолого-педагогической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9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Официант, 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7. Нормативы штатной численности дома милосердия на 130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30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Грузчик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Социально-медицинское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Врач-психиатр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Врач-стоматолог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Врач-невролог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 (на 25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палатная (на 25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 (на 25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Санитарка-буфетчица (на 25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 сопровождения (на 30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8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Гладильщик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Швея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Парикмахер (на 50 коек)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Буфетчик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 на 25 коек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7 в ред. </w:t>
      </w:r>
      <w:hyperlink r:id="rId3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8. Детский дом-интернат для умственно отсталых детей на 400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  <w:r>
        <w:t>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 учреждения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32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Кассир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Администратор баз данных (программист)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 xml:space="preserve">Рабочий по комплексному обслуживанию и </w:t>
            </w:r>
            <w:r>
              <w:lastRenderedPageBreak/>
              <w:t>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Гардеробщик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Лифтер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Экспедитор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Грузчик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Приемное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медико-социальной реабилитации детей-инвалидов</w:t>
      </w:r>
    </w:p>
    <w:p w:rsidR="004007CA" w:rsidRDefault="004007CA">
      <w:pPr>
        <w:pStyle w:val="ConsPlusTitle"/>
        <w:jc w:val="center"/>
      </w:pPr>
      <w:r>
        <w:t>(наполняемость групп - не более 12 детей-инвалидов)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Врач-психиатр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Стоматолог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Врач-педиатр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75 детей-инвалидов, самостоятельно передвигающихся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Фармацевт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Реабилитолог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психолого-педагогической помощи</w:t>
      </w:r>
    </w:p>
    <w:p w:rsidR="004007CA" w:rsidRDefault="004007CA">
      <w:pPr>
        <w:pStyle w:val="ConsPlusTitle"/>
        <w:jc w:val="center"/>
      </w:pPr>
      <w:r>
        <w:t>(наполняемость групп - не более 12 детей-инвалидов)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 (при круглосуточном содержании)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по 2 на группу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 на 1 группу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Реабилитолог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48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по 4 на группу в сутки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социально-консультативной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милосердия (из расчета</w:t>
      </w:r>
    </w:p>
    <w:p w:rsidR="004007CA" w:rsidRDefault="004007CA">
      <w:pPr>
        <w:pStyle w:val="ConsPlusTitle"/>
        <w:jc w:val="center"/>
      </w:pPr>
      <w:r>
        <w:t>5 реабилитационных групп по 5 человек)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Санитарка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по 10,0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Буфетчик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Реабилитолог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 на 5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социально-консультативной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бытового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Швея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Парикмахер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Буфетчик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 на 25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социально-трудовой реабилитации (при наличии)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Заведующий производством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Техник молочного производства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Лаборант молочного производства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Бухгалтер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Агроном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9,0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Машинист (кочегар) котельной (при отсутствии центрального отопления)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  <w:vAlign w:val="bottom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3855" w:type="dxa"/>
            <w:vAlign w:val="bottom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8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9. Нормативы штатной численности центра помощи детям, оставшимся без попечения родителей.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34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Эксперт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Инженер, программист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Водитель автомобиля (на 1 автомобиль)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Слесарь-сантехник, электромонтер по ремонту и обслуживанию электрооборудования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Приемное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постовая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процедурной, медицинская сестра диетическая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 и развития детей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7,0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 и развития детей-инвалидов</w:t>
      </w:r>
    </w:p>
    <w:p w:rsidR="004007CA" w:rsidRDefault="004007CA">
      <w:pPr>
        <w:pStyle w:val="ConsPlusTitle"/>
        <w:jc w:val="center"/>
      </w:pPr>
      <w:r>
        <w:t>и детей с ограниченными возможностями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психолого-педагогической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Повар, изготовитель пищевых полуфабрикатов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4007CA" w:rsidRDefault="004007CA">
            <w:pPr>
              <w:pStyle w:val="ConsPlusNormal"/>
            </w:pPr>
            <w:r>
              <w:t>Официант, буфетчица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10. Нормативы штатной численности социально-реабилитационного центра для несовершеннолетних.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мест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до 45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более 45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36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Секретарь руководителя, администратор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Инженер, программист, администратор базы данных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Бухгалтер, экономист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Кладовщик, кастелянша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зданий, подсобный рабочий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Слесарь-сантехник, слесарь-электрик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500 м</w:t>
            </w:r>
            <w:r>
              <w:rPr>
                <w:vertAlign w:val="superscript"/>
              </w:rPr>
              <w:t>2</w:t>
            </w:r>
            <w:r>
              <w:t xml:space="preserve"> убираемой площади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В соответствии с нормами по уборке площади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Приемно-карантинное (диагностическое)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Старший воспитатель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4 штатные единицы на 25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Младший воспитатель, помощник воспитателя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Врач-педиатр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служебных помещений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100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мест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 несовершеннолетних,</w:t>
      </w:r>
    </w:p>
    <w:p w:rsidR="004007CA" w:rsidRDefault="004007CA">
      <w:pPr>
        <w:pStyle w:val="ConsPlusTitle"/>
        <w:jc w:val="center"/>
      </w:pPr>
      <w:r>
        <w:t>употребляющих наркотические средства, психотропные</w:t>
      </w:r>
    </w:p>
    <w:p w:rsidR="004007CA" w:rsidRDefault="004007CA">
      <w:pPr>
        <w:pStyle w:val="ConsPlusTitle"/>
        <w:jc w:val="center"/>
      </w:pPr>
      <w:r>
        <w:t>вещества и страдающих алкогольной зависимостью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 штатные единицы на 25 детей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Младший воспитатель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Старший дежурный по режиму, дежурный по режиму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10 в ред. </w:t>
      </w:r>
      <w:hyperlink r:id="rId37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11. Нормативы штатной численности службы межведомственного взаимодействия по реабилитации и сопровождению несовершеннолетних, пострадавших от насилия и жестокого обращения, в составе социально-реабилитационного центра для несовершеннолетних на 46 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Заведующая службой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Младший 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 дополнительного образования, педагог-организатор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поддержки семей и детей,</w:t>
      </w:r>
    </w:p>
    <w:p w:rsidR="004007CA" w:rsidRDefault="004007CA">
      <w:pPr>
        <w:pStyle w:val="ConsPlusTitle"/>
        <w:jc w:val="center"/>
      </w:pPr>
      <w:r>
        <w:t>оказавшихся в трудной жизненной ситуации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Старший 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 штатных единиц на 25 детей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 дополнительного образования, педагог-организатор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Старший 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10 штатных единиц на 25 детей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11 в ред. </w:t>
      </w:r>
      <w:hyperlink r:id="rId38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12. Нормативы штатной численности комплексного центра социальной адаптации для инвалидов, комплексного центра социальной реабилитации инвалидов на 200 - 300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39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инженер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Инженер-программист (программист)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Бухгалтер, 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по охране труда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Секретарь руководителя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Кладовщик, 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Грузчик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Слесарь-сантехник,(электрик по ремонту электрооборудования), столяр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Техники всех специальностей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Гардеробщик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массажу, 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 штатные единицы на 100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Старший инструктор-методист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мест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Сурдопереводчик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Консультант по профессиональной реабилитации инвалидов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Учитель-дефектолог, 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7,0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Отделение социальной реабилитации детей-инвалидов в условиях интенсивного ухода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 штатные единицы на 25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2,75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Учитель-дефектолог, 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Няня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10 мест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Официант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Изготовитель пищевых полуфабрикатов, 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12 в ред. </w:t>
      </w:r>
      <w:hyperlink r:id="rId4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13. Нормативы штатной численности комплексного социально-оздоровительного центра на 100 коек.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4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по охране труда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Администратор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Экономист,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0,75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Кладовщик, 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Горничная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Садовник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 xml:space="preserve">Уборщик производственных и служебных </w:t>
            </w:r>
            <w:r>
              <w:lastRenderedPageBreak/>
              <w:t>помещений, уборщик территорий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(кочегар) котельной (при отсутствии центрального отопления)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Гладильщик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1,25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3 штатные единицы на 100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  <w:vMerge/>
          </w:tcPr>
          <w:p w:rsidR="004007CA" w:rsidRDefault="004007CA">
            <w:pPr>
              <w:pStyle w:val="ConsPlusNormal"/>
            </w:pP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  <w:vMerge/>
          </w:tcPr>
          <w:p w:rsidR="004007CA" w:rsidRDefault="004007CA">
            <w:pPr>
              <w:pStyle w:val="ConsPlusNormal"/>
            </w:pP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Методист, педагог дополнительного образования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Культорганизатор, 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Официант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Изготовитель пищевых полуфабрикатов, 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13 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14. Нормативы штатной численности комплексного центра социальной адаптации граждан на 150 койко-мест.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lastRenderedPageBreak/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43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Ведущий бухгалтер, бухгалтер, 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Эксперт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Документовед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инженер, инженер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Программист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Тракторист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трактор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(кочегар) котельной (при отсутствии центрального отопления)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Фельдшер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Технолог пищевого производства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Официант, кухонный работник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Буфетчик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 штатные единицы на 25 коек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(дом) ночного пребывания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работе, социальный работник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Дезинфектор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Горничная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стационарного обслуживания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Сестра-хозяйка, кастелянша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Сиделка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 коек в сутки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Швея, 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 штатные единицы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Агроном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 обучения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Преподаватель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Мастер производственного обучения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14 в ред. </w:t>
      </w:r>
      <w:hyperlink r:id="rId44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15. Нормативы штатной численности реабилитационного центра для детей и подростков с ограниченными возможностями на 60 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45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Администратор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Бухгалтер, экономист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энергетик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Программист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коек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Слесарь-сантехник, электромонтер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lastRenderedPageBreak/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Санитарка (мойщица)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40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 штатные единицы на 1 группу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ранней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 xml:space="preserve">Педагог-психолог, педагог дополнительного </w:t>
            </w:r>
            <w:r>
              <w:lastRenderedPageBreak/>
              <w:t>образования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Учитель-логопед, учитель-дефектолог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 штатные единицы на 1 группу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Кухонный рабочий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15 в ред. </w:t>
      </w:r>
      <w:hyperlink r:id="rId4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16. Нормативы штатной численности центра социальной помощи семье и детям.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  <w:vMerge w:val="restart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при количестве плановых мест</w:t>
            </w:r>
          </w:p>
        </w:tc>
      </w:tr>
      <w:tr w:rsidR="004007CA">
        <w:tc>
          <w:tcPr>
            <w:tcW w:w="566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4648" w:type="dxa"/>
            <w:vMerge/>
          </w:tcPr>
          <w:p w:rsidR="004007CA" w:rsidRDefault="004007CA">
            <w:pPr>
              <w:pStyle w:val="ConsPlusNormal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более 50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Директор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 xml:space="preserve">По </w:t>
            </w:r>
            <w:hyperlink r:id="rId47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НСО от 26.06.2018 N 272-п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Юрисконсульт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вспомогательного отдела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Секретарь, делопроизводитель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Эксперт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Программист, администратор базы данных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Администратор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Заместитель главного бухгалтера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Бухгалтер, экономист, кассир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4,0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Начальник отдела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складом, кладовщик, кастелянша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Инженер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Техник (электрик)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Механик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1 автомобиль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50 мест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Рабочий по комплексному обслуживанию и ремонту зданий, подсобный рабочий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Уборщик производственных и служебных помещений, уборщик территории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10,0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Сторож (вахтер)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4,5 (при отсутствии ЧОП)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медицинской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Врач-специалист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 штатная единица на 25 детей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Сестра-хозяйка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реабилитации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1927"/>
        <w:gridCol w:w="1927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Логопед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Педагог-психолог, педагог дополнительного образования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5,5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8,0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4" w:type="dxa"/>
            <w:gridSpan w:val="2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Организация питания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производством (шеф-повар)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Кладовщик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Кухонный (подсобный) рабочий, мойщик посуды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16 в ред. </w:t>
      </w:r>
      <w:hyperlink r:id="rId48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17. Отделение "Мать и дитя" в центре социальной помощи семье и детям до 40 мест.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Административно-хозяйственная часть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Администратор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социальной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17 в ред. </w:t>
      </w:r>
      <w:hyperlink r:id="rId4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ind w:firstLine="540"/>
        <w:jc w:val="both"/>
        <w:outlineLvl w:val="1"/>
      </w:pPr>
      <w:r>
        <w:t>18. Отделение социальной профилактики и психолого-педагогической помощи в центре социальной помощи семье и детям на 60 мест.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4,5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Приемное отделение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Педагог-психолог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Логопед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5,0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6,0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по организационно-методической работе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Методист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Библиотекарь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0,5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</w:tbl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Title"/>
        <w:jc w:val="center"/>
        <w:outlineLvl w:val="2"/>
      </w:pPr>
      <w:r>
        <w:t>Отделение ранней помощи</w:t>
      </w:r>
    </w:p>
    <w:p w:rsidR="004007CA" w:rsidRDefault="004007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8"/>
        <w:gridCol w:w="3855"/>
      </w:tblGrid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3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1,0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Воспитатель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  <w:tr w:rsidR="004007CA">
        <w:tc>
          <w:tcPr>
            <w:tcW w:w="566" w:type="dxa"/>
          </w:tcPr>
          <w:p w:rsidR="004007CA" w:rsidRDefault="00400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4007CA" w:rsidRDefault="004007CA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855" w:type="dxa"/>
          </w:tcPr>
          <w:p w:rsidR="004007CA" w:rsidRDefault="004007CA">
            <w:pPr>
              <w:pStyle w:val="ConsPlusNormal"/>
              <w:jc w:val="center"/>
            </w:pPr>
            <w:r>
              <w:t>2,0</w:t>
            </w:r>
          </w:p>
        </w:tc>
      </w:tr>
    </w:tbl>
    <w:p w:rsidR="004007CA" w:rsidRDefault="004007CA">
      <w:pPr>
        <w:pStyle w:val="ConsPlusNormal"/>
        <w:jc w:val="both"/>
      </w:pPr>
      <w:r>
        <w:t xml:space="preserve">(п. 18 в ред. </w:t>
      </w:r>
      <w:hyperlink r:id="rId5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24.04.2020 N 383)</w:t>
      </w: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ind w:firstLine="540"/>
        <w:jc w:val="both"/>
      </w:pPr>
    </w:p>
    <w:p w:rsidR="004007CA" w:rsidRDefault="004007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D9D" w:rsidRDefault="00ED0D9D">
      <w:bookmarkStart w:id="1" w:name="_GoBack"/>
      <w:bookmarkEnd w:id="1"/>
    </w:p>
    <w:sectPr w:rsidR="00ED0D9D" w:rsidSect="00B1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A"/>
    <w:rsid w:val="004007CA"/>
    <w:rsid w:val="00E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0680-E209-4C9A-AF4F-48CD363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007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0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007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07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00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0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0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A3E51AE0180EC95543C2EBEB73897D1A38EA97CA9C5A70935AAE9F06A8A862D5628E5AF6CCF3EF7537BBB99A6797A14DE077599F3539860FB715D6K03FE" TargetMode="External"/><Relationship Id="rId18" Type="http://schemas.openxmlformats.org/officeDocument/2006/relationships/hyperlink" Target="consultantplus://offline/ref=1DA3E51AE0180EC95543C2EBEB73897D1A38EA97CA9A5B749D50AE9F06A8A862D5628E5AE4CCABE3773EA5B89D72C1F00BKB37E" TargetMode="External"/><Relationship Id="rId26" Type="http://schemas.openxmlformats.org/officeDocument/2006/relationships/hyperlink" Target="consultantplus://offline/ref=1DA3E51AE0180EC95543C2EBEB73897D1A38EA97CA9A5B749D50AE9F06A8A862D5628E5AE4CCABE3773EA5B89D72C1F00BKB37E" TargetMode="External"/><Relationship Id="rId39" Type="http://schemas.openxmlformats.org/officeDocument/2006/relationships/hyperlink" Target="consultantplus://offline/ref=1DA3E51AE0180EC95543C2EBEB73897D1A38EA97CA9A5B749D50AE9F06A8A862D5628E5AE4CCABE3773EA5B89D72C1F00BKB37E" TargetMode="External"/><Relationship Id="rId21" Type="http://schemas.openxmlformats.org/officeDocument/2006/relationships/hyperlink" Target="consultantplus://offline/ref=1DA3E51AE0180EC95543C2EBEB73897D1A38EA97CA9C5A70935AAE9F06A8A862D5628E5AF6CCF3EF7537B8BC9E6797A14DE077599F3539860FB715D6K03FE" TargetMode="External"/><Relationship Id="rId34" Type="http://schemas.openxmlformats.org/officeDocument/2006/relationships/hyperlink" Target="consultantplus://offline/ref=1DA3E51AE0180EC95543C2EBEB73897D1A38EA97CA9A5B749D50AE9F06A8A862D5628E5AE4CCABE3773EA5B89D72C1F00BKB37E" TargetMode="External"/><Relationship Id="rId42" Type="http://schemas.openxmlformats.org/officeDocument/2006/relationships/hyperlink" Target="consultantplus://offline/ref=1DA3E51AE0180EC95543C2EBEB73897D1A38EA97CA9C5A70935AAE9F06A8A862D5628E5AF6CCF3EF7534B9BC946797A14DE077599F3539860FB715D6K03FE" TargetMode="External"/><Relationship Id="rId47" Type="http://schemas.openxmlformats.org/officeDocument/2006/relationships/hyperlink" Target="consultantplus://offline/ref=1DA3E51AE0180EC95543C2EBEB73897D1A38EA97CA9A5B749D50AE9F06A8A862D5628E5AE4CCABE3773EA5B89D72C1F00BKB37E" TargetMode="External"/><Relationship Id="rId50" Type="http://schemas.openxmlformats.org/officeDocument/2006/relationships/hyperlink" Target="consultantplus://offline/ref=1DA3E51AE0180EC95543C2EBEB73897D1A38EA97CA9C5A70935AAE9F06A8A862D5628E5AF6CCF3EF7533BBBA986797A14DE077599F3539860FB715D6K03FE" TargetMode="External"/><Relationship Id="rId7" Type="http://schemas.openxmlformats.org/officeDocument/2006/relationships/hyperlink" Target="consultantplus://offline/ref=1DA3E51AE0180EC95543C2EBEB73897D1A38EA97CA9C5A70935AAE9F06A8A862D5628E5AF6CCF3EF7537BBB9996797A14DE077599F3539860FB715D6K03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A3E51AE0180EC95543C2EBEB73897D1A38EA97CA9F5A77925CAE9F06A8A862D5628E5AF6CCF3EF7537BBB99B6797A14DE077599F3539860FB715D6K03FE" TargetMode="External"/><Relationship Id="rId29" Type="http://schemas.openxmlformats.org/officeDocument/2006/relationships/hyperlink" Target="consultantplus://offline/ref=1DA3E51AE0180EC95543C2EBEB73897D1A38EA97CA9C5A70935AAE9F06A8A862D5628E5AF6CCF3EF7536BDBD946797A14DE077599F3539860FB715D6K03FE" TargetMode="External"/><Relationship Id="rId11" Type="http://schemas.openxmlformats.org/officeDocument/2006/relationships/hyperlink" Target="consultantplus://offline/ref=1DA3E51AE0180EC95543C2EBEB73897D1A38EA97CA9F5A77925CAE9F06A8A862D5628E5AF6CCF3EF7537BBB99A6797A14DE077599F3539860FB715D6K03FE" TargetMode="External"/><Relationship Id="rId24" Type="http://schemas.openxmlformats.org/officeDocument/2006/relationships/hyperlink" Target="consultantplus://offline/ref=1DA3E51AE0180EC95543C2EBEB73897D1A38EA97CA9A5B749D50AE9F06A8A862D5628E5AE4CCABE3773EA5B89D72C1F00BKB37E" TargetMode="External"/><Relationship Id="rId32" Type="http://schemas.openxmlformats.org/officeDocument/2006/relationships/hyperlink" Target="consultantplus://offline/ref=1DA3E51AE0180EC95543C2EBEB73897D1A38EA97CA9A5B749D50AE9F06A8A862D5628E5AE4CCABE3773EA5B89D72C1F00BKB37E" TargetMode="External"/><Relationship Id="rId37" Type="http://schemas.openxmlformats.org/officeDocument/2006/relationships/hyperlink" Target="consultantplus://offline/ref=1DA3E51AE0180EC95543C2EBEB73897D1A38EA97CA9C5A70935AAE9F06A8A862D5628E5AF6CCF3EF7535BDBE956797A14DE077599F3539860FB715D6K03FE" TargetMode="External"/><Relationship Id="rId40" Type="http://schemas.openxmlformats.org/officeDocument/2006/relationships/hyperlink" Target="consultantplus://offline/ref=1DA3E51AE0180EC95543C2EBEB73897D1A38EA97CA9C5A70935AAE9F06A8A862D5628E5AF6CCF3EF7534BBBE9B6797A14DE077599F3539860FB715D6K03FE" TargetMode="External"/><Relationship Id="rId45" Type="http://schemas.openxmlformats.org/officeDocument/2006/relationships/hyperlink" Target="consultantplus://offline/ref=1DA3E51AE0180EC95543C2EBEB73897D1A38EA97CA9A5B749D50AE9F06A8A862D5628E5AE4CCABE3773EA5B89D72C1F00BKB37E" TargetMode="External"/><Relationship Id="rId5" Type="http://schemas.openxmlformats.org/officeDocument/2006/relationships/hyperlink" Target="consultantplus://offline/ref=1DA3E51AE0180EC95543C2EBEB73897D1A38EA97CA9F5A77925CAE9F06A8A862D5628E5AF6CCF3EF7537BBB9996797A14DE077599F3539860FB715D6K03FE" TargetMode="External"/><Relationship Id="rId15" Type="http://schemas.openxmlformats.org/officeDocument/2006/relationships/hyperlink" Target="consultantplus://offline/ref=1DA3E51AE0180EC95543C2EBEB73897D1A38EA97CA9B54749C5DAE9F06A8A862D5628E5AF6CCF3EF7537B9BD9B6797A14DE077599F3539860FB715D6K03FE" TargetMode="External"/><Relationship Id="rId23" Type="http://schemas.openxmlformats.org/officeDocument/2006/relationships/hyperlink" Target="consultantplus://offline/ref=1DA3E51AE0180EC95543C2EBEB73897D1A38EA97CA9C5A70935AAE9F06A8A862D5628E5AF6CCF3EF7537BDBC9A6797A14DE077599F3539860FB715D6K03FE" TargetMode="External"/><Relationship Id="rId28" Type="http://schemas.openxmlformats.org/officeDocument/2006/relationships/hyperlink" Target="consultantplus://offline/ref=1DA3E51AE0180EC95543C2EBEB73897D1A38EA97CA9A5B749D50AE9F06A8A862D5628E5AE4CCABE3773EA5B89D72C1F00BKB37E" TargetMode="External"/><Relationship Id="rId36" Type="http://schemas.openxmlformats.org/officeDocument/2006/relationships/hyperlink" Target="consultantplus://offline/ref=1DA3E51AE0180EC95543C2EBEB73897D1A38EA97CA9A5B749D50AE9F06A8A862D5628E5AE4CCABE3773EA5B89D72C1F00BKB37E" TargetMode="External"/><Relationship Id="rId49" Type="http://schemas.openxmlformats.org/officeDocument/2006/relationships/hyperlink" Target="consultantplus://offline/ref=1DA3E51AE0180EC95543C2EBEB73897D1A38EA97CA9C5A70935AAE9F06A8A862D5628E5AF6CCF3EF7533BBB99D6797A14DE077599F3539860FB715D6K03FE" TargetMode="External"/><Relationship Id="rId10" Type="http://schemas.openxmlformats.org/officeDocument/2006/relationships/hyperlink" Target="consultantplus://offline/ref=1DA3E51AE0180EC95543C2EBEB73897D1A38EA97CC965A7D9553F3950EF1A460D26DD15FF1DDF3EC7C29BAB8826EC3F2K03BE" TargetMode="External"/><Relationship Id="rId19" Type="http://schemas.openxmlformats.org/officeDocument/2006/relationships/hyperlink" Target="consultantplus://offline/ref=1DA3E51AE0180EC95543C2EBEB73897D1A38EA97CA9C5A70935AAE9F06A8A862D5628E5AF6CCF3EF7537BBB99A6797A14DE077599F3539860FB715D6K03FE" TargetMode="External"/><Relationship Id="rId31" Type="http://schemas.openxmlformats.org/officeDocument/2006/relationships/hyperlink" Target="consultantplus://offline/ref=1DA3E51AE0180EC95543C2EBEB73897D1A38EA97CA9C5A70935AAE9F06A8A862D5628E5AF6CCF3EF7536B3BC9F6797A14DE077599F3539860FB715D6K03FE" TargetMode="External"/><Relationship Id="rId44" Type="http://schemas.openxmlformats.org/officeDocument/2006/relationships/hyperlink" Target="consultantplus://offline/ref=1DA3E51AE0180EC95543C2EBEB73897D1A38EA97CA9C5A70935AAE9F06A8A862D5628E5AF6CCF3EF7534B8B09C6797A14DE077599F3539860FB715D6K03F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A3E51AE0180EC95543C2EBEB73897D1A38EA97CC965B779C53F3950EF1A460D26DD15FF1DDF3EC7C29BAB8826EC3F2K03BE" TargetMode="External"/><Relationship Id="rId14" Type="http://schemas.openxmlformats.org/officeDocument/2006/relationships/hyperlink" Target="consultantplus://offline/ref=1DA3E51AE0180EC95543C2EBEB73897D1A38EA97CA9A5B749D50AE9F06A8A862D5628E5AE4CCABE3773EA5B89D72C1F00BKB37E" TargetMode="External"/><Relationship Id="rId22" Type="http://schemas.openxmlformats.org/officeDocument/2006/relationships/hyperlink" Target="consultantplus://offline/ref=1DA3E51AE0180EC95543C2EBEB73897D1A38EA97CA9A5B749D50AE9F06A8A862D5628E5AE4CCABE3773EA5B89D72C1F00BKB37E" TargetMode="External"/><Relationship Id="rId27" Type="http://schemas.openxmlformats.org/officeDocument/2006/relationships/hyperlink" Target="consultantplus://offline/ref=1DA3E51AE0180EC95543C2EBEB73897D1A38EA97CA9C5A70935AAE9F06A8A862D5628E5AF6CCF3EF7536BEBB9D6797A14DE077599F3539860FB715D6K03FE" TargetMode="External"/><Relationship Id="rId30" Type="http://schemas.openxmlformats.org/officeDocument/2006/relationships/hyperlink" Target="consultantplus://offline/ref=1DA3E51AE0180EC95543C2EBEB73897D1A38EA97CA9A5B749D50AE9F06A8A862D5628E5AE4CCABE3773EA5B89D72C1F00BKB37E" TargetMode="External"/><Relationship Id="rId35" Type="http://schemas.openxmlformats.org/officeDocument/2006/relationships/hyperlink" Target="consultantplus://offline/ref=1DA3E51AE0180EC95543C2EBEB73897D1A38EA97CA9C5A70935AAE9F06A8A862D5628E5AF6CCF3EF7535BFBE9A6797A14DE077599F3539860FB715D6K03FE" TargetMode="External"/><Relationship Id="rId43" Type="http://schemas.openxmlformats.org/officeDocument/2006/relationships/hyperlink" Target="consultantplus://offline/ref=1DA3E51AE0180EC95543C2EBEB73897D1A38EA97CA9A5B749D50AE9F06A8A862D5628E5AE4CCABE3773EA5B89D72C1F00BKB37E" TargetMode="External"/><Relationship Id="rId48" Type="http://schemas.openxmlformats.org/officeDocument/2006/relationships/hyperlink" Target="consultantplus://offline/ref=1DA3E51AE0180EC95543C2EBEB73897D1A38EA97CA9C5A70935AAE9F06A8A862D5628E5AF6CCF3EF7534B3B8946797A14DE077599F3539860FB715D6K03FE" TargetMode="External"/><Relationship Id="rId8" Type="http://schemas.openxmlformats.org/officeDocument/2006/relationships/hyperlink" Target="consultantplus://offline/ref=1DA3E51AE0180EC95543DCE6FD1FD774103BB293C39B5922C80CA8C859F8AE379522880FB588FEE6723CEFE8D839CEF200AB7B5A88293885K133E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A3E51AE0180EC95543C2EBEB73897D1A38EA97CA9C5071965EAE9F06A8A862D5628E5AF6CCF3EF7537BBB99A6797A14DE077599F3539860FB715D6K03FE" TargetMode="External"/><Relationship Id="rId17" Type="http://schemas.openxmlformats.org/officeDocument/2006/relationships/hyperlink" Target="consultantplus://offline/ref=1DA3E51AE0180EC95543C2EBEB73897D1A38EA97CA9F5A77925CAE9F06A8A862D5628E5AF6CCF3EF7537BBB9946797A14DE077599F3539860FB715D6K03FE" TargetMode="External"/><Relationship Id="rId25" Type="http://schemas.openxmlformats.org/officeDocument/2006/relationships/hyperlink" Target="consultantplus://offline/ref=1DA3E51AE0180EC95543C2EBEB73897D1A38EA97CA9C5A70935AAE9F06A8A862D5628E5AF6CCF3EF7537B2BB986797A14DE077599F3539860FB715D6K03FE" TargetMode="External"/><Relationship Id="rId33" Type="http://schemas.openxmlformats.org/officeDocument/2006/relationships/hyperlink" Target="consultantplus://offline/ref=1DA3E51AE0180EC95543C2EBEB73897D1A38EA97CA9C5A70935AAE9F06A8A862D5628E5AF6CCF3EF7535BBBA996797A14DE077599F3539860FB715D6K03FE" TargetMode="External"/><Relationship Id="rId38" Type="http://schemas.openxmlformats.org/officeDocument/2006/relationships/hyperlink" Target="consultantplus://offline/ref=1DA3E51AE0180EC95543C2EBEB73897D1A38EA97CA9C5A70935AAE9F06A8A862D5628E5AF6CCF3EF7535B2BD986797A14DE077599F3539860FB715D6K03FE" TargetMode="External"/><Relationship Id="rId46" Type="http://schemas.openxmlformats.org/officeDocument/2006/relationships/hyperlink" Target="consultantplus://offline/ref=1DA3E51AE0180EC95543C2EBEB73897D1A38EA97CA9C5A70935AAE9F06A8A862D5628E5AF6CCF3EF7534BDBA946797A14DE077599F3539860FB715D6K03FE" TargetMode="External"/><Relationship Id="rId20" Type="http://schemas.openxmlformats.org/officeDocument/2006/relationships/hyperlink" Target="consultantplus://offline/ref=1DA3E51AE0180EC95543C2EBEB73897D1A38EA97CA9A5B749D50AE9F06A8A862D5628E5AE4CCABE3773EA5B89D72C1F00BKB37E" TargetMode="External"/><Relationship Id="rId41" Type="http://schemas.openxmlformats.org/officeDocument/2006/relationships/hyperlink" Target="consultantplus://offline/ref=1DA3E51AE0180EC95543C2EBEB73897D1A38EA97CA9A5B749D50AE9F06A8A862D5628E5AE4CCABE3773EA5B89D72C1F00BKB3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3E51AE0180EC95543C2EBEB73897D1A38EA97CA9C5071965EAE9F06A8A862D5628E5AF6CCF3EF7537BBB9996797A14DE077599F3539860FB715D6K03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2022-11-29T04:55:00Z</dcterms:created>
  <dcterms:modified xsi:type="dcterms:W3CDTF">2022-11-29T04:55:00Z</dcterms:modified>
</cp:coreProperties>
</file>