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85" w:rsidRDefault="00B14685">
      <w:pPr>
        <w:pStyle w:val="ConsPlusNormal"/>
        <w:jc w:val="both"/>
        <w:outlineLvl w:val="0"/>
      </w:pPr>
    </w:p>
    <w:p w:rsidR="00B14685" w:rsidRDefault="00B14685">
      <w:pPr>
        <w:pStyle w:val="ConsPlusTitle"/>
        <w:jc w:val="center"/>
        <w:outlineLvl w:val="0"/>
      </w:pPr>
      <w:r>
        <w:t>ПРАВИТЕЛЬСТВО РОССИЙСКОЙ ФЕДЕРАЦИИ</w:t>
      </w:r>
    </w:p>
    <w:p w:rsidR="00B14685" w:rsidRDefault="00B14685">
      <w:pPr>
        <w:pStyle w:val="ConsPlusTitle"/>
        <w:jc w:val="center"/>
      </w:pPr>
    </w:p>
    <w:p w:rsidR="00B14685" w:rsidRDefault="00B14685">
      <w:pPr>
        <w:pStyle w:val="ConsPlusTitle"/>
        <w:jc w:val="center"/>
      </w:pPr>
      <w:r>
        <w:t>ПОСТАНОВЛЕНИЕ</w:t>
      </w:r>
    </w:p>
    <w:p w:rsidR="00B14685" w:rsidRDefault="00B14685">
      <w:pPr>
        <w:pStyle w:val="ConsPlusTitle"/>
        <w:jc w:val="center"/>
      </w:pPr>
      <w:r>
        <w:t>от 11 сентября 2006 г. N 556</w:t>
      </w:r>
    </w:p>
    <w:p w:rsidR="00B14685" w:rsidRDefault="00B14685">
      <w:pPr>
        <w:pStyle w:val="ConsPlusTitle"/>
        <w:jc w:val="center"/>
      </w:pPr>
    </w:p>
    <w:p w:rsidR="00B14685" w:rsidRDefault="00B14685">
      <w:pPr>
        <w:pStyle w:val="ConsPlusTitle"/>
        <w:jc w:val="center"/>
      </w:pPr>
      <w:r>
        <w:t>ОБ УТВЕРЖДЕНИИ ПРАВИЛ КОМПЕНСАЦИИ</w:t>
      </w:r>
    </w:p>
    <w:p w:rsidR="00B14685" w:rsidRDefault="00B14685">
      <w:pPr>
        <w:pStyle w:val="ConsPlusTitle"/>
        <w:jc w:val="center"/>
      </w:pPr>
      <w:r>
        <w:t>РАСХОДОВ НА ОПЛАТУ ПОЛЬЗОВАНИЯ ДОМАШНИМ ТЕЛЕФОНОМ</w:t>
      </w:r>
    </w:p>
    <w:p w:rsidR="00B14685" w:rsidRDefault="00B14685">
      <w:pPr>
        <w:pStyle w:val="ConsPlusTitle"/>
        <w:jc w:val="center"/>
      </w:pPr>
      <w:r>
        <w:t>ГЕРОЯМ СОЦИАЛИСТИЧЕСКОГО ТРУДА, ГЕРОЯМ ТРУДА РОССИЙСКОЙ</w:t>
      </w:r>
    </w:p>
    <w:p w:rsidR="00B14685" w:rsidRDefault="00B14685">
      <w:pPr>
        <w:pStyle w:val="ConsPlusTitle"/>
        <w:jc w:val="center"/>
      </w:pPr>
      <w:r>
        <w:t>ФЕДЕРАЦИИ, ПОЛНЫМ КАВАЛЕРАМ ОРДЕНА ТРУДОВОЙ СЛАВЫ,</w:t>
      </w:r>
    </w:p>
    <w:p w:rsidR="00B14685" w:rsidRDefault="00B14685">
      <w:pPr>
        <w:pStyle w:val="ConsPlusTitle"/>
        <w:jc w:val="center"/>
      </w:pPr>
      <w:r>
        <w:t>ПРОЖИВАЮЩИМ СОВМЕСТНО С НИМИ НЕТРУДОСПОСОБНЫМ ЧЛЕНАМ</w:t>
      </w:r>
    </w:p>
    <w:p w:rsidR="00B14685" w:rsidRDefault="00B14685">
      <w:pPr>
        <w:pStyle w:val="ConsPlusTitle"/>
        <w:jc w:val="center"/>
      </w:pPr>
      <w:r>
        <w:t>ИХ СЕМЕЙ И ОПЛАТУ ПОЛЬЗОВАНИЯ ТЕЛЕФОНОМ ОБЩЕСТВЕННЫМ</w:t>
      </w:r>
    </w:p>
    <w:p w:rsidR="00B14685" w:rsidRDefault="00B14685">
      <w:pPr>
        <w:pStyle w:val="ConsPlusTitle"/>
        <w:jc w:val="center"/>
      </w:pPr>
      <w:r>
        <w:t>БЛАГОТВОРИТЕЛЬНЫМ ОБЪЕДИНЕНИЯМ (ОРГАНИЗАЦИЯМ), СОЗДАВАЕМЫМ</w:t>
      </w:r>
    </w:p>
    <w:p w:rsidR="00B14685" w:rsidRDefault="00B14685">
      <w:pPr>
        <w:pStyle w:val="ConsPlusTitle"/>
        <w:jc w:val="center"/>
      </w:pPr>
      <w:r>
        <w:t>ГЕРОЯМИ СОЦИАЛИСТИЧЕСКОГО ТРУДА, ГЕРОЯМИ ТРУДА РОССИЙСКОЙ</w:t>
      </w:r>
      <w:bookmarkStart w:id="0" w:name="_GoBack"/>
      <w:bookmarkEnd w:id="0"/>
    </w:p>
    <w:p w:rsidR="00B14685" w:rsidRDefault="00B14685">
      <w:pPr>
        <w:pStyle w:val="ConsPlusTitle"/>
        <w:jc w:val="center"/>
      </w:pPr>
      <w:r>
        <w:t>ФЕДЕРАЦИИ И ПОЛНЫМИ КАВАЛЕРАМИ ОРДЕНА ТРУДОВОЙ СЛАВЫ</w:t>
      </w:r>
    </w:p>
    <w:p w:rsidR="00B14685" w:rsidRDefault="00B14685">
      <w:pPr>
        <w:spacing w:after="1"/>
      </w:pPr>
    </w:p>
    <w:p w:rsidR="00B14685" w:rsidRDefault="00B14685" w:rsidP="00B14685">
      <w:pPr>
        <w:spacing w:after="1"/>
        <w:jc w:val="center"/>
      </w:pPr>
      <w:r>
        <w:t>Последние изменения от 20.11.2018</w:t>
      </w:r>
    </w:p>
    <w:p w:rsidR="00B14685" w:rsidRDefault="00B14685">
      <w:pPr>
        <w:pStyle w:val="ConsPlusNormal"/>
        <w:jc w:val="center"/>
      </w:pPr>
    </w:p>
    <w:p w:rsidR="00B14685" w:rsidRDefault="00B14685">
      <w:pPr>
        <w:pStyle w:val="ConsPlusNormal"/>
        <w:ind w:firstLine="540"/>
        <w:jc w:val="both"/>
      </w:pPr>
      <w:r>
        <w:t>В соответствии с Федеральным законом "О предоставлении социальных гарантий Героям Социалистического Труда, Героям Труда Российской Федерации и полным кавалерам ордена Трудовой Славы" Правительство Российской Федерации постановляет:</w:t>
      </w:r>
    </w:p>
    <w:p w:rsidR="00B14685" w:rsidRDefault="00B14685">
      <w:pPr>
        <w:pStyle w:val="ConsPlusNormal"/>
        <w:jc w:val="both"/>
      </w:pPr>
      <w:r>
        <w:t xml:space="preserve">(в ред. </w:t>
      </w:r>
      <w:hyperlink r:id="rId4"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 xml:space="preserve">1. Утвердить прилагаемые </w:t>
      </w:r>
      <w:hyperlink w:anchor="P40" w:history="1">
        <w:r>
          <w:rPr>
            <w:color w:val="0000FF"/>
          </w:rPr>
          <w:t>Правила</w:t>
        </w:r>
      </w:hyperlink>
      <w:r>
        <w:t xml:space="preserve">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p>
    <w:p w:rsidR="00B14685" w:rsidRDefault="00B14685">
      <w:pPr>
        <w:pStyle w:val="ConsPlusNormal"/>
        <w:jc w:val="both"/>
      </w:pPr>
      <w:r>
        <w:t xml:space="preserve">(в ред. </w:t>
      </w:r>
      <w:hyperlink r:id="rId5"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 xml:space="preserve">2. Министерству труда и социальной защиты Российской Федерации с участием Министерства цифрового развития, связи и массовых коммуникаций Российской Федерации и Министерства финансов Российской Федерации давать необходимые разъяснения по применению </w:t>
      </w:r>
      <w:hyperlink w:anchor="P40" w:history="1">
        <w:r>
          <w:rPr>
            <w:color w:val="0000FF"/>
          </w:rPr>
          <w:t>Правил,</w:t>
        </w:r>
      </w:hyperlink>
      <w:r>
        <w:t xml:space="preserve"> утвержденных настоящим Постановлением.</w:t>
      </w:r>
    </w:p>
    <w:p w:rsidR="00B14685" w:rsidRDefault="00B14685">
      <w:pPr>
        <w:pStyle w:val="ConsPlusNormal"/>
        <w:jc w:val="both"/>
      </w:pPr>
      <w:r>
        <w:t xml:space="preserve">(в ред. Постановлений Правительства РФ от 10.03.2009 </w:t>
      </w:r>
      <w:hyperlink r:id="rId6" w:history="1">
        <w:r>
          <w:rPr>
            <w:color w:val="0000FF"/>
          </w:rPr>
          <w:t>N 219</w:t>
        </w:r>
      </w:hyperlink>
      <w:r>
        <w:t xml:space="preserve">, от 25.03.2013 </w:t>
      </w:r>
      <w:hyperlink r:id="rId7" w:history="1">
        <w:r>
          <w:rPr>
            <w:color w:val="0000FF"/>
          </w:rPr>
          <w:t>N 257</w:t>
        </w:r>
      </w:hyperlink>
      <w:r>
        <w:t xml:space="preserve">, от 20.11.2018 </w:t>
      </w:r>
      <w:hyperlink r:id="rId8" w:history="1">
        <w:r>
          <w:rPr>
            <w:color w:val="0000FF"/>
          </w:rPr>
          <w:t>N 1391</w:t>
        </w:r>
      </w:hyperlink>
      <w:r>
        <w:t>)</w:t>
      </w:r>
    </w:p>
    <w:p w:rsidR="00B14685" w:rsidRDefault="00B14685">
      <w:pPr>
        <w:pStyle w:val="ConsPlusNormal"/>
        <w:ind w:firstLine="540"/>
        <w:jc w:val="both"/>
      </w:pPr>
    </w:p>
    <w:p w:rsidR="00B14685" w:rsidRDefault="00B14685">
      <w:pPr>
        <w:pStyle w:val="ConsPlusNormal"/>
        <w:jc w:val="right"/>
      </w:pPr>
      <w:r>
        <w:t>Председатель Правительства</w:t>
      </w:r>
    </w:p>
    <w:p w:rsidR="00B14685" w:rsidRDefault="00B14685">
      <w:pPr>
        <w:pStyle w:val="ConsPlusNormal"/>
        <w:jc w:val="right"/>
      </w:pPr>
      <w:r>
        <w:t>Российской Федерации</w:t>
      </w:r>
    </w:p>
    <w:p w:rsidR="00B14685" w:rsidRDefault="00B14685">
      <w:pPr>
        <w:pStyle w:val="ConsPlusNormal"/>
        <w:jc w:val="right"/>
      </w:pPr>
      <w:r>
        <w:t>М.ФРАДКОВ</w:t>
      </w:r>
    </w:p>
    <w:p w:rsidR="00B14685" w:rsidRDefault="00B14685">
      <w:pPr>
        <w:pStyle w:val="ConsPlusNormal"/>
        <w:jc w:val="right"/>
      </w:pPr>
    </w:p>
    <w:p w:rsidR="00B14685" w:rsidRDefault="00B14685">
      <w:pPr>
        <w:pStyle w:val="ConsPlusNormal"/>
        <w:jc w:val="right"/>
      </w:pPr>
    </w:p>
    <w:p w:rsidR="00B14685" w:rsidRDefault="00B14685">
      <w:pPr>
        <w:pStyle w:val="ConsPlusNormal"/>
        <w:jc w:val="right"/>
      </w:pPr>
    </w:p>
    <w:p w:rsidR="00B14685" w:rsidRDefault="00B14685">
      <w:pPr>
        <w:pStyle w:val="ConsPlusNormal"/>
        <w:jc w:val="right"/>
      </w:pPr>
    </w:p>
    <w:p w:rsidR="00B14685" w:rsidRDefault="00B14685">
      <w:pPr>
        <w:pStyle w:val="ConsPlusNormal"/>
        <w:jc w:val="right"/>
      </w:pPr>
    </w:p>
    <w:p w:rsidR="00B14685" w:rsidRDefault="00B14685">
      <w:pPr>
        <w:pStyle w:val="ConsPlusNormal"/>
        <w:jc w:val="right"/>
        <w:outlineLvl w:val="0"/>
      </w:pPr>
      <w:r>
        <w:t>Утверждены</w:t>
      </w:r>
    </w:p>
    <w:p w:rsidR="00B14685" w:rsidRDefault="00B14685">
      <w:pPr>
        <w:pStyle w:val="ConsPlusNormal"/>
        <w:jc w:val="right"/>
      </w:pPr>
      <w:r>
        <w:t>Постановлением Правительства</w:t>
      </w:r>
    </w:p>
    <w:p w:rsidR="00B14685" w:rsidRDefault="00B14685">
      <w:pPr>
        <w:pStyle w:val="ConsPlusNormal"/>
        <w:jc w:val="right"/>
      </w:pPr>
      <w:r>
        <w:t>Российской Федерации</w:t>
      </w:r>
    </w:p>
    <w:p w:rsidR="00B14685" w:rsidRDefault="00B14685">
      <w:pPr>
        <w:pStyle w:val="ConsPlusNormal"/>
        <w:jc w:val="right"/>
      </w:pPr>
      <w:r>
        <w:t>от 11 сентября 2006 г. N 556</w:t>
      </w:r>
    </w:p>
    <w:p w:rsidR="00B14685" w:rsidRDefault="00B14685">
      <w:pPr>
        <w:pStyle w:val="ConsPlusNormal"/>
        <w:jc w:val="right"/>
      </w:pPr>
    </w:p>
    <w:p w:rsidR="00B14685" w:rsidRDefault="00B14685">
      <w:pPr>
        <w:pStyle w:val="ConsPlusTitle"/>
        <w:jc w:val="center"/>
      </w:pPr>
      <w:bookmarkStart w:id="1" w:name="P40"/>
      <w:bookmarkEnd w:id="1"/>
      <w:r>
        <w:t>ПРАВИЛА</w:t>
      </w:r>
    </w:p>
    <w:p w:rsidR="00B14685" w:rsidRDefault="00B14685">
      <w:pPr>
        <w:pStyle w:val="ConsPlusTitle"/>
        <w:jc w:val="center"/>
      </w:pPr>
      <w:r>
        <w:t>КОМПЕНСАЦИИ РАСХОДОВ НА ОПЛАТУ ПОЛЬЗОВАНИЯ ДОМАШНИМ</w:t>
      </w:r>
    </w:p>
    <w:p w:rsidR="00B14685" w:rsidRDefault="00B14685">
      <w:pPr>
        <w:pStyle w:val="ConsPlusTitle"/>
        <w:jc w:val="center"/>
      </w:pPr>
      <w:r>
        <w:t>ТЕЛЕФОНОМ ГЕРОЯМ СОЦИАЛИСТИЧЕСКОГО ТРУДА, ГЕРОЯМ ТРУДА</w:t>
      </w:r>
    </w:p>
    <w:p w:rsidR="00B14685" w:rsidRDefault="00B14685">
      <w:pPr>
        <w:pStyle w:val="ConsPlusTitle"/>
        <w:jc w:val="center"/>
      </w:pPr>
      <w:r>
        <w:t>РОССИЙСКОЙ ФЕДЕРАЦИИ, ПОЛНЫМ КАВАЛЕРАМ ОРДЕНА ТРУДОВОЙ СЛАВЫ,</w:t>
      </w:r>
    </w:p>
    <w:p w:rsidR="00B14685" w:rsidRDefault="00B14685">
      <w:pPr>
        <w:pStyle w:val="ConsPlusTitle"/>
        <w:jc w:val="center"/>
      </w:pPr>
      <w:r>
        <w:lastRenderedPageBreak/>
        <w:t>ПРОЖИВАЮЩИМ СОВМЕСТНО С НИМИ НЕТРУДОСПОСОБНЫМ ЧЛЕНАМ ИХ</w:t>
      </w:r>
    </w:p>
    <w:p w:rsidR="00B14685" w:rsidRDefault="00B14685">
      <w:pPr>
        <w:pStyle w:val="ConsPlusTitle"/>
        <w:jc w:val="center"/>
      </w:pPr>
      <w:r>
        <w:t>СЕМЕЙ И ОПЛАТУ ПОЛЬЗОВАНИЯ ТЕЛЕФОНОМ ОБЩЕСТВЕННЫМ</w:t>
      </w:r>
    </w:p>
    <w:p w:rsidR="00B14685" w:rsidRDefault="00B14685">
      <w:pPr>
        <w:pStyle w:val="ConsPlusTitle"/>
        <w:jc w:val="center"/>
      </w:pPr>
      <w:r>
        <w:t>БЛАГОТВОРИТЕЛЬНЫМ ОБЪЕДИНЕНИЯМ (ОРГАНИЗАЦИЯМ), СОЗДАВАЕМЫМ</w:t>
      </w:r>
    </w:p>
    <w:p w:rsidR="00B14685" w:rsidRDefault="00B14685">
      <w:pPr>
        <w:pStyle w:val="ConsPlusTitle"/>
        <w:jc w:val="center"/>
      </w:pPr>
      <w:r>
        <w:t>ГЕРОЯМИ СОЦИАЛИСТИЧЕСКОГО ТРУДА, ГЕРОЯМИ</w:t>
      </w:r>
    </w:p>
    <w:p w:rsidR="00B14685" w:rsidRDefault="00B14685">
      <w:pPr>
        <w:pStyle w:val="ConsPlusTitle"/>
        <w:jc w:val="center"/>
      </w:pPr>
      <w:r>
        <w:t>ТРУДА РОССИЙСКОЙ ФЕДЕРАЦИИ И ПОЛНЫМИ КАВАЛЕРАМИ</w:t>
      </w:r>
    </w:p>
    <w:p w:rsidR="00B14685" w:rsidRDefault="00B14685">
      <w:pPr>
        <w:pStyle w:val="ConsPlusTitle"/>
        <w:jc w:val="center"/>
      </w:pPr>
      <w:r>
        <w:t>ОРДЕНА ТРУДОВОЙ СЛАВЫ</w:t>
      </w:r>
    </w:p>
    <w:p w:rsidR="00B14685" w:rsidRDefault="00B14685">
      <w:pPr>
        <w:spacing w:after="1"/>
      </w:pPr>
    </w:p>
    <w:p w:rsidR="00B14685" w:rsidRDefault="00B14685">
      <w:pPr>
        <w:pStyle w:val="ConsPlusNormal"/>
        <w:jc w:val="center"/>
      </w:pPr>
    </w:p>
    <w:p w:rsidR="00B14685" w:rsidRDefault="00B14685">
      <w:pPr>
        <w:pStyle w:val="ConsPlusNormal"/>
        <w:ind w:firstLine="540"/>
        <w:jc w:val="both"/>
      </w:pPr>
      <w:bookmarkStart w:id="2" w:name="P54"/>
      <w:bookmarkEnd w:id="2"/>
      <w:r>
        <w:t xml:space="preserve">1. Настоящие Правила определяют в соответствии с Федеральным </w:t>
      </w:r>
      <w:hyperlink r:id="rId9" w:history="1">
        <w:r>
          <w:rPr>
            <w:color w:val="0000FF"/>
          </w:rPr>
          <w:t>законом</w:t>
        </w:r>
      </w:hyperlink>
      <w: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(далее - Закон) порядок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(далее - компенсация).</w:t>
      </w:r>
    </w:p>
    <w:p w:rsidR="00B14685" w:rsidRDefault="00B14685">
      <w:pPr>
        <w:pStyle w:val="ConsPlusNormal"/>
        <w:jc w:val="both"/>
      </w:pPr>
      <w:r>
        <w:t xml:space="preserve">(в ред. </w:t>
      </w:r>
      <w:hyperlink r:id="rId10"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bookmarkStart w:id="3" w:name="P56"/>
      <w:bookmarkEnd w:id="3"/>
      <w:r>
        <w:t>2. Компенсация выплачивается:</w:t>
      </w:r>
    </w:p>
    <w:p w:rsidR="00B14685" w:rsidRDefault="00B14685">
      <w:pPr>
        <w:pStyle w:val="ConsPlusNormal"/>
        <w:spacing w:before="220"/>
        <w:ind w:firstLine="540"/>
        <w:jc w:val="both"/>
      </w:pPr>
      <w:r>
        <w:t xml:space="preserve">а) Героям Социалистического Труда, Героям Труда Российской Федерации и полным кавалерам ордена Трудовой Славы, не получающим ежемесячную денежную выплату, предусмотренную </w:t>
      </w:r>
      <w:hyperlink r:id="rId11" w:history="1">
        <w:r>
          <w:rPr>
            <w:color w:val="0000FF"/>
          </w:rPr>
          <w:t>статьей 6.2</w:t>
        </w:r>
      </w:hyperlink>
      <w:r>
        <w:t xml:space="preserve"> Закона;</w:t>
      </w:r>
    </w:p>
    <w:p w:rsidR="00B14685" w:rsidRDefault="00B14685">
      <w:pPr>
        <w:pStyle w:val="ConsPlusNormal"/>
        <w:jc w:val="both"/>
      </w:pPr>
      <w:r>
        <w:t xml:space="preserve">(в ред. </w:t>
      </w:r>
      <w:hyperlink r:id="rId12"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bookmarkStart w:id="4" w:name="P59"/>
      <w:bookmarkEnd w:id="4"/>
      <w:r>
        <w:t>б) проживающему совместно с Героем Социалистического Труда, Героем Труда Российской Федерации или полным кавалером ордена Трудовой Славы нетрудоспособному члену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B14685" w:rsidRDefault="00B14685">
      <w:pPr>
        <w:pStyle w:val="ConsPlusNormal"/>
        <w:jc w:val="both"/>
      </w:pPr>
      <w:r>
        <w:t xml:space="preserve">(в ред. </w:t>
      </w:r>
      <w:hyperlink r:id="rId13"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в)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состоящим только из граждан указанных категорий (далее - благотворительные объединения).</w:t>
      </w:r>
    </w:p>
    <w:p w:rsidR="00B14685" w:rsidRDefault="00B14685">
      <w:pPr>
        <w:pStyle w:val="ConsPlusNormal"/>
        <w:jc w:val="both"/>
      </w:pPr>
      <w:r>
        <w:t xml:space="preserve">(в ред. </w:t>
      </w:r>
      <w:hyperlink r:id="rId14"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 xml:space="preserve">3. Для получения компенсации лица и благотворительные объединения, указанные в </w:t>
      </w:r>
      <w:hyperlink w:anchor="P56" w:history="1">
        <w:r>
          <w:rPr>
            <w:color w:val="0000FF"/>
          </w:rPr>
          <w:t>пункте 2</w:t>
        </w:r>
      </w:hyperlink>
      <w:r>
        <w:t xml:space="preserve"> настоящих Правил (далее - получатели компенсации), подают по месту жительства (месту регистрации благотворительного объединения)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 заявление на выплату компенсации в форме документа на бумажном носителе либо в форме электронного документа в соответствии с требованиями </w:t>
      </w:r>
      <w:hyperlink r:id="rId15" w:history="1">
        <w:r>
          <w:rPr>
            <w:color w:val="0000FF"/>
          </w:rPr>
          <w:t>пункта 1</w:t>
        </w:r>
      </w:hyperlink>
      <w: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заявление) с указанием абонентского номера домашнего телефона (телефона благотворительного объединения), почтового адреса получателя компенсации, реквизитов организации федеральной почтовой связи по месту жительства (месту регистрации благотворительного объединения) или реквизитов счета, открытого получателем компенсации в кредитной организации.</w:t>
      </w:r>
    </w:p>
    <w:p w:rsidR="00B14685" w:rsidRDefault="00B14685">
      <w:pPr>
        <w:pStyle w:val="ConsPlusNormal"/>
        <w:jc w:val="both"/>
      </w:pPr>
      <w:r>
        <w:t xml:space="preserve">(в ред. </w:t>
      </w:r>
      <w:hyperlink r:id="rId16" w:history="1">
        <w:r>
          <w:rPr>
            <w:color w:val="0000FF"/>
          </w:rPr>
          <w:t>Постановления</w:t>
        </w:r>
      </w:hyperlink>
      <w:r>
        <w:t xml:space="preserve"> Правительства РФ от 21.05.2012 N 496)</w:t>
      </w:r>
    </w:p>
    <w:p w:rsidR="00B14685" w:rsidRDefault="00B14685">
      <w:pPr>
        <w:pStyle w:val="ConsPlusNormal"/>
        <w:spacing w:before="220"/>
        <w:ind w:firstLine="540"/>
        <w:jc w:val="both"/>
      </w:pPr>
      <w:bookmarkStart w:id="5" w:name="P65"/>
      <w:bookmarkEnd w:id="5"/>
      <w:r>
        <w:t>4. К заявлению прилагаются:</w:t>
      </w:r>
    </w:p>
    <w:p w:rsidR="00B14685" w:rsidRDefault="00B14685">
      <w:pPr>
        <w:pStyle w:val="ConsPlusNormal"/>
        <w:spacing w:before="220"/>
        <w:ind w:firstLine="540"/>
        <w:jc w:val="both"/>
      </w:pPr>
      <w:r>
        <w:lastRenderedPageBreak/>
        <w:t>а) копия документа, удостоверяющего статус Героя Социалистического Труда, Героя Труда Российской Федерации или полного кавалера ордена Трудовой Славы;</w:t>
      </w:r>
    </w:p>
    <w:p w:rsidR="00B14685" w:rsidRDefault="00B14685">
      <w:pPr>
        <w:pStyle w:val="ConsPlusNormal"/>
        <w:jc w:val="both"/>
      </w:pPr>
      <w:r>
        <w:t xml:space="preserve">(в ред. </w:t>
      </w:r>
      <w:hyperlink r:id="rId17"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 xml:space="preserve">б) копии документов, подтверждающих родственные отношения с Героем Социалистического Труда, Героем Труда Российской Федерации или полным кавалером ордена Трудовой Славы, и копии документов, подтверждающих, что данное лицо является владельцем номера домашнего телефона, - для лиц, указанных в </w:t>
      </w:r>
      <w:hyperlink w:anchor="P59" w:history="1">
        <w:r>
          <w:rPr>
            <w:color w:val="0000FF"/>
          </w:rPr>
          <w:t>подпункте "б" пункта 2</w:t>
        </w:r>
      </w:hyperlink>
      <w:r>
        <w:t xml:space="preserve"> настоящих Правил;</w:t>
      </w:r>
    </w:p>
    <w:p w:rsidR="00B14685" w:rsidRDefault="00B14685">
      <w:pPr>
        <w:pStyle w:val="ConsPlusNormal"/>
        <w:jc w:val="both"/>
      </w:pPr>
      <w:r>
        <w:t xml:space="preserve">(в ред. </w:t>
      </w:r>
      <w:hyperlink r:id="rId18" w:history="1">
        <w:r>
          <w:rPr>
            <w:color w:val="0000FF"/>
          </w:rPr>
          <w:t>Постановления</w:t>
        </w:r>
      </w:hyperlink>
      <w:r>
        <w:t xml:space="preserve"> Правительства РФ от 17.05.2014 N 458)</w:t>
      </w:r>
    </w:p>
    <w:p w:rsidR="00B14685" w:rsidRDefault="00B14685">
      <w:pPr>
        <w:pStyle w:val="ConsPlusNormal"/>
        <w:spacing w:before="220"/>
        <w:ind w:firstLine="540"/>
        <w:jc w:val="both"/>
      </w:pPr>
      <w:r>
        <w:t>в) копии учредительных документов - для благотворительных объединений.</w:t>
      </w:r>
    </w:p>
    <w:p w:rsidR="00B14685" w:rsidRDefault="00B14685">
      <w:pPr>
        <w:pStyle w:val="ConsPlusNormal"/>
        <w:jc w:val="both"/>
      </w:pPr>
      <w:r>
        <w:t xml:space="preserve">(в ред. </w:t>
      </w:r>
      <w:hyperlink r:id="rId19" w:history="1">
        <w:r>
          <w:rPr>
            <w:color w:val="0000FF"/>
          </w:rPr>
          <w:t>Постановления</w:t>
        </w:r>
      </w:hyperlink>
      <w:r>
        <w:t xml:space="preserve"> Правительства РФ от 21.05.2012 N 496)</w:t>
      </w:r>
    </w:p>
    <w:p w:rsidR="00B14685" w:rsidRDefault="00B14685">
      <w:pPr>
        <w:pStyle w:val="ConsPlusNormal"/>
        <w:spacing w:before="220"/>
        <w:ind w:firstLine="540"/>
        <w:jc w:val="both"/>
      </w:pPr>
      <w:r>
        <w:t xml:space="preserve">5. Копии документов, указанных в </w:t>
      </w:r>
      <w:hyperlink w:anchor="P65" w:history="1">
        <w:r>
          <w:rPr>
            <w:color w:val="0000FF"/>
          </w:rPr>
          <w:t>пункте 4</w:t>
        </w:r>
      </w:hyperlink>
      <w:r>
        <w:t xml:space="preserve"> настоящих Правил, не заверенные в установленном порядке, представляются с предъявлением оригиналов.</w:t>
      </w:r>
    </w:p>
    <w:p w:rsidR="00B14685" w:rsidRDefault="00B14685">
      <w:pPr>
        <w:pStyle w:val="ConsPlusNormal"/>
        <w:spacing w:before="220"/>
        <w:ind w:firstLine="540"/>
        <w:jc w:val="both"/>
      </w:pPr>
      <w:r>
        <w:t>При подаче заявления предъявляется документ, удостоверяющий личность заявителя.</w:t>
      </w:r>
    </w:p>
    <w:p w:rsidR="00B14685" w:rsidRDefault="00B14685">
      <w:pPr>
        <w:pStyle w:val="ConsPlusNormal"/>
        <w:spacing w:before="220"/>
        <w:ind w:firstLine="540"/>
        <w:jc w:val="both"/>
      </w:pPr>
      <w:r>
        <w:t>Представители благотворительного объединения при подаче заявления предъявляют также документ, подтверждающий их полномочия (доверенность или решение об избрании единоличного исполнительного органа).</w:t>
      </w:r>
    </w:p>
    <w:p w:rsidR="00B14685" w:rsidRDefault="00B14685">
      <w:pPr>
        <w:pStyle w:val="ConsPlusNormal"/>
        <w:spacing w:before="220"/>
        <w:ind w:firstLine="540"/>
        <w:jc w:val="both"/>
      </w:pPr>
      <w:r>
        <w:t>Уполномоченный орган запрашивает у Федеральной налоговой службы в порядке межведомственного информационного взаимодействия информацию о факте внесения сведений о благотворительном объединении в Единый государственный реестр юридических лиц.</w:t>
      </w:r>
    </w:p>
    <w:p w:rsidR="00B14685" w:rsidRDefault="00B14685">
      <w:pPr>
        <w:pStyle w:val="ConsPlusNormal"/>
        <w:jc w:val="both"/>
      </w:pPr>
      <w:r>
        <w:t xml:space="preserve">(абзац введен </w:t>
      </w:r>
      <w:hyperlink r:id="rId20" w:history="1">
        <w:r>
          <w:rPr>
            <w:color w:val="0000FF"/>
          </w:rPr>
          <w:t>Постановлением</w:t>
        </w:r>
      </w:hyperlink>
      <w:r>
        <w:t xml:space="preserve"> Правительства РФ от 21.05.2012 N 496)</w:t>
      </w:r>
    </w:p>
    <w:p w:rsidR="00B14685" w:rsidRDefault="00B14685">
      <w:pPr>
        <w:pStyle w:val="ConsPlusNormal"/>
        <w:spacing w:before="220"/>
        <w:ind w:firstLine="540"/>
        <w:jc w:val="both"/>
      </w:pPr>
      <w:r>
        <w:t>Межведомственный запрос направляется в течение 2 рабочих дней со дня подачи представителем благотворительного объединения заявления в уполномоченный орган.</w:t>
      </w:r>
    </w:p>
    <w:p w:rsidR="00B14685" w:rsidRDefault="00B14685">
      <w:pPr>
        <w:pStyle w:val="ConsPlusNormal"/>
        <w:jc w:val="both"/>
      </w:pPr>
      <w:r>
        <w:t xml:space="preserve">(абзац введен </w:t>
      </w:r>
      <w:hyperlink r:id="rId21" w:history="1">
        <w:r>
          <w:rPr>
            <w:color w:val="0000FF"/>
          </w:rPr>
          <w:t>Постановлением</w:t>
        </w:r>
      </w:hyperlink>
      <w:r>
        <w:t xml:space="preserve"> Правительства РФ от 21.05.2012 N 496)</w:t>
      </w:r>
    </w:p>
    <w:p w:rsidR="00B14685" w:rsidRDefault="00B1468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rsidR="00B14685" w:rsidRDefault="00B14685">
      <w:pPr>
        <w:pStyle w:val="ConsPlusNormal"/>
        <w:jc w:val="both"/>
      </w:pPr>
      <w:r>
        <w:t xml:space="preserve">(абзац введен </w:t>
      </w:r>
      <w:hyperlink r:id="rId22" w:history="1">
        <w:r>
          <w:rPr>
            <w:color w:val="0000FF"/>
          </w:rPr>
          <w:t>Постановлением</w:t>
        </w:r>
      </w:hyperlink>
      <w:r>
        <w:t xml:space="preserve"> Правительства РФ от 21.05.2012 N 496)</w:t>
      </w:r>
    </w:p>
    <w:p w:rsidR="00B14685" w:rsidRDefault="00B14685">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B14685" w:rsidRDefault="00B14685">
      <w:pPr>
        <w:pStyle w:val="ConsPlusNormal"/>
        <w:jc w:val="both"/>
      </w:pPr>
      <w:r>
        <w:t xml:space="preserve">(абзац введен </w:t>
      </w:r>
      <w:hyperlink r:id="rId23" w:history="1">
        <w:r>
          <w:rPr>
            <w:color w:val="0000FF"/>
          </w:rPr>
          <w:t>Постановлением</w:t>
        </w:r>
      </w:hyperlink>
      <w:r>
        <w:t xml:space="preserve"> Правительства РФ от 21.05.2012 N 496)</w:t>
      </w:r>
    </w:p>
    <w:p w:rsidR="00B14685" w:rsidRDefault="00B14685">
      <w:pPr>
        <w:pStyle w:val="ConsPlusNormal"/>
        <w:spacing w:before="220"/>
        <w:ind w:firstLine="540"/>
        <w:jc w:val="both"/>
      </w:pPr>
      <w:r>
        <w:t>Представители благотворительного объединения вправе по собственной инициативе представить в уполномоченный орган копию документа, подтверждающего внесение записи о юридическом лице в Единый государственный реестр юридических лиц.</w:t>
      </w:r>
    </w:p>
    <w:p w:rsidR="00B14685" w:rsidRDefault="00B14685">
      <w:pPr>
        <w:pStyle w:val="ConsPlusNormal"/>
        <w:jc w:val="both"/>
      </w:pPr>
      <w:r>
        <w:t xml:space="preserve">(абзац введен </w:t>
      </w:r>
      <w:hyperlink r:id="rId24" w:history="1">
        <w:r>
          <w:rPr>
            <w:color w:val="0000FF"/>
          </w:rPr>
          <w:t>Постановлением</w:t>
        </w:r>
      </w:hyperlink>
      <w:r>
        <w:t xml:space="preserve"> Правительства РФ от 21.05.2012 N 496)</w:t>
      </w:r>
    </w:p>
    <w:p w:rsidR="00B14685" w:rsidRDefault="00B14685">
      <w:pPr>
        <w:pStyle w:val="ConsPlusNormal"/>
        <w:spacing w:before="220"/>
        <w:ind w:firstLine="540"/>
        <w:jc w:val="both"/>
      </w:pPr>
      <w:r>
        <w:t xml:space="preserve">6. Уполномоченный орган проводит совместно с соответствующим территориальным органом Пенсионного фонда Российской Федерации сверку сведений о том, что Герою Социалистического Труда или Герою Труда Российской Федерации (полному кавалеру ордена Трудовой Славы), подавшему заявление, не установлена ежемесячная денежная выплата, предусмотренная </w:t>
      </w:r>
      <w:hyperlink r:id="rId25" w:history="1">
        <w:r>
          <w:rPr>
            <w:color w:val="0000FF"/>
          </w:rPr>
          <w:t>статьей 6.2</w:t>
        </w:r>
      </w:hyperlink>
      <w:r>
        <w:t xml:space="preserve"> Закона, и в 15-дневный срок с даты подачи заявления со всеми необходимыми для представления документами принимает решение о регистрации заявителя в качестве получателя компенсации.</w:t>
      </w:r>
    </w:p>
    <w:p w:rsidR="00B14685" w:rsidRDefault="00B14685">
      <w:pPr>
        <w:pStyle w:val="ConsPlusNormal"/>
        <w:jc w:val="both"/>
      </w:pPr>
      <w:r>
        <w:t xml:space="preserve">(в ред. Постановлений Правительства РФ от 21.05.2012 </w:t>
      </w:r>
      <w:hyperlink r:id="rId26" w:history="1">
        <w:r>
          <w:rPr>
            <w:color w:val="0000FF"/>
          </w:rPr>
          <w:t>N 496</w:t>
        </w:r>
      </w:hyperlink>
      <w:r>
        <w:t xml:space="preserve">, от 17.05.2014 </w:t>
      </w:r>
      <w:hyperlink r:id="rId27" w:history="1">
        <w:r>
          <w:rPr>
            <w:color w:val="0000FF"/>
          </w:rPr>
          <w:t>N 458</w:t>
        </w:r>
      </w:hyperlink>
      <w:r>
        <w:t>)</w:t>
      </w:r>
    </w:p>
    <w:p w:rsidR="00B14685" w:rsidRDefault="00B14685">
      <w:pPr>
        <w:pStyle w:val="ConsPlusNormal"/>
        <w:spacing w:before="220"/>
        <w:ind w:firstLine="540"/>
        <w:jc w:val="both"/>
      </w:pPr>
      <w:r>
        <w:t>В случае отказа в выплате компенсации уполномоченный орган извещает об этом заявителя в письменной форме с указанием причины отказа.</w:t>
      </w:r>
    </w:p>
    <w:p w:rsidR="00B14685" w:rsidRDefault="00B14685">
      <w:pPr>
        <w:pStyle w:val="ConsPlusNormal"/>
        <w:spacing w:before="220"/>
        <w:ind w:firstLine="540"/>
        <w:jc w:val="both"/>
      </w:pPr>
      <w:r>
        <w:lastRenderedPageBreak/>
        <w:t>7. Уполномоченный орган заводит на получателя компенсации дело, подлежащее хранению в установленном порядке.</w:t>
      </w:r>
    </w:p>
    <w:p w:rsidR="00B14685" w:rsidRDefault="00B14685">
      <w:pPr>
        <w:pStyle w:val="ConsPlusNormal"/>
        <w:spacing w:before="220"/>
        <w:ind w:firstLine="540"/>
        <w:jc w:val="both"/>
      </w:pPr>
      <w:r>
        <w:t>8. Получатели компенсации вносят платежи за пользование домашним телефоном (телефоном благотворительного объединения) и представляют платежные документы в уполномоченный орган непосредственно либо в виде почтового отправления. Уполномоченный орган копирует платежные документы и возвращает их получателю компенсации.</w:t>
      </w:r>
    </w:p>
    <w:p w:rsidR="00B14685" w:rsidRDefault="00B14685">
      <w:pPr>
        <w:pStyle w:val="ConsPlusNormal"/>
        <w:spacing w:before="220"/>
        <w:ind w:firstLine="540"/>
        <w:jc w:val="both"/>
      </w:pPr>
      <w:r>
        <w:t>Возврат платежных документов при их представлении в уполномоченный орган в виде почтового отправления осуществляется при личном обращении получателя компенсации в указанный орган.</w:t>
      </w:r>
    </w:p>
    <w:p w:rsidR="00B14685" w:rsidRDefault="00B14685">
      <w:pPr>
        <w:pStyle w:val="ConsPlusNormal"/>
        <w:spacing w:before="220"/>
        <w:ind w:firstLine="540"/>
        <w:jc w:val="both"/>
      </w:pPr>
      <w:r>
        <w:t>9. Выплата компенсации уполномоченным органом осуществляется в полном объеме указанных в платежных документах расходов на оказанные услуги телефонной связи не позднее 2 месяцев с даты представления получателем компенсации платежных документов путем перечисления средств, предусмотренных на выплату компенсации, в организации федеральной почтовой связи по месту жительства (регистрации) получателя компенсации либо на счет, открытый получателем компенсации по его желанию в кредитной организации.</w:t>
      </w:r>
    </w:p>
    <w:p w:rsidR="00B14685" w:rsidRDefault="00B14685">
      <w:pPr>
        <w:pStyle w:val="ConsPlusNormal"/>
        <w:spacing w:before="220"/>
        <w:ind w:firstLine="540"/>
        <w:jc w:val="both"/>
      </w:pPr>
      <w:r>
        <w:t>10. Получатели компенсации обязаны своевременно информировать уполномоченный орган об изменении условий, обязательных для получения компенсации (назначении ежемесячной денежной выплаты, перемене места жительства гражданина, места регистрации благотворительного объединения, его ликвидации или реорганизации и др.).</w:t>
      </w:r>
    </w:p>
    <w:p w:rsidR="00B14685" w:rsidRDefault="00B14685">
      <w:pPr>
        <w:pStyle w:val="ConsPlusNormal"/>
        <w:spacing w:before="220"/>
        <w:ind w:firstLine="540"/>
        <w:jc w:val="both"/>
      </w:pPr>
      <w:r>
        <w:t xml:space="preserve">11. Средства федерального бюджета на оплату расходов, указанных в </w:t>
      </w:r>
      <w:hyperlink w:anchor="P54" w:history="1">
        <w:r>
          <w:rPr>
            <w:color w:val="0000FF"/>
          </w:rPr>
          <w:t>пункте 1</w:t>
        </w:r>
      </w:hyperlink>
      <w:r>
        <w:t xml:space="preserve"> настоящих Правил,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в порядке, предусмотренном </w:t>
      </w:r>
      <w:hyperlink r:id="rId28" w:history="1">
        <w:r>
          <w:rPr>
            <w:color w:val="0000FF"/>
          </w:rPr>
          <w:t>пунктом 2 статьи 7</w:t>
        </w:r>
      </w:hyperlink>
      <w:r>
        <w:t xml:space="preserve"> Закона.</w:t>
      </w:r>
    </w:p>
    <w:p w:rsidR="00B14685" w:rsidRDefault="00B14685">
      <w:pPr>
        <w:pStyle w:val="ConsPlusNormal"/>
        <w:spacing w:before="220"/>
        <w:ind w:firstLine="540"/>
        <w:jc w:val="both"/>
      </w:pPr>
      <w:r>
        <w:t>Указанные средства зачисляются в бюджеты субъектов Российской Федерации на счета территориальных органов Федерального казначейства, открытые для кассового обслуживания исполнения бюджетов субъектов Российской Федерации.</w:t>
      </w:r>
    </w:p>
    <w:p w:rsidR="00B14685" w:rsidRDefault="00B14685">
      <w:pPr>
        <w:pStyle w:val="ConsPlusNormal"/>
        <w:spacing w:before="220"/>
        <w:ind w:firstLine="540"/>
        <w:jc w:val="both"/>
      </w:pPr>
      <w:r>
        <w:t>12. Учет операций по использованию средств, предусмотренных на выплату компенсации, производится на лицевых счетах получателей средств субъектов Российской Федерации, открытых уполномоченными органами в территориальных органах Федерального казначейства, при осуществлении кассового обслуживания исполнения бюджетов субъектов Российской Федерации.</w:t>
      </w:r>
    </w:p>
    <w:p w:rsidR="00B14685" w:rsidRDefault="00B14685">
      <w:pPr>
        <w:pStyle w:val="ConsPlusNormal"/>
        <w:spacing w:before="220"/>
        <w:ind w:firstLine="540"/>
        <w:jc w:val="both"/>
      </w:pPr>
      <w:r>
        <w:t>13. Уполномоченные органы представляют ежемесячно, до 20-го числа, в территориальные органы Пенсионного фонда Российской Федерации заявку о выделении средств на выплату компенсаций на очередной месяц и отчет о расходах за истекший месяц.</w:t>
      </w:r>
    </w:p>
    <w:p w:rsidR="00B14685" w:rsidRDefault="00B14685">
      <w:pPr>
        <w:pStyle w:val="ConsPlusNormal"/>
        <w:spacing w:before="220"/>
        <w:ind w:firstLine="540"/>
        <w:jc w:val="both"/>
      </w:pPr>
      <w:r>
        <w:t>14. Пенсионный фонд Российской Федерации представляет ежемесячно, не позднее 25-го числа, в Министерство финансов Российской Федерации сводные данные о произведенных расходах и потребности в средствах на следующий месяц.</w:t>
      </w:r>
    </w:p>
    <w:p w:rsidR="00B14685" w:rsidRDefault="00B14685">
      <w:pPr>
        <w:pStyle w:val="ConsPlusNormal"/>
        <w:spacing w:before="220"/>
        <w:ind w:firstLine="540"/>
        <w:jc w:val="both"/>
      </w:pPr>
      <w:r>
        <w:t>15. Уполномоченные органы несут ответственность за целевое использование средств, выделяемых на выплату компенсации.</w:t>
      </w:r>
    </w:p>
    <w:p w:rsidR="00B14685" w:rsidRDefault="00B14685">
      <w:pPr>
        <w:pStyle w:val="ConsPlusNormal"/>
        <w:ind w:firstLine="540"/>
        <w:jc w:val="both"/>
      </w:pPr>
    </w:p>
    <w:p w:rsidR="00B14685" w:rsidRDefault="00B14685">
      <w:pPr>
        <w:pStyle w:val="ConsPlusNormal"/>
        <w:ind w:firstLine="540"/>
        <w:jc w:val="both"/>
      </w:pPr>
    </w:p>
    <w:p w:rsidR="00B14685" w:rsidRDefault="00B14685">
      <w:pPr>
        <w:pStyle w:val="ConsPlusNormal"/>
        <w:pBdr>
          <w:top w:val="single" w:sz="6" w:space="0" w:color="auto"/>
        </w:pBdr>
        <w:spacing w:before="100" w:after="100"/>
        <w:jc w:val="both"/>
        <w:rPr>
          <w:sz w:val="2"/>
          <w:szCs w:val="2"/>
        </w:rPr>
      </w:pPr>
    </w:p>
    <w:p w:rsidR="00D80270" w:rsidRDefault="00B14685"/>
    <w:sectPr w:rsidR="00D80270" w:rsidSect="00F60086">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85"/>
    <w:rsid w:val="002A35AA"/>
    <w:rsid w:val="0082564F"/>
    <w:rsid w:val="00B14685"/>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4D3DB-9390-4F7B-9ADB-E14FF415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6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C990B5820766B49054EC4BDD03BEE28B2BBC1E0441DD5ABBAE70EF0BB4B6914EEAAA273F44B748F8F0AAAAAF63B66D7015BAA5F0F830i8N5I" TargetMode="External"/><Relationship Id="rId13" Type="http://schemas.openxmlformats.org/officeDocument/2006/relationships/hyperlink" Target="consultantplus://offline/ref=FBA1C990B5820766B49054EC4BDD03BEE08F2EB9190041DD5ABBAE70EF0BB4B6914EEAAA273F44B740F8F0AAAAAF63B66D7015BAA5F0F830i8N5I" TargetMode="External"/><Relationship Id="rId18" Type="http://schemas.openxmlformats.org/officeDocument/2006/relationships/hyperlink" Target="consultantplus://offline/ref=FBA1C990B5820766B49054EC4BDD03BEE08F2EB9190041DD5ABBAE70EF0BB4B6914EEAAA273F44B740F8F0AAAAAF63B66D7015BAA5F0F830i8N5I" TargetMode="External"/><Relationship Id="rId26" Type="http://schemas.openxmlformats.org/officeDocument/2006/relationships/hyperlink" Target="consultantplus://offline/ref=FBA1C990B5820766B49054EC4BDD03BEE08A2DBB1D0141DD5ABBAE70EF0BB4B6914EEAAA273F44B741F8F0AAAAAF63B66D7015BAA5F0F830i8N5I" TargetMode="External"/><Relationship Id="rId3" Type="http://schemas.openxmlformats.org/officeDocument/2006/relationships/webSettings" Target="webSettings.xml"/><Relationship Id="rId21" Type="http://schemas.openxmlformats.org/officeDocument/2006/relationships/hyperlink" Target="consultantplus://offline/ref=FBA1C990B5820766B49054EC4BDD03BEE08A2DBB1D0141DD5ABBAE70EF0BB4B6914EEAAA273F44B447F8F0AAAAAF63B66D7015BAA5F0F830i8N5I" TargetMode="External"/><Relationship Id="rId7" Type="http://schemas.openxmlformats.org/officeDocument/2006/relationships/hyperlink" Target="consultantplus://offline/ref=FBA1C990B5820766B49054EC4BDD03BEE28929B81F0541DD5ABBAE70EF0BB4B6914EEAAA273F45B044F8F0AAAAAF63B66D7015BAA5F0F830i8N5I" TargetMode="External"/><Relationship Id="rId12" Type="http://schemas.openxmlformats.org/officeDocument/2006/relationships/hyperlink" Target="consultantplus://offline/ref=FBA1C990B5820766B49054EC4BDD03BEE08F2EB9190041DD5ABBAE70EF0BB4B6914EEAAA273F44B740F8F0AAAAAF63B66D7015BAA5F0F830i8N5I" TargetMode="External"/><Relationship Id="rId17" Type="http://schemas.openxmlformats.org/officeDocument/2006/relationships/hyperlink" Target="consultantplus://offline/ref=FBA1C990B5820766B49054EC4BDD03BEE08F2EB9190041DD5ABBAE70EF0BB4B6914EEAAA273F44B740F8F0AAAAAF63B66D7015BAA5F0F830i8N5I" TargetMode="External"/><Relationship Id="rId25" Type="http://schemas.openxmlformats.org/officeDocument/2006/relationships/hyperlink" Target="consultantplus://offline/ref=FBA1C990B5820766B49054EC4BDD03BEE28B2BB81C0041DD5ABBAE70EF0BB4B6914EEAAC2C6B15F115FEA6F3F0FA69AA676E17iBNDI" TargetMode="External"/><Relationship Id="rId2" Type="http://schemas.openxmlformats.org/officeDocument/2006/relationships/settings" Target="settings.xml"/><Relationship Id="rId16" Type="http://schemas.openxmlformats.org/officeDocument/2006/relationships/hyperlink" Target="consultantplus://offline/ref=FBA1C990B5820766B49054EC4BDD03BEE08A2DBB1D0141DD5ABBAE70EF0BB4B6914EEAAA273F44B443F8F0AAAAAF63B66D7015BAA5F0F830i8N5I" TargetMode="External"/><Relationship Id="rId20" Type="http://schemas.openxmlformats.org/officeDocument/2006/relationships/hyperlink" Target="consultantplus://offline/ref=FBA1C990B5820766B49054EC4BDD03BEE08A2DBB1D0141DD5ABBAE70EF0BB4B6914EEAAA273F44B445F8F0AAAAAF63B66D7015BAA5F0F830i8N5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BA1C990B5820766B49054EC4BDD03BEE98C24B81A0E1CD752E2A272E804EBA19607E6AB273D43B54BA7F5BFBBF76CBC7B6E12A3B9F2FAi3N2I" TargetMode="External"/><Relationship Id="rId11" Type="http://schemas.openxmlformats.org/officeDocument/2006/relationships/hyperlink" Target="consultantplus://offline/ref=FBA1C990B5820766B49054EC4BDD03BEE28B2BB81C0041DD5ABBAE70EF0BB4B6914EEAAC2C6B15F115FEA6F3F0FA69AA676E17iBNDI" TargetMode="External"/><Relationship Id="rId24" Type="http://schemas.openxmlformats.org/officeDocument/2006/relationships/hyperlink" Target="consultantplus://offline/ref=FBA1C990B5820766B49054EC4BDD03BEE08A2DBB1D0141DD5ABBAE70EF0BB4B6914EEAAA273F44B740F8F0AAAAAF63B66D7015BAA5F0F830i8N5I" TargetMode="External"/><Relationship Id="rId5" Type="http://schemas.openxmlformats.org/officeDocument/2006/relationships/hyperlink" Target="consultantplus://offline/ref=FBA1C990B5820766B49054EC4BDD03BEE08F2EB9190041DD5ABBAE70EF0BB4B6914EEAAA273F44B448F8F0AAAAAF63B66D7015BAA5F0F830i8N5I" TargetMode="External"/><Relationship Id="rId15" Type="http://schemas.openxmlformats.org/officeDocument/2006/relationships/hyperlink" Target="consultantplus://offline/ref=FBA1C990B5820766B49054EC4BDD03BEE0882BBF1D0D41DD5ABBAE70EF0BB4B6914EEAAA273F44B545F8F0AAAAAF63B66D7015BAA5F0F830i8N5I" TargetMode="External"/><Relationship Id="rId23" Type="http://schemas.openxmlformats.org/officeDocument/2006/relationships/hyperlink" Target="consultantplus://offline/ref=FBA1C990B5820766B49054EC4BDD03BEE08A2DBB1D0141DD5ABBAE70EF0BB4B6914EEAAA273F44B449F8F0AAAAAF63B66D7015BAA5F0F830i8N5I" TargetMode="External"/><Relationship Id="rId28" Type="http://schemas.openxmlformats.org/officeDocument/2006/relationships/hyperlink" Target="consultantplus://offline/ref=FBA1C990B5820766B49054EC4BDD03BEE28B2BB81C0041DD5ABBAE70EF0BB4B6914EEAAA273F44B046F8F0AAAAAF63B66D7015BAA5F0F830i8N5I" TargetMode="External"/><Relationship Id="rId10" Type="http://schemas.openxmlformats.org/officeDocument/2006/relationships/hyperlink" Target="consultantplus://offline/ref=FBA1C990B5820766B49054EC4BDD03BEE08F2EB9190041DD5ABBAE70EF0BB4B6914EEAAA273F44B740F8F0AAAAAF63B66D7015BAA5F0F830i8N5I" TargetMode="External"/><Relationship Id="rId19" Type="http://schemas.openxmlformats.org/officeDocument/2006/relationships/hyperlink" Target="consultantplus://offline/ref=FBA1C990B5820766B49054EC4BDD03BEE08A2DBB1D0141DD5ABBAE70EF0BB4B6914EEAAA273F44B444F8F0AAAAAF63B66D7015BAA5F0F830i8N5I" TargetMode="External"/><Relationship Id="rId4" Type="http://schemas.openxmlformats.org/officeDocument/2006/relationships/hyperlink" Target="consultantplus://offline/ref=FBA1C990B5820766B49054EC4BDD03BEE08F2EB9190041DD5ABBAE70EF0BB4B6914EEAAA273F44B448F8F0AAAAAF63B66D7015BAA5F0F830i8N5I" TargetMode="External"/><Relationship Id="rId9" Type="http://schemas.openxmlformats.org/officeDocument/2006/relationships/hyperlink" Target="consultantplus://offline/ref=FBA1C990B5820766B49054EC4BDD03BEE28B2BB81C0041DD5ABBAE70EF0BB4B6914EEAAA273F44B149F8F0AAAAAF63B66D7015BAA5F0F830i8N5I" TargetMode="External"/><Relationship Id="rId14" Type="http://schemas.openxmlformats.org/officeDocument/2006/relationships/hyperlink" Target="consultantplus://offline/ref=FBA1C990B5820766B49054EC4BDD03BEE08F2EB9190041DD5ABBAE70EF0BB4B6914EEAAA273F44B740F8F0AAAAAF63B66D7015BAA5F0F830i8N5I" TargetMode="External"/><Relationship Id="rId22" Type="http://schemas.openxmlformats.org/officeDocument/2006/relationships/hyperlink" Target="consultantplus://offline/ref=FBA1C990B5820766B49054EC4BDD03BEE08A2DBB1D0141DD5ABBAE70EF0BB4B6914EEAAA273F44B448F8F0AAAAAF63B66D7015BAA5F0F830i8N5I" TargetMode="External"/><Relationship Id="rId27" Type="http://schemas.openxmlformats.org/officeDocument/2006/relationships/hyperlink" Target="consultantplus://offline/ref=FBA1C990B5820766B49054EC4BDD03BEE08F2EB9190041DD5ABBAE70EF0BB4B6914EEAAA273F44B741F8F0AAAAAF63B66D7015BAA5F0F830i8N5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2020-07-28T08:13:00Z</dcterms:created>
  <dcterms:modified xsi:type="dcterms:W3CDTF">2020-07-28T08:14:00Z</dcterms:modified>
</cp:coreProperties>
</file>