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0C" w:rsidRPr="00B76D0C" w:rsidRDefault="00B76D0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D0C" w:rsidRPr="00B76D0C" w:rsidRDefault="00B76D0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ПРАВИТЕЛЬСТВО НОВОСИБИРСКОЙ ОБЛАСТИ</w:t>
      </w: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от 20 октября 2014 г. N 420-п</w:t>
      </w: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ОБ УТВЕРЖДЕНИИ ПОРЯДКА ФОРМИРОВАНИЯ И</w:t>
      </w: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ВЕДЕНИЯ РЕЕСТРА ПОСТАВЩИКОВ СОЦИАЛЬНЫХ УСЛУГ</w:t>
      </w:r>
    </w:p>
    <w:p w:rsidR="00B76D0C" w:rsidRPr="00B76D0C" w:rsidRDefault="00B76D0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D0C" w:rsidRPr="00B76D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от 01.02.2016 </w:t>
            </w:r>
            <w:hyperlink r:id="rId4" w:history="1">
              <w:r w:rsidRPr="00B76D0C">
                <w:rPr>
                  <w:rFonts w:ascii="Times New Roman" w:hAnsi="Times New Roman" w:cs="Times New Roman"/>
                  <w:sz w:val="24"/>
                  <w:szCs w:val="24"/>
                </w:rPr>
                <w:t>N 18-п</w:t>
              </w:r>
            </w:hyperlink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, от 23.08.2016 </w:t>
            </w:r>
            <w:hyperlink r:id="rId5" w:history="1">
              <w:r w:rsidRPr="00B76D0C">
                <w:rPr>
                  <w:rFonts w:ascii="Times New Roman" w:hAnsi="Times New Roman" w:cs="Times New Roman"/>
                  <w:sz w:val="24"/>
                  <w:szCs w:val="24"/>
                </w:rPr>
                <w:t>N 249-п</w:t>
              </w:r>
            </w:hyperlink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, от 12.03.2018 </w:t>
            </w:r>
            <w:hyperlink r:id="rId6" w:history="1">
              <w:r w:rsidRPr="00B76D0C">
                <w:rPr>
                  <w:rFonts w:ascii="Times New Roman" w:hAnsi="Times New Roman" w:cs="Times New Roman"/>
                  <w:sz w:val="24"/>
                  <w:szCs w:val="24"/>
                </w:rPr>
                <w:t>N 93-п</w:t>
              </w:r>
            </w:hyperlink>
            <w:r w:rsidRPr="00B76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от 27.12.2021 </w:t>
            </w:r>
            <w:hyperlink r:id="rId7" w:history="1">
              <w:r w:rsidRPr="00B76D0C">
                <w:rPr>
                  <w:rFonts w:ascii="Times New Roman" w:hAnsi="Times New Roman" w:cs="Times New Roman"/>
                  <w:sz w:val="24"/>
                  <w:szCs w:val="24"/>
                </w:rPr>
                <w:t>N 559-п</w:t>
              </w:r>
            </w:hyperlink>
            <w:r w:rsidRPr="00B76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0C" w:rsidRPr="00B76D0C" w:rsidRDefault="00B76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76D0C">
          <w:rPr>
            <w:rFonts w:ascii="Times New Roman" w:hAnsi="Times New Roman" w:cs="Times New Roman"/>
            <w:sz w:val="24"/>
            <w:szCs w:val="24"/>
          </w:rPr>
          <w:t>пунктом 7 статьи 8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history="1">
        <w:r w:rsidRPr="00B76D0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05.08.2021 N 551 "Об утверждении рекомендаций по формированию и ведению реестра поставщиков социальных услуг и регистра получателей социальных услуг", </w:t>
      </w:r>
      <w:hyperlink r:id="rId10" w:history="1">
        <w:r w:rsidRPr="00B76D0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 w:rsidR="00B76D0C" w:rsidRPr="00B76D0C" w:rsidRDefault="00B76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B76D0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27.12.2021 N 559-п)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B76D0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поставщиков социальных услуг.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B76D0C" w:rsidRPr="00B76D0C" w:rsidRDefault="00B76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01.02.2016 </w:t>
      </w:r>
      <w:hyperlink r:id="rId12" w:history="1">
        <w:r w:rsidRPr="00B76D0C">
          <w:rPr>
            <w:rFonts w:ascii="Times New Roman" w:hAnsi="Times New Roman" w:cs="Times New Roman"/>
            <w:sz w:val="24"/>
            <w:szCs w:val="24"/>
          </w:rPr>
          <w:t>N 18-п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, от 23.08.2016 </w:t>
      </w:r>
      <w:hyperlink r:id="rId13" w:history="1">
        <w:r w:rsidRPr="00B76D0C">
          <w:rPr>
            <w:rFonts w:ascii="Times New Roman" w:hAnsi="Times New Roman" w:cs="Times New Roman"/>
            <w:sz w:val="24"/>
            <w:szCs w:val="24"/>
          </w:rPr>
          <w:t>N 249-п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, от 12.03.2018 </w:t>
      </w:r>
      <w:hyperlink r:id="rId14" w:history="1">
        <w:r w:rsidRPr="00B76D0C">
          <w:rPr>
            <w:rFonts w:ascii="Times New Roman" w:hAnsi="Times New Roman" w:cs="Times New Roman"/>
            <w:sz w:val="24"/>
            <w:szCs w:val="24"/>
          </w:rPr>
          <w:t>N 93-п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, от 27.12.2021 </w:t>
      </w:r>
      <w:hyperlink r:id="rId15" w:history="1">
        <w:r w:rsidRPr="00B76D0C">
          <w:rPr>
            <w:rFonts w:ascii="Times New Roman" w:hAnsi="Times New Roman" w:cs="Times New Roman"/>
            <w:sz w:val="24"/>
            <w:szCs w:val="24"/>
          </w:rPr>
          <w:t>N 559-п</w:t>
        </w:r>
      </w:hyperlink>
      <w:r w:rsidRPr="00B76D0C">
        <w:rPr>
          <w:rFonts w:ascii="Times New Roman" w:hAnsi="Times New Roman" w:cs="Times New Roman"/>
          <w:sz w:val="24"/>
          <w:szCs w:val="24"/>
        </w:rPr>
        <w:t>)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2015 года.</w:t>
      </w: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B76D0C" w:rsidRPr="00B76D0C" w:rsidRDefault="00B7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В.Ф.ГОРОДЕЦКИЙ</w:t>
      </w: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Утвержден</w:t>
      </w:r>
    </w:p>
    <w:p w:rsidR="00B76D0C" w:rsidRPr="00B76D0C" w:rsidRDefault="00B7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76D0C" w:rsidRPr="00B76D0C" w:rsidRDefault="00B7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B76D0C" w:rsidRPr="00B76D0C" w:rsidRDefault="00B7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от 20.10.2014 N 420-п</w:t>
      </w: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B76D0C">
        <w:rPr>
          <w:rFonts w:ascii="Times New Roman" w:hAnsi="Times New Roman" w:cs="Times New Roman"/>
          <w:sz w:val="24"/>
          <w:szCs w:val="24"/>
        </w:rPr>
        <w:t>ПОРЯДОК</w:t>
      </w:r>
    </w:p>
    <w:p w:rsidR="00B76D0C" w:rsidRPr="00B76D0C" w:rsidRDefault="00B76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ФОРМИРОВАНИЯ И ВЕДЕНИЯ РЕЕСТРА ПОСТАВЩИКОВ СОЦИАЛЬНЫХ УСЛУГ</w:t>
      </w:r>
    </w:p>
    <w:p w:rsidR="00B76D0C" w:rsidRPr="00B76D0C" w:rsidRDefault="00B76D0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D0C" w:rsidRPr="00B76D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 w:history="1">
              <w:r w:rsidRPr="00B76D0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B76D0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</w:t>
            </w:r>
          </w:p>
          <w:p w:rsidR="00B76D0C" w:rsidRPr="00B76D0C" w:rsidRDefault="00B76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27.12.2021 N 559-п)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0C" w:rsidRPr="00B76D0C" w:rsidRDefault="00B76D0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1. Настоящий Порядок формирования и ведения реестра поставщиков социальных услуг (далее - Порядок) разработан в целях обеспечения сбора, хранения, обработки и предоставления информации об организациях и индивидуальных предпринимателях, осуществляющих социальное обслуживание (далее - поставщики социальных услуг).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2. В связи с принятием Правительством Новосибирской области решения об организации оказания государственных услуг в социальной сфере в соответствии с </w:t>
      </w:r>
      <w:hyperlink r:id="rId17" w:history="1">
        <w:r w:rsidRPr="00B76D0C">
          <w:rPr>
            <w:rFonts w:ascii="Times New Roman" w:hAnsi="Times New Roman" w:cs="Times New Roman"/>
            <w:sz w:val="24"/>
            <w:szCs w:val="24"/>
          </w:rPr>
          <w:t>частью 3 статьи 28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 реестр поставщиков социальных услуг (далее - реестр) используется в качестве реестра исполнителей государственных услуг в социальной сфере в соответствии с социальным сертификатом.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Исполнителем государственных услуг в социальной сфере (далее - исполнитель услуг) является поставщик социальных услуг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государственные услуги в социальной сфере потребителям государственных услуг в социальной сфере на основании соглашения, заключенного в соответствии с Федеральным </w:t>
      </w:r>
      <w:hyperlink r:id="rId18" w:history="1">
        <w:r w:rsidRPr="00B76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N 189-ФЗ.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Индивидуальная программа предоставления социальных услуг для потребителей государственных услуг в социальной сфере, получающих государственные услуги в социальной сфере в соответствии с Федеральным </w:t>
      </w:r>
      <w:hyperlink r:id="rId19" w:history="1">
        <w:r w:rsidRPr="00B76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N 189-ФЗ, используется как социальный сертификат на получение государственной услуги в социальной сфере (далее - социальный сертификат).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3. Реестр является информационной системой в сфере социального обслуживания, функции оператора которой осуществляет министерство труда и социального развития Новосибирской области (далее - уполномоченный орган).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Структура реестра и порядок формирования информации, включаемой в реестр, устанавливаются Правительством Российской Федерации.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Информация о реестре подлежит размещению на едином портале бюджетной системы Российской Федерации.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4. Включение поставщиков социальных услуг в реестр осуществляется на добровольной основе, на основании сведений, представляемых в уполномоченный орган поставщиками социальных услуг. При включении в реестр поставщику социальных услуг присваивается регистрационный номер учетной записи.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5. Информация в реестре обновляется ежеквартально.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6. Уполномоченный орган осуществляет формирование и ведение реестра на электронных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7. Межведомственное информационное взаимодействие в целях формирования и ведения реестра осуществляется в соответствии с требованиями Федерального </w:t>
      </w:r>
      <w:hyperlink r:id="rId20" w:history="1">
        <w:r w:rsidRPr="00B76D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</w:t>
      </w:r>
      <w:r w:rsidRPr="00B76D0C">
        <w:rPr>
          <w:rFonts w:ascii="Times New Roman" w:hAnsi="Times New Roman" w:cs="Times New Roman"/>
          <w:sz w:val="24"/>
          <w:szCs w:val="24"/>
        </w:rPr>
        <w:lastRenderedPageBreak/>
        <w:t>услуг".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8.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реестра.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9. Поставщики социальных услуг с момента их включения в реестр несут в соответствии с Федеральным </w:t>
      </w:r>
      <w:hyperlink r:id="rId21" w:history="1">
        <w:r w:rsidRPr="00B76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от 28.12.2013 N 442-ФЗ "Об основах социального обслуживания граждан в Российской Федерации" (далее - Федеральный закон N 442-ФЗ) ответственность за достоверность и актуальность предоставляемой информации, содержащейся в реестре.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B76D0C">
        <w:rPr>
          <w:rFonts w:ascii="Times New Roman" w:hAnsi="Times New Roman" w:cs="Times New Roman"/>
          <w:sz w:val="24"/>
          <w:szCs w:val="24"/>
        </w:rPr>
        <w:t>10. Реестр содержит следующую информацию о поставщиках социальных услуг: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B76D0C">
        <w:rPr>
          <w:rFonts w:ascii="Times New Roman" w:hAnsi="Times New Roman" w:cs="Times New Roman"/>
          <w:sz w:val="24"/>
          <w:szCs w:val="24"/>
        </w:rPr>
        <w:t>1) регистрационный номер учетной записи;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2) полное и (если имеется) сокращенное наименование поставщика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r w:rsidRPr="00B76D0C">
        <w:rPr>
          <w:rFonts w:ascii="Times New Roman" w:hAnsi="Times New Roman" w:cs="Times New Roman"/>
          <w:sz w:val="24"/>
          <w:szCs w:val="24"/>
        </w:rPr>
        <w:t>3)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4) организационно-правовую форму поставщика социальных услуг (для юридических лиц);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6)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7) информацию о лицензиях, имеющихся у поставщика социальных услуг (при наличии);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8) сведения о формах социального обслуживания;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B76D0C">
        <w:rPr>
          <w:rFonts w:ascii="Times New Roman" w:hAnsi="Times New Roman" w:cs="Times New Roman"/>
          <w:sz w:val="24"/>
          <w:szCs w:val="24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"/>
      <w:bookmarkEnd w:id="6"/>
      <w:r w:rsidRPr="00B76D0C">
        <w:rPr>
          <w:rFonts w:ascii="Times New Roman" w:hAnsi="Times New Roman" w:cs="Times New Roman"/>
          <w:sz w:val="24"/>
          <w:szCs w:val="24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"/>
      <w:bookmarkEnd w:id="7"/>
      <w:r w:rsidRPr="00B76D0C">
        <w:rPr>
          <w:rFonts w:ascii="Times New Roman" w:hAnsi="Times New Roman" w:cs="Times New Roman"/>
          <w:sz w:val="24"/>
          <w:szCs w:val="24"/>
        </w:rPr>
        <w:t>11)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3"/>
      <w:bookmarkEnd w:id="8"/>
      <w:r w:rsidRPr="00B76D0C">
        <w:rPr>
          <w:rFonts w:ascii="Times New Roman" w:hAnsi="Times New Roman" w:cs="Times New Roman"/>
          <w:sz w:val="24"/>
          <w:szCs w:val="24"/>
        </w:rPr>
        <w:t>12) информацию об условиях предоставления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13) информацию о результатах проведенных проверок;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14) информацию об опыте работы поставщика социальных услуг за последние пять лет;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15) иную информацию, предусмотренную </w:t>
      </w:r>
      <w:hyperlink r:id="rId22" w:history="1">
        <w:r w:rsidRPr="00B76D0C">
          <w:rPr>
            <w:rFonts w:ascii="Times New Roman" w:hAnsi="Times New Roman" w:cs="Times New Roman"/>
            <w:sz w:val="24"/>
            <w:szCs w:val="24"/>
          </w:rPr>
          <w:t>частью 3 статьи 25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Федерального закона N </w:t>
      </w:r>
      <w:r w:rsidRPr="00B76D0C">
        <w:rPr>
          <w:rFonts w:ascii="Times New Roman" w:hAnsi="Times New Roman" w:cs="Times New Roman"/>
          <w:sz w:val="24"/>
          <w:szCs w:val="24"/>
        </w:rPr>
        <w:lastRenderedPageBreak/>
        <w:t>442-ФЗ.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7"/>
      <w:bookmarkEnd w:id="9"/>
      <w:r w:rsidRPr="00B76D0C">
        <w:rPr>
          <w:rFonts w:ascii="Times New Roman" w:hAnsi="Times New Roman" w:cs="Times New Roman"/>
          <w:sz w:val="24"/>
          <w:szCs w:val="24"/>
        </w:rPr>
        <w:t xml:space="preserve">11. В дополнение к информации, предусмотренной </w:t>
      </w:r>
      <w:hyperlink w:anchor="P51" w:history="1">
        <w:r w:rsidRPr="00B76D0C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уполномоченным органом в реестр включается: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1) в дополнение к информации, предусмотренной </w:t>
      </w:r>
      <w:hyperlink w:anchor="P52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1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2) в дополнение к информации, предусмотренной </w:t>
      </w:r>
      <w:hyperlink w:anchor="P54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3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информация об основном государственном регистрационном номере юридического лица в соответствии со сведениями Единого государственного реестра юридических лиц (для юридических лиц) или основном государственном регистрационном номере индивидуального предпринимателя в соответствии со сведениями Единого государственного реестра индивидуальных предпринимателей (для индивидуальных предпринимателей), идентификационном номере налогоплательщика;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3) в отношении поставщиков социальных услуг, являющихся исполнителями услуг: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а) в дополнение к информации, предусмотренной </w:t>
      </w:r>
      <w:hyperlink w:anchor="P60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9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информация об уникальном номере реестровой записи государственной услуги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Новосибирской области, и показателях, характеризующих качество оказания государственной услуги в социальной сфере,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социальным заказом;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б) в дополнение к информации, предусмотренной </w:t>
      </w:r>
      <w:hyperlink w:anchor="P61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10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указываются значения нормативных затрат на оказание государственной услуги в социальной сфере и стоимость оказания государственной услуги в социальной сфере в объеме, превышающем определенный социальным сертификатом объем финансового обеспечения ее оказания в случае, если потребитель государственных услуг в социальной сфере, получающий государственные услуги в социальной сфере в соответствии с Федеральным </w:t>
      </w:r>
      <w:hyperlink r:id="rId23" w:history="1">
        <w:r w:rsidRPr="00B76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N 189-ФЗ (далее - получатель социального сертификата), получает государственную услугу в объеме, превышающем установленный социальным сертификатом объем ее оказания или сверх установленного стандарта оказания такой услуги;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в) в дополнение к информации, предусмотренной </w:t>
      </w:r>
      <w:hyperlink w:anchor="P62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11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указывается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 с распределением по структурным подразделениям юридического лица, осуществляющим деятельность по оказанию государственной услуги;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г) в дополнение к информации, предусмотренной </w:t>
      </w:r>
      <w:hyperlink w:anchor="P63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подпунктом 12 пункта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указываются сведения о порядке оказания государственной услуги в социальной сфере, включающие в себя в том числе сроки, условия и формы оказания государственной услуги </w:t>
      </w:r>
      <w:r w:rsidRPr="00B76D0C">
        <w:rPr>
          <w:rFonts w:ascii="Times New Roman" w:hAnsi="Times New Roman" w:cs="Times New Roman"/>
          <w:sz w:val="24"/>
          <w:szCs w:val="24"/>
        </w:rPr>
        <w:lastRenderedPageBreak/>
        <w:t>в социальной сфере в отношении получателей социального сертификата, предъявивших социальный сертификат поставщику социальных услуг, являющемуся исполнителем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д) номер соглашения и дата заключения соглашения о финансовом обеспечении (возмещении) затрат, связанных с оказанием государственных услуг в социальной сфере в соответствии с социальным сертификатом, между поставщиком социальных услуг, являющимся исполнителем услуг, и уполномоченным органом.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12. Для включения в реестр поставщик социальных услуг представляет в уполномоченный орган заявление о включении в реестр по форме, установленной приказом уполномоченного органа, содержащее следующую информацию: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1) полное и (если имеется) сокращенное наименование поставщика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3) организационно-правовую форму поставщика социальных услуг (для юридических лиц);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4)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5)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6) информацию о лицензиях, имеющихся у поставщика социальных услуг (при наличии);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7) сведения о формах социального обслуживания;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8) перечень предоставляемых социальных услуг по формам социального обслуживания и видам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9) тарифы на предоставляемые социальные услуги по формам социального обслуживания и видам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10)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11) информацию об условиях предоставления социальных услуг;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12) информацию о результатах проведенных проверок;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13) информацию об опыте работы поставщика социальных услуг за последние пять лет;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0"/>
      <w:bookmarkEnd w:id="10"/>
      <w:r w:rsidRPr="00B76D0C">
        <w:rPr>
          <w:rFonts w:ascii="Times New Roman" w:hAnsi="Times New Roman" w:cs="Times New Roman"/>
          <w:sz w:val="24"/>
          <w:szCs w:val="24"/>
        </w:rPr>
        <w:t>14) если поставщик социальных услуг является исполнителем услуг, им в уполномоченный орган дополнительно представляются следующие сведения: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а) предельный объем оказания государственной услуги в социальной сфере, заявленный поставщиком социальных услуг, являющимся исполнителем услуг, с указанием распределения такого объема по структурным подразделениям юридического лица (при наличии структурных подразделений);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lastRenderedPageBreak/>
        <w:t>б)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13. К заявлению о включении в реестр прилагаются копии учредительных документов, заверенных в установленном законодательством Российской Федерации порядке.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14.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включении в реестр и прилагаемые к нему документы.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Уполномоченный орган регистрирует заявление о включении в реестр с приложенными к нему документами в день их поступления.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15. 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социальной сфере, государственные (муниципальные) учреждения, оказывающие государственные услуги в социальной сфере на основании государственного (муниципального) задания, подлежат включению в реестр без предоставления заявок на включение в реестр в порядке, установленном приказом уполномоченного органа.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16. Для внесения в реестр изменений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внесении изменений в реестр.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Уполномоченный орган регистрирует заявление о внесении изменений в реестр в день его поступления.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17. Уполномоченный орган в пределах своей компетенции осуществляет проверку достоверности и актуальности представленных сведений, при отсутствии оснований для отказа во включении в реестр производит внесение в реестр информации о поставщике социальных услуг, указанной в </w:t>
      </w:r>
      <w:hyperlink w:anchor="P51" w:history="1">
        <w:r w:rsidRPr="00B76D0C">
          <w:rPr>
            <w:rFonts w:ascii="Times New Roman" w:hAnsi="Times New Roman" w:cs="Times New Roman"/>
            <w:sz w:val="24"/>
            <w:szCs w:val="24"/>
          </w:rPr>
          <w:t>пунктах 10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B76D0C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18. Основания для отказа во включении в реестр: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1) наличие в уполномоченном органе достоверной информации об отсутствии в государственных реестрах сведений о государственной регистрации юридического лица, государственной регистрации физического лица в качестве индивидуального предпринимателя;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2) наличие в уполномоченном органе достоверной информации в отношении поставщика социальных услуг, являющегося индивидуальным предпринимателем, представившим в уполномоченный орган заявление о включении в реестр: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а) о смерти физического лица, зарегистрированного в качестве индивидуального предпринимателя;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lastRenderedPageBreak/>
        <w:t>б) о признании физического лица судом несостоятельным (банкротом);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в) о прекращении в принудительном порядке по решению суда деятельности в качестве индивидуального предпринимателя;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г)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д)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3) представление поставщиком социальных услуг документов, содержащих повреждения, исправления, не позволяющие однозначно истолковать содержащиеся в них сведения;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4) наличие у поставщика социальных услуг неисполненного предписания уполномоченного органа об устранении выявленных нарушений (по истечении сроков для устранения указанных в нем нарушений).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19. При наличии основания(</w:t>
      </w:r>
      <w:proofErr w:type="spellStart"/>
      <w:r w:rsidRPr="00B76D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76D0C">
        <w:rPr>
          <w:rFonts w:ascii="Times New Roman" w:hAnsi="Times New Roman" w:cs="Times New Roman"/>
          <w:sz w:val="24"/>
          <w:szCs w:val="24"/>
        </w:rPr>
        <w:t>) для отказа во включении в реестр уполномоченным органом в течение десяти рабочих дней со дня представления заявления о включении в реестр поставщику социальных услуг направляется уведомление об отказе во включении в реестр с указанием основания для отказа. Уведомление об отказе во включении в реестр направляется поставщику социальных услуг почтовым отправлением или в форме электронного документа с использованием информационно-телекоммуникационной сети Интернет в соответствии со способом, указанным в заявлении о включении в реестр.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Поставщик социальных услуг имеет право повторно обратиться с заявлением о включении в реестр после устранения причин, являющихся основанием для отказа во включении в реестр.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20. Внесение в реестр сведений о поставщике социальных услуг осуществляется уполномоченным органом в течение 15 рабочих дней со дня представления поставщиком социальных услуг заявления о включении в реестр.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Внесение изменений в реестр осуществляется уполномоченным органом в течение трех рабочих дней со дня представления поставщиком социальных услуг заявления о внесении изменений в реестр.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90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подпункте 14 пункта 12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формируется уполномоченным органом не позднее дня ее представления поставщиком социальных услуг, являющимся исполнителем услуг.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21. Оригиналы заявлений и прилагаемые к ним копии документов подлежат обязательному хранению в уполномоченном органе без срока давности.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6"/>
      <w:bookmarkEnd w:id="11"/>
      <w:r w:rsidRPr="00B76D0C">
        <w:rPr>
          <w:rFonts w:ascii="Times New Roman" w:hAnsi="Times New Roman" w:cs="Times New Roman"/>
          <w:sz w:val="24"/>
          <w:szCs w:val="24"/>
        </w:rPr>
        <w:t>22. Основания для исключения из реестра: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1) поступление в уполномоченный орган достоверной информации в отношении поставщика социальных услуг, являющегося юридическим лицом, о внесении записи в Единый государственный реестр юридических лиц о прекращении его деятельности;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2) поступление в уполномоченный орган достоверной информации в отношении </w:t>
      </w:r>
      <w:r w:rsidRPr="00B76D0C">
        <w:rPr>
          <w:rFonts w:ascii="Times New Roman" w:hAnsi="Times New Roman" w:cs="Times New Roman"/>
          <w:sz w:val="24"/>
          <w:szCs w:val="24"/>
        </w:rPr>
        <w:lastRenderedPageBreak/>
        <w:t>поставщика социальных услуг, являющегося индивидуальным предпринимателем: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а) о внесении записи в Единый государственный реестр индивидуальных предпринимателей о прекращении деятельности в связи с принятием индивидуальным предпринимателем решения о прекращении деятельности;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б) о смерти физического лица, зарегистрированного в качестве индивидуального предпринимателя;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в) о признании физического лица судом несостоятельным (банкротом);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г) о прекращении в принудительном порядке по решению суда деятельности в качестве индивидуального предпринимателя;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д)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е)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3) неисполнение в установленные сроки предписания об устранении выявленных нарушений, установленных при проведении мероприятий по региональному государственному контролю (надзору) в сфере социального обслуживания;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4) поступление в уполномоченный орган от некоммерческой организации, признанной в установленном порядке исполнителем общественно полезных услуг, заявления об исключении из реестра.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23. В случае несогласия поставщика социальных услуг, являющегося исполнителем услуг, с измененными в соответствии с </w:t>
      </w:r>
      <w:hyperlink r:id="rId24" w:history="1">
        <w:r w:rsidRPr="00B76D0C">
          <w:rPr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Федерального закона N 189-ФЗ условиями оказания государственной услуги в социальной сфере в соответствии с социальным сертификатом, уполномоченный орган в порядке, установленном </w:t>
      </w:r>
      <w:hyperlink r:id="rId25" w:history="1">
        <w:r w:rsidRPr="00B76D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N 183 "Об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сфере", исключает из реестра информацию, указанную в </w:t>
      </w:r>
      <w:hyperlink w:anchor="P90" w:history="1">
        <w:r w:rsidRPr="00B76D0C">
          <w:rPr>
            <w:rFonts w:ascii="Times New Roman" w:hAnsi="Times New Roman" w:cs="Times New Roman"/>
            <w:sz w:val="24"/>
            <w:szCs w:val="24"/>
          </w:rPr>
          <w:t>подпункте 14 пункта 12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о поставщике социальных услуг, являющемся исполнителем услуг. Поставщик социальных услуг, являющийся исполнителем услуг, исключенный из реестра, не вправе принимать социальные сертификаты начиная со дня его исключения из реестра.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24. При наличии хотя бы одного из оснований для исключения из реестра, указанного в </w:t>
      </w:r>
      <w:hyperlink w:anchor="P116" w:history="1">
        <w:r w:rsidRPr="00B76D0C">
          <w:rPr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Порядка, в течение одного рабочего дня со дня поступления в уполномоченный орган информации о наличии такого основания уполномоченный орган исключает поставщика социальных услуг из реестра.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Уведомление об исключении из реестра с указанием основания для исключения из реестра направляется уполномоченным органом поставщику социальных услуг в соответствии со способом, указанным в заявлении о включении в реестр, почтовым </w:t>
      </w:r>
      <w:r w:rsidRPr="00B76D0C">
        <w:rPr>
          <w:rFonts w:ascii="Times New Roman" w:hAnsi="Times New Roman" w:cs="Times New Roman"/>
          <w:sz w:val="24"/>
          <w:szCs w:val="24"/>
        </w:rPr>
        <w:lastRenderedPageBreak/>
        <w:t>отправлением или в форме электронного документа с использованием информационно-телекоммуникационной сети Интернет в течение пяти рабочих дней со дня исключения из реестра.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25. Реестр размещается на официальном сайте уполномоченного органа в информационно-телекоммуникационной сети Интернет в соответствии с требованиями законодательства Российской Федерации.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 xml:space="preserve">26.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6" w:history="1">
        <w:r w:rsidRPr="00B76D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6D0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27.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 путем направления в уполномоченный орган письменного заявления о предоставлении выписки.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Срок представления сведений, содержащихся в реестре, не может превышать десять рабочих дней со дня поступления заявления о предоставлении выписки.</w:t>
      </w:r>
    </w:p>
    <w:p w:rsidR="00B76D0C" w:rsidRPr="00B76D0C" w:rsidRDefault="00B76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0C">
        <w:rPr>
          <w:rFonts w:ascii="Times New Roman" w:hAnsi="Times New Roman" w:cs="Times New Roman"/>
          <w:sz w:val="24"/>
          <w:szCs w:val="24"/>
        </w:rPr>
        <w:t>28. Выписка из реестра оформляется на бланке уполномоченного органа по форме, установленной приказом уполномоченного органа, и подписывается руководителем уполномоченного органа.</w:t>
      </w: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D0C" w:rsidRPr="00B76D0C" w:rsidRDefault="00B76D0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C04B5" w:rsidRPr="00B76D0C" w:rsidRDefault="00CC04B5">
      <w:pPr>
        <w:rPr>
          <w:rFonts w:ascii="Times New Roman" w:hAnsi="Times New Roman" w:cs="Times New Roman"/>
          <w:sz w:val="24"/>
          <w:szCs w:val="24"/>
        </w:rPr>
      </w:pPr>
    </w:p>
    <w:sectPr w:rsidR="00CC04B5" w:rsidRPr="00B76D0C" w:rsidSect="00F3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0C"/>
    <w:rsid w:val="00B76D0C"/>
    <w:rsid w:val="00C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A628-55BC-4279-B653-5E87FD7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FA60C8B9676C821C25C19B615F45470C06FD798BF116D7349F7FE3F73DA33E2DA933A979894FB7821A9958C121404D330D23DDEB5EDEBD1ZBH" TargetMode="External"/><Relationship Id="rId13" Type="http://schemas.openxmlformats.org/officeDocument/2006/relationships/hyperlink" Target="consultantplus://offline/ref=AD4FA60C8B9676C821C24214A079AA5D7AC337D399B8183A2F16ACA3687AD064A595CA78D39595F3712AFFC4C31348428723D03DDEB7ECF71BC693D1Z1H" TargetMode="External"/><Relationship Id="rId18" Type="http://schemas.openxmlformats.org/officeDocument/2006/relationships/hyperlink" Target="consultantplus://offline/ref=AD4FA60C8B9676C821C25C19B615F45470CD6EDE96BC116D7349F7FE3F73DA33F0DACB3695998AF37034FFC4CAD4Z5H" TargetMode="External"/><Relationship Id="rId26" Type="http://schemas.openxmlformats.org/officeDocument/2006/relationships/hyperlink" Target="consultantplus://offline/ref=AD4FA60C8B9676C821C25C19B615F45470C06CDE94B2116D7349F7FE3F73DA33F0DACB3695998AF37034FFC4CAD4Z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4FA60C8B9676C821C25C19B615F45470C06FD798BF116D7349F7FE3F73DA33F0DACB3695998AF37034FFC4CAD4Z5H" TargetMode="External"/><Relationship Id="rId7" Type="http://schemas.openxmlformats.org/officeDocument/2006/relationships/hyperlink" Target="consultantplus://offline/ref=AD4FA60C8B9676C821C24214A079AA5D7AC337D391BE1C392C18F1A96023DC66A29A956FD4DC99F2712AFDC4CD4C4D57967BDF3EC1A9EDE807C49111D0Z1H" TargetMode="External"/><Relationship Id="rId12" Type="http://schemas.openxmlformats.org/officeDocument/2006/relationships/hyperlink" Target="consultantplus://offline/ref=AD4FA60C8B9676C821C24214A079AA5D7AC337D398BD1A3A2A16ACA3687AD064A595CA78D39595F3712AFDCDC31348428723D03DDEB7ECF71BC693D1Z1H" TargetMode="External"/><Relationship Id="rId17" Type="http://schemas.openxmlformats.org/officeDocument/2006/relationships/hyperlink" Target="consultantplus://offline/ref=AD4FA60C8B9676C821C25C19B615F45470CD6EDE96BC116D7349F7FE3F73DA33E2DA933A979897F67921A9958C121404D330D23DDEB5EDEBD1ZBH" TargetMode="External"/><Relationship Id="rId25" Type="http://schemas.openxmlformats.org/officeDocument/2006/relationships/hyperlink" Target="consultantplus://offline/ref=AD4FA60C8B9676C821C25C19B615F45470CF6EDA99BF116D7349F7FE3F73DA33F0DACB3695998AF37034FFC4CAD4Z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4FA60C8B9676C821C24214A079AA5D7AC337D391BE1C392C18F1A96023DC66A29A956FD4DC99F2712AFDC4C04C4D57967BDF3EC1A9EDE807C49111D0Z1H" TargetMode="External"/><Relationship Id="rId20" Type="http://schemas.openxmlformats.org/officeDocument/2006/relationships/hyperlink" Target="consultantplus://offline/ref=AD4FA60C8B9676C821C25C19B615F45470C061D990B2116D7349F7FE3F73DA33F0DACB3695998AF37034FFC4CAD4Z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FA60C8B9676C821C24214A079AA5D7AC337D391BA1D3D2E18F1A96023DC66A29A956FD4DC99F2712AFDC5C94C4D57967BDF3EC1A9EDE807C49111D0Z1H" TargetMode="External"/><Relationship Id="rId11" Type="http://schemas.openxmlformats.org/officeDocument/2006/relationships/hyperlink" Target="consultantplus://offline/ref=AD4FA60C8B9676C821C24214A079AA5D7AC337D391BE1C392C18F1A96023DC66A29A956FD4DC99F2712AFDC4CE4C4D57967BDF3EC1A9EDE807C49111D0Z1H" TargetMode="External"/><Relationship Id="rId24" Type="http://schemas.openxmlformats.org/officeDocument/2006/relationships/hyperlink" Target="consultantplus://offline/ref=AD4FA60C8B9676C821C25C19B615F45470CD6EDE96BC116D7349F7FE3F73DA33E2DA933A979897F27821A9958C121404D330D23DDEB5EDEBD1ZBH" TargetMode="External"/><Relationship Id="rId5" Type="http://schemas.openxmlformats.org/officeDocument/2006/relationships/hyperlink" Target="consultantplus://offline/ref=AD4FA60C8B9676C821C24214A079AA5D7AC337D399B8183A2F16ACA3687AD064A595CA78D39595F3712AFCCDC31348428723D03DDEB7ECF71BC693D1Z1H" TargetMode="External"/><Relationship Id="rId15" Type="http://schemas.openxmlformats.org/officeDocument/2006/relationships/hyperlink" Target="consultantplus://offline/ref=AD4FA60C8B9676C821C24214A079AA5D7AC337D391BE1C392C18F1A96023DC66A29A956FD4DC99F2712AFDC4CF4C4D57967BDF3EC1A9EDE807C49111D0Z1H" TargetMode="External"/><Relationship Id="rId23" Type="http://schemas.openxmlformats.org/officeDocument/2006/relationships/hyperlink" Target="consultantplus://offline/ref=AD4FA60C8B9676C821C25C19B615F45470CD6EDE96BC116D7349F7FE3F73DA33F0DACB3695998AF37034FFC4CAD4Z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4FA60C8B9676C821C24214A079AA5D7AC337D391B91F3F2F1DF1A96023DC66A29A956FD4DC99F2712AFDC6CE4C4D57967BDF3EC1A9EDE807C49111D0Z1H" TargetMode="External"/><Relationship Id="rId19" Type="http://schemas.openxmlformats.org/officeDocument/2006/relationships/hyperlink" Target="consultantplus://offline/ref=AD4FA60C8B9676C821C25C19B615F45470CD6EDE96BC116D7349F7FE3F73DA33F0DACB3695998AF37034FFC4CAD4Z5H" TargetMode="External"/><Relationship Id="rId4" Type="http://schemas.openxmlformats.org/officeDocument/2006/relationships/hyperlink" Target="consultantplus://offline/ref=AD4FA60C8B9676C821C24214A079AA5D7AC337D398BD1A3A2A16ACA3687AD064A595CA78D39595F3712AFDCCC31348428723D03DDEB7ECF71BC693D1Z1H" TargetMode="External"/><Relationship Id="rId9" Type="http://schemas.openxmlformats.org/officeDocument/2006/relationships/hyperlink" Target="consultantplus://offline/ref=AD4FA60C8B9676C821C25C19B615F45470C16ADF96BB116D7349F7FE3F73DA33F0DACB3695998AF37034FFC4CAD4Z5H" TargetMode="External"/><Relationship Id="rId14" Type="http://schemas.openxmlformats.org/officeDocument/2006/relationships/hyperlink" Target="consultantplus://offline/ref=AD4FA60C8B9676C821C24214A079AA5D7AC337D391BA1D3D2E18F1A96023DC66A29A956FD4DC99F2712AFDC5CA4C4D57967BDF3EC1A9EDE807C49111D0Z1H" TargetMode="External"/><Relationship Id="rId22" Type="http://schemas.openxmlformats.org/officeDocument/2006/relationships/hyperlink" Target="consultantplus://offline/ref=AD4FA60C8B9676C821C25C19B615F45470C06FD798BF116D7349F7FE3F73DA33E2DA933A979896F77721A9958C121404D330D23DDEB5EDEBD1Z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Спецова Ольга Анатольевна</dc:creator>
  <cp:keywords/>
  <dc:description/>
  <cp:lastModifiedBy>Спецова Ольга Анатольевна</cp:lastModifiedBy>
  <cp:revision>1</cp:revision>
  <dcterms:created xsi:type="dcterms:W3CDTF">2022-01-21T07:25:00Z</dcterms:created>
  <dcterms:modified xsi:type="dcterms:W3CDTF">2022-01-21T07:25:00Z</dcterms:modified>
</cp:coreProperties>
</file>