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МИНИСТЕРСТВО ТРУДА, ЗАНЯТОСТИ И ТРУДОВЫХ РЕСУРСОВ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сентября 2011 г. N 580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ВЕДОМСТВЕННОЙ ЦЕЛЕВОЙ ПРОГРАММЫ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"СОДЕЙСТВИЕ ЗАНЯТОСТИ НАСЕЛЕНИЯ НОВОСИБИРСКОЙ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В 2014 - 2016 ГОДАХ"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19.04.1991 N 1032-1 "О занятости населения в Российской Федерации", в целях содействия занятости населения и защиты от безработицы, повышения сбалансированности спроса и предложения рабочей силы на рынке труда, снижения дифференциации локальных рынков труда Новосибирской области приказываю: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ведомственную целевую </w:t>
      </w:r>
      <w:hyperlink w:anchor="Par33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"Содействие занятости населения Новосибирской области в 2014 - 2016 годах" (далее - Программа).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Отделу экономического анализа и финансового планирования министерства (Сатюкова И.А.) при формировании областного бюджета Новосибирской области предусматривать средства на реализацию мероприятий </w:t>
      </w:r>
      <w:hyperlink w:anchor="Par3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приказа возложить на заместителя министра - начальника управления занятости населения Юнусова В.В.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И.В.ШМИДТ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Утверждена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труда,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занятости и трудовых ресурсов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16.09.2011 N 580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>
        <w:rPr>
          <w:rFonts w:ascii="Calibri" w:hAnsi="Calibri" w:cs="Calibri"/>
          <w:b/>
          <w:bCs/>
        </w:rPr>
        <w:t>ВЕДОМСТВЕННАЯ ЦЕЛЕВАЯ ПРОГРАММА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"СОДЕЙСТВИЕ ЗАНЯТОСТИ НАСЕЛЕНИЯ НОВОСИБИРСКОЙ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В 2014 - 2016 ГОДАХ"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>1. Паспорт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7320"/>
      </w:tblGrid>
      <w:tr w:rsidR="00EF3F47">
        <w:trPr>
          <w:trHeight w:val="6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Наименование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Ведомственная целевая программа "Содействие занятости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Новосибирской области в 2014 - 2016 годах"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Программа)                                        </w:t>
            </w:r>
          </w:p>
        </w:tc>
      </w:tr>
      <w:tr w:rsidR="00EF3F47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Разработчик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труда, занятости и трудовых ресурсов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(далее - Минтруд Новосибирской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области)                                                   </w:t>
            </w:r>
          </w:p>
        </w:tc>
      </w:tr>
      <w:tr w:rsidR="00EF3F47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Министр труда, занятости и трудовых ресурсов Новосибирской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Шмидт И.В.                                         </w:t>
            </w:r>
          </w:p>
        </w:tc>
      </w:tr>
      <w:tr w:rsidR="00EF3F47">
        <w:trPr>
          <w:trHeight w:val="2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 и задачи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Цель: содействие занятости населения и защита от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безработицы.                 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1: создание условий для обеспечения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сбалансированности спроса и предложения рабочей силы на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рынке труда.                 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2: снижение дифференциации локальных рынков труда.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3: обеспечение социальной поддержки безработных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граждан.                     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4: создание условий для обеспечения прав граждан на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получение государственных услуг в области содействия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занятости населения и повышения доступности государственных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в области содействия занятости                       </w:t>
            </w:r>
          </w:p>
        </w:tc>
      </w:tr>
      <w:tr w:rsidR="00EF3F47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 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Минтруд Новосибирской области и его подведомственные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- центры занятости населения                    </w:t>
            </w:r>
          </w:p>
        </w:tc>
      </w:tr>
      <w:tr w:rsidR="00EF3F47">
        <w:trPr>
          <w:trHeight w:val="3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Объемы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финансирования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расшифровкой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годам и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источникам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финансирования)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объем финансирования Программы составляет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3493557,3 тыс. рублей, в том числе: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год - 1164519,1 тыс. рублей;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 - 1164519,1 тыс. рублей;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год - 1164519,1 тыс. рублей.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областного бюджета Новосибирской области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составляют 672979,5 тыс. рублей, в том числе: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год - 224326,5 тыс. рублей;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 - 224326,5 тыс. рублей;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год - 224326,5 тыс. рублей.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субвенции из федерального бюджета бюджету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на осуществление переданного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полномочия Российской Федерации по осуществлению социальных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 гражданам, признанным в установленном порядке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безработными, составляют 2820577,8 тыс. рублей, в том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                    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год - 940192,6 тыс. рублей;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 - 940192,6 тыс. рублей;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год - 940192,6 тыс. рублей                            </w:t>
            </w:r>
          </w:p>
        </w:tc>
      </w:tr>
      <w:tr w:rsidR="00EF3F47">
        <w:trPr>
          <w:trHeight w:val="12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Важнейшие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целевые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индикаторы.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Ожидаемые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конечные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Программы,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выраженные в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соответствующих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показателях,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поддающихся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количественной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оценке       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Целевые индикаторы:          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Уровень зарегистрированной безработицы (от численности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экономически активного населения, на конец года).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Уровень безработицы (по методологии Международной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труда - далее МОТ) в среднем за год.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1. Целевые индикаторы: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Уровень трудоустройства граждан, ищущих работу,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обратившихся в государственные учреждения Новосибирской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- центры занятости населения.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Коэффициент напряженности на рынке труда.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2. Целевой индикатор: количество территорий с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напряженной ситуацией на рынке труда (с уровнем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зарегистрированной безработицы более 3,0% от численности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трудоспособного населения в трудоспособном возрасте).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3. Целевой индикатор: уровень обеспеченности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зарегистрированных безработных граждан государственными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услугами в части осуществления социальных выплат.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4. Целевой индикатор: уровень удовлетворенности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граждан, ищущих работу, предоставленными государственными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услугами в области содействия занятости населения.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Программы позволит достичь следующих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результатов:                 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Уровень безработицы (по методологии МОТ) сократится к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концу 2016 года до 6,5% (что на 0,4 процентного пункта ниже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уровня 2013 года).           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Уровень зарегистрированной безработицы сократится к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концу 2016 года на 0,3 процентного пункта по сравнению с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аналогичным показателем 2013 года и составит 1,2% от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численности экономически активного населения.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Уровень трудоустройства граждан, ищущих работу при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содействии центров занятости населения, увеличится к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году на 10,0 процентного пункта по сравнению с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аналогичным показателем 2013 года и составит 60% от общего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количества граждан, ищущих работу, обратившихся в центры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занятости населения.         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Коэффициент напряженности на рынке труда к концу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 года сократится на 0,2 процентного пункта по сравнению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аналогичным показателем 2013 года и составит 0,8.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Количество территорий с напряженной ситуацией на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регистрируемом рынке труда сократится к 2016 году до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территорий, что на 40% ниже уровня 2013 года.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Уровень удовлетворенности граждан, ищущих работу,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предоставленными государственными услугами в области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содействия занятости населения к 2014 году составит 98,5%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общего количества граждан, ищущих работу, обратившихся в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центры занятости населения, и будет поддерживаться на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данном уровне в течение срока реализации Программы.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Уровень обеспеченности зарегистрированных безработных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 государственными услугами в части осуществления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социальных выплат к 2014 году составит 94% и будет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поддерживаться на данном уровне в течение срока реализации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Программы.                   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Безработными гражданами, получившими финансовую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поддержку при организации собственного дела, будет создано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2014 - 2016 годах не менее 5,5 тысячи дополнительных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мест.                         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Плановые значения целевых индикаторов Программы будут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уточнены (скорректированы) по итогам реализации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ведомственной целевой 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"Содействие занятости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Новосибирской области в 2011 - 2013 годах", с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учетом ситуации на рынке труда в Новосибирской области     </w:t>
            </w:r>
          </w:p>
        </w:tc>
      </w:tr>
      <w:tr w:rsidR="00EF3F47">
        <w:trPr>
          <w:trHeight w:val="10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Электронный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в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Интернет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http://www.mintrud.nso.ru/Documentation/Pages/programs.aspx</w:t>
            </w:r>
          </w:p>
        </w:tc>
      </w:tr>
    </w:tbl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63"/>
      <w:bookmarkEnd w:id="5"/>
      <w:r>
        <w:rPr>
          <w:rFonts w:ascii="Calibri" w:hAnsi="Calibri" w:cs="Calibri"/>
        </w:rPr>
        <w:t>2. Общие положения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65"/>
      <w:bookmarkEnd w:id="6"/>
      <w:r>
        <w:rPr>
          <w:rFonts w:ascii="Calibri" w:hAnsi="Calibri" w:cs="Calibri"/>
        </w:rPr>
        <w:t>2.1. Объект, предмет регулирования и сфера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действия ведомственной целевой программы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 - граждане, ищущие работу, в том числе граждане, зарегистрированные в качестве безработных; несовершеннолетние граждане в возрасте от 14 до 18 лет; работодатели.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 регулирования - занятость населения.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Сфера действия - социальная.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172"/>
      <w:bookmarkEnd w:id="7"/>
      <w:r>
        <w:rPr>
          <w:rFonts w:ascii="Calibri" w:hAnsi="Calibri" w:cs="Calibri"/>
        </w:rPr>
        <w:t>2.2. Понятия и термины, используемые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ведомственной целевой программе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Безработица - явление в экономике, при котором часть экономически активного населения, желающая работать на условиях найма или создать собственное дело, не может продать (применить) свою рабочую силу.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Безработные (по методологии МОТ) - лица в возрасте, установленном для измерения экономической активности населения, которые в рассматриваемый период удовлетворяли одновременно следующим критериям: не имели работы (доходного занятия); занимались поиском работы в течение четырех недель, предшествующих обследуемой неделе, используя при этом любые способы; были готовы приступить к работе в течение обследуемой недели. Учащиеся, студенты, пенсионеры и инвалиды учитываются в качестве безработных, если они занимались поиском работы и были готовы приступить к ней.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Безработный зарегистрированный - неработающий трудоспособный гражданин в трудоспособном возрасте, зарегистрированный в центрах занятости населения в установленном законом порядке (по </w:t>
      </w:r>
      <w:hyperlink r:id="rId10" w:history="1">
        <w:r>
          <w:rPr>
            <w:rFonts w:ascii="Calibri" w:hAnsi="Calibri" w:cs="Calibri"/>
            <w:color w:val="0000FF"/>
          </w:rPr>
          <w:t>Закону</w:t>
        </w:r>
      </w:hyperlink>
      <w:r>
        <w:rPr>
          <w:rFonts w:ascii="Calibri" w:hAnsi="Calibri" w:cs="Calibri"/>
        </w:rPr>
        <w:t xml:space="preserve"> РФ "О занятости населения в Российской Федерации").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Вакансия - 1) свободное место, незанятая должность; 2) необходимая потребность в работниках для замещения свободных рабочих мест (вакантных должностей).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Временная занятость - временное трудоустройство граждан на период активного поиска постоянного места работы.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Впервые ищущие работу - лица, впервые вступающие в трудовые отношения.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Граждане, испытывающие трудности в поиске работы, - 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Закона РФ "О занятости населения в Российской Федерации" к ним относятся инвалиды; лица, освобожденные из учреждений, исполняющих наказание в виде лишения свободы; несовершеннолетние в возрасте от 14 до 18 лет;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 граждане в возрасте от 18 до 20 лет из числа выпускников учреждений начального и среднего профессионального образования, ищущие работу впервые.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- деятельность по наблюдению за определенными объектами или явлениями.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Мотивация к труду - совокупность факторов (стимулов), определяющих выбор человеком профессии, рода занятий или места работы. Различают психологическую, социальную и экономическую стороны мотивации к труду.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Незанятые - граждане трудоспособного возраста, не работающие в экономике и не занятые каким-либо видом деятельности, приносящим доход.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Обследования населения по проблемам занятости - ежемесячные обследования, проводимые органами Росстата по состоянию на вторую неделю каждого месяца.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Оплачиваемые общественные работы -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Профессиональное обучение безработных граждан - совокупность сети образовательных учреждений (учебных подразделений предприятий, учреждений, организаций, образовательных учреждений начального, среднего, высшего и дополнительного профессионального образования), оказываемых ими образовательных услуг (образовательных программ) и соответствующих органов управления.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Профессиональная ориентация - спектр предоставляемых услуг, комплекс которых является необходимым и достаточным для оказания содействия гражданам, обращающимся в службу занятости, в выборе сферы деятельности, получения в оптимальные сроки подходящего места работы в соответствии с личными интересами граждан и потребностями рынка труда либо направления на профессиональное обучение.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Профилирование безработных - распределение безработных граждан на группы в зависимости от профиля их предыдущей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Психологическая поддержка - создание позитивной психоэмоциональной основы для эффективного, содержательного взаимодействия между клиентом и сотрудником службы занятости, снижение общей нервно-психологической напряженности, изменение негативного отношения к сложившейся ситуации, формирование позитивного настроя и уверенности в будущем.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Регулирование рынка труда - составная часть политики занятости, представляющая собой систему государственных мер, направленных на согласование спроса и предложения рабочей силы.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Рынок труда - совокупность реальных и потенциальных продавцов и покупателей рабочей силы, а также отношения между ними.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Трудоспособное население в трудоспособном возрасте - это население, по своим возрастным, физиологическим и социальным характеристикам способное к экономической активности, труду. Согласно статистической практике Российской Федерации, включает граждан трудоспособного возраста (мужчины 16 - 59 лет, женщины 16 - 54 года), за исключением неработающих инвалидов 1 и 2 групп этого возраста.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Трудовые ресурсы - трудоспособное население в трудоспособном возрасте, а также работающие граждане моложе и старше трудоспособного возраста.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Экономически активное население - согласно международным стандартам включает численность граждан в возрасте, установленном для измерения экономической активности (15 - 72 года), которые в рассматриваемый период (обследуемую неделю) считаются занятыми или безработными.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197"/>
      <w:bookmarkEnd w:id="8"/>
      <w:r>
        <w:rPr>
          <w:rFonts w:ascii="Calibri" w:hAnsi="Calibri" w:cs="Calibri"/>
        </w:rPr>
        <w:t>2.3. Нормативно-правовая база разработки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Минтруд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труда, занятости населения и управления системой начального и среднего профессионального образования (за исключением среднего профессионального педагогического образования) на территории Новосибирской области.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Минтруд Новосибирской области осуществляет свои полномочия в соответствии с: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Минтруда Новосибирской области от 17.09.2012 N 803;</w:t>
      </w:r>
    </w:p>
    <w:p w:rsidR="00EF3F47" w:rsidRDefault="00473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="00EF3F47">
          <w:rPr>
            <w:rFonts w:ascii="Calibri" w:hAnsi="Calibri" w:cs="Calibri"/>
            <w:color w:val="0000FF"/>
          </w:rPr>
          <w:t>статьей 7.1-1</w:t>
        </w:r>
      </w:hyperlink>
      <w:r w:rsidR="00EF3F47">
        <w:rPr>
          <w:rFonts w:ascii="Calibri" w:hAnsi="Calibri" w:cs="Calibri"/>
        </w:rPr>
        <w:t xml:space="preserve"> Закона Российской Федерации от 19.04.1991 N 1032-1 "О занятости населения в Российской Федерации" (далее - Закон о занятости), которая предусматривает полномочия органов государственной власти субъектов Российской Федерации в области содействия занятости </w:t>
      </w:r>
      <w:r w:rsidR="00EF3F47">
        <w:rPr>
          <w:rFonts w:ascii="Calibri" w:hAnsi="Calibri" w:cs="Calibri"/>
        </w:rPr>
        <w:lastRenderedPageBreak/>
        <w:t>населения.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 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разработана в соответствии со следующими нормативными правовыми актами:</w:t>
      </w:r>
    </w:p>
    <w:p w:rsidR="00EF3F47" w:rsidRDefault="00473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 w:rsidR="00EF3F47">
          <w:rPr>
            <w:rFonts w:ascii="Calibri" w:hAnsi="Calibri" w:cs="Calibri"/>
            <w:color w:val="0000FF"/>
          </w:rPr>
          <w:t>Законом</w:t>
        </w:r>
      </w:hyperlink>
      <w:r w:rsidR="00EF3F47">
        <w:rPr>
          <w:rFonts w:ascii="Calibri" w:hAnsi="Calibri" w:cs="Calibri"/>
        </w:rPr>
        <w:t xml:space="preserve"> Российской Федерации от 19.04.1991 N 1032-1 "О занятости населения в Российской Федерации";</w:t>
      </w:r>
    </w:p>
    <w:p w:rsidR="00EF3F47" w:rsidRDefault="00EF3F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распоряжение Правительства РФ от 05.07.2010 имеет номер 1120-р, а не 120-р.</w:t>
      </w:r>
    </w:p>
    <w:p w:rsidR="00EF3F47" w:rsidRDefault="00EF3F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3F47" w:rsidRDefault="00473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 w:rsidR="00EF3F47">
          <w:rPr>
            <w:rFonts w:ascii="Calibri" w:hAnsi="Calibri" w:cs="Calibri"/>
            <w:color w:val="0000FF"/>
          </w:rPr>
          <w:t>распоряжением</w:t>
        </w:r>
      </w:hyperlink>
      <w:r w:rsidR="00EF3F47">
        <w:rPr>
          <w:rFonts w:ascii="Calibri" w:hAnsi="Calibri" w:cs="Calibri"/>
        </w:rPr>
        <w:t xml:space="preserve"> Правительства Российской Федерации от 05.07.2010 N 120-р "Об утверждении Стратегии социально-экономического развития Сибири до 2020 года";</w:t>
      </w:r>
    </w:p>
    <w:p w:rsidR="00EF3F47" w:rsidRDefault="00473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 w:rsidR="00EF3F47">
          <w:rPr>
            <w:rFonts w:ascii="Calibri" w:hAnsi="Calibri" w:cs="Calibri"/>
            <w:color w:val="0000FF"/>
          </w:rPr>
          <w:t>постановление</w:t>
        </w:r>
      </w:hyperlink>
      <w:r w:rsidR="00EF3F47">
        <w:rPr>
          <w:rFonts w:ascii="Calibri" w:hAnsi="Calibri" w:cs="Calibri"/>
        </w:rPr>
        <w:t xml:space="preserve"> Правительства Новосибирской области от 30.01.2012 N 43-п "Об утверждении Порядка разработки, утверждения и реализации ведомственных целевых программ Новосибирской области";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 от 17.09.2012 N 803)</w:t>
      </w:r>
    </w:p>
    <w:p w:rsidR="00EF3F47" w:rsidRDefault="00473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 w:rsidR="00EF3F47">
          <w:rPr>
            <w:rFonts w:ascii="Calibri" w:hAnsi="Calibri" w:cs="Calibri"/>
            <w:color w:val="0000FF"/>
          </w:rPr>
          <w:t>постановлением</w:t>
        </w:r>
      </w:hyperlink>
      <w:r w:rsidR="00EF3F47">
        <w:rPr>
          <w:rFonts w:ascii="Calibri" w:hAnsi="Calibri" w:cs="Calibri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 (далее - Стратегия развития Новосибирской области до 2025 года).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216"/>
      <w:bookmarkEnd w:id="9"/>
      <w:r>
        <w:rPr>
          <w:rFonts w:ascii="Calibri" w:hAnsi="Calibri" w:cs="Calibri"/>
        </w:rPr>
        <w:t>3. Характеристика сферы действия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219"/>
      <w:bookmarkEnd w:id="10"/>
      <w:r>
        <w:rPr>
          <w:rFonts w:ascii="Calibri" w:hAnsi="Calibri" w:cs="Calibri"/>
        </w:rPr>
        <w:t>3.1. Анализ ситуации на рынке 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постоянного населения Новосибирской области на 01.01.2011, по оценочным данным Росстата, составила 2666,4 тыс. человек.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экономически активного населения области, по данным ежемесячного обследования населения по проблемам занятости, в среднем за 2010 год составила 1422,4 тыс. человек, в том числе 1313,9 тыс. человек (92,4% экономически активного населения) были заняты в экономике области. Уровень общей безработицы (по методологии МОТ) в 2010 году составил 7,6% от экономически активного населения, что значительно ниже уровня 2009 года (10,0%).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Среднесписочная численность работников предприятий, организаций области (включая субъекты малого предпринимательства) в 2010 году составила 836 тыс. человек (100,5% к 2009 году).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 общей численности населения, занятого в экономике в 2010 году, 657,6 тыс. человек работали на крупных и средних предприятиях области.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занятости населения по видам экономической деятельности в 2010 году существенно не изменилась, в сравнении с 2009 годом в общей численности занятых в экономике незначительно уменьшилась доля работников предприятий обрабатывающих производств (с 16,4% до 15,8%) и сельского хозяйства (с 6,3% до 5,9%).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Ситуация на рынке труда Новосибирской области характеризуется неравномерностью распределения населения, вакантных мест и учреждений профессионального образования по городам и районам области, что негативно сказывается на доступности профессионального образования, способствует напряженности на локальных рынках труда и находит свое отражение в менее выгодном положении сельского населения, слабой заполняемости вакантных рабочих мест в городе. Анализ структуры вакансий, заявляемых работодателями, показывает явное преобладание среди них рабочих профессий.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2010 году в центры занятости населения обратились за содействием в поиске подходящей работы 109,6 тыс. человек, из них 88,2 тыс. человек, не занятых трудовой деятельностью. Из общего числа незанятых граждан 39,4% - жители г. Новосибирска, 5,2% - г. Искитима, 3,7% - г. Бердска. В течение года в центры занятости населения заявлена потребность в 154,5 тыс. работников, в том числе в г. Новосибирске - более 56% всех вакансий, в г. Искитиме - около 6%, в г. Бердске - 4,5%. Таким образом, в трех городских округах сосредоточено 48,3% незанятых граждан, состоящих на учете в центрах занятости населения, и 66,6% вакантных рабочих мест.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содействии центров занятости населения Новосибирской области в 2010 году нашли работу (доходное занятие) 80,3 тыс. человек, из них 40,2 тыс. человек трудоустроены на постоянную работу, 26,9 тыс. человек трудоустроены на общественные и временные работы по договорам с работодателями, 1386 человек организовали предпринимательскую деятельность.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Из-за существующего несоответствия профессионально-квалификационной структуры ищущих работу граждан, обращающихся в центры занятости населения за содействием в поиске подходящей работы, и структуры вакантных рабочих мест, предоставляемых в центры занятости населения работодателями, ситуация на локальных рынках труда (городов и районов Новосибирской области) значительно различается. Коэффициент напряженности на 01.01.2011 составил по области 1,2 незанятых гражданина на одну вакансию (на 01.01.2010 - 4,1). Уровень зарегистрированной безработицы по состоянию на 01.01.2011 составил 1,8% от экономически активного населения (на 01.01.2010 - 2,1%). "Разброс" уровня зарегистрированной безработицы на конец 2010 года составил от 1,1% в г. Новосибирске до 5,9% в Кочковском районе.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231"/>
      <w:bookmarkEnd w:id="11"/>
      <w:r>
        <w:rPr>
          <w:rFonts w:ascii="Calibri" w:hAnsi="Calibri" w:cs="Calibri"/>
        </w:rPr>
        <w:t>3.2. Перспективы развития рынка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труда и вероятные последствия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Переход на инновационный путь развития,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прогресса. В последние годы удалось переломить тенденцию сокращения численности населения области. За период действия Программы ожидается увеличение численности постоянного населения Новосибирской области до 2707,5 тыс. человек в 2016 году за счет прироста городского населения. При этом численность трудовых ресурсов сократится до 1673,4 тыс. человек в 2016 году в связи с уменьшением численности граждан, вступающих в трудоспособный возраст. Численность учащихся в трудоспособном возрасте, обучающихся с отрывом от производства, в 2016 году составит 137,0 тыс. человек.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Вовлечение в сферу занятости экономически неактивного населения (граждан, занятых домашним хозяйством, женщин, воспитывающих несовершеннолетних детей, и других категорий) может дать дополнительный резерв рабочей силы.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в Новосибирской области инновационных, высокотехнологичных наукоемких производств, модернизация промышленных предприятий потребуют большого числа специалистов в самых разных областях знания, и прежде всего специалистов для приоритетных отраслей экономики. Удовлетворение этой потребности возможно как за счет профессиональной подготовки кадров на территории области, так и за счет привлечения мигрантов из числа квалифицированных специалистов, в том числе в рамках программы Новосибирской области по оказанию содействия добровольному переселению в Российскую Федерацию соотечественников, проживающих за рубежом. С другой стороны, проводимая модернизация промышленного производства может привести к высвобождению части работников, занятых в настоящее время на производстве с устаревшим оборудованием или неквалифицированным трудом. В результате планируется увеличение среднегодовой численности занятых в экономике с 2013 по 2016 год на 10,0 тыс. человек, численность безработных (по методологии МОТ) уменьшится до 92,0 тыс. человек в 2016 году.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целевых мероприятий вероятно ухудшение ситуации на рынке труда, усиление дисбаланса спроса и предложения рабочей силы, рост уровня безработицы и коэффициента напряженности на территории Новосибирской области.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239"/>
      <w:bookmarkEnd w:id="12"/>
      <w:r>
        <w:rPr>
          <w:rFonts w:ascii="Calibri" w:hAnsi="Calibri" w:cs="Calibri"/>
        </w:rPr>
        <w:t>3.3. Обоснование необходимости решения существующей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ожидаемой проблемы программно-целевым методом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обеспечивает преемственность мероприятий содействия занятости населения в части важнейших целевых показателей и основных направлений политики занятости.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решения поставленных задач необходима консолидация действий исполнительных органов государственной власти Новосибирской области, центров занятости населения, </w:t>
      </w:r>
      <w:r>
        <w:rPr>
          <w:rFonts w:ascii="Calibri" w:hAnsi="Calibri" w:cs="Calibri"/>
        </w:rPr>
        <w:lastRenderedPageBreak/>
        <w:t>образовательных учреждений профессионального и дополнительного образования, органов местного самоуправления, работодателей, направленных на обеспечение стабильного функционирования рынка труда.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Программа разработана в соответствии со стратегическими целями и показателями их достижения, сформулированными в </w:t>
      </w:r>
      <w:hyperlink r:id="rId20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социально-экономического развития Новосибирской области на период до 2025 года, утвержденной постановлением Губернатора Новосибирской области от 03.12.2007 N 474 "О Стратегии социально-экономического развития Новосибирской области на период до 2025 года", и </w:t>
      </w:r>
      <w:hyperlink r:id="rId21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социально-экономического развития Новосибирской области до 2015 года, утвержденной Законом Новосибирской области от 02.12.2010 N 10-ОЗ.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2016 года определены следующие приоритеты в сфере занятости населения Новосибирской области: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эффективной трудовой занятости населения, обеспечение стабильности на рынке труда;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денежных доходов от трудовой деятельности.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49"/>
      <w:bookmarkEnd w:id="13"/>
      <w:r>
        <w:rPr>
          <w:rFonts w:ascii="Calibri" w:hAnsi="Calibri" w:cs="Calibri"/>
        </w:rPr>
        <w:t>4. Цели и задачи ведомственной целевой программы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Цель и задачи Программы, а также целевые индикаторы, характеризующие степень достижения цели и решения поставленных задач, приведены в </w:t>
      </w:r>
      <w:hyperlink w:anchor="Par377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Программе.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Значения целевых индикаторов определены по результатам анализа данных показателей за прошлые годы, сложившихся тенденций, факторов и условий, определяющих их динамику.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254"/>
      <w:bookmarkEnd w:id="14"/>
      <w:r>
        <w:rPr>
          <w:rFonts w:ascii="Calibri" w:hAnsi="Calibri" w:cs="Calibri"/>
        </w:rPr>
        <w:t>4.1. Цель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Программы является содействие занятости населения и защита от безработицы.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Целевой индикатор 1: уровень зарегистрированной безработицы (от численности экономически активного населения, на конец года).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определяется как отношение численности зарегистрированных безработных к численности экономически активного населения (в процентах). Для городов и районов области рассчитывается как отношение численности зарегистрированных безработных к численности трудоспособного населения в трудоспособном возрасте.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Целевой индикатор 2: уровень безработицы (по методологии МОТ) в среднем за год.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определяется как отношение общей численности безработных (по методологии МОТ) к численности экономически активного населения (в процентах).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262"/>
      <w:bookmarkEnd w:id="15"/>
      <w:r>
        <w:rPr>
          <w:rFonts w:ascii="Calibri" w:hAnsi="Calibri" w:cs="Calibri"/>
        </w:rPr>
        <w:t>4.2. Задачи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Задачи Программы определяются ее основной целью и заключаются в следующем: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1: создание условий для обеспечения сбалансированности спроса и предложения рабочей силы на рынке труда.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Целевой индикатор 1: уровень трудоустройства граждан, ищущих работу, обратившихся в государственные учреждения Новосибирской области центры занятости населения.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определяется как отношение численности граждан, нашедших работу, к численности ищущих работу граждан, состоящих на учете в центрах занятости населения (в процентах).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Целевой индикатор 2: коэффициент напряженности на рынке труда.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определяется как отношение численности незанятых граждан, состоящих на учете в центрах занятости населения, к числу заявленных вакантных рабочих мест (должностей);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2: снижение дифференциации локальных рынков труда.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Целевой индикатор 1: 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данного индикатора осуществляется ежемесячно;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задача 3: обеспечение социальной поддержки безработных граждан.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Целевой индикатор 1: уровень обеспеченности безработных граждан государственными услугами в части осуществления социальных выплат.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определяется как отношение численности безработных граждан, получающих социальные выплаты, к численности безработных граждан, состоящих на учете в центрах занятости населения (в процентах);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4: создание условий для обеспечения прав граждан на получение государственных услуг в области содействия занятости населения и повышения доступности государственных услуг в области содействия занятости населения.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 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Целевой индикатор 1: уровень удовлетворенности граждан, ищущих работу, предоставленными государственными услугами в области содействия занятости населения.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рассчитывается на основе мониторинга центров занятости населения в форме опроса получателей государственных услуг в области содействия занятости населения.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281"/>
      <w:bookmarkEnd w:id="16"/>
      <w:r>
        <w:rPr>
          <w:rFonts w:ascii="Calibri" w:hAnsi="Calibri" w:cs="Calibri"/>
        </w:rPr>
        <w:t>5. Перечень программных мероприятий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достижения цели Программы и решения задач, направленных на содействие занятости населения и защиту от безработицы, планируется осуществить ряд программных мероприятий, перечень которых приведен в </w:t>
      </w:r>
      <w:hyperlink w:anchor="Par464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Программе.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Значительная часть мероприятий Программы, отраженных в </w:t>
      </w:r>
      <w:hyperlink w:anchor="Par464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>, реализуется подведомственными министерству труда, занятости и трудовых ресурсов Новосибирской области государственными казенными учреждениями "Центр занятости населения" Новосибирской области в рамках государственного задания, доводимого до них ежегодно. На начало реализации Программы количество центров занятости, расположенных на территории Новосибирской области, составило 32 единицы.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задания утверждаются приказом министерства труда, занятости и трудовых ресурсов Новосибирской области после вступления в силу закона Новосибирской области об областном бюджете Новосибирской области и доводятся для исполнения государственным казенным учреждениям до начала очередного финансового года. Приказы об утверждении государственного задания размещаются на сайте Минтруда Новосибирской области (http://www.mintrud.nso.ru/Documentation/Pages/normdoc.aspx).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Программы государственными казенными учреждениями "Центр занятости населения" Новосибирской области будут оказываться услуги по поиску работы и подбору кадров, что позволит: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не менее 100 тыс. граждан получать услуги по поиску подходящей работы;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не менее 8 тыс. работодателям получать услуги по подбору необходимых кадров;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информировать не менее 200 тыс. граждан и не менее 10 тыс. работодателей о положении на рынке труда;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осуществлять содействие в самозанятости не менее 3,5 тыс. граждан;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предоставлять не менее чем 50 тыс. граждан услуги по профессиональной ориентации;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предоставлять не менее чем 4 тыс. граждан услуги по психологической поддержке;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предоставлять не менее чем 4 тыс. граждан услуги по социальной адаптации ("Клубы ищущих работу");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оказывать ежегодно не менее 70 тыс. услуг по осуществлению социальных выплат гражданам, признанным в установленном порядке безработными, в виде выплаты пособия по безработице, стипендии и материальной помощи;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проводить ежегодно не менее 1 тыс. ярмарок вакансий и учебных рабочих мест;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привлекать ежегодно не менее 5 тыс. граждан к оплачиваемым общественным работам;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оказывать услуги по трудоустройству по договорам не менее 8 тыс. несовершеннолетних граждан в возрасте от 14 до 18 лет;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оказывать услуги по трудоустройству по договорам не менее 200 гражданам в возрасте от 18 до 20 лет из числа выпускников учреждений начального и среднего профессионального образования, ищущих работу впервые;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оказывать услуги по содействию в переселении не менее 70 граждан для работы в сельской местности.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деятельности и проводимых мероприятиях центрами занятости населения Новосибирской области размещена на сайте Минтруда Новосибирской области (http://www.mintrud.nso.ru/).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Остальные мероприятия Программы реализуются в рамках полномочий Минтруда Новосибирской области в области содействия занятости населения в части предоставления государственных услуг и осуществления государственных функций по отдельным календарным планам, разрабатываемым центрами занятости населения.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целью обеспечения прав граждан на получение государственных услуг в области содействия занятости населения, повышение доступности государственных услуг в области содействия занятости населения в рамках </w:t>
      </w:r>
      <w:hyperlink w:anchor="Par1440" w:history="1">
        <w:r>
          <w:rPr>
            <w:rFonts w:ascii="Calibri" w:hAnsi="Calibri" w:cs="Calibri"/>
            <w:color w:val="0000FF"/>
          </w:rPr>
          <w:t>задачи N 4</w:t>
        </w:r>
      </w:hyperlink>
      <w:r>
        <w:rPr>
          <w:rFonts w:ascii="Calibri" w:hAnsi="Calibri" w:cs="Calibri"/>
        </w:rPr>
        <w:t xml:space="preserve"> осуществляются следующие мероприятия: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материально-техническое и финансовое обеспечение деятельности центров занятости населения по реализации государственной политики занятости населения, включая оплату труда работников, услуги связи, транспортные и коммунальные услуги, аренду помещений, работы и услуги по содержанию имущества, другие услуги, уплату налогов, приобретение материальных запасов;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и развитие информационных технологий, предоставление государственных услуг в сфере содействия занятости населения в электронном виде, включая приобретение неисключительных (пользовательских), лицензионных прав на программное обеспечение, защиту персональных данных и электронного документооборота, приобретение и обновление справочно-информационных баз данных;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обновление материально-технической базы центров занятости населения, включая капитальный ремонт помещений, приобретение основных средств. Перечень центров занятости населения, в которых планируется обновление материально-технической базы, формируется на основании заявок подведомственных учреждений и после проведения их анализа утверждается министром;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функционирование мобильных центров занятости населения, в том числе в отдаленных населенных пунктах Новосибирской области, включая эксплуатацию, ремонт и расходы на ГСМ 13 мобильных центров занятости. Графики выездов мобильных центров занятости в отдаленные населенные пункты формируются ежеквартально и утверждаются министром. В целом по области действуют 13 мобильных центров, из них 11 обслуживают население районов области (Баганский, Барабинский, Искитимский, Карасукский, Коченевский, Кочковский, Куйбышевский, Маслянинский, Новосибирский, Татарский, Тогучинский) и 2 мобильных центра обслуживают население г. Новосибирска.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Бюджетная смета в разрезе статей расходов по мероприятиям Программы формируется ежегодно до начала финансового года на основании государственных заданий, штатной численности и обоснований расходов, представляемых центрами занятости населения, и утверждается министром труда, занятости и трудовых ресурсов Новосибирской области.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313"/>
      <w:bookmarkEnd w:id="17"/>
      <w:r>
        <w:rPr>
          <w:rFonts w:ascii="Calibri" w:hAnsi="Calibri" w:cs="Calibri"/>
        </w:rPr>
        <w:t>6. Механизм реализации ведомственной целевой программы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Текущее управление реализацией Программы осуществляет министерство труда, занятости и трудовых ресурсов Новосибирской области (далее - Минтруд Новосибирской области). </w:t>
      </w:r>
      <w:r>
        <w:rPr>
          <w:rFonts w:ascii="Calibri" w:hAnsi="Calibri" w:cs="Calibri"/>
        </w:rPr>
        <w:lastRenderedPageBreak/>
        <w:t>Финансирование мероприятий Программы осуществляется Минтрудом Новосибирской области в соответствии с графиком проведения мероприятий Программы, утвержденным приказом Минтруда Новосибирской области.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Минтруд Новосибирской области вправе перераспределять при необходимости финансовые ресурсы, направленные на реализацию мероприятий Программы, между разделами и мероприятиями Программы в пределах выделенных бюджетных ассигнований в порядке, установленном для утверждения ведомственных целевых программ.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Исполнителями являются: Минтруд Новосибирской области и его подведомственные учреждения - центры занятости населения. Взаимодействие Минтруда Новосибирской области и центров занятости населения осуществляется на основании государственных заданий и календарных планов.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Исполнители мероприятий Программы осуществляют: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своевременную и качественную реализацию мероприятий Программы;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эффективное и целевое использование выделенных на реализацию Программы средств;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ежеквартальное в срок до 7 числа месяца, следующего за отчетным периодом, представление в министерство отчета о реализации мероприятий Программы и использовании выделяемых финансовых средств.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Минтруд Новосибирской области: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оценку эффективности Программы;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корректирует мероприятия Программы и их ресурсное обеспечение при формировании бюджета на плановый период в установленном порядке;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определяет для исполнителей формы отчетности, срок и периодичность представления отчетов об использовании бюджетных средств, порядок возврата бюджетных средств в случае их неполного или нецелевого использования в соответствии с бюджетным законодательством;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обеспечивает размещение на своем сайте текста Программы, методических материалов в части управления реализацией Программы и контроля за ходом выполнения мероприятий Программы, а также материалов о ходе и результатах реализации Программы;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мониторинг и контроль за ходом исполнения Программы. Контроль ведется на основе ведомственной отчетности, заключенных договоров и включает в себя ежеквартальную отчетность о реализации программных мероприятий и использовании ее исполнителями выделяемых финансовых средств.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представляет в срок: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до 20 числа месяца, следующего за отчетным кварталом, в министерство финансов и налоговой политики Новосибирской области и в министерство экономического развития Новосибирской области отчеты по форме согласно </w:t>
      </w:r>
      <w:hyperlink r:id="rId25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 xml:space="preserve"> Порядка разработки, утверждения и реализации ведомственных целевых программ Новосибирской области, утвержденного постановлением Правительства Новосибирской области от 30.01.2012 N 43-п (далее - Порядок), с приложением аналитической записки, содержащей качественные и количественные результаты выполнения ведомственной целевой программы, анализ возникающих проблем и предложения по их устранению.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ежегодно, до 20 января года, следующего за отчетным, разработчик направляет в министерство финансов и налоговой политики Новосибирской области и в министерство экономического развития Новосибирской области информацию о финансировании ведомственной целевой программы по итогам отчетного года по форме согласно </w:t>
      </w:r>
      <w:hyperlink r:id="rId26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 xml:space="preserve"> Порядка;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ежегодно, до 15 декабря текущего года, в министерство финансов и налоговой политики Новосибирской области и в министерство экономического развития Новосибирской области план мероприятий ведомственной целевой программы на очередной финансовый год по форме согласно </w:t>
      </w:r>
      <w:hyperlink r:id="rId27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 xml:space="preserve"> Порядка;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ежегодно, до 1 апреля года, следующего за отчетным, в министерство финансов и налоговой политики Новосибирской области и министерство экономического развития </w:t>
      </w:r>
      <w:r>
        <w:rPr>
          <w:rFonts w:ascii="Calibri" w:hAnsi="Calibri" w:cs="Calibri"/>
        </w:rPr>
        <w:lastRenderedPageBreak/>
        <w:t xml:space="preserve">Новосибирской области оценку эффективности реализации Программы по форме согласно </w:t>
      </w:r>
      <w:hyperlink r:id="rId28" w:history="1">
        <w:r>
          <w:rPr>
            <w:rFonts w:ascii="Calibri" w:hAnsi="Calibri" w:cs="Calibri"/>
            <w:color w:val="0000FF"/>
          </w:rPr>
          <w:t>приложению N 8</w:t>
        </w:r>
      </w:hyperlink>
      <w:r>
        <w:rPr>
          <w:rFonts w:ascii="Calibri" w:hAnsi="Calibri" w:cs="Calibri"/>
        </w:rPr>
        <w:t xml:space="preserve"> Порядка.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считается завершенной после выполнения мероприятий Программы в полном объеме и (или) достижения цели Программы.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339"/>
      <w:bookmarkEnd w:id="18"/>
      <w:r>
        <w:rPr>
          <w:rFonts w:ascii="Calibri" w:hAnsi="Calibri" w:cs="Calibri"/>
        </w:rPr>
        <w:t>7. Ожидаемые результаты реализации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Программы: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безработицы (по методологии МОТ) сократится к концу 2016 года до 6,5% (уровень 2013 года - 6,9%);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зарегистрированной безработицы сократится к концу 2016 года на 0,3 процентного пункта по сравнению с аналогичным показателем 2013 года и составит 1,2% от численности экономически активного населения;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трудоустройства граждан, ищущих работу при содействии центров занятости населения, увеличится к 2016 году на 10,0 процентного пункта по сравнению с аналогичным показателем 2013 года и составит 60% от общего количества граждан, ищущих работу, обратившихся в центры занятости населения;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коэффициент напряженности на рынке труда к концу 2016 года сократится на 0,2 процентного пункта по сравнению с аналогичным показателем 2013 года и составит 0,8;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территорий с напряженной ситуацией на регистрируемом рынке труда сократится к 2016 году до 3 территорий (количество на 2013 год - 5 единиц);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удовлетворенности граждан, ищущих работу, предоставленными государственными услугами в области содействия занятости населения к 2014 году составит 98,5% от общего количества граждан, ищущих работу, обратившихся в центры занятости населения, и будет поддерживаться на данном уровне в течение срока реализации Программы;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обеспеченности зарегистрированных безработных граждан государственными услугами в части осуществления социальных выплат к 2014 году составит 94% и будет поддерживаться на данном уровне в течение срока реализации Программы;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увеличится доступность государственных услуг в области содействия занятости населения, в т.ч. в отдаленных районах Новосибирской области.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355"/>
      <w:bookmarkEnd w:id="19"/>
      <w:r>
        <w:rPr>
          <w:rFonts w:ascii="Calibri" w:hAnsi="Calibri" w:cs="Calibri"/>
        </w:rPr>
        <w:t>8. Объемы финансирования ведомственной целевой программы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мероприятий Программы осуществляется за счет средств областного бюджета Новосибирской области, включая субвенцию бюджету Новосибирской области на осуществление переданного полномочия РФ в области содействия занятости населения (далее - субвенция). Порядок финансирования мероприятий Программы отражен в отдельно разработанном нормативном акте о Порядке финансирования мероприятий, предусмотренных ведомственной целевой программой "Программа содействия занятости Новосибирской области в 2014 - 2016 годах", утвержденном Правительством Новосибирской области.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 бюджетных средств по годам: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- 1164519,1 тыс. рублей, в том числе средства областного бюджета Новосибирской области - 224326,5 тыс. рублей, средства субвенции - 940192,6 тыс. рублей;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- 1164519,1 тыс. рублей, в том числе средства областного бюджета Новосибирской области - 224326,5 тыс. рублей, средства субвенции - 940192,6 тыс. рублей;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- 1164519,1 тыс. рублей, в том числе средства областного бюджета Новосибирской области - 224326,5 тыс. рублей, средства субвенции - 940192,6 тыс. рублей.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Подробная информация о сводных финансовых затратах и источниках финансирования Программы по годам приведена в </w:t>
      </w:r>
      <w:hyperlink w:anchor="Par1570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Программе.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371"/>
      <w:bookmarkEnd w:id="20"/>
      <w:r>
        <w:rPr>
          <w:rFonts w:ascii="Calibri" w:hAnsi="Calibri" w:cs="Calibri"/>
        </w:rPr>
        <w:t>Приложение N 1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ведомственной целевой программе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"Содействие занятости населения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2014 - 2016 годах"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377"/>
      <w:bookmarkEnd w:id="21"/>
      <w:r>
        <w:rPr>
          <w:rFonts w:ascii="Calibri" w:hAnsi="Calibri" w:cs="Calibri"/>
        </w:rPr>
        <w:t>ЦЕЛИ И ЗАДАЧИ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 "Содействие занятости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Новосибирской области в 2014 - 2016 годах"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2976"/>
        <w:gridCol w:w="864"/>
        <w:gridCol w:w="960"/>
        <w:gridCol w:w="576"/>
        <w:gridCol w:w="576"/>
        <w:gridCol w:w="576"/>
        <w:gridCol w:w="576"/>
        <w:gridCol w:w="768"/>
      </w:tblGrid>
      <w:tr w:rsidR="00EF3F47">
        <w:trPr>
          <w:trHeight w:val="320"/>
          <w:tblCellSpacing w:w="5" w:type="nil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Цель/задачи,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требующие решения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для достижения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цели       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Показатель </w:t>
            </w:r>
            <w:hyperlink w:anchor="Par45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изм.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Значение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весового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коэффи-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циента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целевого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индика-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тора    </w:t>
            </w:r>
          </w:p>
        </w:tc>
        <w:tc>
          <w:tcPr>
            <w:tcW w:w="2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Период реализации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Приме-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чание </w:t>
            </w:r>
          </w:p>
        </w:tc>
      </w:tr>
      <w:tr w:rsidR="00EF3F47">
        <w:trPr>
          <w:trHeight w:val="8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96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Цель: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населения и защита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безработицы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Целевые индикаторы: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 Уровень зарегистрированной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безработицы (от численности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экономически активного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населения), на конец года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0,10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64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Уровень безработицы (по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методологии Международной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труда) в среднем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год        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112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1: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условий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обеспечения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сбалансированности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спроса и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предложения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рабочей силы на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Целевой индикатор: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Уровень трудоустройства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граждан, ищущих работу, от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общего количества граждан,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ищущих работу, обратившихся в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центры занятости населения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Коэффициент напряженности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рынке труда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незан.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гражд./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ваканс.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144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2: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снижение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дифференциации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локальных рынков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Целевой индикатор: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Количество территорий с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напряженной ситуацией на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регистрируемом рынке труда (с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уровнем зарегистрированной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безработицы более 3,0% от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численности трудоспособного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в трудоспособном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возрасте)     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112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3: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социальной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поддержки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Целевой индикатор: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Уровень обеспеченности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зарегистрированных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государственными услугами в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части осуществления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социальных выплат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0,20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256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Задача 4: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прав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на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получение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в области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содействия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населения,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доступности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в области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содействия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Целевой индикатор: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Уровень удовлетворенности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граждан, ищущих работу,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предоставлением услуг в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содействия занятости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    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0,10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98,5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98,5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98,5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F3F47" w:rsidSect="002576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452"/>
      <w:bookmarkEnd w:id="22"/>
      <w:r>
        <w:rPr>
          <w:rFonts w:ascii="Calibri" w:hAnsi="Calibri" w:cs="Calibri"/>
        </w:rPr>
        <w:t xml:space="preserve">&lt;*&gt; Плановые значения целевых индикаторов Программы будут уточнены (скорректированы) по итогам реализации ведомственной целевой </w:t>
      </w:r>
      <w:hyperlink r:id="rId3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"Содействие занятости населения Новосибирской области в 2011 - 2013 годах", с учетом ситуации на рынке труда в Новосибирской области.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458"/>
      <w:bookmarkEnd w:id="23"/>
      <w:r>
        <w:rPr>
          <w:rFonts w:ascii="Calibri" w:hAnsi="Calibri" w:cs="Calibri"/>
        </w:rPr>
        <w:t>Приложение N 2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ведомственной целевой программе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"Содействие занятости населения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2014 - 2016 годах"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464"/>
      <w:bookmarkEnd w:id="24"/>
      <w:r>
        <w:rPr>
          <w:rFonts w:ascii="Calibri" w:hAnsi="Calibri" w:cs="Calibri"/>
        </w:rPr>
        <w:t>МЕРОПРИЯТИЯ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 "Содействие занятости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Новосибирской области в 2014 - 2016 годах"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68"/>
        <w:gridCol w:w="1440"/>
        <w:gridCol w:w="1056"/>
        <w:gridCol w:w="1056"/>
        <w:gridCol w:w="1056"/>
        <w:gridCol w:w="1056"/>
        <w:gridCol w:w="1056"/>
        <w:gridCol w:w="1440"/>
        <w:gridCol w:w="2400"/>
      </w:tblGrid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мероприятия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показателя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Единица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</w:tc>
        <w:tc>
          <w:tcPr>
            <w:tcW w:w="4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Значение показателя,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в том числе по годам реализации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Ответственный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исполнитель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Ожидаемый результат  </w:t>
            </w:r>
          </w:p>
        </w:tc>
      </w:tr>
      <w:tr w:rsidR="00EF3F47">
        <w:trPr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 г.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2015 г.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2016 г.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Итого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1372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25" w:name="Par477"/>
            <w:bookmarkEnd w:id="25"/>
            <w:r>
              <w:rPr>
                <w:rFonts w:ascii="Courier New" w:hAnsi="Courier New" w:cs="Courier New"/>
                <w:sz w:val="16"/>
                <w:szCs w:val="16"/>
              </w:rPr>
              <w:t xml:space="preserve">Цель: содействие занятости населения и защита от безработицы                                                                         </w:t>
            </w:r>
          </w:p>
        </w:tc>
      </w:tr>
      <w:tr w:rsidR="00EF3F47">
        <w:trPr>
          <w:tblCellSpacing w:w="5" w:type="nil"/>
        </w:trPr>
        <w:tc>
          <w:tcPr>
            <w:tcW w:w="1372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26" w:name="Par479"/>
            <w:bookmarkEnd w:id="26"/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1. Создание условий для обеспечения сбалансированности спроса и предложения рабочей силы на рынке труда        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Информирование населения о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положении на рынке труда и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комплексе государственных услуг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области содействия занятости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(ежегодно): в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масштабах области/района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(города) (в рамках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232020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232020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232020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696060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области/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информированности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и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работодателей о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положении на рынке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 и комплексе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услуг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0,0035/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0,0124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0,0035/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0,0124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0,0035/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0,0124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0,0035/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0,0124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2400/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9112,2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2400/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9112,2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Информирование работодателей о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положении на рынке труда и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комплексе государственных услуг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области содействия занятости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(ежегодно) (в рамках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работодателей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10975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10975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10975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32925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информированности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и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работодателей о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положении на рынке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 и комплексе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услуг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0,016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0,016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0,016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0,016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526,8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526,8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3.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государственных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содействия гражданам в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поиске подходящей работы, а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работодателям в подборе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необходимых работников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(ежегодно) (в рамках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121144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121144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121144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363432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4.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Разработка перечня мероприятий,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соглашений о сотрудничестве с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работодателями по обеспечению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их кадрами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комплекса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 по набору и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закреплению работников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предприятиях области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5.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конкурсных отборов,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гарантированных собеседований,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аукционов специалистов, в том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на основе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интернет-технологий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3800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3800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3800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11400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Сокращение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продолжительности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поиска работы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гражданами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6.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ярмарок вакансий и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учебных рабочих мест, в том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в целях организации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трудовой миграции граждан (в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рамках государственного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ярмарок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1064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1064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1064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3192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Сокращение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продолжительности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поиска работы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гражданами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2,371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2,371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2,371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2,371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7565,4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7565,4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Мероприятие 7.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опросов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работодателей с целью выявления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перспективной потребности в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кадрах (по отдельному плану)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работодателей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Определение объемов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потребности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работодателей в кадрах,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на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перспективу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80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8.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Согласование с образовательными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учреждениями высшего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образования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 целях подачи конкурсных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заявок вузами на финансирование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 федерального бюджета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квалифицированных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специалистов на бюджетной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основе) объемов и профилей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подготовки специалистов, в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соответствии с принятым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механизмом согласования 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учетом потребности организаций,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реализующих инновационные 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инвестиционные проекты (по мере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поступления запросов от вузов)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образова-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тельных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Определение объемов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потребности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работодателей в кадрах,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на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перспективу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9.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и проведение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консультаций для работодателей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вопросам привлечения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иностранных работников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консультаций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Оптимизация численности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привлекаемых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иностранных работников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10.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гражданам в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трудоустройстве на постоянные и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временные рабочие места,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планируемые работодателями для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иностранных работников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Оптимизация численности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привлекаемых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иностранных работников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11.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безработным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 в переезде и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 гражданам и членам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их семей в переселении в другую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местность для трудоустройства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направлению органов службы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(в рамках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360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Стимулирование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процессов трудовой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миграции, привлечения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квалифицированных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специалистов для работы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Новосибирской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в том числе в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сельской местности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20,014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20,014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20,014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20,014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7205,1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7205,1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12.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гражданам в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трудоустройстве на постоянные и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временные рабочие места в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другой местности (вне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территории постоянного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проживания), в том числе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на рабочие места при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ежедневном возвращении к месту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постоянного проживания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(маятниковая миграция)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3000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на рабочие места в других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регионах, в том числе в рамках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Минтрудом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 с другими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субъектами РФ Соглашений о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взаимодействии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900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для работы вахтовым методом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600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13.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профессиональной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ориентации граждан в целях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выбора сферы деятельности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(профессии), трудоустройства и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обучения,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включая проведение массовых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профориентационных мероприятий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уровне муниципальных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образований (в рамках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55755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55755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55755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167265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Определение перечня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оптимальных видов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занятости, профессий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(специальностей) с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учетом потребностей 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возможностей граждан,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ситуации на рынке труда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трудоустройства,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и успешной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карьеры 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0,031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5075,7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5075,7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14.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и проведение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специальных мероприятий по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профилированию безработных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170300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170300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170300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510900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на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15.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Социальная адаптация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на рынке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в том числе: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индивидуальная и групповая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формы работы по формированию у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навыков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активного поиска работы,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составления резюме, проведения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деловой беседы с работодателем,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преодоления последствий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длительной безработицы,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повышения мотивации к труду,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профессиональному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самоопределению (в рамках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4245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4245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4245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12735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0,448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0,448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0,448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0,448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5700,0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5700,0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16.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профессионального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(профессиональная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подготовка, переподготовка и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квалификации)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с учетом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потребностей рынка труда, в том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в рамках реализации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инновационных и инвестиционных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проектов (в рамках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16200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на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труда. Повышение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уровня трудоустройства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после завершения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до 97% от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числа завершивших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11,788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190951,5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190951,5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17.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Формирование и ежегодная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актуализация перечня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приоритетных профессий для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обучения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перечень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18.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Формирование и постоянное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обновление банка данных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профессионального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для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обучения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Банк данных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Расширение возможностей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выбора образовательного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с учетом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потребностей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в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профессиональном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обучении, с учетом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 и условий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19.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психологической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поддержки безработным гражданам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 рамках государственного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13500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трудовой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мотивации безработных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0,159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2140,8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2140,8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20.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временного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безработных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граждан, испытывающих трудности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поиске работы (в рамках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3960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дополнительной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социальной поддержки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испытывающих трудности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поиске работы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13,989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13,989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13,989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13,989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55394,7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55394,7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21.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трудоустройству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инвалидов с учетом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рекомендованных и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противопоказанных условий 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видов труда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4800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Рост уровня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инвалидов до 30%.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инвалидов и обеспечение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дополнительных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возможностей их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22.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специализированных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по трудоустройству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инвалидов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64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23.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занятости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военнослужащих, подлежащих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увольнению из рядов Вооруженных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Сил Российской Федерации, 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граждан, уволенных с военной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службы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военно-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служащих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Социальная адаптация на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 граждан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указанных категорий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24.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занятости лиц,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освобожденных из учреждений,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исполняющих наказание в виде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лишения свободы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освобожденных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380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380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380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1140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64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25.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временного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несовершеннолетних граждан в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возрасте от 14 до 18 лет в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свободное от учебы время (в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рамках государственного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несовершенно-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летних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8570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8570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8570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25710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трудовой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мотивации, приобретение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навыков у 25,7 тыс.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несовершеннолетних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1,068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1,068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1,068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1,068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27452,7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27452,7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26.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временного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безработных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в возрасте от 18 до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лет из числа выпускников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учреждений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начального и среднего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образования,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ищущих работу впервые (в рамках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Приобретение навыков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работы по полученной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профессии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(специальности) у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выпускников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12,825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12,825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12,825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12,825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7694,7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7694,7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27.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Информирование женщин, имеющих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детей в возрасте до трех лет, о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ситуации на рынке труда 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возможности пройти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профессиональное обучение по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востребованным профессиям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(специальностям)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информированности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о ситуации на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 и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возможности пройти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профессиональное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по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востребованным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профессиям.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на рынке труда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28.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профориентационных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 для женщин, имеющих детей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возрасте до трех лет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(проведение семинаров,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групповых и индивидуальных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консультаций)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информированности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о ситуации на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 и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возможности пройти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профессиональное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по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востребованным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профессиям.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на рынке труда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29.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профессионального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женщин, имеющих детей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возрасте до трех лет (по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отдельному плану)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женщин. Получение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дополнительных навыков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 в целях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дальнейшего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 тыс. женщин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15,031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22545,3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22545,3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1,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343764,9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343764,9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1372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27" w:name="Par1167"/>
            <w:bookmarkEnd w:id="27"/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2. Снижение дифференциации локальных рынков труда                                                              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проведения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оплачиваемых общественных работ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граждан, признанных в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установленном порядке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безработными, и граждан, ищущих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работу (в рамках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5185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5185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5185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15555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дополнительной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социальной поддержки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 гражданам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3,089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3,089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3,089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3,089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48050,1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48050,1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Формирование перечня социально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экономически значимых видов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оплачиваемых общественных работ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3.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развитию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самозанятости и поддержка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предпринимательских инициатив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населения. Оказание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организационно-консультационных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(в т.ч. проведение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семинаров с привлечением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специализированных организаций)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 гражданам по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самозанятости (в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числе в форме личных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подсобных хозяйств), включая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содействие в разработке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бизнес-проектов (в рамках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13500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не менее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5,5 тыс. дополнительных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рабочих мест.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мотивации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в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целях организации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самозанятости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1,077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1,077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1,077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1,077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14535,0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14535,0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4.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мероприятий,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направленных на мотивацию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на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организацию самозанятости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(семинары, мастер-классы)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5.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Финансовая поддержка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при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организации предпринимательской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деятельности, включая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единовременную финансовую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помощь при государственной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регистрации в качестве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юридического лица,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индивидуального предпринимателя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либо крестьянского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(фермерского) хозяйства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гражданам, признанным в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установленном порядке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безработными, и гражданам,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признанным в установленном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порядке безработными и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прошедшим профессиональную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подготовку, переподготовку и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квалификации по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направлению государственных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казенных учреждений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области центров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населения, а также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единовременную финансовую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помощь на подготовку документов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соответствующей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государственной регистрации,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субсидии на организацию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предпринимательской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63,06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63,06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63,06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63,06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227029,5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227029,5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20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Мероприятие 6.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ярмарок вакансий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сельских безработных и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ярмарок учебных рабочих мест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выпускников сельских школ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 том числе мини-ярмарок 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ярмарок вакансий для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организаций, реализующих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инвестиционные проекты)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ярмарок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Уменьшение количества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территорий с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напряженной ситуацией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рынке труда до 3.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Рост уровня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2,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289614,6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289614,6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1372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28" w:name="Par1317"/>
            <w:bookmarkEnd w:id="28"/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3. Обеспечение социальной поддержки безработных граждан                                                                       </w:t>
            </w:r>
          </w:p>
        </w:tc>
      </w:tr>
      <w:tr w:rsidR="00EF3F47">
        <w:trPr>
          <w:trHeight w:val="80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Выплата пособий по безработице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 рамках государственного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получателей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социальных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выплат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188364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социальной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поддержки безработных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12,807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12,807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12,807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12,807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2412314,1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2412314,1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64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Выплата стипендий в период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подготовки,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переподготовки и повышения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по направлению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органов службы занятости (в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рамках государственного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получателей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стипендий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16200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социальной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поддержки безработных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7,274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7,274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7,274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7,274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117840,0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117840,0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80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3.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Выплата материальной помощи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 гражданам,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утратившим право на пособие по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безработице в связи с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истечением установленного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периода его выплаты, и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 в период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подготовки,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переподготовки и повышения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по направлению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органов службы занятости (в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рамках государственного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получателей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материальной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помощи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6630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2,964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2,964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2,964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2,964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19650,0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19650,0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Мероприятие 4.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Подготовка предложений о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досрочном назначении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 гражданам трудовой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пенсии в случае невозможности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их трудоустройства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социальной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защищенности граждан,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достигших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предпенсионного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возраста, испытывающих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трудности в поиске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работы  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5.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Возмещение затрат Отделению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Пенсионного фонда Российской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Федерации по Новосибирской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по обеспечению выплат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пенсий, назначенных безработным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 досрочно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45,129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45,129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45,129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45,129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270773,7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270773,7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3,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2820577,8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2820577,8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1372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29" w:name="Par1440"/>
            <w:bookmarkEnd w:id="29"/>
            <w:r>
              <w:rPr>
                <w:rFonts w:ascii="Courier New" w:hAnsi="Courier New" w:cs="Courier New"/>
                <w:sz w:val="16"/>
                <w:szCs w:val="16"/>
              </w:rPr>
              <w:t>Задача 4. Создание условий для обеспечения прав граждан на получение государственных услуг в области содействия занятости населения и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повышения доступности государственных услуг в области содействия занятости                                             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1. </w:t>
            </w:r>
            <w:hyperlink w:anchor="Par155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Материально-техническое 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финансовое обеспечение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 государственных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казенных учреждений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 - центров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 по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государственной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политики занятости населения (в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рамках государственного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в полном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объеме деятельности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государственных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казенных учреждений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 -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 занятости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по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предоставлению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услуг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области содействия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 в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соответствии с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требованиями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административных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регламентов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2. </w:t>
            </w:r>
            <w:hyperlink w:anchor="Par155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Внедрение и развитие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информационных технологий,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государственных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в сфере содействия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 в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электронном виде (в рамках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Повышение эффективности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доступности получения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государственных услуг в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содействия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комфортных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условий для получателей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услуг,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интернет-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представительства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органов службы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3. </w:t>
            </w:r>
            <w:hyperlink w:anchor="Par155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Обновление  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материально-технической базы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казенных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Новосибирской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- центров занятости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(по отдельному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календарному плану)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Совершенствование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технологии работы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казенных учреждений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 -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 занятости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населения, повышение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эффективности и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качества предоставления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государственных услуг в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содействия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населения,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улучшение условий труда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работников     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1240,0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39600,0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39600,0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4. </w:t>
            </w:r>
            <w:hyperlink w:anchor="Par155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Функционирование мобильных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 занятости населения, в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числе в отдаленных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населенных пунктах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 (в рамках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выездов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450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доступности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получения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государственных услуг в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содействия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населения.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целом по области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действуют 13 мобильных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центров, из них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 обслуживают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население районов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(Баганский,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Барабинский,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Искитимский,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Карасукский,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Коченевский,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Кочковский,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Куйбышевский,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Маслянинский,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Новосибирский,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Татарский, Тогучинский)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2 мобильных центра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обслуживают население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Новосибирска        </w:t>
            </w: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5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80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4,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39600,0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39600,0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rHeight w:val="320"/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по Программе,            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1164519,1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1164519,1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1164519,1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3493557,3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2820577,8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224326,5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224326,5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224326,5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672979,5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3F47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554"/>
      <w:bookmarkEnd w:id="30"/>
      <w:r>
        <w:rPr>
          <w:rFonts w:ascii="Calibri" w:hAnsi="Calibri" w:cs="Calibri"/>
        </w:rPr>
        <w:t>&lt;***&gt; - финансирование указанных мероприятий осуществляется за рамками целевой программы, отдельно по строкам областного бюджета Новосибирской области;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555"/>
      <w:bookmarkEnd w:id="31"/>
      <w:r>
        <w:rPr>
          <w:rFonts w:ascii="Calibri" w:hAnsi="Calibri" w:cs="Calibri"/>
        </w:rPr>
        <w:t xml:space="preserve">&lt;****&gt; - подробное описание мероприятий приведено в </w:t>
      </w:r>
      <w:hyperlink w:anchor="Par281" w:history="1">
        <w:r>
          <w:rPr>
            <w:rFonts w:ascii="Calibri" w:hAnsi="Calibri" w:cs="Calibri"/>
            <w:color w:val="0000FF"/>
          </w:rPr>
          <w:t>разделе 5</w:t>
        </w:r>
      </w:hyperlink>
      <w:r>
        <w:rPr>
          <w:rFonts w:ascii="Calibri" w:hAnsi="Calibri" w:cs="Calibri"/>
        </w:rPr>
        <w:t xml:space="preserve"> Программы "Перечень программных мероприятий ведомственной целевой программы".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1561"/>
      <w:bookmarkEnd w:id="32"/>
      <w:r>
        <w:rPr>
          <w:rFonts w:ascii="Calibri" w:hAnsi="Calibri" w:cs="Calibri"/>
        </w:rPr>
        <w:t>Приложение N 3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ведомственной целевой программе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"Содействие занятости населения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2014 - 2016 годах"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3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Минтруда Новосибирской области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17.09.2012 N 803)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1570"/>
      <w:bookmarkEnd w:id="33"/>
      <w:r>
        <w:rPr>
          <w:rFonts w:ascii="Calibri" w:hAnsi="Calibri" w:cs="Calibri"/>
        </w:rPr>
        <w:t>СВОДНЫЕ ФИНАНСОВЫЕ ЗАТРАТЫ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 "Содействие занятости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Новосибирской области в 2014 - 2016 годах"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N 1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1320"/>
        <w:gridCol w:w="1320"/>
        <w:gridCol w:w="1320"/>
        <w:gridCol w:w="1320"/>
        <w:gridCol w:w="1440"/>
      </w:tblGrid>
      <w:tr w:rsidR="00EF3F47">
        <w:trPr>
          <w:trHeight w:val="400"/>
          <w:tblCellSpacing w:w="5" w:type="nil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Источники и объемы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расходов по Программе </w:t>
            </w:r>
          </w:p>
        </w:tc>
        <w:tc>
          <w:tcPr>
            <w:tcW w:w="5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Финансовые затраты (в ценах 2012 г.)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F3F47">
        <w:trPr>
          <w:trHeight w:val="600"/>
          <w:tblCellSpacing w:w="5" w:type="nil"/>
        </w:trPr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всего  </w:t>
            </w:r>
          </w:p>
        </w:tc>
        <w:tc>
          <w:tcPr>
            <w:tcW w:w="3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т.ч. по годам реализации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Программы      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F47">
        <w:trPr>
          <w:tblCellSpacing w:w="5" w:type="nil"/>
        </w:trPr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год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F47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EF3F47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финансовых       </w:t>
            </w:r>
          </w:p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затрат, в том числе из: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3493557,3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1164519,1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1164519,1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1164519,1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F47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федерального бюджета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2820577,8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940192,6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940192,6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940192,6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F47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областного бюджета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672979,5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224326,5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224326,5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224326,5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F47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местных бюджетов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3F47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F47" w:rsidRDefault="00E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4" w:name="Par1599"/>
      <w:bookmarkEnd w:id="34"/>
      <w:r>
        <w:rPr>
          <w:rFonts w:ascii="Calibri" w:hAnsi="Calibri" w:cs="Calibri"/>
        </w:rPr>
        <w:t>Таблица N 2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ИСТОЧНИКИ ФИНАНСИРОВАНИЯ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ведомственной целевой программы "Содействие занятости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Новосибирской области в 2014 - 2016 годах" в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разрезе реестра расходных обязательств и ведомственной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структуры расходов областного бюджета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EF3F4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┌───┬─────────────────────┬────┬──┬──┬───────┬───┬─────────────────────────────┐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N │    Наименование     │ГРБС│РЗ│ПР│  ЦСР  │КВР│ Период реализации Программы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│п/п│     расходного      │    │  │  │       │   ├─────────┬─────────┬─────────┤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обязательства    │    │  │  │       │   │2014 год │2015 год │2016 год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├───┼─────────────────────┼────┼──┼──┼───────┼───┼─────────┼─────────┼─────────┤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  │Ведомственная целевая│097 │04│01│6556000│242│ 1590,0  │ 1590,0  │ 1590,0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│программа "Содействие│097 │04│01│6556000│243│ 10600,0 │ 10600,0 │ 10600,0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│занятости населения  │097 │04│01│6556000│244│ 9161,3  │ 9161,3  │ 9161,3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│Новосибирской области│097 │04│01│6556000│321│125262,9 │125262,9 │125262,9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2014 - 2016 годах" │097 │04│01│6556000│323│ 77712,3 │ 77712,3 │ 77712,3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├───┼─────────────────────┼────┼──┼──┼───────┼───┼─────────┼─────────┼─────────┤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  │Возмещение затрат    │097 │10│01│5100201│004│ 90257,9 │ 90257,9 │ 90257,9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│Отделению Пенсионного│    │  │  │       │   │         │         │       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│фонда Российской     │    │  │  │       │   │         │         │       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 по         │    │  │  │       │   │         │         │       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│Новосибирской области│    │  │  │       │   │         │         │       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обеспечению выплат│    │  │  │       │   │         │         │       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│пенсий, назначенных  │    │  │  │       │   │         │         │       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│безработным гражданам│    │  │  │       │   │         │         │       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│досрочно             │    │  │  │       │   │         │         │       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├───┼─────────────────────┼────┼──┼──┼───────┼───┼─────────┼─────────┼─────────┤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  │Социальные выплаты   │097 │10│03│5100201│244│ 4062,5  │ 4062,5  │ 4062,5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│гражданам, признанным│097 │10│03│5100201│321│845872,2 │845872,2 │845872,2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установленном      │    │  │  │       │   │         │         │       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│порядке безработными │    │  │  │       │   │         │         │         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├───┼─────────────────────┼────┼──┼──┼───────┼───┼─────────┼─────────┼─────────┤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│Итого                │    │  │  │       │   │1164519,1│1164519,1│1164519,1│</w:t>
      </w:r>
    </w:p>
    <w:p w:rsidR="00EF3F47" w:rsidRDefault="00EF3F4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└───┴─────────────────────┴────┴──┴──┴───────┴───┴─────────┴─────────┴─────────┘</w:t>
      </w: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3F47" w:rsidRDefault="00EF3F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93A80" w:rsidRDefault="00F93A80"/>
    <w:sectPr w:rsidR="00F93A8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47"/>
    <w:rsid w:val="0047386E"/>
    <w:rsid w:val="006A1625"/>
    <w:rsid w:val="00953B77"/>
    <w:rsid w:val="00EF3F47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F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F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3F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3F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F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F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3F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3F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A0920AD2BEB886E294A3310BB79E57CE929F532B072B152425BD026448B88D8DD1C291EB867796C88ADtC6BH" TargetMode="External"/><Relationship Id="rId13" Type="http://schemas.openxmlformats.org/officeDocument/2006/relationships/hyperlink" Target="consultantplus://offline/ref=027A0920AD2BEB886E29543E06D727EC74E67FF134B07AE40C1D008D714D81DF9F9245685AtB66H" TargetMode="External"/><Relationship Id="rId18" Type="http://schemas.openxmlformats.org/officeDocument/2006/relationships/hyperlink" Target="consultantplus://offline/ref=027A0920AD2BEB886E294A3310BB79E57CE929F532B072B152425BD026448B88D8DD1C291EB867796C88ACtC6DH" TargetMode="External"/><Relationship Id="rId26" Type="http://schemas.openxmlformats.org/officeDocument/2006/relationships/hyperlink" Target="consultantplus://offline/ref=027A0920AD2BEB886E294A3310BB79E57CE929F532B273B255425BD026448B88D8DD1C291EB867796C8AADtC6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7A0920AD2BEB886E294A3310BB79E57CE929F530B273B156425BD026448B88D8DD1C291EB867796C88ACtC69H" TargetMode="External"/><Relationship Id="rId34" Type="http://schemas.openxmlformats.org/officeDocument/2006/relationships/hyperlink" Target="consultantplus://offline/ref=34BC7A589B7FA07984B55150B6A3A566BDAD7678A508041C86226F0FD09B6FA2E4D978CAE93218C30FA5C9u56EH" TargetMode="External"/><Relationship Id="rId7" Type="http://schemas.openxmlformats.org/officeDocument/2006/relationships/hyperlink" Target="consultantplus://offline/ref=027A0920AD2BEB886E294A3310BB79E57CE929F532B072B152425BD026448B88D8DD1C291EB867796C88ADtC68H" TargetMode="External"/><Relationship Id="rId12" Type="http://schemas.openxmlformats.org/officeDocument/2006/relationships/hyperlink" Target="consultantplus://offline/ref=027A0920AD2BEB886E294A3310BB79E57CE929F532B072B152425BD026448B88D8DD1C291EB867796C88ADtC65H" TargetMode="External"/><Relationship Id="rId17" Type="http://schemas.openxmlformats.org/officeDocument/2006/relationships/hyperlink" Target="consultantplus://offline/ref=027A0920AD2BEB886E294A3310BB79E57CE929F532B273B255425BD026448B88tD68H" TargetMode="External"/><Relationship Id="rId25" Type="http://schemas.openxmlformats.org/officeDocument/2006/relationships/hyperlink" Target="consultantplus://offline/ref=027A0920AD2BEB886E294A3310BB79E57CE929F532B273B255425BD026448B88D8DD1C291EB867796C89A5tC68H" TargetMode="External"/><Relationship Id="rId33" Type="http://schemas.openxmlformats.org/officeDocument/2006/relationships/hyperlink" Target="consultantplus://offline/ref=027A0920AD2BEB886E294A3310BB79E57CE929F532B072B152425BD026448B88D8DD1C291EB867796C89ADtC6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7A0920AD2BEB886E29543E06D727EC74E274FE34B17AE40C1D008D714D81DF9F92456B5AB56678t66EH" TargetMode="External"/><Relationship Id="rId20" Type="http://schemas.openxmlformats.org/officeDocument/2006/relationships/hyperlink" Target="consultantplus://offline/ref=027A0920AD2BEB886E294A3310BB79E57CE929F537B379B255425BD026448B88D8DD1C291EB867796C88ACtC6BH" TargetMode="External"/><Relationship Id="rId29" Type="http://schemas.openxmlformats.org/officeDocument/2006/relationships/hyperlink" Target="consultantplus://offline/ref=027A0920AD2BEB886E294A3310BB79E57CE929F532B072B152425BD026448B88D8DD1C291EB867796C88AAtC6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7A0920AD2BEB886E29543E06D727EC74E67FF134B07AE40C1D008D714D81DF9F9245685AtB62H" TargetMode="External"/><Relationship Id="rId11" Type="http://schemas.openxmlformats.org/officeDocument/2006/relationships/hyperlink" Target="consultantplus://offline/ref=027A0920AD2BEB886E29543E06D727EC74E67FF134B07AE40C1D008D714D81DF9F92456B5AB5667Ct66EH" TargetMode="External"/><Relationship Id="rId24" Type="http://schemas.openxmlformats.org/officeDocument/2006/relationships/hyperlink" Target="consultantplus://offline/ref=027A0920AD2BEB886E294A3310BB79E57CE929F532B072B152425BD026448B88D8DD1C291EB867796C88A8tC69H" TargetMode="External"/><Relationship Id="rId32" Type="http://schemas.openxmlformats.org/officeDocument/2006/relationships/hyperlink" Target="consultantplus://offline/ref=027A0920AD2BEB886E294A3310BB79E57CE929F532B275B152425BD026448B88D8DD1C291EB867796C88ACtC6DH" TargetMode="External"/><Relationship Id="rId5" Type="http://schemas.openxmlformats.org/officeDocument/2006/relationships/hyperlink" Target="consultantplus://offline/ref=027A0920AD2BEB886E294A3310BB79E57CE929F532B072B152425BD026448B88D8DD1C291EB867796C88ADtC68H" TargetMode="External"/><Relationship Id="rId15" Type="http://schemas.openxmlformats.org/officeDocument/2006/relationships/hyperlink" Target="consultantplus://offline/ref=027A0920AD2BEB886E29543E06D727EC74E67FF134B07AE40C1D008D714D81DF9F9245685AtB62H" TargetMode="External"/><Relationship Id="rId23" Type="http://schemas.openxmlformats.org/officeDocument/2006/relationships/hyperlink" Target="consultantplus://offline/ref=027A0920AD2BEB886E294A3310BB79E57CE929F532B072B152425BD026448B88D8DD1C291EB867796C88ACtC69H" TargetMode="External"/><Relationship Id="rId28" Type="http://schemas.openxmlformats.org/officeDocument/2006/relationships/hyperlink" Target="consultantplus://offline/ref=027A0920AD2BEB886E294A3310BB79E57CE929F532B273B255425BD026448B88D8DD1C291EB867796C8AAFtC6B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27A0920AD2BEB886E29543E06D727EC74E67FF134B07AE40C1D008D71t46DH" TargetMode="External"/><Relationship Id="rId19" Type="http://schemas.openxmlformats.org/officeDocument/2006/relationships/hyperlink" Target="consultantplus://offline/ref=027A0920AD2BEB886E294A3310BB79E57CE929F537B379B255425BD026448B88D8DD1C291EB867796C88ACtC6BH" TargetMode="External"/><Relationship Id="rId31" Type="http://schemas.openxmlformats.org/officeDocument/2006/relationships/hyperlink" Target="consultantplus://offline/ref=027A0920AD2BEB886E294A3310BB79E57CE929F532B072B152425BD026448B88D8DD1C291EB867796C88A4tC6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7A0920AD2BEB886E294A3310BB79E57CE929F532B275B152425BD026448B88D8DD1C291EB867796C88ACtC6DH" TargetMode="External"/><Relationship Id="rId14" Type="http://schemas.openxmlformats.org/officeDocument/2006/relationships/hyperlink" Target="consultantplus://offline/ref=027A0920AD2BEB886E294A3310BB79E57CE929F532B072B152425BD026448B88D8DD1C291EB867796C88ADtC64H" TargetMode="External"/><Relationship Id="rId22" Type="http://schemas.openxmlformats.org/officeDocument/2006/relationships/hyperlink" Target="consultantplus://offline/ref=027A0920AD2BEB886E294A3310BB79E57CE929F532B072B152425BD026448B88D8DD1C291EB867796C88ACtC6CH" TargetMode="External"/><Relationship Id="rId27" Type="http://schemas.openxmlformats.org/officeDocument/2006/relationships/hyperlink" Target="consultantplus://offline/ref=027A0920AD2BEB886E294A3310BB79E57CE929F532B273B255425BD026448B88D8DD1C291EB867796C8AACtC6EH" TargetMode="External"/><Relationship Id="rId30" Type="http://schemas.openxmlformats.org/officeDocument/2006/relationships/hyperlink" Target="consultantplus://offline/ref=027A0920AD2BEB886E294A3310BB79E57CE929F532B072B152425BD026448B88D8DD1C291EB867796C88A5tC68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15306</Words>
  <Characters>87248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102350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2</cp:revision>
  <dcterms:created xsi:type="dcterms:W3CDTF">2014-10-09T08:19:00Z</dcterms:created>
  <dcterms:modified xsi:type="dcterms:W3CDTF">2014-10-09T08:19:00Z</dcterms:modified>
</cp:coreProperties>
</file>