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CD" w:rsidRDefault="00AD36CD" w:rsidP="00AD36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D36CD" w:rsidRDefault="00AD36CD" w:rsidP="00AD36CD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D36CD">
        <w:tc>
          <w:tcPr>
            <w:tcW w:w="5103" w:type="dxa"/>
          </w:tcPr>
          <w:p w:rsidR="00AD36CD" w:rsidRDefault="00AD36CD">
            <w:pPr>
              <w:pStyle w:val="ConsPlusNormal"/>
            </w:pPr>
            <w:r>
              <w:t>27 апреля 2010 года</w:t>
            </w:r>
          </w:p>
        </w:tc>
        <w:tc>
          <w:tcPr>
            <w:tcW w:w="5103" w:type="dxa"/>
          </w:tcPr>
          <w:p w:rsidR="00AD36CD" w:rsidRDefault="00AD36CD">
            <w:pPr>
              <w:pStyle w:val="ConsPlusNormal"/>
              <w:jc w:val="right"/>
            </w:pPr>
            <w:r>
              <w:t>N 486-ОЗ</w:t>
            </w:r>
          </w:p>
        </w:tc>
      </w:tr>
    </w:tbl>
    <w:p w:rsidR="00AD36CD" w:rsidRDefault="00AD36CD" w:rsidP="00AD36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6CD" w:rsidRDefault="00AD36CD" w:rsidP="00AD36CD">
      <w:pPr>
        <w:pStyle w:val="ConsPlusNormal"/>
        <w:jc w:val="center"/>
      </w:pPr>
    </w:p>
    <w:p w:rsidR="00AD36CD" w:rsidRDefault="00AD36CD" w:rsidP="00AD36CD">
      <w:pPr>
        <w:pStyle w:val="ConsPlusTitle"/>
        <w:jc w:val="center"/>
      </w:pPr>
      <w:r>
        <w:t>НОВОСИБИРСКАЯ ОБЛАСТЬ</w:t>
      </w:r>
    </w:p>
    <w:p w:rsidR="00AD36CD" w:rsidRDefault="00AD36CD" w:rsidP="00AD36CD">
      <w:pPr>
        <w:pStyle w:val="ConsPlusTitle"/>
        <w:jc w:val="center"/>
      </w:pPr>
    </w:p>
    <w:p w:rsidR="00AD36CD" w:rsidRDefault="00AD36CD" w:rsidP="00AD36CD">
      <w:pPr>
        <w:pStyle w:val="ConsPlusTitle"/>
        <w:jc w:val="center"/>
      </w:pPr>
      <w:r>
        <w:t>ЗАКОН</w:t>
      </w:r>
    </w:p>
    <w:p w:rsidR="00AD36CD" w:rsidRDefault="00AD36CD" w:rsidP="00AD36CD">
      <w:pPr>
        <w:pStyle w:val="ConsPlusTitle"/>
        <w:jc w:val="center"/>
      </w:pPr>
    </w:p>
    <w:p w:rsidR="00AD36CD" w:rsidRDefault="00AD36CD" w:rsidP="00AD36CD">
      <w:pPr>
        <w:pStyle w:val="ConsPlusTitle"/>
        <w:jc w:val="center"/>
      </w:pPr>
      <w:r>
        <w:t>О МЕРАХ ПО ПРОФИЛАКТИКЕ КОРРУПЦИИ В НОВОСИБИРСКОЙ ОБЛАСТИ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jc w:val="right"/>
      </w:pPr>
      <w:r>
        <w:t>Принят</w:t>
      </w:r>
    </w:p>
    <w:p w:rsidR="00AD36CD" w:rsidRDefault="00AD36CD" w:rsidP="00AD36CD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AD36CD" w:rsidRDefault="00AD36CD" w:rsidP="00AD36CD">
      <w:pPr>
        <w:pStyle w:val="ConsPlusNormal"/>
        <w:jc w:val="right"/>
      </w:pPr>
      <w:r>
        <w:t>от 22.04.2010 N 486-ОСД</w:t>
      </w:r>
    </w:p>
    <w:p w:rsidR="00AD36CD" w:rsidRDefault="00AD36CD" w:rsidP="00AD36CD">
      <w:pPr>
        <w:pStyle w:val="ConsPlusNormal"/>
        <w:jc w:val="center"/>
      </w:pPr>
      <w:r>
        <w:t>Список изменяющих документов</w:t>
      </w:r>
    </w:p>
    <w:p w:rsidR="00AD36CD" w:rsidRDefault="00AD36CD" w:rsidP="00AD36CD">
      <w:pPr>
        <w:pStyle w:val="ConsPlusNormal"/>
        <w:jc w:val="center"/>
      </w:pPr>
      <w:r>
        <w:t>(в ред. Законов Новосибирской области</w:t>
      </w:r>
    </w:p>
    <w:p w:rsidR="00AD36CD" w:rsidRDefault="00AD36CD" w:rsidP="00AD36CD">
      <w:pPr>
        <w:pStyle w:val="ConsPlusNormal"/>
        <w:jc w:val="center"/>
      </w:pPr>
      <w:r>
        <w:t xml:space="preserve">от 05.12.2011 </w:t>
      </w:r>
      <w:hyperlink r:id="rId6" w:history="1">
        <w:r>
          <w:rPr>
            <w:color w:val="0000FF"/>
          </w:rPr>
          <w:t>N 155-ОЗ</w:t>
        </w:r>
      </w:hyperlink>
      <w:r>
        <w:t xml:space="preserve">, от 02.07.2014 </w:t>
      </w:r>
      <w:hyperlink r:id="rId7" w:history="1">
        <w:r>
          <w:rPr>
            <w:color w:val="0000FF"/>
          </w:rPr>
          <w:t>N 461-ОЗ</w:t>
        </w:r>
      </w:hyperlink>
      <w:r>
        <w:t>)</w:t>
      </w:r>
    </w:p>
    <w:p w:rsidR="00AD36CD" w:rsidRDefault="00AD36CD" w:rsidP="00AD36CD">
      <w:pPr>
        <w:pStyle w:val="ConsPlusNormal"/>
        <w:jc w:val="center"/>
      </w:pPr>
    </w:p>
    <w:p w:rsidR="00AD36CD" w:rsidRDefault="00AD36CD" w:rsidP="00AD36CD">
      <w:pPr>
        <w:pStyle w:val="ConsPlusTitle"/>
        <w:jc w:val="center"/>
        <w:outlineLvl w:val="0"/>
      </w:pPr>
      <w:r>
        <w:t>Глава 1. ОБЩИЕ ПОЛОЖЕНИЯ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 xml:space="preserve">Настоящий Закон в развитие положений федерального </w:t>
      </w:r>
      <w:hyperlink r:id="rId8" w:history="1">
        <w:r>
          <w:rPr>
            <w:color w:val="0000FF"/>
          </w:rPr>
          <w:t>законодательства</w:t>
        </w:r>
      </w:hyperlink>
      <w:r>
        <w:t xml:space="preserve"> в области противодействия коррупции устанавливает меры по профилактике коррупции на территории Новосибирской области (далее - меры по профилактике коррупции), а также полномочия органов государственной власти Новосибирской области в сфере профилактики коррупции.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2. Основные понятия, применяемые в настоящем Законе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1. В целях настоящего Закона применяются следующие понятия:</w:t>
      </w:r>
    </w:p>
    <w:p w:rsidR="00AD36CD" w:rsidRDefault="00AD36CD" w:rsidP="00AD36CD">
      <w:pPr>
        <w:pStyle w:val="ConsPlusNormal"/>
        <w:ind w:firstLine="540"/>
        <w:jc w:val="both"/>
      </w:pPr>
      <w:r>
        <w:t>антикоррупционный мониторинг в Новосибирской области (далее - антикоррупционный мониторинг) - 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наблюдения, анализа, оценки и прогноза коррупциогенных факторов, коррупционных проявлений, а также мер по реализации государственной политики в области противодействия коррупции;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>антикоррупционная экспертиза нормативных правовых актов Новосибирской области и проектов нормативных правовых актов Новосибирской области (далее - антикоррупционная экспертиза) - деятельность, направленная на выявление и устранение коррупциогенных факторов в нормативных правовых актах Новосибирской области и проектах нормативных правовых актов Новосибирской области;</w:t>
      </w:r>
    </w:p>
    <w:p w:rsidR="00AD36CD" w:rsidRDefault="00AD36CD" w:rsidP="00AD36CD">
      <w:pPr>
        <w:pStyle w:val="ConsPlusNormal"/>
        <w:ind w:firstLine="540"/>
        <w:jc w:val="both"/>
      </w:pPr>
      <w:r>
        <w:t>антикоррупционная пропаганда - пропаганда, направленная на формирование антикоррупционного общественного сознания и создание в обществе нетерпимости к коррупционному поведению;</w:t>
      </w:r>
    </w:p>
    <w:p w:rsidR="00AD36CD" w:rsidRDefault="00AD36CD" w:rsidP="00AD36CD">
      <w:pPr>
        <w:pStyle w:val="ConsPlusNormal"/>
        <w:ind w:firstLine="540"/>
        <w:jc w:val="both"/>
      </w:pPr>
      <w:r>
        <w:t>антикоррупционное просвещение - просветительская деятельность органов государственной власти Новосибирской области, органов местного самоуправления муниципальных образований Новосибирской области, государственных учреждений Новосибирской области, муниципальных учреждений, организаций, общественных объединений и граждан по распространению идей, знаний, культурных ценностей в области противодействия коррупции.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2. Иные понятия, используемые в настоящем Законе, применяются в том же значении, что и в Федеральных законах от 25 декабря 2008 года </w:t>
      </w:r>
      <w:hyperlink r:id="rId11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9 февраля 2009 года </w:t>
      </w:r>
      <w:hyperlink r:id="rId12" w:history="1">
        <w:r>
          <w:rPr>
            <w:color w:val="0000FF"/>
          </w:rPr>
          <w:t>N 8-ФЗ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от 17 июля 2009 года </w:t>
      </w:r>
      <w:hyperlink r:id="rId13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3. Основные задачи деятельности по реализации мер по профилактике коррупции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Основными задачами деятельности по реализации мер по профилактике коррупции являются:</w:t>
      </w:r>
    </w:p>
    <w:p w:rsidR="00AD36CD" w:rsidRDefault="00AD36CD" w:rsidP="00AD36CD">
      <w:pPr>
        <w:pStyle w:val="ConsPlusNormal"/>
        <w:ind w:firstLine="540"/>
        <w:jc w:val="both"/>
      </w:pPr>
      <w:r>
        <w:t>1) вовлечение гражданского общества в реализацию антикоррупционной политики;</w:t>
      </w:r>
    </w:p>
    <w:p w:rsidR="00AD36CD" w:rsidRDefault="00AD36CD" w:rsidP="00AD36CD">
      <w:pPr>
        <w:pStyle w:val="ConsPlusNormal"/>
        <w:ind w:firstLine="540"/>
        <w:jc w:val="both"/>
      </w:pPr>
      <w:r>
        <w:lastRenderedPageBreak/>
        <w:t>2) формирование антикоррупционного общественного сознания и создание в обществе нетерпимости к коррупционному поведению;</w:t>
      </w:r>
    </w:p>
    <w:p w:rsidR="00AD36CD" w:rsidRDefault="00AD36CD" w:rsidP="00AD36CD">
      <w:pPr>
        <w:pStyle w:val="ConsPlusNormal"/>
        <w:ind w:firstLine="540"/>
        <w:jc w:val="both"/>
      </w:pPr>
      <w:r>
        <w:t>3) развитие институтов общественного и парламентского контроля за соблюдением законодательства о противодействии коррупции.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AD36CD" w:rsidRDefault="00AD36CD" w:rsidP="00AD36CD">
      <w:pPr>
        <w:pStyle w:val="ConsPlusTitle"/>
        <w:jc w:val="center"/>
      </w:pPr>
      <w:r>
        <w:t>НОВОСИБИРСКОЙ ОБЛАСТИ В СФЕРЕ ПРОФИЛАКТИКИ КОРРУПЦИИ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4. Полномочия Законодательного Собрания Новосибирской области в сфере профилактики коррупции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профилактики коррупции относятся: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>1) принятие законов Новосибирской области в сфере профилактики коррупции;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2) утратил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461-ОЗ;</w:t>
      </w:r>
    </w:p>
    <w:p w:rsidR="00AD36CD" w:rsidRDefault="00AD36CD" w:rsidP="00AD36CD">
      <w:pPr>
        <w:pStyle w:val="ConsPlusNormal"/>
        <w:ind w:firstLine="540"/>
        <w:jc w:val="both"/>
      </w:pPr>
      <w:r>
        <w:t>3) установление порядка проведения антикоррупционной экспертизы нормативных правовых актов Новосибирской области, принятых Законодательным Собранием Новосибирской области, и проектов нормативных правовых актов Новосибирской области, внесенных в Законодательное Собрание Новосибирской области;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>4) осуществление контроля за соблюдением и исполнением законов Новосибирской области, постановлений Законодательного Собрания Новосибирской области;</w:t>
      </w:r>
    </w:p>
    <w:p w:rsidR="00AD36CD" w:rsidRDefault="00AD36CD" w:rsidP="00AD36CD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>5) иные полномочия в соответствии с федеральным законодательством и законодательством Новосибирской области.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5. Полномочия Правительства Новосибирской области в сфере профилактики коррупции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К полномочиям Правительства Новосибирской области в сфере профилактики коррупции относятся: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>1) определение основных направлений деятельности областных исполнительных органов государственной власти Новосибирской области и координация их деятельности с федеральными органами государственной власти, органами местного самоуправления муниципальных образований Новосибирской области, иными органами, организациями при реализации мероприятий по профилактике коррупции в соответствии с федеральным законодательством и законодательством Новосибирской области;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2) - 3) утратили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461-ОЗ;</w:t>
      </w:r>
    </w:p>
    <w:p w:rsidR="00AD36CD" w:rsidRDefault="00AD36CD" w:rsidP="00AD36CD">
      <w:pPr>
        <w:pStyle w:val="ConsPlusNormal"/>
        <w:ind w:firstLine="540"/>
        <w:jc w:val="both"/>
      </w:pPr>
      <w:r>
        <w:t>4) утверждение порядка проведения антикоррупционного мониторинга;</w:t>
      </w:r>
    </w:p>
    <w:p w:rsidR="00AD36CD" w:rsidRDefault="00AD36CD" w:rsidP="00AD36CD">
      <w:pPr>
        <w:pStyle w:val="ConsPlusNormal"/>
        <w:ind w:firstLine="540"/>
        <w:jc w:val="both"/>
      </w:pPr>
      <w:r>
        <w:t>5) организация антикоррупционной пропаганды и антикоррупционного просвещения;</w:t>
      </w:r>
    </w:p>
    <w:p w:rsidR="00AD36CD" w:rsidRDefault="00AD36CD" w:rsidP="00AD36CD">
      <w:pPr>
        <w:pStyle w:val="ConsPlusNormal"/>
        <w:ind w:firstLine="540"/>
        <w:jc w:val="both"/>
      </w:pPr>
      <w:r>
        <w:t>6) установление порядка проведения антикоррупционной экспертизы нормативных правовых актов и проектов нормативных правовых актов Правительства Новосибирской области;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7) - 8) утратили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461-ОЗ;</w:t>
      </w:r>
    </w:p>
    <w:p w:rsidR="00AD36CD" w:rsidRDefault="00AD36CD" w:rsidP="00AD36CD">
      <w:pPr>
        <w:pStyle w:val="ConsPlusNormal"/>
        <w:ind w:firstLine="540"/>
        <w:jc w:val="both"/>
      </w:pPr>
      <w:r>
        <w:t>9) утверждение порядка предоставления государственной поддержки участия общественных объединений в деятельности, направленной на формирование антикоррупционного общественного сознания и создание в обществе нетерпимости к коррупционному поведению;</w:t>
      </w:r>
    </w:p>
    <w:p w:rsidR="00AD36CD" w:rsidRDefault="00AD36CD" w:rsidP="00AD36CD">
      <w:pPr>
        <w:pStyle w:val="ConsPlusNormal"/>
        <w:ind w:firstLine="540"/>
        <w:jc w:val="both"/>
      </w:pPr>
      <w:r>
        <w:t>10) иные полномочия в соответствии с федеральным законодательством и законодательством Новосибирской области.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6. Полномочия областных исполнительных органов государственной власти Новосибирской области в сфере профилактики коррупции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К полномочиям областных исполнительных органов государственной власти Новосибирской области в сфере профилактики коррупции относятся: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1)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461-ОЗ;</w:t>
      </w:r>
    </w:p>
    <w:p w:rsidR="00AD36CD" w:rsidRDefault="00AD36CD" w:rsidP="00AD36CD">
      <w:pPr>
        <w:pStyle w:val="ConsPlusNormal"/>
        <w:ind w:firstLine="540"/>
        <w:jc w:val="both"/>
      </w:pPr>
      <w:r>
        <w:t>2) проведение антикоррупционного мониторинга;</w:t>
      </w:r>
    </w:p>
    <w:p w:rsidR="00AD36CD" w:rsidRDefault="00AD36CD" w:rsidP="00AD36CD">
      <w:pPr>
        <w:pStyle w:val="ConsPlusNormal"/>
        <w:ind w:firstLine="540"/>
        <w:jc w:val="both"/>
      </w:pPr>
      <w:r>
        <w:t>3) проведение мероприятий по антикоррупционной пропаганде и антикоррупционному просвещению;</w:t>
      </w:r>
    </w:p>
    <w:p w:rsidR="00AD36CD" w:rsidRDefault="00AD36CD" w:rsidP="00AD36CD">
      <w:pPr>
        <w:pStyle w:val="ConsPlusNormal"/>
        <w:ind w:firstLine="540"/>
        <w:jc w:val="both"/>
      </w:pPr>
      <w:r>
        <w:lastRenderedPageBreak/>
        <w:t>4) установление порядка проведения антикоррупционной экспертизы разрабатываемых и (или) принимаемых ими нормативных правовых актов и проектов нормативных правовых актов;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5) - 6) утратили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461-ОЗ;</w:t>
      </w:r>
    </w:p>
    <w:p w:rsidR="00AD36CD" w:rsidRDefault="00AD36CD" w:rsidP="00AD36CD">
      <w:pPr>
        <w:pStyle w:val="ConsPlusNormal"/>
        <w:ind w:firstLine="540"/>
        <w:jc w:val="both"/>
      </w:pPr>
      <w:r>
        <w:t>7) участие в государственной поддержке общественных объединений в деятельности, направленной на формирование антикоррупционного общественного сознания и создание в обществе нетерпимости к коррупционному поведению;</w:t>
      </w:r>
    </w:p>
    <w:p w:rsidR="00AD36CD" w:rsidRDefault="00AD36CD" w:rsidP="00AD36CD">
      <w:pPr>
        <w:pStyle w:val="ConsPlusNormal"/>
        <w:ind w:firstLine="540"/>
        <w:jc w:val="both"/>
      </w:pPr>
      <w:r>
        <w:t>8) иные полномочия в соответствии с федеральным законодательством и законодательством Новосибирской области.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Title"/>
        <w:jc w:val="center"/>
        <w:outlineLvl w:val="0"/>
      </w:pPr>
      <w:r>
        <w:t>Глава 3. МЕРЫ ПО ПРОФИЛАКТИКЕ КОРРУПЦИИ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7. Перечень мер по профилактике коррупции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В Новосибирской области реализуются следующие меры по профилактике коррупции: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1) утратил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461-ОЗ;</w:t>
      </w:r>
    </w:p>
    <w:p w:rsidR="00AD36CD" w:rsidRDefault="00AD36CD" w:rsidP="00AD36CD">
      <w:pPr>
        <w:pStyle w:val="ConsPlusNormal"/>
        <w:ind w:firstLine="540"/>
        <w:jc w:val="both"/>
      </w:pPr>
      <w:r>
        <w:t>2) антикоррупционная экспертиза;</w:t>
      </w:r>
    </w:p>
    <w:p w:rsidR="00AD36CD" w:rsidRDefault="00AD36CD" w:rsidP="00AD36CD">
      <w:pPr>
        <w:pStyle w:val="ConsPlusNormal"/>
        <w:ind w:firstLine="540"/>
        <w:jc w:val="both"/>
      </w:pPr>
      <w:r>
        <w:t>3) антикоррупционный мониторинг;</w:t>
      </w:r>
    </w:p>
    <w:p w:rsidR="00AD36CD" w:rsidRDefault="00AD36CD" w:rsidP="00AD36CD">
      <w:pPr>
        <w:pStyle w:val="ConsPlusNormal"/>
        <w:ind w:firstLine="540"/>
        <w:jc w:val="both"/>
      </w:pPr>
      <w:r>
        <w:t>3.1) мониторинг правоприменения;</w:t>
      </w:r>
    </w:p>
    <w:p w:rsidR="00AD36CD" w:rsidRDefault="00AD36CD" w:rsidP="00AD36CD">
      <w:pPr>
        <w:pStyle w:val="ConsPlusNormal"/>
        <w:jc w:val="both"/>
      </w:pPr>
      <w:r>
        <w:t xml:space="preserve">(п. 3.1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4) - 5) утратили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461-ОЗ;</w:t>
      </w:r>
    </w:p>
    <w:p w:rsidR="00AD36CD" w:rsidRDefault="00AD36CD" w:rsidP="00AD36CD">
      <w:pPr>
        <w:pStyle w:val="ConsPlusNormal"/>
        <w:ind w:firstLine="540"/>
        <w:jc w:val="both"/>
      </w:pPr>
      <w:r>
        <w:t>6) информирование населения о деятельности органов государственной власти Новосибирской области;</w:t>
      </w:r>
    </w:p>
    <w:p w:rsidR="00AD36CD" w:rsidRDefault="00AD36CD" w:rsidP="00AD36CD">
      <w:pPr>
        <w:pStyle w:val="ConsPlusNormal"/>
        <w:ind w:firstLine="540"/>
        <w:jc w:val="both"/>
      </w:pPr>
      <w:r>
        <w:t>7) контроль за соблюдением и исполнением законодательства в области противодействия коррупции;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>8) антикоррупционная пропаганда и антикоррупционное просвещение;</w:t>
      </w:r>
    </w:p>
    <w:p w:rsidR="00AD36CD" w:rsidRDefault="00AD36CD" w:rsidP="00AD36CD">
      <w:pPr>
        <w:pStyle w:val="ConsPlusNormal"/>
        <w:ind w:firstLine="540"/>
        <w:jc w:val="both"/>
      </w:pPr>
      <w:r>
        <w:t>9) государственная поддержка участия общественных объединений в деятельности, направленной на формирование антикоррупционного общественного сознания и создание в обществе нетерпимости к коррупционному поведению (далее - государственная поддержка общественных объединений);</w:t>
      </w:r>
    </w:p>
    <w:p w:rsidR="00AD36CD" w:rsidRDefault="00AD36CD" w:rsidP="00AD36CD">
      <w:pPr>
        <w:pStyle w:val="ConsPlusNormal"/>
        <w:ind w:firstLine="540"/>
        <w:jc w:val="both"/>
      </w:pPr>
      <w:r>
        <w:t>10) иные меры по профилактике коррупции в соответствии с федеральным законодательством и законодательством Новосибирской области.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 xml:space="preserve">Статья 8. Утратила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461-ОЗ.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9. Антикоррупционная экспертиза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1. В соответствии с федеральным законом антикоррупционная экспертиза проводится в порядке, установленном нормативными правовыми актами органов государственной власти Новосибирской области, и согласно методике, определенной Правительством Российской Федерации.</w:t>
      </w:r>
    </w:p>
    <w:p w:rsidR="00AD36CD" w:rsidRDefault="00AD36CD" w:rsidP="00AD36CD">
      <w:pPr>
        <w:pStyle w:val="ConsPlusNormal"/>
        <w:ind w:firstLine="540"/>
        <w:jc w:val="both"/>
      </w:pPr>
      <w:r>
        <w:t>2.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10. Антикоррупционный мониторинг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Антикоррупционный мониторинг проводится в порядке, установленном постановлением Правительства Новосибирской области.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Новосибирской области от 05.12.2011 N 155-ОЗ)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10.1. Мониторинг правоприменения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(введена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Мониторинг правоприменения проводится в соответствии с федеральным законодательством и законодательством Новосибирской области.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 xml:space="preserve">Статьи 11 - 12. Утратили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461-ОЗ.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13. Информирование населения о деятельности органов государственной власти Новосибирской области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lastRenderedPageBreak/>
        <w:t>1. Информирование населения о деятельности органов государственной власти Новосибирской области осуществляется следующими способами:</w:t>
      </w:r>
    </w:p>
    <w:p w:rsidR="00AD36CD" w:rsidRDefault="00AD36CD" w:rsidP="00AD36CD">
      <w:pPr>
        <w:pStyle w:val="ConsPlusNormal"/>
        <w:ind w:firstLine="540"/>
        <w:jc w:val="both"/>
      </w:pPr>
      <w:r>
        <w:t>1) опубликование органами государственной власти Новосибирской области информации о своей деятельности в средствах массовой информации;</w:t>
      </w:r>
    </w:p>
    <w:p w:rsidR="00AD36CD" w:rsidRDefault="00AD36CD" w:rsidP="00AD36CD">
      <w:pPr>
        <w:pStyle w:val="ConsPlusNormal"/>
        <w:ind w:firstLine="540"/>
        <w:jc w:val="both"/>
      </w:pPr>
      <w:r>
        <w:t>2) размещение органами государственной власти Новосибирской области информации о своей деятельности в информационно-телекоммуникационных сетях, в том числе в сети "Интернет";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Новосибирской области от 05.12.2011 N 155-ОЗ)</w:t>
      </w:r>
    </w:p>
    <w:p w:rsidR="00AD36CD" w:rsidRDefault="00AD36CD" w:rsidP="00AD36CD">
      <w:pPr>
        <w:pStyle w:val="ConsPlusNormal"/>
        <w:ind w:firstLine="540"/>
        <w:jc w:val="both"/>
      </w:pPr>
      <w:r>
        <w:t>3) размещение органами государственной власти Новосибирской области в местах массового пребывания людей информации о своей деятельности;</w:t>
      </w:r>
    </w:p>
    <w:p w:rsidR="00AD36CD" w:rsidRDefault="00AD36CD" w:rsidP="00AD36CD">
      <w:pPr>
        <w:pStyle w:val="ConsPlusNormal"/>
        <w:ind w:firstLine="540"/>
        <w:jc w:val="both"/>
      </w:pPr>
      <w:r>
        <w:t>4) обеспечение возможности присутствия граждан, представителей организаций, общественных объединений на заседаниях органов государственной власти Новосибирской области;</w:t>
      </w:r>
    </w:p>
    <w:p w:rsidR="00AD36CD" w:rsidRDefault="00AD36CD" w:rsidP="00AD36CD">
      <w:pPr>
        <w:pStyle w:val="ConsPlusNormal"/>
        <w:ind w:firstLine="540"/>
        <w:jc w:val="both"/>
      </w:pPr>
      <w:r>
        <w:t>5) предоставление органами государственной власти Новосибирской области информации о своей деятельности по обращениям граждан, организаций, общественных объединений;</w:t>
      </w:r>
    </w:p>
    <w:p w:rsidR="00AD36CD" w:rsidRDefault="00AD36CD" w:rsidP="00AD36CD">
      <w:pPr>
        <w:pStyle w:val="ConsPlusNormal"/>
        <w:ind w:firstLine="540"/>
        <w:jc w:val="both"/>
      </w:pPr>
      <w:r>
        <w:t>6) иными способами, не противоречащими федеральному законодательству и законодательству Новосибирской области.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2. Доступ пользователей информацией к информации о деятельности органов государственной власти Новосибирской области осуществляется и обеспечивается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и принятыми в соответствии с ним правовыми актами органов государственной власти Новосибирской области.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14. Контроль за соблюдением и исполнением законодательства в области противодействия коррупции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1. Органы государственной власти Новосибирской области, иные государственные органы Новосибирской области, подразделения указанных органов (должностные лица указанных органов), ответственные за работу по профилактике коррупционных и иных правонарушений, осуществляют контроль за соблюдением и исполнением законодательства в области противодействия коррупции в порядке и формах, установленных федеральным законодательством и законодательством Новосибирской области.</w:t>
      </w:r>
    </w:p>
    <w:p w:rsidR="00AD36CD" w:rsidRDefault="00AD36CD" w:rsidP="00AD36CD">
      <w:pPr>
        <w:pStyle w:val="ConsPlusNormal"/>
        <w:jc w:val="both"/>
      </w:pPr>
      <w:r>
        <w:t xml:space="preserve">(часть 1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>2. Общественный контроль за соблюдением и исполнением законодательства в области противодействия коррупции на территории Новосибирской области осуществляется Общественной палатой Новосибирской области, иными институтами гражданского общества, гражданами в соответствии с федеральным законодательством и законодательством Новосибирской области.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15. Антикоррупционная пропаганда и антикоррупционное просвещение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1. Антикоррупционная пропаганда предусматривает:</w:t>
      </w:r>
    </w:p>
    <w:p w:rsidR="00AD36CD" w:rsidRDefault="00AD36CD" w:rsidP="00AD36CD">
      <w:pPr>
        <w:pStyle w:val="ConsPlusNormal"/>
        <w:ind w:firstLine="540"/>
        <w:jc w:val="both"/>
      </w:pPr>
      <w:r>
        <w:t>1) размещение социальной рекламы и иных материалов антикоррупционной направленности в государственных и муниципальных средствах массовой информации;</w:t>
      </w:r>
    </w:p>
    <w:p w:rsidR="00AD36CD" w:rsidRDefault="00AD36CD" w:rsidP="00AD36CD">
      <w:pPr>
        <w:pStyle w:val="ConsPlusNormal"/>
        <w:ind w:firstLine="540"/>
        <w:jc w:val="both"/>
      </w:pPr>
      <w:r>
        <w:t>2) информирование населения Новосибирской области о законодательстве в области противодействия коррупции, о деятельности федеральных органов государственной власти, органов государственной власти Новосибирской области, органов местного самоуправления муниципальных образований Новосибирской области по противодействию коррупции на территории Новосибирской области;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>3) проведение других мероприятий антикоррупционной направленности.</w:t>
      </w:r>
    </w:p>
    <w:p w:rsidR="00AD36CD" w:rsidRDefault="00AD36CD" w:rsidP="00AD36CD">
      <w:pPr>
        <w:pStyle w:val="ConsPlusNormal"/>
        <w:ind w:firstLine="540"/>
        <w:jc w:val="both"/>
      </w:pPr>
      <w:r>
        <w:t>2. Антикоррупционное просвещение предусматривает:</w:t>
      </w:r>
    </w:p>
    <w:p w:rsidR="00AD36CD" w:rsidRDefault="00AD36CD" w:rsidP="00AD36CD">
      <w:pPr>
        <w:pStyle w:val="ConsPlusNormal"/>
        <w:ind w:firstLine="540"/>
        <w:jc w:val="both"/>
      </w:pPr>
      <w:r>
        <w:t>1) проведение просветительской работы антикоррупционной направленности в средствах массовой информации, включая создание на государственных и муниципальных телеканалах и радиоканалах, учрежденных органами государственной власти Новосибирской области, органами местного самоуправления муниципальных образований Новосибирской области, просветительских программ, направленных на повышение уровня правовой культуры граждан, формирование антикоррупционного общественного сознания и создание в обществе обстановки нетерпимости по отношению к коррупционному поведению;</w:t>
      </w:r>
    </w:p>
    <w:p w:rsidR="00AD36CD" w:rsidRDefault="00AD36CD" w:rsidP="00AD36CD">
      <w:pPr>
        <w:pStyle w:val="ConsPlusNormal"/>
        <w:jc w:val="both"/>
      </w:pPr>
      <w:r>
        <w:t xml:space="preserve">(в ред. Законов Новосибирской области от 05.12.2011 </w:t>
      </w:r>
      <w:hyperlink r:id="rId40" w:history="1">
        <w:r>
          <w:rPr>
            <w:color w:val="0000FF"/>
          </w:rPr>
          <w:t>N 155-ОЗ</w:t>
        </w:r>
      </w:hyperlink>
      <w:r>
        <w:t xml:space="preserve">, от 02.07.2014 </w:t>
      </w:r>
      <w:hyperlink r:id="rId41" w:history="1">
        <w:r>
          <w:rPr>
            <w:color w:val="0000FF"/>
          </w:rPr>
          <w:t>N 461-ОЗ</w:t>
        </w:r>
      </w:hyperlink>
      <w:r>
        <w:t>)</w:t>
      </w:r>
    </w:p>
    <w:p w:rsidR="00AD36CD" w:rsidRDefault="00AD36CD" w:rsidP="00AD36CD">
      <w:pPr>
        <w:pStyle w:val="ConsPlusNormal"/>
        <w:ind w:firstLine="540"/>
        <w:jc w:val="both"/>
      </w:pPr>
      <w:r>
        <w:t>2) реализацию просветительских проектов, издательскую деятельность, организацию и проведение тематических выставок, конкурсов, научных конференций, семинаров антикоррупционной направленности;</w:t>
      </w:r>
    </w:p>
    <w:p w:rsidR="00AD36CD" w:rsidRDefault="00AD36CD" w:rsidP="00AD36CD">
      <w:pPr>
        <w:pStyle w:val="ConsPlusNormal"/>
        <w:ind w:firstLine="540"/>
        <w:jc w:val="both"/>
      </w:pPr>
      <w:r>
        <w:lastRenderedPageBreak/>
        <w:t>3) информационную и разъяснительную работу среди населения о законодательстве в области противодействия коррупции, полномочиях органов государственной власти Новосибирской области, органов местного самоуправления муниципальных образований Новосибирской области, должностных лиц указанных органов;</w:t>
      </w:r>
    </w:p>
    <w:p w:rsidR="00AD36CD" w:rsidRDefault="00AD36CD" w:rsidP="00AD36C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  <w:r>
        <w:t>4) проведение других просветительских мероприятий антикоррупционной направленности.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16. Государственная поддержка общественных объединений</w:t>
      </w:r>
    </w:p>
    <w:p w:rsidR="00AD36CD" w:rsidRDefault="00AD36CD" w:rsidP="00AD36CD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461-ОЗ)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Государственная поддержка общественных объединений осуществляется в виде:</w:t>
      </w:r>
    </w:p>
    <w:p w:rsidR="00AD36CD" w:rsidRDefault="00AD36CD" w:rsidP="00AD36CD">
      <w:pPr>
        <w:pStyle w:val="ConsPlusNormal"/>
        <w:ind w:firstLine="540"/>
        <w:jc w:val="both"/>
      </w:pPr>
      <w:r>
        <w:t>1) целевого финансирования реализуемых общественными объединениями общественно полезных программ, способствующих формированию антикоррупционного общественного сознания и созданию в обществе нетерпимости к коррупционному поведению, осуществляемого за счет средств областного бюджета Новосибирской области по итогам конкурса общественно полезных программ антикоррупционной направленности;</w:t>
      </w:r>
    </w:p>
    <w:p w:rsidR="00AD36CD" w:rsidRDefault="00AD36CD" w:rsidP="00AD36CD">
      <w:pPr>
        <w:pStyle w:val="ConsPlusNormal"/>
        <w:ind w:firstLine="540"/>
        <w:jc w:val="both"/>
      </w:pPr>
      <w:r>
        <w:t>2) закупок товаров, работ, услуг для обеспечения государственных нужд в рамках выполнения государственных программ Новосибирской области и ведомственных целевых программ Новосибирской области, содержащих мероприятия по повышению уровня правовой культуры граждан и формированию антикоррупционного общественного сознания, у неограниченного круга общественных объединений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Title"/>
        <w:jc w:val="center"/>
        <w:outlineLvl w:val="0"/>
      </w:pPr>
      <w:r>
        <w:t>Глава 4. ЗАКЛЮЧИТЕЛЬНЫЕ ПОЛОЖЕНИЯ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  <w:outlineLvl w:val="1"/>
      </w:pPr>
      <w:r>
        <w:t>Статья 17. Вступление в силу настоящего Закона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jc w:val="right"/>
      </w:pPr>
      <w:r>
        <w:t>Губернатор</w:t>
      </w:r>
    </w:p>
    <w:p w:rsidR="00AD36CD" w:rsidRDefault="00AD36CD" w:rsidP="00AD36CD">
      <w:pPr>
        <w:pStyle w:val="ConsPlusNormal"/>
        <w:jc w:val="right"/>
      </w:pPr>
      <w:r>
        <w:t>Новосибирской области</w:t>
      </w:r>
    </w:p>
    <w:p w:rsidR="00AD36CD" w:rsidRDefault="00AD36CD" w:rsidP="00AD36CD">
      <w:pPr>
        <w:pStyle w:val="ConsPlusNormal"/>
        <w:jc w:val="right"/>
      </w:pPr>
      <w:r>
        <w:t>В.А.ТОЛОКОНСКИЙ</w:t>
      </w:r>
    </w:p>
    <w:p w:rsidR="00AD36CD" w:rsidRDefault="00AD36CD" w:rsidP="00AD36CD">
      <w:pPr>
        <w:pStyle w:val="ConsPlusNormal"/>
      </w:pPr>
      <w:r>
        <w:t>г. Новосибирск</w:t>
      </w:r>
    </w:p>
    <w:p w:rsidR="00AD36CD" w:rsidRDefault="00AD36CD" w:rsidP="00AD36CD">
      <w:pPr>
        <w:pStyle w:val="ConsPlusNormal"/>
      </w:pPr>
      <w:r>
        <w:t>27 апреля 2010 года</w:t>
      </w:r>
    </w:p>
    <w:p w:rsidR="00AD36CD" w:rsidRDefault="00AD36CD" w:rsidP="00AD36CD">
      <w:pPr>
        <w:pStyle w:val="ConsPlusNormal"/>
      </w:pPr>
      <w:r>
        <w:t>N 486-ОЗ</w:t>
      </w: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ind w:firstLine="540"/>
        <w:jc w:val="both"/>
      </w:pPr>
    </w:p>
    <w:p w:rsidR="00AD36CD" w:rsidRDefault="00AD36CD" w:rsidP="00AD36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2C3" w:rsidRDefault="00AD36CD">
      <w:bookmarkStart w:id="0" w:name="_GoBack"/>
      <w:bookmarkEnd w:id="0"/>
    </w:p>
    <w:sectPr w:rsidR="006E22C3" w:rsidSect="008142E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9"/>
    <w:rsid w:val="001A30B2"/>
    <w:rsid w:val="00A11B69"/>
    <w:rsid w:val="00AD36CD"/>
    <w:rsid w:val="00F5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3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AD36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3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AD36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7F7928981C0048765D16952DE209F4BB811E9B5FC59DDB865257B270EA431EvDI" TargetMode="External"/><Relationship Id="rId13" Type="http://schemas.openxmlformats.org/officeDocument/2006/relationships/hyperlink" Target="consultantplus://offline/ref=283BF3BDF9F6A88D87E57F7928981C00487A5A129B2CE209F4BB811E9B15vFI" TargetMode="External"/><Relationship Id="rId18" Type="http://schemas.openxmlformats.org/officeDocument/2006/relationships/hyperlink" Target="consultantplus://offline/ref=283BF3BDF9F6A88D87E561743EF442094074071B9429EE58ADE4DA43CC56CFCA9CC90B15F67DEB42E59D4412vCI" TargetMode="External"/><Relationship Id="rId26" Type="http://schemas.openxmlformats.org/officeDocument/2006/relationships/hyperlink" Target="consultantplus://offline/ref=283BF3BDF9F6A88D87E561743EF442094074071B9429EE58ADE4DA43CC56CFCA9CC90B15F67DEB42E59D4612v9I" TargetMode="External"/><Relationship Id="rId39" Type="http://schemas.openxmlformats.org/officeDocument/2006/relationships/hyperlink" Target="consultantplus://offline/ref=283BF3BDF9F6A88D87E561743EF442094074071B9429EE58ADE4DA43CC56CFCA9CC90B15F67DEB42E59D4012v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3BF3BDF9F6A88D87E561743EF442094074071B9429EE58ADE4DA43CC56CFCA9CC90B15F67DEB42E59D4712v9I" TargetMode="External"/><Relationship Id="rId34" Type="http://schemas.openxmlformats.org/officeDocument/2006/relationships/hyperlink" Target="consultantplus://offline/ref=283BF3BDF9F6A88D87E561743EF442094074071B962AE95DADE4DA43CC56CFCA9CC90B15F67DEB42E59D4412vBI" TargetMode="External"/><Relationship Id="rId42" Type="http://schemas.openxmlformats.org/officeDocument/2006/relationships/hyperlink" Target="consultantplus://offline/ref=283BF3BDF9F6A88D87E561743EF442094074071B9429EE58ADE4DA43CC56CFCA9CC90B15F67DEB42E59D4012v8I" TargetMode="External"/><Relationship Id="rId7" Type="http://schemas.openxmlformats.org/officeDocument/2006/relationships/hyperlink" Target="consultantplus://offline/ref=283BF3BDF9F6A88D87E561743EF442094074071B9429EE58ADE4DA43CC56CFCA9CC90B15F67DEB42E59D4512v3I" TargetMode="External"/><Relationship Id="rId12" Type="http://schemas.openxmlformats.org/officeDocument/2006/relationships/hyperlink" Target="consultantplus://offline/ref=283BF3BDF9F6A88D87E57F7928981C0048765D1F9B2DE209F4BB811E9B5FC59DDB865257B270EA421EvCI" TargetMode="External"/><Relationship Id="rId17" Type="http://schemas.openxmlformats.org/officeDocument/2006/relationships/hyperlink" Target="consultantplus://offline/ref=283BF3BDF9F6A88D87E561743EF442094074071B9429EE58ADE4DA43CC56CFCA9CC90B15F67DEB42E59D4412vDI" TargetMode="External"/><Relationship Id="rId25" Type="http://schemas.openxmlformats.org/officeDocument/2006/relationships/hyperlink" Target="consultantplus://offline/ref=283BF3BDF9F6A88D87E561743EF442094074071B9429EE58ADE4DA43CC56CFCA9CC90B15F67DEB42E59D4712v2I" TargetMode="External"/><Relationship Id="rId33" Type="http://schemas.openxmlformats.org/officeDocument/2006/relationships/hyperlink" Target="consultantplus://offline/ref=283BF3BDF9F6A88D87E561743EF442094074071B9429EE58ADE4DA43CC56CFCA9CC90B15F67DEB42E59D4112v9I" TargetMode="External"/><Relationship Id="rId38" Type="http://schemas.openxmlformats.org/officeDocument/2006/relationships/hyperlink" Target="consultantplus://offline/ref=283BF3BDF9F6A88D87E561743EF442094074071B9429EE58ADE4DA43CC56CFCA9CC90B15F67DEB42E59D4112v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3BF3BDF9F6A88D87E561743EF442094074071B9429EE58ADE4DA43CC56CFCA9CC90B15F67DEB42E59D4412vEI" TargetMode="External"/><Relationship Id="rId20" Type="http://schemas.openxmlformats.org/officeDocument/2006/relationships/hyperlink" Target="consultantplus://offline/ref=283BF3BDF9F6A88D87E561743EF442094074071B9429EE58ADE4DA43CC56CFCA9CC90B15F67DEB42E59D4712vAI" TargetMode="External"/><Relationship Id="rId29" Type="http://schemas.openxmlformats.org/officeDocument/2006/relationships/hyperlink" Target="consultantplus://offline/ref=283BF3BDF9F6A88D87E561743EF442094074071B9429EE58ADE4DA43CC56CFCA9CC90B15F67DEB42E59D4612vCI" TargetMode="External"/><Relationship Id="rId41" Type="http://schemas.openxmlformats.org/officeDocument/2006/relationships/hyperlink" Target="consultantplus://offline/ref=283BF3BDF9F6A88D87E561743EF442094074071B9429EE58ADE4DA43CC56CFCA9CC90B15F67DEB42E59D4012v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3BF3BDF9F6A88D87E561743EF442094074071B962AE95DADE4DA43CC56CFCA9CC90B15F67DEB42E59D4512v3I" TargetMode="External"/><Relationship Id="rId11" Type="http://schemas.openxmlformats.org/officeDocument/2006/relationships/hyperlink" Target="consultantplus://offline/ref=283BF3BDF9F6A88D87E57F7928981C0048765D16952DE209F4BB811E9B5FC59DDB865257B270EA421EvCI" TargetMode="External"/><Relationship Id="rId24" Type="http://schemas.openxmlformats.org/officeDocument/2006/relationships/hyperlink" Target="consultantplus://offline/ref=283BF3BDF9F6A88D87E561743EF442094074071B9429EE58ADE4DA43CC56CFCA9CC90B15F67DEB42E59D4712v3I" TargetMode="External"/><Relationship Id="rId32" Type="http://schemas.openxmlformats.org/officeDocument/2006/relationships/hyperlink" Target="consultantplus://offline/ref=283BF3BDF9F6A88D87E561743EF442094074071B9429EE58ADE4DA43CC56CFCA9CC90B15F67DEB42E59D4612v2I" TargetMode="External"/><Relationship Id="rId37" Type="http://schemas.openxmlformats.org/officeDocument/2006/relationships/hyperlink" Target="consultantplus://offline/ref=283BF3BDF9F6A88D87E561743EF442094074071B9429EE58ADE4DA43CC56CFCA9CC90B15F67DEB42E59D4112vDI" TargetMode="External"/><Relationship Id="rId40" Type="http://schemas.openxmlformats.org/officeDocument/2006/relationships/hyperlink" Target="consultantplus://offline/ref=283BF3BDF9F6A88D87E561743EF442094074071B962AE95DADE4DA43CC56CFCA9CC90B15F67DEB42E59D4412vAI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83BF3BDF9F6A88D87E561743EF442094074071B9429EE58ADE4DA43CC56CFCA9CC90B15F67DEB42E59D4412vFI" TargetMode="External"/><Relationship Id="rId23" Type="http://schemas.openxmlformats.org/officeDocument/2006/relationships/hyperlink" Target="consultantplus://offline/ref=283BF3BDF9F6A88D87E561743EF442094074071B9429EE58ADE4DA43CC56CFCA9CC90B15F67DEB42E59D4712vCI" TargetMode="External"/><Relationship Id="rId28" Type="http://schemas.openxmlformats.org/officeDocument/2006/relationships/hyperlink" Target="consultantplus://offline/ref=283BF3BDF9F6A88D87E561743EF442094074071B9429EE58ADE4DA43CC56CFCA9CC90B15F67DEB42E59D4612vEI" TargetMode="External"/><Relationship Id="rId36" Type="http://schemas.openxmlformats.org/officeDocument/2006/relationships/hyperlink" Target="consultantplus://offline/ref=283BF3BDF9F6A88D87E561743EF442094074071B9429EE58ADE4DA43CC56CFCA9CC90B15F67DEB42E59D4112vEI" TargetMode="External"/><Relationship Id="rId10" Type="http://schemas.openxmlformats.org/officeDocument/2006/relationships/hyperlink" Target="consultantplus://offline/ref=283BF3BDF9F6A88D87E561743EF442094074071B9429EE58ADE4DA43CC56CFCA9CC90B15F67DEB42E59D4412vAI" TargetMode="External"/><Relationship Id="rId19" Type="http://schemas.openxmlformats.org/officeDocument/2006/relationships/hyperlink" Target="consultantplus://offline/ref=283BF3BDF9F6A88D87E561743EF442094074071B9429EE58ADE4DA43CC56CFCA9CC90B15F67DEB42E59D4712vBI" TargetMode="External"/><Relationship Id="rId31" Type="http://schemas.openxmlformats.org/officeDocument/2006/relationships/hyperlink" Target="consultantplus://offline/ref=283BF3BDF9F6A88D87E561743EF442094074071B962AE95DADE4DA43CC56CFCA9CC90B15F67DEB42E59D4512v2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BF3BDF9F6A88D87E561743EF442094074071B9429EE58ADE4DA43CC56CFCA9CC90B15F67DEB42E59D4412vBI" TargetMode="External"/><Relationship Id="rId14" Type="http://schemas.openxmlformats.org/officeDocument/2006/relationships/hyperlink" Target="consultantplus://offline/ref=283BF3BDF9F6A88D87E561743EF442094074071B9429EE58ADE4DA43CC56CFCA9CC90B15F67DEB42E59D4412v8I" TargetMode="External"/><Relationship Id="rId22" Type="http://schemas.openxmlformats.org/officeDocument/2006/relationships/hyperlink" Target="consultantplus://offline/ref=283BF3BDF9F6A88D87E561743EF442094074071B9429EE58ADE4DA43CC56CFCA9CC90B15F67DEB42E59D4712vFI" TargetMode="External"/><Relationship Id="rId27" Type="http://schemas.openxmlformats.org/officeDocument/2006/relationships/hyperlink" Target="consultantplus://offline/ref=283BF3BDF9F6A88D87E561743EF442094074071B9429EE58ADE4DA43CC56CFCA9CC90B15F67DEB42E59D4612v8I" TargetMode="External"/><Relationship Id="rId30" Type="http://schemas.openxmlformats.org/officeDocument/2006/relationships/hyperlink" Target="consultantplus://offline/ref=283BF3BDF9F6A88D87E561743EF442094074071B9429EE58ADE4DA43CC56CFCA9CC90B15F67DEB42E59D4612v3I" TargetMode="External"/><Relationship Id="rId35" Type="http://schemas.openxmlformats.org/officeDocument/2006/relationships/hyperlink" Target="consultantplus://offline/ref=283BF3BDF9F6A88D87E57F7928981C0048765D1F9B2DE209F4BB811E9B15vFI" TargetMode="External"/><Relationship Id="rId43" Type="http://schemas.openxmlformats.org/officeDocument/2006/relationships/hyperlink" Target="consultantplus://offline/ref=283BF3BDF9F6A88D87E561743EF442094074071B9429EE58ADE4DA43CC56CFCA9CC90B15F67DEB42E59D4012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3127</Words>
  <Characters>17826</Characters>
  <Application>Microsoft Office Word</Application>
  <DocSecurity>0</DocSecurity>
  <Lines>148</Lines>
  <Paragraphs>41</Paragraphs>
  <ScaleCrop>false</ScaleCrop>
  <Company>минтруд НСО</Company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Олеся Валерьевна</dc:creator>
  <cp:keywords/>
  <dc:description/>
  <cp:lastModifiedBy>Аленина Олеся Валерьевна</cp:lastModifiedBy>
  <cp:revision>3</cp:revision>
  <dcterms:created xsi:type="dcterms:W3CDTF">2016-03-17T08:48:00Z</dcterms:created>
  <dcterms:modified xsi:type="dcterms:W3CDTF">2016-03-17T08:48:00Z</dcterms:modified>
</cp:coreProperties>
</file>