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EE" w:rsidRDefault="007A3AEE" w:rsidP="007A3A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 ПЛАНА МЕРОПРИЯТИЙ</w:t>
      </w:r>
    </w:p>
    <w:p w:rsidR="007A3AEE" w:rsidRDefault="007A3AEE" w:rsidP="007A3A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7A3AEE" w:rsidRDefault="007A3AEE" w:rsidP="007A3A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«Содействие занятости населения в 2014-2020 годах» на 2014 год</w:t>
      </w:r>
    </w:p>
    <w:p w:rsidR="007A3AEE" w:rsidRDefault="007A3AEE" w:rsidP="007A3A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январь-декабрь 2014 года)</w:t>
      </w:r>
    </w:p>
    <w:p w:rsidR="007A3AEE" w:rsidRDefault="007A3AEE" w:rsidP="007A3AEE">
      <w:pPr>
        <w:pStyle w:val="ConsPlusNormal"/>
        <w:ind w:firstLine="540"/>
        <w:jc w:val="both"/>
      </w:pPr>
    </w:p>
    <w:p w:rsidR="007A3AEE" w:rsidRDefault="007A3AEE" w:rsidP="007A3AEE">
      <w:pPr>
        <w:pStyle w:val="ConsPlusNormal"/>
        <w:ind w:firstLine="540"/>
        <w:jc w:val="both"/>
      </w:pPr>
    </w:p>
    <w:tbl>
      <w:tblPr>
        <w:tblW w:w="1587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6"/>
        <w:gridCol w:w="11"/>
        <w:gridCol w:w="960"/>
        <w:gridCol w:w="1320"/>
        <w:gridCol w:w="960"/>
        <w:gridCol w:w="9"/>
        <w:gridCol w:w="1311"/>
        <w:gridCol w:w="1320"/>
        <w:gridCol w:w="1227"/>
        <w:gridCol w:w="1320"/>
        <w:gridCol w:w="1379"/>
        <w:gridCol w:w="104"/>
        <w:gridCol w:w="1842"/>
        <w:gridCol w:w="1841"/>
      </w:tblGrid>
      <w:tr w:rsidR="007A3AEE" w:rsidTr="007A3AEE">
        <w:trPr>
          <w:trHeight w:val="320"/>
        </w:trPr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  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год</w:t>
            </w:r>
          </w:p>
        </w:tc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за отчетный период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 отклонений фактического значения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планового за отчетный период  </w:t>
            </w:r>
          </w:p>
        </w:tc>
      </w:tr>
      <w:tr w:rsidR="007A3AEE" w:rsidTr="007A3AEE">
        <w:trPr>
          <w:trHeight w:val="3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7A3AEE" w:rsidTr="007A3AEE">
        <w:trPr>
          <w:trHeight w:val="48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7A3AEE" w:rsidTr="007A3AEE"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7A3AEE" w:rsidTr="007A3AEE">
        <w:trPr>
          <w:trHeight w:val="320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Создание условий для эффективной занятости населения, обеспечение стабильности на рынке труда и сохранение жизни и здоровья работников в процессе трудовой деятельности </w:t>
            </w:r>
          </w:p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A3AEE" w:rsidTr="007A3AEE">
        <w:trPr>
          <w:trHeight w:val="320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 Задача 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занятости населения, защита от безработицы и предотвращение роста напряженности на рынке труда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A3AEE" w:rsidTr="007A3AEE">
        <w:trPr>
          <w:trHeight w:val="640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целевая программа «Содействие занятости населения Новосибирской области в 2014-2016 годах».</w:t>
            </w:r>
          </w:p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изм. </w:t>
            </w:r>
            <w:hyperlink r:id="rId5" w:anchor="Par70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1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итогах выполнения ведомственной целевой программы «Содействие занятости населения Новосибирской области в 2014-2016 годах» за 4 квартал 2014 года внесен в информационную си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стему ГАС «Управление», версия отчета 31.01.2015 15:22:50.</w:t>
            </w:r>
          </w:p>
          <w:p w:rsidR="007A3AEE" w:rsidRDefault="007A3AE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 направлена в адрес Минэкономразвития Новосибирской области 02.02.2015 № 246-18-23/29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Минтруд Новосибирской области и его подведомственные учреждения-центры занятости населения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 том числе 10937,6 тыс. рублей погашение кредиторской задолженности 2013 года</w:t>
            </w:r>
          </w:p>
        </w:tc>
      </w:tr>
      <w:tr w:rsidR="007A3AEE" w:rsidTr="007A3AEE">
        <w:trPr>
          <w:trHeight w:val="640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числе: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821942,5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798211,9*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195954,5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193512,0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7A3AEE" w:rsidTr="007A3AEE">
        <w:trPr>
          <w:trHeight w:val="320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124531,0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120082,0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14912,0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32836,3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7A3AEE" w:rsidTr="007A3AEE">
        <w:trPr>
          <w:trHeight w:val="480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697411,5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678129,9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181042,5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160675,7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7A3AEE" w:rsidTr="007A3AEE">
        <w:trPr>
          <w:trHeight w:val="320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x-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7A3AEE" w:rsidTr="007A3AEE">
        <w:trPr>
          <w:trHeight w:val="320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источники     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7A3AEE" w:rsidTr="007A3AEE"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Мероприятие.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государственных казенных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 центров занятости населения</w:t>
            </w:r>
            <w:proofErr w:type="gramEnd"/>
          </w:p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(ед. изм. </w:t>
            </w:r>
            <w:hyperlink r:id="rId6" w:anchor="Par70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1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7A3AEE" w:rsidTr="007A3AEE"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затрат 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мероприятию,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числе: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353886,2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351562,7*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81176,3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88790,0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 том числе 6433,8 тыс. рублей погашение кредиторской задолженности 2013 года.</w:t>
            </w:r>
          </w:p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AEE" w:rsidTr="007A3AEE"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353886,2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351562,7*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81176,3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88790,0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7A3AEE" w:rsidTr="007A3AEE"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7A3AEE" w:rsidTr="007A3AEE"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7A3AEE" w:rsidTr="007A3AEE"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источники     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7A3AEE" w:rsidTr="007A3AEE">
        <w:trPr>
          <w:trHeight w:val="640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сумма затрат на решение задачи 1 цели 1, </w:t>
            </w:r>
          </w:p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 xml:space="preserve">x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1175828,7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 xml:space="preserve">x 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1149774,6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x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>277130,8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x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>282302,0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AEE" w:rsidTr="007A3AEE"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 xml:space="preserve">x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478417,2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 xml:space="preserve">x 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471644,7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x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>96088,3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x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>121626,3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AEE" w:rsidTr="007A3AEE">
        <w:trPr>
          <w:trHeight w:val="320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 xml:space="preserve">x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697411,5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678129,9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181042,5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160675,7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AEE" w:rsidTr="007A3AEE"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 xml:space="preserve">x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 xml:space="preserve">x 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 xml:space="preserve">x 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 xml:space="preserve">x 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AEE" w:rsidTr="007A3AEE">
        <w:trPr>
          <w:trHeight w:val="320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 xml:space="preserve">x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 xml:space="preserve">x 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 xml:space="preserve">x 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 xml:space="preserve">x 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AEE" w:rsidTr="007A3AEE"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 Задача 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Улучшение условий и охраны труда работников организаций Новосибирской области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A3AEE" w:rsidTr="007A3AE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2.</w:t>
            </w:r>
          </w:p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«Улучшение условий и охраны труда на территории Новосибирской области на 2012-2014 годы». </w:t>
            </w:r>
          </w:p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(ед. изм. </w:t>
            </w:r>
            <w:hyperlink r:id="rId7" w:anchor="Par70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отчет об итогах выполнения ведомственной целевой программы «Улучшение условий и охраны труда на территории Новосибирской области на 2012-2014 годы» за 4 квартал 2014 года </w:t>
            </w:r>
            <w:r w:rsidR="006967AC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информационной систем</w:t>
            </w:r>
            <w:r w:rsidR="006967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ГАС «Управление», версии (идентификаторе) отчета от 03.04.2015 14:34:26</w:t>
            </w:r>
            <w:r w:rsidR="00696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AEE" w:rsidRDefault="006967AC" w:rsidP="006967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3AEE">
              <w:rPr>
                <w:rFonts w:ascii="Times New Roman" w:hAnsi="Times New Roman" w:cs="Times New Roman"/>
                <w:sz w:val="24"/>
                <w:szCs w:val="24"/>
              </w:rPr>
              <w:t>налитическ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7A3AEE">
              <w:rPr>
                <w:rFonts w:ascii="Times New Roman" w:hAnsi="Times New Roman" w:cs="Times New Roman"/>
                <w:sz w:val="24"/>
                <w:szCs w:val="24"/>
              </w:rPr>
              <w:t xml:space="preserve"> записка и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A3AEE">
              <w:rPr>
                <w:rFonts w:ascii="Times New Roman" w:hAnsi="Times New Roman" w:cs="Times New Roman"/>
                <w:sz w:val="24"/>
                <w:szCs w:val="24"/>
              </w:rPr>
              <w:t xml:space="preserve"> о финансировании направлены в адрес Минэкономразвития Новосибирской области.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AEE" w:rsidTr="007A3AEE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числе:  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150092,8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146950,4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146857,6</w:t>
            </w:r>
          </w:p>
        </w:tc>
        <w:tc>
          <w:tcPr>
            <w:tcW w:w="1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Минтруд Новосибирской области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*Погашение кредиторской задолженности за 2013 год </w:t>
            </w:r>
          </w:p>
        </w:tc>
      </w:tr>
      <w:tr w:rsidR="007A3AEE" w:rsidTr="007A3AEE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92,8*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92,8*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7A3AEE" w:rsidTr="007A3AEE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7A3AEE" w:rsidTr="007A3AEE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 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7A3AEE" w:rsidTr="007A3AEE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источники        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146857,6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146857,6</w:t>
            </w:r>
          </w:p>
        </w:tc>
        <w:tc>
          <w:tcPr>
            <w:tcW w:w="1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НРО ФСС РФ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Недоосвоение   средств финансирования предупредительных мер связано  с передачей страхователя    в региональное отделение ФСС РФ другого субъекта;  признанием несостоявшегося аукциона у страхователя </w:t>
            </w:r>
          </w:p>
        </w:tc>
      </w:tr>
      <w:tr w:rsidR="007A3AEE" w:rsidTr="007A3AE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сумма затрат на решение задачи 2 цели 1, </w:t>
            </w:r>
          </w:p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 xml:space="preserve">x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150092,8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 xml:space="preserve">x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146950,4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146857,6</w:t>
            </w:r>
          </w:p>
        </w:tc>
        <w:tc>
          <w:tcPr>
            <w:tcW w:w="1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7A3AEE" w:rsidTr="007A3AE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 xml:space="preserve">x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92,8*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7A3AEE" w:rsidTr="007A3AE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 xml:space="preserve">x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7A3AEE" w:rsidTr="007A3AE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 xml:space="preserve">x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7A3AEE" w:rsidTr="007A3AEE">
        <w:trPr>
          <w:trHeight w:val="6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 xml:space="preserve">x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146857,6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146857,6</w:t>
            </w:r>
          </w:p>
        </w:tc>
        <w:tc>
          <w:tcPr>
            <w:tcW w:w="3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7A3AEE" w:rsidTr="007A3AEE">
        <w:trPr>
          <w:trHeight w:val="6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затрат по программе,</w:t>
            </w:r>
          </w:p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>x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1325921,5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x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1296725,0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x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277130,8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429194,5</w:t>
            </w:r>
          </w:p>
        </w:tc>
        <w:tc>
          <w:tcPr>
            <w:tcW w:w="1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AEE" w:rsidTr="007A3AEE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 xml:space="preserve">x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478510,0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 xml:space="preserve">x 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471737,5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x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96088,3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121626,3</w:t>
            </w:r>
          </w:p>
        </w:tc>
        <w:tc>
          <w:tcPr>
            <w:tcW w:w="3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7A3AEE" w:rsidTr="007A3AEE">
        <w:trPr>
          <w:trHeight w:val="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 xml:space="preserve">x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697411,5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678129,9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181042,5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160675,7</w:t>
            </w:r>
          </w:p>
        </w:tc>
        <w:tc>
          <w:tcPr>
            <w:tcW w:w="3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7A3AEE" w:rsidTr="007A3AE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 xml:space="preserve">x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 xml:space="preserve">x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x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x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>-</w:t>
            </w:r>
          </w:p>
        </w:tc>
        <w:tc>
          <w:tcPr>
            <w:tcW w:w="3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7A3AEE" w:rsidTr="007A3AEE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 xml:space="preserve">x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 xml:space="preserve">x 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146857,6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x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spacing w:line="276" w:lineRule="auto"/>
            </w:pPr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x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EE" w:rsidRDefault="007A3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146857,6 </w:t>
            </w:r>
          </w:p>
        </w:tc>
        <w:tc>
          <w:tcPr>
            <w:tcW w:w="3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EE" w:rsidRDefault="007A3AEE">
            <w:pPr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7A3AEE" w:rsidRDefault="007A3AEE" w:rsidP="007A3AEE">
      <w:pPr>
        <w:pStyle w:val="ConsPlusNormal"/>
        <w:spacing w:before="120"/>
        <w:ind w:left="-284"/>
        <w:jc w:val="both"/>
      </w:pPr>
    </w:p>
    <w:p w:rsidR="00186CCC" w:rsidRDefault="00186CCC"/>
    <w:sectPr w:rsidR="00186CCC" w:rsidSect="007A3AEE">
      <w:pgSz w:w="16838" w:h="11906" w:orient="landscape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EE"/>
    <w:rsid w:val="000241F6"/>
    <w:rsid w:val="00025A6A"/>
    <w:rsid w:val="00027993"/>
    <w:rsid w:val="00032F6D"/>
    <w:rsid w:val="000347FB"/>
    <w:rsid w:val="00034919"/>
    <w:rsid w:val="00035C8F"/>
    <w:rsid w:val="00036050"/>
    <w:rsid w:val="00036178"/>
    <w:rsid w:val="00037674"/>
    <w:rsid w:val="000415EF"/>
    <w:rsid w:val="00041657"/>
    <w:rsid w:val="00041AC7"/>
    <w:rsid w:val="00046219"/>
    <w:rsid w:val="00046479"/>
    <w:rsid w:val="00051AA6"/>
    <w:rsid w:val="00056573"/>
    <w:rsid w:val="000601EE"/>
    <w:rsid w:val="00061D61"/>
    <w:rsid w:val="00064D94"/>
    <w:rsid w:val="00066786"/>
    <w:rsid w:val="000675A3"/>
    <w:rsid w:val="0008064D"/>
    <w:rsid w:val="00081010"/>
    <w:rsid w:val="00081119"/>
    <w:rsid w:val="0008235F"/>
    <w:rsid w:val="00087A99"/>
    <w:rsid w:val="00087F80"/>
    <w:rsid w:val="00090145"/>
    <w:rsid w:val="0009014D"/>
    <w:rsid w:val="00093628"/>
    <w:rsid w:val="000937D3"/>
    <w:rsid w:val="00093E7F"/>
    <w:rsid w:val="0009615B"/>
    <w:rsid w:val="000965E8"/>
    <w:rsid w:val="00097847"/>
    <w:rsid w:val="00097DAD"/>
    <w:rsid w:val="000A0CB0"/>
    <w:rsid w:val="000A17F0"/>
    <w:rsid w:val="000A3B27"/>
    <w:rsid w:val="000A586B"/>
    <w:rsid w:val="000B19F9"/>
    <w:rsid w:val="000B284B"/>
    <w:rsid w:val="000B3055"/>
    <w:rsid w:val="000B4638"/>
    <w:rsid w:val="000B586F"/>
    <w:rsid w:val="000B6890"/>
    <w:rsid w:val="000B68FF"/>
    <w:rsid w:val="000B72AD"/>
    <w:rsid w:val="000C101B"/>
    <w:rsid w:val="000C1EF0"/>
    <w:rsid w:val="000C2269"/>
    <w:rsid w:val="000C340D"/>
    <w:rsid w:val="000C3AF6"/>
    <w:rsid w:val="000C7798"/>
    <w:rsid w:val="000C7E92"/>
    <w:rsid w:val="000D0671"/>
    <w:rsid w:val="000D3A00"/>
    <w:rsid w:val="000D61C5"/>
    <w:rsid w:val="000E1C23"/>
    <w:rsid w:val="000E37BC"/>
    <w:rsid w:val="000E3C4A"/>
    <w:rsid w:val="000E3E73"/>
    <w:rsid w:val="000E3EAC"/>
    <w:rsid w:val="000E5556"/>
    <w:rsid w:val="000E5CF9"/>
    <w:rsid w:val="000E7C26"/>
    <w:rsid w:val="000F3DAE"/>
    <w:rsid w:val="001015D7"/>
    <w:rsid w:val="00101F83"/>
    <w:rsid w:val="00103A56"/>
    <w:rsid w:val="001054B1"/>
    <w:rsid w:val="00106C0E"/>
    <w:rsid w:val="001126E7"/>
    <w:rsid w:val="00113413"/>
    <w:rsid w:val="001138E8"/>
    <w:rsid w:val="00115226"/>
    <w:rsid w:val="001176F1"/>
    <w:rsid w:val="00120756"/>
    <w:rsid w:val="00121202"/>
    <w:rsid w:val="001212B9"/>
    <w:rsid w:val="00121F71"/>
    <w:rsid w:val="00123462"/>
    <w:rsid w:val="00123672"/>
    <w:rsid w:val="00124D5C"/>
    <w:rsid w:val="0013345F"/>
    <w:rsid w:val="0014122D"/>
    <w:rsid w:val="00143B6D"/>
    <w:rsid w:val="00143C6E"/>
    <w:rsid w:val="00143D9B"/>
    <w:rsid w:val="00144C2E"/>
    <w:rsid w:val="001463AA"/>
    <w:rsid w:val="00150BA9"/>
    <w:rsid w:val="00154F1F"/>
    <w:rsid w:val="00155B07"/>
    <w:rsid w:val="001605A5"/>
    <w:rsid w:val="00166606"/>
    <w:rsid w:val="001677C5"/>
    <w:rsid w:val="00174748"/>
    <w:rsid w:val="0017654D"/>
    <w:rsid w:val="00177016"/>
    <w:rsid w:val="001777B7"/>
    <w:rsid w:val="00180CE9"/>
    <w:rsid w:val="00181016"/>
    <w:rsid w:val="00181CE2"/>
    <w:rsid w:val="00182822"/>
    <w:rsid w:val="00183382"/>
    <w:rsid w:val="001849E0"/>
    <w:rsid w:val="00186CCC"/>
    <w:rsid w:val="00190FA2"/>
    <w:rsid w:val="00192AEB"/>
    <w:rsid w:val="001A52D0"/>
    <w:rsid w:val="001A5801"/>
    <w:rsid w:val="001B145F"/>
    <w:rsid w:val="001B15BC"/>
    <w:rsid w:val="001B18DC"/>
    <w:rsid w:val="001B29EF"/>
    <w:rsid w:val="001B515C"/>
    <w:rsid w:val="001B62B4"/>
    <w:rsid w:val="001C0407"/>
    <w:rsid w:val="001C18CC"/>
    <w:rsid w:val="001C6035"/>
    <w:rsid w:val="001D0C91"/>
    <w:rsid w:val="001D2743"/>
    <w:rsid w:val="001D3107"/>
    <w:rsid w:val="001D4C7B"/>
    <w:rsid w:val="001D6E9E"/>
    <w:rsid w:val="001D74A7"/>
    <w:rsid w:val="001D7E20"/>
    <w:rsid w:val="001E0DBF"/>
    <w:rsid w:val="001E6394"/>
    <w:rsid w:val="001E6EDB"/>
    <w:rsid w:val="001E7D94"/>
    <w:rsid w:val="001F3DB0"/>
    <w:rsid w:val="001F402B"/>
    <w:rsid w:val="001F68DD"/>
    <w:rsid w:val="00206FC9"/>
    <w:rsid w:val="002075B7"/>
    <w:rsid w:val="00207C31"/>
    <w:rsid w:val="0021424A"/>
    <w:rsid w:val="0021580F"/>
    <w:rsid w:val="00221603"/>
    <w:rsid w:val="00222932"/>
    <w:rsid w:val="00227EDE"/>
    <w:rsid w:val="0023523B"/>
    <w:rsid w:val="00241876"/>
    <w:rsid w:val="002452BD"/>
    <w:rsid w:val="00252D23"/>
    <w:rsid w:val="002538C1"/>
    <w:rsid w:val="00253F7D"/>
    <w:rsid w:val="00255B72"/>
    <w:rsid w:val="00255D26"/>
    <w:rsid w:val="0025623A"/>
    <w:rsid w:val="0026040E"/>
    <w:rsid w:val="002611CF"/>
    <w:rsid w:val="002670C6"/>
    <w:rsid w:val="00267663"/>
    <w:rsid w:val="00271931"/>
    <w:rsid w:val="00273642"/>
    <w:rsid w:val="002813D9"/>
    <w:rsid w:val="00282228"/>
    <w:rsid w:val="00282271"/>
    <w:rsid w:val="00282DF8"/>
    <w:rsid w:val="002861BA"/>
    <w:rsid w:val="002874E2"/>
    <w:rsid w:val="00293B9C"/>
    <w:rsid w:val="002944AD"/>
    <w:rsid w:val="00296BDF"/>
    <w:rsid w:val="002A00D9"/>
    <w:rsid w:val="002A3A24"/>
    <w:rsid w:val="002A591E"/>
    <w:rsid w:val="002B035A"/>
    <w:rsid w:val="002B2AC6"/>
    <w:rsid w:val="002B50C0"/>
    <w:rsid w:val="002B72C2"/>
    <w:rsid w:val="002B7590"/>
    <w:rsid w:val="002C141D"/>
    <w:rsid w:val="002C5D1C"/>
    <w:rsid w:val="002C5F32"/>
    <w:rsid w:val="002C77E1"/>
    <w:rsid w:val="002D1010"/>
    <w:rsid w:val="002D11C8"/>
    <w:rsid w:val="002D2DB0"/>
    <w:rsid w:val="002D3A14"/>
    <w:rsid w:val="002D4425"/>
    <w:rsid w:val="002D47A0"/>
    <w:rsid w:val="002D6254"/>
    <w:rsid w:val="002E3DB6"/>
    <w:rsid w:val="002E7B4E"/>
    <w:rsid w:val="002F1800"/>
    <w:rsid w:val="002F44E8"/>
    <w:rsid w:val="002F4597"/>
    <w:rsid w:val="002F6B4D"/>
    <w:rsid w:val="002F7AFA"/>
    <w:rsid w:val="002F7C73"/>
    <w:rsid w:val="003020B6"/>
    <w:rsid w:val="00302A5D"/>
    <w:rsid w:val="003079D8"/>
    <w:rsid w:val="00307B70"/>
    <w:rsid w:val="00314526"/>
    <w:rsid w:val="00315D87"/>
    <w:rsid w:val="00317409"/>
    <w:rsid w:val="003211E0"/>
    <w:rsid w:val="00323E07"/>
    <w:rsid w:val="00325445"/>
    <w:rsid w:val="00331092"/>
    <w:rsid w:val="00331F96"/>
    <w:rsid w:val="003332B1"/>
    <w:rsid w:val="00333D19"/>
    <w:rsid w:val="00335B6B"/>
    <w:rsid w:val="00337610"/>
    <w:rsid w:val="00341608"/>
    <w:rsid w:val="003428B0"/>
    <w:rsid w:val="00344C37"/>
    <w:rsid w:val="0034512D"/>
    <w:rsid w:val="0035002A"/>
    <w:rsid w:val="0035015B"/>
    <w:rsid w:val="00353319"/>
    <w:rsid w:val="00354885"/>
    <w:rsid w:val="00356199"/>
    <w:rsid w:val="00360425"/>
    <w:rsid w:val="003637B0"/>
    <w:rsid w:val="00364A23"/>
    <w:rsid w:val="00366449"/>
    <w:rsid w:val="00374481"/>
    <w:rsid w:val="00374501"/>
    <w:rsid w:val="003771D4"/>
    <w:rsid w:val="00377CBD"/>
    <w:rsid w:val="00377E8D"/>
    <w:rsid w:val="003867AA"/>
    <w:rsid w:val="00386A3A"/>
    <w:rsid w:val="003873F6"/>
    <w:rsid w:val="00392CF9"/>
    <w:rsid w:val="0039515F"/>
    <w:rsid w:val="003A3B83"/>
    <w:rsid w:val="003A3F46"/>
    <w:rsid w:val="003A443B"/>
    <w:rsid w:val="003A5B4C"/>
    <w:rsid w:val="003A5E2A"/>
    <w:rsid w:val="003B23F2"/>
    <w:rsid w:val="003B315A"/>
    <w:rsid w:val="003B326F"/>
    <w:rsid w:val="003B60E3"/>
    <w:rsid w:val="003B672D"/>
    <w:rsid w:val="003B6CD9"/>
    <w:rsid w:val="003C68C7"/>
    <w:rsid w:val="003C6D1C"/>
    <w:rsid w:val="003C6D1D"/>
    <w:rsid w:val="003D3BA1"/>
    <w:rsid w:val="003E57E1"/>
    <w:rsid w:val="003E5C3F"/>
    <w:rsid w:val="003F0CA4"/>
    <w:rsid w:val="003F13AB"/>
    <w:rsid w:val="003F2862"/>
    <w:rsid w:val="003F61E8"/>
    <w:rsid w:val="004009BF"/>
    <w:rsid w:val="00403E8F"/>
    <w:rsid w:val="00404C83"/>
    <w:rsid w:val="00407F3C"/>
    <w:rsid w:val="004104BD"/>
    <w:rsid w:val="00412C03"/>
    <w:rsid w:val="00421E6C"/>
    <w:rsid w:val="00422425"/>
    <w:rsid w:val="0043133B"/>
    <w:rsid w:val="00433C61"/>
    <w:rsid w:val="00435570"/>
    <w:rsid w:val="004408BE"/>
    <w:rsid w:val="0044205F"/>
    <w:rsid w:val="00443EA1"/>
    <w:rsid w:val="00445AF7"/>
    <w:rsid w:val="00446859"/>
    <w:rsid w:val="00446A85"/>
    <w:rsid w:val="004473D9"/>
    <w:rsid w:val="00451BCD"/>
    <w:rsid w:val="00451F00"/>
    <w:rsid w:val="00452B7D"/>
    <w:rsid w:val="00452D5B"/>
    <w:rsid w:val="00452E28"/>
    <w:rsid w:val="0045582F"/>
    <w:rsid w:val="00457013"/>
    <w:rsid w:val="00457AA9"/>
    <w:rsid w:val="00460285"/>
    <w:rsid w:val="0046046C"/>
    <w:rsid w:val="00461A0C"/>
    <w:rsid w:val="004636E4"/>
    <w:rsid w:val="004726F2"/>
    <w:rsid w:val="0047372B"/>
    <w:rsid w:val="00475632"/>
    <w:rsid w:val="00476C5E"/>
    <w:rsid w:val="0048044C"/>
    <w:rsid w:val="0048395A"/>
    <w:rsid w:val="00483BF6"/>
    <w:rsid w:val="0048476F"/>
    <w:rsid w:val="00484952"/>
    <w:rsid w:val="00485958"/>
    <w:rsid w:val="00487DF1"/>
    <w:rsid w:val="00490505"/>
    <w:rsid w:val="00490835"/>
    <w:rsid w:val="004935B7"/>
    <w:rsid w:val="004942B5"/>
    <w:rsid w:val="004A2F5C"/>
    <w:rsid w:val="004A2FC8"/>
    <w:rsid w:val="004A3DC6"/>
    <w:rsid w:val="004A4B8A"/>
    <w:rsid w:val="004A5AA3"/>
    <w:rsid w:val="004B3365"/>
    <w:rsid w:val="004B5F2C"/>
    <w:rsid w:val="004B7319"/>
    <w:rsid w:val="004B7B35"/>
    <w:rsid w:val="004C6035"/>
    <w:rsid w:val="004C6C3D"/>
    <w:rsid w:val="004C77D1"/>
    <w:rsid w:val="004C7AD2"/>
    <w:rsid w:val="004D21CE"/>
    <w:rsid w:val="004D3B34"/>
    <w:rsid w:val="004D3F8A"/>
    <w:rsid w:val="004D6816"/>
    <w:rsid w:val="004E253E"/>
    <w:rsid w:val="004E4C06"/>
    <w:rsid w:val="004F4137"/>
    <w:rsid w:val="004F6236"/>
    <w:rsid w:val="00501A85"/>
    <w:rsid w:val="005022DE"/>
    <w:rsid w:val="00502BC6"/>
    <w:rsid w:val="00510153"/>
    <w:rsid w:val="0051052A"/>
    <w:rsid w:val="00510592"/>
    <w:rsid w:val="00510F37"/>
    <w:rsid w:val="0051127C"/>
    <w:rsid w:val="005133B3"/>
    <w:rsid w:val="00513AC0"/>
    <w:rsid w:val="00515D50"/>
    <w:rsid w:val="00516737"/>
    <w:rsid w:val="005202B3"/>
    <w:rsid w:val="00523BAE"/>
    <w:rsid w:val="0053288D"/>
    <w:rsid w:val="0053331D"/>
    <w:rsid w:val="00533DFA"/>
    <w:rsid w:val="00536203"/>
    <w:rsid w:val="0054153E"/>
    <w:rsid w:val="00541D93"/>
    <w:rsid w:val="00545D0C"/>
    <w:rsid w:val="005501F6"/>
    <w:rsid w:val="0055277C"/>
    <w:rsid w:val="005532B0"/>
    <w:rsid w:val="00554156"/>
    <w:rsid w:val="00557664"/>
    <w:rsid w:val="00562937"/>
    <w:rsid w:val="00563933"/>
    <w:rsid w:val="00566DF6"/>
    <w:rsid w:val="00567475"/>
    <w:rsid w:val="00570A92"/>
    <w:rsid w:val="0057146A"/>
    <w:rsid w:val="00573724"/>
    <w:rsid w:val="005740A2"/>
    <w:rsid w:val="00575C8E"/>
    <w:rsid w:val="00580EFB"/>
    <w:rsid w:val="00590C4C"/>
    <w:rsid w:val="00593C7C"/>
    <w:rsid w:val="00597BDA"/>
    <w:rsid w:val="005A0468"/>
    <w:rsid w:val="005A0E17"/>
    <w:rsid w:val="005A2E24"/>
    <w:rsid w:val="005A3816"/>
    <w:rsid w:val="005A41F4"/>
    <w:rsid w:val="005A43A1"/>
    <w:rsid w:val="005B2402"/>
    <w:rsid w:val="005B320C"/>
    <w:rsid w:val="005B6279"/>
    <w:rsid w:val="005B7580"/>
    <w:rsid w:val="005C1573"/>
    <w:rsid w:val="005C220A"/>
    <w:rsid w:val="005C2D31"/>
    <w:rsid w:val="005C32DD"/>
    <w:rsid w:val="005C4EDF"/>
    <w:rsid w:val="005C74B9"/>
    <w:rsid w:val="005C7768"/>
    <w:rsid w:val="005C785C"/>
    <w:rsid w:val="005D046D"/>
    <w:rsid w:val="005D0967"/>
    <w:rsid w:val="005D19ED"/>
    <w:rsid w:val="005D5BAA"/>
    <w:rsid w:val="005E1B15"/>
    <w:rsid w:val="005E2780"/>
    <w:rsid w:val="005E5421"/>
    <w:rsid w:val="005F0CD2"/>
    <w:rsid w:val="005F1D60"/>
    <w:rsid w:val="005F576B"/>
    <w:rsid w:val="005F5CD3"/>
    <w:rsid w:val="005F6097"/>
    <w:rsid w:val="006047F6"/>
    <w:rsid w:val="00605883"/>
    <w:rsid w:val="006060C3"/>
    <w:rsid w:val="00610124"/>
    <w:rsid w:val="0061066C"/>
    <w:rsid w:val="006116CB"/>
    <w:rsid w:val="00616FAA"/>
    <w:rsid w:val="00617638"/>
    <w:rsid w:val="00617D80"/>
    <w:rsid w:val="00620529"/>
    <w:rsid w:val="00622668"/>
    <w:rsid w:val="0063057D"/>
    <w:rsid w:val="006326F4"/>
    <w:rsid w:val="00632EF2"/>
    <w:rsid w:val="006341B0"/>
    <w:rsid w:val="006366B9"/>
    <w:rsid w:val="00636F2D"/>
    <w:rsid w:val="00643881"/>
    <w:rsid w:val="00651F1A"/>
    <w:rsid w:val="00651FAE"/>
    <w:rsid w:val="00652956"/>
    <w:rsid w:val="00653157"/>
    <w:rsid w:val="006531D7"/>
    <w:rsid w:val="00656A09"/>
    <w:rsid w:val="006621CB"/>
    <w:rsid w:val="006628E1"/>
    <w:rsid w:val="006631C0"/>
    <w:rsid w:val="006649A6"/>
    <w:rsid w:val="00666A72"/>
    <w:rsid w:val="006701EE"/>
    <w:rsid w:val="006723A5"/>
    <w:rsid w:val="00674BF8"/>
    <w:rsid w:val="00680424"/>
    <w:rsid w:val="00682410"/>
    <w:rsid w:val="00682C9A"/>
    <w:rsid w:val="0068350C"/>
    <w:rsid w:val="006858A7"/>
    <w:rsid w:val="0069010F"/>
    <w:rsid w:val="0069274A"/>
    <w:rsid w:val="006939C3"/>
    <w:rsid w:val="00695C21"/>
    <w:rsid w:val="006967AC"/>
    <w:rsid w:val="006969B6"/>
    <w:rsid w:val="006A02D2"/>
    <w:rsid w:val="006A1FDC"/>
    <w:rsid w:val="006A5203"/>
    <w:rsid w:val="006A5B75"/>
    <w:rsid w:val="006A6E25"/>
    <w:rsid w:val="006B3CCB"/>
    <w:rsid w:val="006C2269"/>
    <w:rsid w:val="006C4F1F"/>
    <w:rsid w:val="006C5599"/>
    <w:rsid w:val="006D6973"/>
    <w:rsid w:val="006E140E"/>
    <w:rsid w:val="006E3808"/>
    <w:rsid w:val="006E3B3E"/>
    <w:rsid w:val="006E45CB"/>
    <w:rsid w:val="006E768E"/>
    <w:rsid w:val="006F3C22"/>
    <w:rsid w:val="006F44E5"/>
    <w:rsid w:val="006F51B1"/>
    <w:rsid w:val="006F5B31"/>
    <w:rsid w:val="0070172A"/>
    <w:rsid w:val="00704582"/>
    <w:rsid w:val="0070797C"/>
    <w:rsid w:val="007136B7"/>
    <w:rsid w:val="0071549A"/>
    <w:rsid w:val="0071705F"/>
    <w:rsid w:val="007210FC"/>
    <w:rsid w:val="0072344B"/>
    <w:rsid w:val="00737246"/>
    <w:rsid w:val="00737A97"/>
    <w:rsid w:val="0074752C"/>
    <w:rsid w:val="007502FC"/>
    <w:rsid w:val="00752930"/>
    <w:rsid w:val="0075392F"/>
    <w:rsid w:val="00756630"/>
    <w:rsid w:val="00756F4F"/>
    <w:rsid w:val="00757251"/>
    <w:rsid w:val="00760E5E"/>
    <w:rsid w:val="007615CA"/>
    <w:rsid w:val="00761CD3"/>
    <w:rsid w:val="007658E8"/>
    <w:rsid w:val="00766175"/>
    <w:rsid w:val="00766422"/>
    <w:rsid w:val="00770F13"/>
    <w:rsid w:val="00774B79"/>
    <w:rsid w:val="00775007"/>
    <w:rsid w:val="00775BA9"/>
    <w:rsid w:val="00775E84"/>
    <w:rsid w:val="00777799"/>
    <w:rsid w:val="00780783"/>
    <w:rsid w:val="0078100E"/>
    <w:rsid w:val="00781233"/>
    <w:rsid w:val="00784CCF"/>
    <w:rsid w:val="00785A81"/>
    <w:rsid w:val="00787D5D"/>
    <w:rsid w:val="00793C30"/>
    <w:rsid w:val="00797131"/>
    <w:rsid w:val="00797D71"/>
    <w:rsid w:val="007A0430"/>
    <w:rsid w:val="007A0A6E"/>
    <w:rsid w:val="007A3010"/>
    <w:rsid w:val="007A3AEE"/>
    <w:rsid w:val="007A3FC5"/>
    <w:rsid w:val="007A41B3"/>
    <w:rsid w:val="007A681D"/>
    <w:rsid w:val="007B3518"/>
    <w:rsid w:val="007B36F5"/>
    <w:rsid w:val="007C08A3"/>
    <w:rsid w:val="007C105E"/>
    <w:rsid w:val="007C1F9B"/>
    <w:rsid w:val="007C4801"/>
    <w:rsid w:val="007C4AFB"/>
    <w:rsid w:val="007D06FB"/>
    <w:rsid w:val="007D0F79"/>
    <w:rsid w:val="007D2A06"/>
    <w:rsid w:val="007D2C58"/>
    <w:rsid w:val="007D30E2"/>
    <w:rsid w:val="007D5D05"/>
    <w:rsid w:val="007D6608"/>
    <w:rsid w:val="007D7AE1"/>
    <w:rsid w:val="007E226B"/>
    <w:rsid w:val="007E36B5"/>
    <w:rsid w:val="007E3B4E"/>
    <w:rsid w:val="007E5A34"/>
    <w:rsid w:val="007E6F55"/>
    <w:rsid w:val="007F2EBC"/>
    <w:rsid w:val="007F357A"/>
    <w:rsid w:val="007F6683"/>
    <w:rsid w:val="00801AD0"/>
    <w:rsid w:val="0080400E"/>
    <w:rsid w:val="00805454"/>
    <w:rsid w:val="008103CB"/>
    <w:rsid w:val="00817112"/>
    <w:rsid w:val="00823875"/>
    <w:rsid w:val="00826A60"/>
    <w:rsid w:val="008331CC"/>
    <w:rsid w:val="008337C5"/>
    <w:rsid w:val="008341E8"/>
    <w:rsid w:val="00834C4D"/>
    <w:rsid w:val="0083619A"/>
    <w:rsid w:val="00837E24"/>
    <w:rsid w:val="00842831"/>
    <w:rsid w:val="00844987"/>
    <w:rsid w:val="00845416"/>
    <w:rsid w:val="00845725"/>
    <w:rsid w:val="008479E0"/>
    <w:rsid w:val="00847E09"/>
    <w:rsid w:val="0085087D"/>
    <w:rsid w:val="00853EE0"/>
    <w:rsid w:val="008549B7"/>
    <w:rsid w:val="00861793"/>
    <w:rsid w:val="0086672B"/>
    <w:rsid w:val="008671AB"/>
    <w:rsid w:val="00867438"/>
    <w:rsid w:val="0087167F"/>
    <w:rsid w:val="0087196C"/>
    <w:rsid w:val="00873391"/>
    <w:rsid w:val="00877341"/>
    <w:rsid w:val="00881070"/>
    <w:rsid w:val="00881B99"/>
    <w:rsid w:val="0088302D"/>
    <w:rsid w:val="00885C04"/>
    <w:rsid w:val="008916FD"/>
    <w:rsid w:val="00891948"/>
    <w:rsid w:val="00894CB9"/>
    <w:rsid w:val="008954C7"/>
    <w:rsid w:val="0089761C"/>
    <w:rsid w:val="008A2E1B"/>
    <w:rsid w:val="008A4477"/>
    <w:rsid w:val="008A5C85"/>
    <w:rsid w:val="008A641B"/>
    <w:rsid w:val="008A7CD8"/>
    <w:rsid w:val="008B0B3A"/>
    <w:rsid w:val="008B1034"/>
    <w:rsid w:val="008B12FA"/>
    <w:rsid w:val="008B19AE"/>
    <w:rsid w:val="008B1E4F"/>
    <w:rsid w:val="008B2ED4"/>
    <w:rsid w:val="008B74D5"/>
    <w:rsid w:val="008C0A2F"/>
    <w:rsid w:val="008C16A8"/>
    <w:rsid w:val="008C5490"/>
    <w:rsid w:val="008C6BEE"/>
    <w:rsid w:val="008C7ACD"/>
    <w:rsid w:val="008D25E1"/>
    <w:rsid w:val="008D3BD1"/>
    <w:rsid w:val="008D48CD"/>
    <w:rsid w:val="008D590E"/>
    <w:rsid w:val="008E3205"/>
    <w:rsid w:val="008E3236"/>
    <w:rsid w:val="008E5482"/>
    <w:rsid w:val="008E551B"/>
    <w:rsid w:val="008E79AB"/>
    <w:rsid w:val="008F06C6"/>
    <w:rsid w:val="008F234B"/>
    <w:rsid w:val="008F2B93"/>
    <w:rsid w:val="008F5A33"/>
    <w:rsid w:val="008F74D8"/>
    <w:rsid w:val="009004F8"/>
    <w:rsid w:val="0090487B"/>
    <w:rsid w:val="0090614D"/>
    <w:rsid w:val="009062F7"/>
    <w:rsid w:val="00912B5B"/>
    <w:rsid w:val="00913455"/>
    <w:rsid w:val="00915356"/>
    <w:rsid w:val="00915CCA"/>
    <w:rsid w:val="0091674E"/>
    <w:rsid w:val="009236C4"/>
    <w:rsid w:val="00925144"/>
    <w:rsid w:val="00931B34"/>
    <w:rsid w:val="00931C44"/>
    <w:rsid w:val="0093250D"/>
    <w:rsid w:val="00932753"/>
    <w:rsid w:val="00936D2B"/>
    <w:rsid w:val="0093710B"/>
    <w:rsid w:val="009410E6"/>
    <w:rsid w:val="00943A68"/>
    <w:rsid w:val="00950E67"/>
    <w:rsid w:val="009519C2"/>
    <w:rsid w:val="00953655"/>
    <w:rsid w:val="009537FF"/>
    <w:rsid w:val="009610F8"/>
    <w:rsid w:val="009611BC"/>
    <w:rsid w:val="0096201E"/>
    <w:rsid w:val="00962D73"/>
    <w:rsid w:val="00963C7D"/>
    <w:rsid w:val="00963FA5"/>
    <w:rsid w:val="0096483E"/>
    <w:rsid w:val="00964CA8"/>
    <w:rsid w:val="0096542B"/>
    <w:rsid w:val="00970AA7"/>
    <w:rsid w:val="0097109E"/>
    <w:rsid w:val="00971AFF"/>
    <w:rsid w:val="00971FD7"/>
    <w:rsid w:val="00972599"/>
    <w:rsid w:val="009733EB"/>
    <w:rsid w:val="0097359E"/>
    <w:rsid w:val="00974292"/>
    <w:rsid w:val="00975050"/>
    <w:rsid w:val="00975FC1"/>
    <w:rsid w:val="0097656E"/>
    <w:rsid w:val="00976EEE"/>
    <w:rsid w:val="00981581"/>
    <w:rsid w:val="009831F2"/>
    <w:rsid w:val="00986D4B"/>
    <w:rsid w:val="00987F09"/>
    <w:rsid w:val="00990F72"/>
    <w:rsid w:val="00991CA6"/>
    <w:rsid w:val="00992236"/>
    <w:rsid w:val="00992540"/>
    <w:rsid w:val="00992A6B"/>
    <w:rsid w:val="00992B5A"/>
    <w:rsid w:val="00994121"/>
    <w:rsid w:val="00994857"/>
    <w:rsid w:val="009A260D"/>
    <w:rsid w:val="009A539C"/>
    <w:rsid w:val="009A5DF8"/>
    <w:rsid w:val="009A687C"/>
    <w:rsid w:val="009A7310"/>
    <w:rsid w:val="009B3FB8"/>
    <w:rsid w:val="009B4D7E"/>
    <w:rsid w:val="009B716B"/>
    <w:rsid w:val="009C25BB"/>
    <w:rsid w:val="009C3A24"/>
    <w:rsid w:val="009C3E43"/>
    <w:rsid w:val="009D04A0"/>
    <w:rsid w:val="009D059B"/>
    <w:rsid w:val="009E31D2"/>
    <w:rsid w:val="009E3B7D"/>
    <w:rsid w:val="009E7CE9"/>
    <w:rsid w:val="009F68B9"/>
    <w:rsid w:val="00A007AB"/>
    <w:rsid w:val="00A043C1"/>
    <w:rsid w:val="00A13274"/>
    <w:rsid w:val="00A135E1"/>
    <w:rsid w:val="00A13963"/>
    <w:rsid w:val="00A13E3A"/>
    <w:rsid w:val="00A168E2"/>
    <w:rsid w:val="00A2606A"/>
    <w:rsid w:val="00A264C7"/>
    <w:rsid w:val="00A26519"/>
    <w:rsid w:val="00A27447"/>
    <w:rsid w:val="00A30A45"/>
    <w:rsid w:val="00A31885"/>
    <w:rsid w:val="00A345BF"/>
    <w:rsid w:val="00A362B2"/>
    <w:rsid w:val="00A40955"/>
    <w:rsid w:val="00A431D9"/>
    <w:rsid w:val="00A44D0F"/>
    <w:rsid w:val="00A45A72"/>
    <w:rsid w:val="00A46608"/>
    <w:rsid w:val="00A51AFD"/>
    <w:rsid w:val="00A546F4"/>
    <w:rsid w:val="00A54E54"/>
    <w:rsid w:val="00A60742"/>
    <w:rsid w:val="00A61062"/>
    <w:rsid w:val="00A65365"/>
    <w:rsid w:val="00A655A7"/>
    <w:rsid w:val="00A65639"/>
    <w:rsid w:val="00A67914"/>
    <w:rsid w:val="00A70D79"/>
    <w:rsid w:val="00A73710"/>
    <w:rsid w:val="00A74DEF"/>
    <w:rsid w:val="00A80837"/>
    <w:rsid w:val="00A8493B"/>
    <w:rsid w:val="00A85230"/>
    <w:rsid w:val="00A95085"/>
    <w:rsid w:val="00A951C5"/>
    <w:rsid w:val="00A964E2"/>
    <w:rsid w:val="00AA0EF0"/>
    <w:rsid w:val="00AA0F47"/>
    <w:rsid w:val="00AA1BB5"/>
    <w:rsid w:val="00AA7E8A"/>
    <w:rsid w:val="00AB053A"/>
    <w:rsid w:val="00AB05BB"/>
    <w:rsid w:val="00AB06E1"/>
    <w:rsid w:val="00AB3D27"/>
    <w:rsid w:val="00AC0B0B"/>
    <w:rsid w:val="00AC40E7"/>
    <w:rsid w:val="00AC4D54"/>
    <w:rsid w:val="00AC4F5E"/>
    <w:rsid w:val="00AC6255"/>
    <w:rsid w:val="00AC7643"/>
    <w:rsid w:val="00AD097C"/>
    <w:rsid w:val="00AD19A0"/>
    <w:rsid w:val="00AD1AF2"/>
    <w:rsid w:val="00AD34EB"/>
    <w:rsid w:val="00AD3F12"/>
    <w:rsid w:val="00AD435D"/>
    <w:rsid w:val="00AE0C49"/>
    <w:rsid w:val="00AE3DE7"/>
    <w:rsid w:val="00AE69B6"/>
    <w:rsid w:val="00AF2D00"/>
    <w:rsid w:val="00AF2ECF"/>
    <w:rsid w:val="00AF4CBA"/>
    <w:rsid w:val="00AF5849"/>
    <w:rsid w:val="00B07CF6"/>
    <w:rsid w:val="00B07EC2"/>
    <w:rsid w:val="00B126D7"/>
    <w:rsid w:val="00B151BE"/>
    <w:rsid w:val="00B164FF"/>
    <w:rsid w:val="00B2215C"/>
    <w:rsid w:val="00B256E1"/>
    <w:rsid w:val="00B267B8"/>
    <w:rsid w:val="00B27E48"/>
    <w:rsid w:val="00B31012"/>
    <w:rsid w:val="00B324C1"/>
    <w:rsid w:val="00B32779"/>
    <w:rsid w:val="00B40296"/>
    <w:rsid w:val="00B419F2"/>
    <w:rsid w:val="00B41C17"/>
    <w:rsid w:val="00B426C5"/>
    <w:rsid w:val="00B43D8C"/>
    <w:rsid w:val="00B4450E"/>
    <w:rsid w:val="00B502EA"/>
    <w:rsid w:val="00B51866"/>
    <w:rsid w:val="00B51DA9"/>
    <w:rsid w:val="00B521CB"/>
    <w:rsid w:val="00B5409E"/>
    <w:rsid w:val="00B55A86"/>
    <w:rsid w:val="00B57312"/>
    <w:rsid w:val="00B606FA"/>
    <w:rsid w:val="00B62173"/>
    <w:rsid w:val="00B65D5B"/>
    <w:rsid w:val="00B6763C"/>
    <w:rsid w:val="00B67FFE"/>
    <w:rsid w:val="00B70186"/>
    <w:rsid w:val="00B7488D"/>
    <w:rsid w:val="00B751F3"/>
    <w:rsid w:val="00B80E61"/>
    <w:rsid w:val="00B84D6F"/>
    <w:rsid w:val="00B86AF7"/>
    <w:rsid w:val="00B91708"/>
    <w:rsid w:val="00B92210"/>
    <w:rsid w:val="00B92E93"/>
    <w:rsid w:val="00B938CE"/>
    <w:rsid w:val="00B941D6"/>
    <w:rsid w:val="00B94D73"/>
    <w:rsid w:val="00B95127"/>
    <w:rsid w:val="00B95910"/>
    <w:rsid w:val="00B966E6"/>
    <w:rsid w:val="00B96845"/>
    <w:rsid w:val="00B97A1C"/>
    <w:rsid w:val="00BA27E8"/>
    <w:rsid w:val="00BA2E9B"/>
    <w:rsid w:val="00BA3CC0"/>
    <w:rsid w:val="00BA609C"/>
    <w:rsid w:val="00BA66EB"/>
    <w:rsid w:val="00BB09EC"/>
    <w:rsid w:val="00BB33A0"/>
    <w:rsid w:val="00BC3157"/>
    <w:rsid w:val="00BC4064"/>
    <w:rsid w:val="00BC423C"/>
    <w:rsid w:val="00BC476B"/>
    <w:rsid w:val="00BC6C5A"/>
    <w:rsid w:val="00BD57E0"/>
    <w:rsid w:val="00BD7394"/>
    <w:rsid w:val="00BE1F44"/>
    <w:rsid w:val="00BE37D9"/>
    <w:rsid w:val="00BE3963"/>
    <w:rsid w:val="00BE4F13"/>
    <w:rsid w:val="00BE7BEF"/>
    <w:rsid w:val="00BF1078"/>
    <w:rsid w:val="00BF4581"/>
    <w:rsid w:val="00C0740F"/>
    <w:rsid w:val="00C109B9"/>
    <w:rsid w:val="00C13095"/>
    <w:rsid w:val="00C13656"/>
    <w:rsid w:val="00C16575"/>
    <w:rsid w:val="00C16847"/>
    <w:rsid w:val="00C17988"/>
    <w:rsid w:val="00C205AE"/>
    <w:rsid w:val="00C21D6D"/>
    <w:rsid w:val="00C2287F"/>
    <w:rsid w:val="00C30995"/>
    <w:rsid w:val="00C31B81"/>
    <w:rsid w:val="00C333E3"/>
    <w:rsid w:val="00C33CDD"/>
    <w:rsid w:val="00C34AA8"/>
    <w:rsid w:val="00C358DE"/>
    <w:rsid w:val="00C40E11"/>
    <w:rsid w:val="00C42CCD"/>
    <w:rsid w:val="00C5098B"/>
    <w:rsid w:val="00C5247A"/>
    <w:rsid w:val="00C563EA"/>
    <w:rsid w:val="00C60717"/>
    <w:rsid w:val="00C60EAF"/>
    <w:rsid w:val="00C65D5A"/>
    <w:rsid w:val="00C6741B"/>
    <w:rsid w:val="00C72DD3"/>
    <w:rsid w:val="00C748CE"/>
    <w:rsid w:val="00C749A8"/>
    <w:rsid w:val="00C76208"/>
    <w:rsid w:val="00C76930"/>
    <w:rsid w:val="00C828F2"/>
    <w:rsid w:val="00C84381"/>
    <w:rsid w:val="00C90AC4"/>
    <w:rsid w:val="00C90C6D"/>
    <w:rsid w:val="00C94D04"/>
    <w:rsid w:val="00CA0B4A"/>
    <w:rsid w:val="00CA1C12"/>
    <w:rsid w:val="00CA1FDB"/>
    <w:rsid w:val="00CA6538"/>
    <w:rsid w:val="00CB05A9"/>
    <w:rsid w:val="00CB3242"/>
    <w:rsid w:val="00CB3899"/>
    <w:rsid w:val="00CB5B7A"/>
    <w:rsid w:val="00CC0093"/>
    <w:rsid w:val="00CC0B80"/>
    <w:rsid w:val="00CC1305"/>
    <w:rsid w:val="00CC3B0F"/>
    <w:rsid w:val="00CC48BB"/>
    <w:rsid w:val="00CC663F"/>
    <w:rsid w:val="00CD2272"/>
    <w:rsid w:val="00CD68F9"/>
    <w:rsid w:val="00CE01FB"/>
    <w:rsid w:val="00CE14EB"/>
    <w:rsid w:val="00CE278E"/>
    <w:rsid w:val="00CE321B"/>
    <w:rsid w:val="00CE50EB"/>
    <w:rsid w:val="00CE6985"/>
    <w:rsid w:val="00CE7D96"/>
    <w:rsid w:val="00CF1D43"/>
    <w:rsid w:val="00CF2140"/>
    <w:rsid w:val="00CF53F6"/>
    <w:rsid w:val="00CF583A"/>
    <w:rsid w:val="00CF603A"/>
    <w:rsid w:val="00CF7BB6"/>
    <w:rsid w:val="00D062D9"/>
    <w:rsid w:val="00D1387C"/>
    <w:rsid w:val="00D1666B"/>
    <w:rsid w:val="00D22257"/>
    <w:rsid w:val="00D24709"/>
    <w:rsid w:val="00D25A25"/>
    <w:rsid w:val="00D260F9"/>
    <w:rsid w:val="00D30B8F"/>
    <w:rsid w:val="00D31CDC"/>
    <w:rsid w:val="00D32075"/>
    <w:rsid w:val="00D416B8"/>
    <w:rsid w:val="00D45FCA"/>
    <w:rsid w:val="00D470B7"/>
    <w:rsid w:val="00D526DD"/>
    <w:rsid w:val="00D5435B"/>
    <w:rsid w:val="00D61A6B"/>
    <w:rsid w:val="00D62B92"/>
    <w:rsid w:val="00D62D64"/>
    <w:rsid w:val="00D65E4B"/>
    <w:rsid w:val="00D706A2"/>
    <w:rsid w:val="00D724D8"/>
    <w:rsid w:val="00D765CE"/>
    <w:rsid w:val="00D77A6F"/>
    <w:rsid w:val="00D81B51"/>
    <w:rsid w:val="00D8200B"/>
    <w:rsid w:val="00D83B60"/>
    <w:rsid w:val="00D868F4"/>
    <w:rsid w:val="00D87E3A"/>
    <w:rsid w:val="00D911F8"/>
    <w:rsid w:val="00D92943"/>
    <w:rsid w:val="00D97C89"/>
    <w:rsid w:val="00DA3FE1"/>
    <w:rsid w:val="00DA4FE8"/>
    <w:rsid w:val="00DB3FF1"/>
    <w:rsid w:val="00DB4240"/>
    <w:rsid w:val="00DB7A4F"/>
    <w:rsid w:val="00DC0B05"/>
    <w:rsid w:val="00DC0BE1"/>
    <w:rsid w:val="00DC231E"/>
    <w:rsid w:val="00DC59FB"/>
    <w:rsid w:val="00DD15FD"/>
    <w:rsid w:val="00DD2BD1"/>
    <w:rsid w:val="00DD4542"/>
    <w:rsid w:val="00DD642B"/>
    <w:rsid w:val="00DD7619"/>
    <w:rsid w:val="00DE2F07"/>
    <w:rsid w:val="00DE3198"/>
    <w:rsid w:val="00DE45D2"/>
    <w:rsid w:val="00DF5DF0"/>
    <w:rsid w:val="00DF6651"/>
    <w:rsid w:val="00DF66A9"/>
    <w:rsid w:val="00DF7343"/>
    <w:rsid w:val="00E05A24"/>
    <w:rsid w:val="00E07BB4"/>
    <w:rsid w:val="00E135EC"/>
    <w:rsid w:val="00E13E42"/>
    <w:rsid w:val="00E216BE"/>
    <w:rsid w:val="00E25E25"/>
    <w:rsid w:val="00E26214"/>
    <w:rsid w:val="00E2730B"/>
    <w:rsid w:val="00E31CC6"/>
    <w:rsid w:val="00E34273"/>
    <w:rsid w:val="00E3551C"/>
    <w:rsid w:val="00E4168A"/>
    <w:rsid w:val="00E439D1"/>
    <w:rsid w:val="00E44E30"/>
    <w:rsid w:val="00E4765B"/>
    <w:rsid w:val="00E53781"/>
    <w:rsid w:val="00E568F6"/>
    <w:rsid w:val="00E6442C"/>
    <w:rsid w:val="00E65F17"/>
    <w:rsid w:val="00E705FA"/>
    <w:rsid w:val="00E7170A"/>
    <w:rsid w:val="00E7187F"/>
    <w:rsid w:val="00E71DAA"/>
    <w:rsid w:val="00E72BAE"/>
    <w:rsid w:val="00E84436"/>
    <w:rsid w:val="00E87860"/>
    <w:rsid w:val="00E9430D"/>
    <w:rsid w:val="00E94ABB"/>
    <w:rsid w:val="00E96391"/>
    <w:rsid w:val="00E968AE"/>
    <w:rsid w:val="00EA3A3B"/>
    <w:rsid w:val="00EA4C50"/>
    <w:rsid w:val="00EA632D"/>
    <w:rsid w:val="00EA6874"/>
    <w:rsid w:val="00EA6FAF"/>
    <w:rsid w:val="00EB422D"/>
    <w:rsid w:val="00EB7033"/>
    <w:rsid w:val="00EC19E6"/>
    <w:rsid w:val="00EC319D"/>
    <w:rsid w:val="00EC6BE6"/>
    <w:rsid w:val="00ED086A"/>
    <w:rsid w:val="00ED0922"/>
    <w:rsid w:val="00ED2385"/>
    <w:rsid w:val="00ED39D1"/>
    <w:rsid w:val="00ED4632"/>
    <w:rsid w:val="00ED5D2C"/>
    <w:rsid w:val="00ED603D"/>
    <w:rsid w:val="00ED64C4"/>
    <w:rsid w:val="00EE0603"/>
    <w:rsid w:val="00EE1809"/>
    <w:rsid w:val="00EE2860"/>
    <w:rsid w:val="00EE304A"/>
    <w:rsid w:val="00EE56E2"/>
    <w:rsid w:val="00EF29FB"/>
    <w:rsid w:val="00EF3AE3"/>
    <w:rsid w:val="00EF3B9D"/>
    <w:rsid w:val="00EF5063"/>
    <w:rsid w:val="00EF6EB8"/>
    <w:rsid w:val="00F00D17"/>
    <w:rsid w:val="00F03AFB"/>
    <w:rsid w:val="00F05B97"/>
    <w:rsid w:val="00F103EF"/>
    <w:rsid w:val="00F13336"/>
    <w:rsid w:val="00F134D9"/>
    <w:rsid w:val="00F17A33"/>
    <w:rsid w:val="00F210E4"/>
    <w:rsid w:val="00F216C1"/>
    <w:rsid w:val="00F21C49"/>
    <w:rsid w:val="00F21DA4"/>
    <w:rsid w:val="00F263D8"/>
    <w:rsid w:val="00F329F2"/>
    <w:rsid w:val="00F35C8C"/>
    <w:rsid w:val="00F36B0F"/>
    <w:rsid w:val="00F413F1"/>
    <w:rsid w:val="00F416CD"/>
    <w:rsid w:val="00F44B00"/>
    <w:rsid w:val="00F4537B"/>
    <w:rsid w:val="00F464FB"/>
    <w:rsid w:val="00F466B4"/>
    <w:rsid w:val="00F52489"/>
    <w:rsid w:val="00F52C01"/>
    <w:rsid w:val="00F567A7"/>
    <w:rsid w:val="00F56DD8"/>
    <w:rsid w:val="00F635CD"/>
    <w:rsid w:val="00F64994"/>
    <w:rsid w:val="00F66FB3"/>
    <w:rsid w:val="00F702C6"/>
    <w:rsid w:val="00F7121E"/>
    <w:rsid w:val="00F71E3D"/>
    <w:rsid w:val="00F724F9"/>
    <w:rsid w:val="00F72D83"/>
    <w:rsid w:val="00F74E70"/>
    <w:rsid w:val="00F7589E"/>
    <w:rsid w:val="00F76D56"/>
    <w:rsid w:val="00F77967"/>
    <w:rsid w:val="00F81134"/>
    <w:rsid w:val="00F81784"/>
    <w:rsid w:val="00F83343"/>
    <w:rsid w:val="00F8464E"/>
    <w:rsid w:val="00F903F9"/>
    <w:rsid w:val="00F91092"/>
    <w:rsid w:val="00F91F37"/>
    <w:rsid w:val="00F978FD"/>
    <w:rsid w:val="00F97B8D"/>
    <w:rsid w:val="00FA17EF"/>
    <w:rsid w:val="00FA21F6"/>
    <w:rsid w:val="00FA6F2C"/>
    <w:rsid w:val="00FA75C0"/>
    <w:rsid w:val="00FB1573"/>
    <w:rsid w:val="00FB319C"/>
    <w:rsid w:val="00FB47F9"/>
    <w:rsid w:val="00FB53E6"/>
    <w:rsid w:val="00FB6BB1"/>
    <w:rsid w:val="00FC2218"/>
    <w:rsid w:val="00FC6402"/>
    <w:rsid w:val="00FD299E"/>
    <w:rsid w:val="00FD3037"/>
    <w:rsid w:val="00FD4B4B"/>
    <w:rsid w:val="00FE12F7"/>
    <w:rsid w:val="00FE1645"/>
    <w:rsid w:val="00FE1AB5"/>
    <w:rsid w:val="00FF1719"/>
    <w:rsid w:val="00FF17C4"/>
    <w:rsid w:val="00FF1B66"/>
    <w:rsid w:val="00FF25B4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A3A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A3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A3A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A3A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A3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A3A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&#1052;&#1086;&#1080;%20&#1076;&#1086;&#1082;&#1091;&#1084;&#1077;&#1085;&#1090;&#1099;\&#1054;&#1058;&#1063;&#1045;&#1058;&#1067;\2014\&#1054;&#1090;&#1095;&#1077;&#1090;&#1099;%20&#1087;&#1086;%20&#1075;&#1086;&#1089;&#1087;&#1088;&#1086;&#1075;&#1088;&#1072;&#1084;&#1084;&#1077;\gp_sodeystvie_zanyatosti_finansirovanie%20(2)%20%20&#1090;&#1072;&#1073;&#1083;%20%201-4%20%2003.04.2015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&#1052;&#1086;&#1080;%20&#1076;&#1086;&#1082;&#1091;&#1084;&#1077;&#1085;&#1090;&#1099;\&#1054;&#1058;&#1063;&#1045;&#1058;&#1067;\2014\&#1054;&#1090;&#1095;&#1077;&#1090;&#1099;%20&#1087;&#1086;%20&#1075;&#1086;&#1089;&#1087;&#1088;&#1086;&#1075;&#1088;&#1072;&#1084;&#1084;&#1077;\gp_sodeystvie_zanyatosti_finansirovanie%20(2)%20%20&#1090;&#1072;&#1073;&#1083;%20%201-4%20%2003.04.2015.rtf" TargetMode="External"/><Relationship Id="rId5" Type="http://schemas.openxmlformats.org/officeDocument/2006/relationships/hyperlink" Target="file:///C:\&#1052;&#1086;&#1080;%20&#1076;&#1086;&#1082;&#1091;&#1084;&#1077;&#1085;&#1090;&#1099;\&#1054;&#1058;&#1063;&#1045;&#1058;&#1067;\2014\&#1054;&#1090;&#1095;&#1077;&#1090;&#1099;%20&#1087;&#1086;%20&#1075;&#1086;&#1089;&#1087;&#1088;&#1086;&#1075;&#1088;&#1072;&#1084;&#1084;&#1077;\gp_sodeystvie_zanyatosti_finansirovanie%20(2)%20%20&#1090;&#1072;&#1073;&#1083;%20%201-4%20%2003.04.2015.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Курнаева Зинаида Дмитриевна</dc:creator>
  <cp:lastModifiedBy>Курнаева Зинаида Дмитриевна</cp:lastModifiedBy>
  <cp:revision>3</cp:revision>
  <dcterms:created xsi:type="dcterms:W3CDTF">2015-04-09T05:46:00Z</dcterms:created>
  <dcterms:modified xsi:type="dcterms:W3CDTF">2015-04-09T05:50:00Z</dcterms:modified>
</cp:coreProperties>
</file>