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6628BC">
        <w:rPr>
          <w:rFonts w:ascii="Times New Roman" w:hAnsi="Times New Roman" w:cs="Times New Roman"/>
          <w:bCs/>
          <w:sz w:val="24"/>
          <w:szCs w:val="24"/>
        </w:rPr>
        <w:t>Утвержден</w:t>
      </w:r>
      <w:proofErr w:type="gram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и введен в действие</w:t>
      </w: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hyperlink r:id="rId5" w:history="1">
        <w:r w:rsidRPr="006628BC">
          <w:rPr>
            <w:rFonts w:ascii="Times New Roman" w:hAnsi="Times New Roman" w:cs="Times New Roman"/>
            <w:bCs/>
            <w:color w:val="0000FF"/>
            <w:sz w:val="24"/>
            <w:szCs w:val="24"/>
          </w:rPr>
          <w:t>Приказом</w:t>
        </w:r>
      </w:hyperlink>
      <w:r w:rsidRPr="006628BC">
        <w:rPr>
          <w:rFonts w:ascii="Times New Roman" w:hAnsi="Times New Roman" w:cs="Times New Roman"/>
          <w:bCs/>
          <w:sz w:val="24"/>
          <w:szCs w:val="24"/>
        </w:rPr>
        <w:t xml:space="preserve"> Федерального агентства</w:t>
      </w: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по техническому регулированию</w:t>
      </w: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и метрологии</w:t>
      </w: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от 18 сентября 2012 г. N 327-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ст</w:t>
      </w:r>
      <w:proofErr w:type="spellEnd"/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НАЦИОНАЛЬНЫЙ СТАНДАРТ РОССИЙСКОЙ ФЕДЕРАЦИИ</w:t>
      </w: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СОЦИАЛЬНОЕ ОБСЛУЖИВАНИЕ НАСЕЛЕНИЯ</w:t>
      </w: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РЕАБИЛИТАЦИОННЫЕ УСЛУГИ ЛИЦАМ, ЗАВИСИМЫМ ОТ </w:t>
      </w:r>
      <w:proofErr w:type="gramStart"/>
      <w:r w:rsidRPr="006628BC">
        <w:rPr>
          <w:rFonts w:ascii="Times New Roman" w:hAnsi="Times New Roman" w:cs="Times New Roman"/>
          <w:bCs/>
          <w:sz w:val="24"/>
          <w:szCs w:val="24"/>
        </w:rPr>
        <w:t>НАРКОТИЧЕСКИХ</w:t>
      </w:r>
      <w:proofErr w:type="gramEnd"/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СРЕДСТВ, ПСИХОТРОПНЫХ ВЕЩЕСТВ И АЛКОГОЛЯ</w:t>
      </w: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ОСНОВНЫЕ ВИДЫ СОЦИАЛЬНЫХ УСЛУГ</w:t>
      </w: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6628BC">
        <w:rPr>
          <w:rFonts w:ascii="Times New Roman" w:hAnsi="Times New Roman" w:cs="Times New Roman"/>
          <w:bCs/>
          <w:sz w:val="24"/>
          <w:szCs w:val="24"/>
          <w:lang w:val="en-US"/>
        </w:rPr>
        <w:t>Social services of the population.</w:t>
      </w:r>
      <w:proofErr w:type="gramEnd"/>
      <w:r w:rsidRPr="006628B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Rehabilitation services</w:t>
      </w: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6628BC">
        <w:rPr>
          <w:rFonts w:ascii="Times New Roman" w:hAnsi="Times New Roman" w:cs="Times New Roman"/>
          <w:bCs/>
          <w:sz w:val="24"/>
          <w:szCs w:val="24"/>
          <w:lang w:val="en-US"/>
        </w:rPr>
        <w:t>for</w:t>
      </w:r>
      <w:proofErr w:type="gramEnd"/>
      <w:r w:rsidRPr="006628B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persons addicted to drugs, psychotropic substances</w:t>
      </w:r>
      <w:bookmarkStart w:id="0" w:name="_GoBack"/>
      <w:bookmarkEnd w:id="0"/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6628BC">
        <w:rPr>
          <w:rFonts w:ascii="Times New Roman" w:hAnsi="Times New Roman" w:cs="Times New Roman"/>
          <w:bCs/>
          <w:sz w:val="24"/>
          <w:szCs w:val="24"/>
          <w:lang w:val="en-US"/>
        </w:rPr>
        <w:t>and</w:t>
      </w:r>
      <w:proofErr w:type="gramEnd"/>
      <w:r w:rsidRPr="006628B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alcohol. Basic types of social services</w:t>
      </w: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ГОСТ </w:t>
      </w:r>
      <w:proofErr w:type="gramStart"/>
      <w:r w:rsidRPr="006628BC">
        <w:rPr>
          <w:rFonts w:ascii="Times New Roman" w:hAnsi="Times New Roman" w:cs="Times New Roman"/>
          <w:bCs/>
          <w:sz w:val="24"/>
          <w:szCs w:val="24"/>
        </w:rPr>
        <w:t>Р</w:t>
      </w:r>
      <w:proofErr w:type="gram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54990-2012</w:t>
      </w: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Группа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Т50</w:t>
      </w:r>
      <w:proofErr w:type="spellEnd"/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ОКС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03.080.30</w:t>
      </w: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Дата введения</w:t>
      </w: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1 июля 2013 года</w:t>
      </w: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Предисловие</w:t>
      </w: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Цели и принципы стандартизации в Российской Федерации установлены Федеральным </w:t>
      </w:r>
      <w:hyperlink r:id="rId6" w:history="1">
        <w:r w:rsidRPr="006628BC">
          <w:rPr>
            <w:rFonts w:ascii="Times New Roman" w:hAnsi="Times New Roman" w:cs="Times New Roman"/>
            <w:bCs/>
            <w:color w:val="0000FF"/>
            <w:sz w:val="24"/>
            <w:szCs w:val="24"/>
          </w:rPr>
          <w:t>законом</w:t>
        </w:r>
      </w:hyperlink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от 27 декабря 2002 г. N 184-ФЗ "О техническом регулировании", а правила применения национальных стандартов Российской Федерации - </w:t>
      </w:r>
      <w:hyperlink r:id="rId7" w:history="1">
        <w:r w:rsidRPr="006628BC">
          <w:rPr>
            <w:rFonts w:ascii="Times New Roman" w:hAnsi="Times New Roman" w:cs="Times New Roman"/>
            <w:bCs/>
            <w:color w:val="0000FF"/>
            <w:sz w:val="24"/>
            <w:szCs w:val="24"/>
          </w:rPr>
          <w:t xml:space="preserve">ГОСТ </w:t>
        </w:r>
        <w:proofErr w:type="gramStart"/>
        <w:r w:rsidRPr="006628BC">
          <w:rPr>
            <w:rFonts w:ascii="Times New Roman" w:hAnsi="Times New Roman" w:cs="Times New Roman"/>
            <w:bCs/>
            <w:color w:val="0000FF"/>
            <w:sz w:val="24"/>
            <w:szCs w:val="24"/>
          </w:rPr>
          <w:t>Р</w:t>
        </w:r>
        <w:proofErr w:type="gramEnd"/>
        <w:r w:rsidRPr="006628BC">
          <w:rPr>
            <w:rFonts w:ascii="Times New Roman" w:hAnsi="Times New Roman" w:cs="Times New Roman"/>
            <w:bCs/>
            <w:color w:val="0000FF"/>
            <w:sz w:val="24"/>
            <w:szCs w:val="24"/>
          </w:rPr>
          <w:t xml:space="preserve"> 1.0-2004</w:t>
        </w:r>
      </w:hyperlink>
      <w:r w:rsidRPr="006628BC">
        <w:rPr>
          <w:rFonts w:ascii="Times New Roman" w:hAnsi="Times New Roman" w:cs="Times New Roman"/>
          <w:bCs/>
          <w:sz w:val="24"/>
          <w:szCs w:val="24"/>
        </w:rPr>
        <w:t xml:space="preserve"> "Стандартизация в Российской Федерации. Основные положения".</w:t>
      </w: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Сведения о стандарте</w:t>
      </w: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1. </w:t>
      </w:r>
      <w:proofErr w:type="gramStart"/>
      <w:r w:rsidRPr="006628BC">
        <w:rPr>
          <w:rFonts w:ascii="Times New Roman" w:hAnsi="Times New Roman" w:cs="Times New Roman"/>
          <w:bCs/>
          <w:sz w:val="24"/>
          <w:szCs w:val="24"/>
        </w:rPr>
        <w:t>Разработан</w:t>
      </w:r>
      <w:proofErr w:type="gram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Федеральным государственным унитарным предприятием "Российский научно-технический центр информации по стандартизации, метрологии и оценке соответствия" (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ФГУП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"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СТАНДАРТИНФОРМ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>") при участии Союза некоммерческих организаций социальной деятельности и гражданских инициатив.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gramStart"/>
      <w:r w:rsidRPr="006628BC">
        <w:rPr>
          <w:rFonts w:ascii="Times New Roman" w:hAnsi="Times New Roman" w:cs="Times New Roman"/>
          <w:bCs/>
          <w:sz w:val="24"/>
          <w:szCs w:val="24"/>
        </w:rPr>
        <w:t>Внесен</w:t>
      </w:r>
      <w:proofErr w:type="gram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Техническим комитетом по стандартизации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ТК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406 "Социальное обслуживание населения".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3. Утвержден и введен в действие </w:t>
      </w:r>
      <w:hyperlink r:id="rId8" w:history="1">
        <w:r w:rsidRPr="006628BC">
          <w:rPr>
            <w:rFonts w:ascii="Times New Roman" w:hAnsi="Times New Roman" w:cs="Times New Roman"/>
            <w:bCs/>
            <w:color w:val="0000FF"/>
            <w:sz w:val="24"/>
            <w:szCs w:val="24"/>
          </w:rPr>
          <w:t>Приказом</w:t>
        </w:r>
      </w:hyperlink>
      <w:r w:rsidRPr="006628BC">
        <w:rPr>
          <w:rFonts w:ascii="Times New Roman" w:hAnsi="Times New Roman" w:cs="Times New Roman"/>
          <w:bCs/>
          <w:sz w:val="24"/>
          <w:szCs w:val="24"/>
        </w:rPr>
        <w:t xml:space="preserve"> Федерального агентства по техническому регулированию и метрологии от 18 сентября 2012 г. N 327-ст.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4. В настоящем стандарте реализованы нормы: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</w:t>
      </w:r>
      <w:hyperlink r:id="rId9" w:history="1">
        <w:r w:rsidRPr="006628BC">
          <w:rPr>
            <w:rFonts w:ascii="Times New Roman" w:hAnsi="Times New Roman" w:cs="Times New Roman"/>
            <w:bCs/>
            <w:color w:val="0000FF"/>
            <w:sz w:val="24"/>
            <w:szCs w:val="24"/>
          </w:rPr>
          <w:t>Конституции</w:t>
        </w:r>
      </w:hyperlink>
      <w:r w:rsidRPr="006628BC">
        <w:rPr>
          <w:rFonts w:ascii="Times New Roman" w:hAnsi="Times New Roman" w:cs="Times New Roman"/>
          <w:bCs/>
          <w:sz w:val="24"/>
          <w:szCs w:val="24"/>
        </w:rPr>
        <w:t xml:space="preserve"> Российской Федерации;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Трудового </w:t>
      </w:r>
      <w:hyperlink r:id="rId10" w:history="1">
        <w:r w:rsidRPr="006628BC">
          <w:rPr>
            <w:rFonts w:ascii="Times New Roman" w:hAnsi="Times New Roman" w:cs="Times New Roman"/>
            <w:bCs/>
            <w:color w:val="0000FF"/>
            <w:sz w:val="24"/>
            <w:szCs w:val="24"/>
          </w:rPr>
          <w:t>кодекса</w:t>
        </w:r>
      </w:hyperlink>
      <w:r w:rsidRPr="006628BC">
        <w:rPr>
          <w:rFonts w:ascii="Times New Roman" w:hAnsi="Times New Roman" w:cs="Times New Roman"/>
          <w:bCs/>
          <w:sz w:val="24"/>
          <w:szCs w:val="24"/>
        </w:rPr>
        <w:t xml:space="preserve"> Российской Федерации;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lastRenderedPageBreak/>
        <w:t>Федеральных законов:</w:t>
      </w: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КонсультантПлюс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>: примечание.</w:t>
      </w: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В тексте документа </w:t>
      </w:r>
      <w:proofErr w:type="gramStart"/>
      <w:r w:rsidRPr="006628BC">
        <w:rPr>
          <w:rFonts w:ascii="Times New Roman" w:hAnsi="Times New Roman" w:cs="Times New Roman"/>
          <w:bCs/>
          <w:sz w:val="24"/>
          <w:szCs w:val="24"/>
        </w:rPr>
        <w:t>видимо</w:t>
      </w:r>
      <w:proofErr w:type="gram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допущена опечатка: Федеральный закон "Об основах социального обслуживания населения Российской Федерации" имеет дату 10 декабря 1995 года, а не 15 ноября 1995 года.</w:t>
      </w: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от 15 ноября 1995 г. </w:t>
      </w:r>
      <w:hyperlink r:id="rId11" w:history="1">
        <w:r w:rsidRPr="006628BC">
          <w:rPr>
            <w:rFonts w:ascii="Times New Roman" w:hAnsi="Times New Roman" w:cs="Times New Roman"/>
            <w:bCs/>
            <w:color w:val="0000FF"/>
            <w:sz w:val="24"/>
            <w:szCs w:val="24"/>
          </w:rPr>
          <w:t>N 195-ФЗ</w:t>
        </w:r>
      </w:hyperlink>
      <w:r w:rsidRPr="006628BC">
        <w:rPr>
          <w:rFonts w:ascii="Times New Roman" w:hAnsi="Times New Roman" w:cs="Times New Roman"/>
          <w:bCs/>
          <w:sz w:val="24"/>
          <w:szCs w:val="24"/>
        </w:rPr>
        <w:t xml:space="preserve"> "Об основах социального обслуживания населения Российской Федерации";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от 8 января 1998 г. </w:t>
      </w:r>
      <w:hyperlink r:id="rId12" w:history="1">
        <w:r w:rsidRPr="006628BC">
          <w:rPr>
            <w:rFonts w:ascii="Times New Roman" w:hAnsi="Times New Roman" w:cs="Times New Roman"/>
            <w:bCs/>
            <w:color w:val="0000FF"/>
            <w:sz w:val="24"/>
            <w:szCs w:val="24"/>
          </w:rPr>
          <w:t>N 3-ФЗ</w:t>
        </w:r>
      </w:hyperlink>
      <w:r w:rsidRPr="006628BC">
        <w:rPr>
          <w:rFonts w:ascii="Times New Roman" w:hAnsi="Times New Roman" w:cs="Times New Roman"/>
          <w:bCs/>
          <w:sz w:val="24"/>
          <w:szCs w:val="24"/>
        </w:rPr>
        <w:t xml:space="preserve"> "О наркотических средствах и психотропных веществах" (по состоянию на август 2009 года).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Кроме того, в стандарте использованы материалы Приказов Министерства здравоохранения Российской Федерации от 22 октября 2003 г. </w:t>
      </w:r>
      <w:hyperlink r:id="rId13" w:history="1">
        <w:r w:rsidRPr="006628BC">
          <w:rPr>
            <w:rFonts w:ascii="Times New Roman" w:hAnsi="Times New Roman" w:cs="Times New Roman"/>
            <w:bCs/>
            <w:color w:val="0000FF"/>
            <w:sz w:val="24"/>
            <w:szCs w:val="24"/>
          </w:rPr>
          <w:t>N 500</w:t>
        </w:r>
      </w:hyperlink>
      <w:r w:rsidRPr="006628BC">
        <w:rPr>
          <w:rFonts w:ascii="Times New Roman" w:hAnsi="Times New Roman" w:cs="Times New Roman"/>
          <w:bCs/>
          <w:sz w:val="24"/>
          <w:szCs w:val="24"/>
        </w:rPr>
        <w:t xml:space="preserve"> "Об утверждении протокола ведения больных "Реабилитация больных наркоманией (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Z50.3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)" и от 9 апреля 2010 г. </w:t>
      </w:r>
      <w:hyperlink r:id="rId14" w:history="1">
        <w:r w:rsidRPr="006628BC">
          <w:rPr>
            <w:rFonts w:ascii="Times New Roman" w:hAnsi="Times New Roman" w:cs="Times New Roman"/>
            <w:bCs/>
            <w:color w:val="0000FF"/>
            <w:sz w:val="24"/>
            <w:szCs w:val="24"/>
          </w:rPr>
          <w:t xml:space="preserve">N </w:t>
        </w:r>
        <w:proofErr w:type="spellStart"/>
        <w:r w:rsidRPr="006628BC">
          <w:rPr>
            <w:rFonts w:ascii="Times New Roman" w:hAnsi="Times New Roman" w:cs="Times New Roman"/>
            <w:bCs/>
            <w:color w:val="0000FF"/>
            <w:sz w:val="24"/>
            <w:szCs w:val="24"/>
          </w:rPr>
          <w:t>225ан</w:t>
        </w:r>
        <w:proofErr w:type="spellEnd"/>
      </w:hyperlink>
      <w:r w:rsidRPr="006628BC">
        <w:rPr>
          <w:rFonts w:ascii="Times New Roman" w:hAnsi="Times New Roman" w:cs="Times New Roman"/>
          <w:bCs/>
          <w:sz w:val="24"/>
          <w:szCs w:val="24"/>
        </w:rPr>
        <w:t xml:space="preserve"> "Об утверждении порядка оказания наркологической помощи населению Российской Федерации".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5. Введен впервые.</w:t>
      </w: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Информация об изменениях к настоящему стандарту публикуется в ежегодно издаваемом информационном указателе "Национальные стандарты", а текст изменений и поправок - в ежемесячно издаваемых информационных указателях "Национальные стандарты".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"Национальные стандарты". Соответствующая информация, уведомление и тексты размещаются также в информационной системе общего пользования - на официальном сайте Федерального агентства по техническому регулированию и метрологии в сети Интернет.</w:t>
      </w: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1. ОБЛАСТЬ ПРИМЕНЕНИЯ</w:t>
      </w: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Настоящий стандарт распространяется на реабилитационные социальные услуги лицам, зависимым от наркотических средств, психотропных веществ и алкоголя (далее - зависимые от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психоактивных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веществ), предоставляемые специализированными реабилитационными центрами (далее - учреждения).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Настоящий стандарт устанавливает основные виды и характеристики этих услуг.</w:t>
      </w: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2. НОРМАТИВНЫЕ ССЫЛКИ</w:t>
      </w: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В настоящем стандарте использованы нормативные ссылки на следующие стандарты: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5" w:history="1">
        <w:r w:rsidRPr="006628BC">
          <w:rPr>
            <w:rFonts w:ascii="Times New Roman" w:hAnsi="Times New Roman" w:cs="Times New Roman"/>
            <w:bCs/>
            <w:color w:val="0000FF"/>
            <w:sz w:val="24"/>
            <w:szCs w:val="24"/>
          </w:rPr>
          <w:t xml:space="preserve">ГОСТ </w:t>
        </w:r>
        <w:proofErr w:type="gramStart"/>
        <w:r w:rsidRPr="006628BC">
          <w:rPr>
            <w:rFonts w:ascii="Times New Roman" w:hAnsi="Times New Roman" w:cs="Times New Roman"/>
            <w:bCs/>
            <w:color w:val="0000FF"/>
            <w:sz w:val="24"/>
            <w:szCs w:val="24"/>
          </w:rPr>
          <w:t>Р</w:t>
        </w:r>
        <w:proofErr w:type="gramEnd"/>
        <w:r w:rsidRPr="006628BC">
          <w:rPr>
            <w:rFonts w:ascii="Times New Roman" w:hAnsi="Times New Roman" w:cs="Times New Roman"/>
            <w:bCs/>
            <w:color w:val="0000FF"/>
            <w:sz w:val="24"/>
            <w:szCs w:val="24"/>
          </w:rPr>
          <w:t xml:space="preserve"> 52142-2003</w:t>
        </w:r>
      </w:hyperlink>
      <w:r w:rsidRPr="006628BC">
        <w:rPr>
          <w:rFonts w:ascii="Times New Roman" w:hAnsi="Times New Roman" w:cs="Times New Roman"/>
          <w:bCs/>
          <w:sz w:val="24"/>
          <w:szCs w:val="24"/>
        </w:rPr>
        <w:t xml:space="preserve"> Социальное обслуживание населения. Качество социальных услуг. Общие положения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6" w:history="1">
        <w:r w:rsidRPr="006628BC">
          <w:rPr>
            <w:rFonts w:ascii="Times New Roman" w:hAnsi="Times New Roman" w:cs="Times New Roman"/>
            <w:bCs/>
            <w:color w:val="0000FF"/>
            <w:sz w:val="24"/>
            <w:szCs w:val="24"/>
          </w:rPr>
          <w:t xml:space="preserve">ГОСТ </w:t>
        </w:r>
        <w:proofErr w:type="gramStart"/>
        <w:r w:rsidRPr="006628BC">
          <w:rPr>
            <w:rFonts w:ascii="Times New Roman" w:hAnsi="Times New Roman" w:cs="Times New Roman"/>
            <w:bCs/>
            <w:color w:val="0000FF"/>
            <w:sz w:val="24"/>
            <w:szCs w:val="24"/>
          </w:rPr>
          <w:t>Р</w:t>
        </w:r>
        <w:proofErr w:type="gramEnd"/>
        <w:r w:rsidRPr="006628BC">
          <w:rPr>
            <w:rFonts w:ascii="Times New Roman" w:hAnsi="Times New Roman" w:cs="Times New Roman"/>
            <w:bCs/>
            <w:color w:val="0000FF"/>
            <w:sz w:val="24"/>
            <w:szCs w:val="24"/>
          </w:rPr>
          <w:t xml:space="preserve"> 52143-2003</w:t>
        </w:r>
      </w:hyperlink>
      <w:r w:rsidRPr="006628BC">
        <w:rPr>
          <w:rFonts w:ascii="Times New Roman" w:hAnsi="Times New Roman" w:cs="Times New Roman"/>
          <w:bCs/>
          <w:sz w:val="24"/>
          <w:szCs w:val="24"/>
        </w:rPr>
        <w:t xml:space="preserve"> Социальное обслуживание населения. Основные виды социальных услуг.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Примечание. </w:t>
      </w:r>
      <w:proofErr w:type="gramStart"/>
      <w:r w:rsidRPr="006628BC">
        <w:rPr>
          <w:rFonts w:ascii="Times New Roman" w:hAnsi="Times New Roman" w:cs="Times New Roman"/>
          <w:bCs/>
          <w:sz w:val="24"/>
          <w:szCs w:val="24"/>
        </w:rPr>
        <w:t>При пользовании настоящим стандартом целесообразно проверить действие ссылочных стандартов в информационной системе общего пользования - на официальном сайте Федерального агентства по техническому регулированию и метрологии в сети Интернет или по ежегодно издаваемому информационному указателю "Национальные стандарты", который опубликован по состоянию на 1 января текущего года, и по соответствующим ежемесячно издаваемым информационным указателям, опубликованным в текущем году.</w:t>
      </w:r>
      <w:proofErr w:type="gram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Если ссылочный стандарт заменен (изменен), то при пользовании настоящим стандартом следует руководствоваться заменяющим (измененным) стандартом. Если ссылочный стандарт отменен без замены, то положение, в котором дана ссылка на него, применяется в части, не затрагивающей эту ссылку.</w:t>
      </w: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3. ТЕРМИНЫ И ОПРЕДЕЛЕНИЯ</w:t>
      </w: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В настоящем стандарте применены следующие термины с соответствующими определениями: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3.1. </w:t>
      </w:r>
      <w:proofErr w:type="gramStart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Реабилитационные социальные услуги лицам, зависимым от наркотических средств, психотропных веществ и алкоголя (далее - зависимые от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психоактивных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веществ): действия реабилитационных учреждений, предусматривающие проведение совокупности медицинских, психологических, воспитательных, педагогических, социально-психотерапевтических, правовых и социальных мер, направленных на восстановление физического, психического, духовного и социального здоровья, способности функционирования в обществе (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реинтеграцию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) без употребления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психоактивных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веществ, и направленные на избавление вышеуказанных лиц от патологической зависимости от</w:t>
      </w:r>
      <w:proofErr w:type="gram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психоактивных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веществ, восстановление их личности и социального статуса, преобразование и восстановление мировоззрения этих лиц, направленного на соблюдение здорового образа жизни.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3.2. </w:t>
      </w:r>
      <w:proofErr w:type="gramStart"/>
      <w:r w:rsidRPr="006628BC">
        <w:rPr>
          <w:rFonts w:ascii="Times New Roman" w:hAnsi="Times New Roman" w:cs="Times New Roman"/>
          <w:bCs/>
          <w:sz w:val="24"/>
          <w:szCs w:val="24"/>
        </w:rPr>
        <w:t>Зависимый</w:t>
      </w:r>
      <w:proofErr w:type="gram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психоактивных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веществ: лицо, имеющее расстройства функций организма, обусловленные злоупотреблениями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психоактивными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веществами, приводящие к угрозе здоровью (жизни) и потере социального статуса и вызывающие необходимость социальной помощи.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3.3.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>: индивид, являющийся объектом реабилитации, клиент реабилитационного учреждения, которому оказывают реабилитационные социальные услуги.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3.4.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Созависимый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: родственник или близкий человек </w:t>
      </w:r>
      <w:proofErr w:type="gramStart"/>
      <w:r w:rsidRPr="006628BC">
        <w:rPr>
          <w:rFonts w:ascii="Times New Roman" w:hAnsi="Times New Roman" w:cs="Times New Roman"/>
          <w:bCs/>
          <w:sz w:val="24"/>
          <w:szCs w:val="24"/>
        </w:rPr>
        <w:t>зависимого</w:t>
      </w:r>
      <w:proofErr w:type="gram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психоактивных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веществ, своими действиями влияющий на его адаптацию в социуме.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3.5. </w:t>
      </w:r>
      <w:proofErr w:type="spellStart"/>
      <w:proofErr w:type="gramStart"/>
      <w:r w:rsidRPr="006628BC">
        <w:rPr>
          <w:rFonts w:ascii="Times New Roman" w:hAnsi="Times New Roman" w:cs="Times New Roman"/>
          <w:bCs/>
          <w:sz w:val="24"/>
          <w:szCs w:val="24"/>
        </w:rPr>
        <w:t>Ресоциализация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: возвращение или укрепление социальных связей, усвоение индивидом ценностей и норм, отличающихся от усвоенных им ранее, вид личностного изменения, при котором зрелый индивид принимает тип поведения, отличный от принятого им прежде, восстановление социального и личностного статусов,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реинтеграция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и востребованность в обществе.</w:t>
      </w:r>
      <w:proofErr w:type="gramEnd"/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3.6. </w:t>
      </w:r>
      <w:proofErr w:type="spellStart"/>
      <w:proofErr w:type="gramStart"/>
      <w:r w:rsidRPr="006628BC">
        <w:rPr>
          <w:rFonts w:ascii="Times New Roman" w:hAnsi="Times New Roman" w:cs="Times New Roman"/>
          <w:bCs/>
          <w:sz w:val="24"/>
          <w:szCs w:val="24"/>
        </w:rPr>
        <w:t>Реадаптация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: комплекс лечебно-профилактических мер, государственных и общественных мероприятий, направленных на восстановление утраченных или ослабленных реакций человека, приспособленности человека к конкретным условиям его труда и быта, процесса повторного включения индивида в общественный контекст и формирования у него компенсаторных социальных навыков после избавления от патологической зависимости от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психоактивных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веществ, из-за которой социальные контакты были нарушены.</w:t>
      </w:r>
      <w:proofErr w:type="gramEnd"/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3.7. Модель жизни: образ жизни, отвечающий нормам, принятым в обществе, и определяемый качеством жизни, имиджем человека и его самооценкой.</w:t>
      </w: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4. ОБЩИЕ ПОЛОЖЕНИЯ</w:t>
      </w: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4.1. Настоящий стандарт устанавливает основные виды реабилитационных социальных услуг зависимым от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психоактивных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веществ, прошедшим курс лечения.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4.2. Обязательной составной частью реабилитационного процесса зависимых от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психоактивных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веществ являются разработка и периодическое уточнение модели жизни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в учреждении и после ухода из него. Модель жизни разрабатывается с участием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, с учетом его возможностей, способностей и склонностей. Модель жизни должна быть доведена до полного принятия ее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реабилитантом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и до желания реализовать ее в повседневной жизни.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4.3. Модель жизни должна помочь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реабилитанту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сформулировать программу его реабилитации в учреждении, цель и задачи его здоровой жизни, сформулировать смысл жизни с полным отказом от приема наркотиков, психотропных веществ и алкоголя на протяжении процесса реабилитации.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4.4. Реабилитационные социальные услуги, предоставляемые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реабилитантам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, должны быть направлены на восстановление и развитие уровня их функциональных способностей в быту и социуме, восстановление разрушенных или утраченных семейных, общественных связей и отношений вследствие возникновения патологической зависимости от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психоактивных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веществ.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При этом используют следующие формы (индивидуальные и групповые) и методы предоставления этих услуг: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беседа, повествование, объяснение, демонстрация;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поведенческий и личностный тренинги;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групповое обсуждение;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ситуационно-ролевые, деловые и развивающие игры;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подведение итогов, разбор трудных случаев;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индивидуальное консультирование по проблеме;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обязательное участие в трудовых процессах;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работа групп самопомощи (объединение людей для оказания само- и взаимопомощи).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4.5. Реабилитационные социальные услуги предоставляют комплексно, что подразумевает проведение реабилитационных мероприятий специалистами разных профилей. Предоставление услуг должно быть построено на принципах добровольности и уважения к личности зависимых от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психоактивных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веществ для восстановления духовных, моральных и нравственных общечеловеческих ценностей, воспитания чувств социальной значимости и ответственности, а также приобретения трудовых навыков, опыта проживания в коллективе, решения конфликтов мирным путем и становления в социуме. Содержание и длительность реабилитации определяются конкретной реабилитационной программой и условиями пребывания в ней, которые необходимо выполнять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реабилитанту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>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4.6. При поступлении в реабилитационное учреждение зависимый от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психоактивных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веществ должен пройти собеседование с врачом психиатром-наркологом, психологом или специалистом по социальной работе, который определяет психофизическое состояние, особенности личности, социального и семейного статусов зависимого от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психоактивных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веществ, его способности участвовать в тех или иных реабилитационных программах.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4.7. Реабилитационные социальные услуги предоставляются реабилитационными учреждениями последовательно и непрерывно.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Персонал реабилитационного учреждения должен следить за соблюдением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реабилитантами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правил внутреннего распорядка, должностных инструкций, недопустимостью нарушения ими законодательства Российской Федерации (гражданского, административного, уголовного).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4.8. Каждый этап предоставления и вид реабилитационных социальных услуг должны быть ориентированы на конкретную реально достижимую цель, отраженную в договоре между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реабилитантом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и реабилитационным учреждением, о которой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должен знать и к достижению которой должен стремиться.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4.9. Составной частью реабилитационных социальных услуг, установленных в настоящем стандарте, могут являться социальные услуги в соответствии с </w:t>
      </w:r>
      <w:hyperlink r:id="rId17" w:history="1">
        <w:r w:rsidRPr="006628BC">
          <w:rPr>
            <w:rFonts w:ascii="Times New Roman" w:hAnsi="Times New Roman" w:cs="Times New Roman"/>
            <w:bCs/>
            <w:color w:val="0000FF"/>
            <w:sz w:val="24"/>
            <w:szCs w:val="24"/>
          </w:rPr>
          <w:t xml:space="preserve">ГОСТ </w:t>
        </w:r>
        <w:proofErr w:type="gramStart"/>
        <w:r w:rsidRPr="006628BC">
          <w:rPr>
            <w:rFonts w:ascii="Times New Roman" w:hAnsi="Times New Roman" w:cs="Times New Roman"/>
            <w:bCs/>
            <w:color w:val="0000FF"/>
            <w:sz w:val="24"/>
            <w:szCs w:val="24"/>
          </w:rPr>
          <w:t>Р</w:t>
        </w:r>
        <w:proofErr w:type="gramEnd"/>
        <w:r w:rsidRPr="006628BC">
          <w:rPr>
            <w:rFonts w:ascii="Times New Roman" w:hAnsi="Times New Roman" w:cs="Times New Roman"/>
            <w:bCs/>
            <w:color w:val="0000FF"/>
            <w:sz w:val="24"/>
            <w:szCs w:val="24"/>
          </w:rPr>
          <w:t xml:space="preserve"> 52143</w:t>
        </w:r>
      </w:hyperlink>
      <w:r w:rsidRPr="006628BC">
        <w:rPr>
          <w:rFonts w:ascii="Times New Roman" w:hAnsi="Times New Roman" w:cs="Times New Roman"/>
          <w:bCs/>
          <w:sz w:val="24"/>
          <w:szCs w:val="24"/>
        </w:rPr>
        <w:t xml:space="preserve"> (в том числе социально-бытовые, социально-правовые и др.), которые предоставляют (при необходимости) в дополнение к реабилитационным социальным услугам определенного вида для повышения эффективности и результативности реабилитационного процесса.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4.10. Реабилитация считается завершенной при условии устойчивой ремиссии, когда личность (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) во всем многообразии социальных отношений, за исключением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псевдосоциума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наркогенной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среды, достигла уровня, демонстрирующего уверенное желание реализовать намеченную позитивную модель жизни.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В качестве основных критериев эффективности проведенного курса реабилитации целесообразно использовать возврат гражданина в общество и возобновление его полноценного функционирования в нормативном социальном окружении, обретение им психологического и физического здоровья, экономической устойчивости и восстановление правового статуса.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4.11. Предоставление реабилитационных социальных услуг включает в себя типовую систему следующих реабилитационных мероприятий: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медицинское и психологическое обследование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>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проведение реабилитационно-экспертной диагностики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, определения и оценки реабилитационного потенциала, реабилитационного прогноза и социального статуса для выявления необходимости конкретных реабилитационных мероприятий, индивидуальных для каждого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>, по всем направлениям реабилитации;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проведение реабилитационных мероприятий с членами семьи и другими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созависимыми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>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формирование модели жизни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>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реализация реабилитационных мероприятий;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послереабилитационное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сопровождение;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мониторинг (наблюдение);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собственная оценка и анализ эффективности реабилитационных воздействий;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содействие последующей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ресоциализации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(социальной интеграции).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Конкретные виды, состав, объемы, формы, сроки проведения реабилитационных мероприятий определяют реабилитационные учреждения.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4.12. В реабилитационном учреждении следует строго соблюдать установленные федеральным законом и законами субъектов Российской Федерации нормативы распространения печатной продукции, аудио- и видеопродукции; недопустимо распространение продукции, пропагандирующей насилие, жестокость, порнографию, наркоманию, токсикоманию, антиобщественное поведение.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4.13. Курс реабилитации включает в себя четыре направления: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6628BC">
        <w:rPr>
          <w:rFonts w:ascii="Times New Roman" w:hAnsi="Times New Roman" w:cs="Times New Roman"/>
          <w:bCs/>
          <w:sz w:val="24"/>
          <w:szCs w:val="24"/>
        </w:rPr>
        <w:t>- возрождение, т.е. восстановление духовных, моральных и нравственных общечеловеческих ценностей;</w:t>
      </w:r>
      <w:proofErr w:type="gramEnd"/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труд с целью обучения и восстановления трудовых навыков, определяющих социальную значимость и востребованность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в обществе, а также ответственность перед близкими (семьей, родными), восстановление социального и личностного статусов,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реинтеграцию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и востребованность в обществе;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gramStart"/>
      <w:r w:rsidRPr="006628BC">
        <w:rPr>
          <w:rFonts w:ascii="Times New Roman" w:hAnsi="Times New Roman" w:cs="Times New Roman"/>
          <w:bCs/>
          <w:sz w:val="24"/>
          <w:szCs w:val="24"/>
        </w:rPr>
        <w:t>социальная</w:t>
      </w:r>
      <w:proofErr w:type="gram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реадаптация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, формирование компенсаторных социальных навыков после избавления от патологической зависимости от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психоактивных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веществ, из-за которой социальные контакты были нарушены;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творчество, т.е. самостоятельность в принятии решений и выбор наилучшего результата, раскрытие внутреннего потенциала.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4.14. Основной целью реабилитации являются внутреннее изменение моральных и духовных ценностей человека, ментальных привычек, а также обучение и восстановление трудовых навыков, обеспечение возможности трудоустройства (в том числе в специально созданных условиях).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4.15. Предоставление реабилитационных социальных услуг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реабилитанту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осуществляют с учетом следующих факторов, оказывающих существенное влияние на качество предоставляемых услуг и способствующих повышению эффективности работы реабилитационного учреждения.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Этими факторами являются: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комплект документов, в соответствии с которыми учреждение осуществляет деятельность по оказанию реабилитационных социальных услуг;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условия размещения реабилитационного учреждения;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наличный персонал учреждения;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специальное и табельное техническое оснащение учреждения (оборудование, приборы, аппаратура и другие средства реабилитации);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полнота и объем информации об учреждении, о порядке и правилах предоставления реабилитационных социальных услуг;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наличие и состояние собственной и внешней систем (служб) контроля качества предоставляемых услуг.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Содержание факторов изложено в </w:t>
      </w:r>
      <w:hyperlink r:id="rId18" w:history="1">
        <w:r w:rsidRPr="006628BC">
          <w:rPr>
            <w:rFonts w:ascii="Times New Roman" w:hAnsi="Times New Roman" w:cs="Times New Roman"/>
            <w:bCs/>
            <w:color w:val="0000FF"/>
            <w:sz w:val="24"/>
            <w:szCs w:val="24"/>
          </w:rPr>
          <w:t xml:space="preserve">ГОСТ </w:t>
        </w:r>
        <w:proofErr w:type="gramStart"/>
        <w:r w:rsidRPr="006628BC">
          <w:rPr>
            <w:rFonts w:ascii="Times New Roman" w:hAnsi="Times New Roman" w:cs="Times New Roman"/>
            <w:bCs/>
            <w:color w:val="0000FF"/>
            <w:sz w:val="24"/>
            <w:szCs w:val="24"/>
          </w:rPr>
          <w:t>Р</w:t>
        </w:r>
        <w:proofErr w:type="gramEnd"/>
        <w:r w:rsidRPr="006628BC">
          <w:rPr>
            <w:rFonts w:ascii="Times New Roman" w:hAnsi="Times New Roman" w:cs="Times New Roman"/>
            <w:bCs/>
            <w:color w:val="0000FF"/>
            <w:sz w:val="24"/>
            <w:szCs w:val="24"/>
          </w:rPr>
          <w:t xml:space="preserve"> 52142</w:t>
        </w:r>
      </w:hyperlink>
      <w:r w:rsidRPr="006628BC">
        <w:rPr>
          <w:rFonts w:ascii="Times New Roman" w:hAnsi="Times New Roman" w:cs="Times New Roman"/>
          <w:bCs/>
          <w:sz w:val="24"/>
          <w:szCs w:val="24"/>
        </w:rPr>
        <w:t>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4.16. При поступлении граждан в реабилитационное учреждение выявляют с помощью сбора, анализа, изучения медицинской документации, осмотра следующие сведения: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состояние их физического здоровья и необходимость ухода за ними;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необходимость обращения в медицинское учреждение;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состояние зрения, слуха и разговорной речи;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состояние рассудка и когнитивные способности (способности узнавания, восприятия, познания);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социальные интересы и творческие способности.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4.17. Медицинскими противопоказаниями к приему в реабилитационное учреждение являются тяжелые острые и хронические в стадии декомпенсации соматические заболевания, психические расстройства, инфекции, требующие изоляции, надзора, обследования и лечения в медицинском стационаре.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После улучшения психического и (или) соматического состояния вопрос о приеме в реабилитационное учреждение рассматривается повторно.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4.18. Реабилитационную помощь зависимым от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психоактивных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веществ в учреждениях оказывают конфиденциально, а сведения о них предоставляют заинтересованным организациям в порядке, установленном законодательством Российской Федерации.</w:t>
      </w: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5. ОСНОВНЫЕ ВИДЫ И ХАРАКТЕРИСТИКА РЕАБИЛИТАЦИОННЫХ УСЛУГ</w:t>
      </w: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628BC" w:rsidRPr="006628BC" w:rsidRDefault="006628BC" w:rsidP="006628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Настоящий стандарт устанавливает следующие виды реабилитационных социальных услуг: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социально-медицинские реабилитационные услуги;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услуги по профессионально-трудовой реабилитации;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услуги по социальной реабилитации.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5.1. Социально-медицинские реабилитационные услуги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Социально-медицинские реабилитационные услуги направлены на компенсацию нарушенных или возобновление утраченных функций организма зависимых от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психоактивных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веществ, восстановление способностей к выполнению определенных видов деятельности, восстановление духовных, моральных и нравственных общечеловеческих ценностей.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Социально-медицинские реабилитационные услуги включают в себя следующее: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5.1.1. Создание необходимых условий для проведения первичного медицинского осмотра и первичной санитарной обработки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реабилитантов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>, выявление нуждающихся в неотложной медицинской помощи.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5.1.2. Создание необходимых условий для обеспечения ухода за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реабилитантами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с учетом состояния здоровья, в том числе оказание санитарно-гигиенических услуг.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5.1.3. Содействие в организации экстренной медико-психологической и первой доврачебной помощи.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5.1.4. Содействие в организации экстренного </w:t>
      </w:r>
      <w:proofErr w:type="gramStart"/>
      <w:r w:rsidRPr="006628BC">
        <w:rPr>
          <w:rFonts w:ascii="Times New Roman" w:hAnsi="Times New Roman" w:cs="Times New Roman"/>
          <w:bCs/>
          <w:sz w:val="24"/>
          <w:szCs w:val="24"/>
        </w:rPr>
        <w:t>медико-социального</w:t>
      </w:r>
      <w:proofErr w:type="gram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обследования и консультативного врачебного приема.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5.1.5. Создание необходимых условий для проведения процедур, связанных со здоровьем (прием лекарств, профилактические мероприятия и др.), и содействие в проведении процедур, оказываемых врачами узкой специализации (стоматологи, гинекологи, урологи и т.д.).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5.1.6. Создание необходимых условий для организации лечебно-трудовой деятельности и других лечебно-оздоровительных мероприятий.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5.1.7. Оказание помощи в освоении физических упражнений.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5.1.8. Создание необходимых условий для наблюдения за состоянием здоровья (измерение температуры тела, артериального давления).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5.1.9. Создание необходимых условий для обучения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реабилитантов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личной гигиене [овладению умением и навыками гигиены, ухода за кожей, ногтями, волосами, сохранения и укрепления своего здоровья, соблюдению норм гигиены в целях профилактики ВИЧ (СПИД)], правилам общежития и ответственного социального поведения.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5.1.10. Доставка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реабилитантов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>, при необходимости, в стационарные медицинские учреждения.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5.1.11. Содействие в проведении </w:t>
      </w:r>
      <w:proofErr w:type="gramStart"/>
      <w:r w:rsidRPr="006628BC">
        <w:rPr>
          <w:rFonts w:ascii="Times New Roman" w:hAnsi="Times New Roman" w:cs="Times New Roman"/>
          <w:bCs/>
          <w:sz w:val="24"/>
          <w:szCs w:val="24"/>
        </w:rPr>
        <w:t>медико-социальной</w:t>
      </w:r>
      <w:proofErr w:type="gram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экспертизы.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5.1.12. Содействие в госпитализации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реабилитантов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и в направлении по заключению врачей на санаторно-курортное лечение.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5.1.13. Создание необходимых условий для обеспечения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реабилитантов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лекарственными средствами в процессе реабилитации, которое осуществляют в соответствии с перечнем лекарств согласно предписанию (рецепту) врача.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5.2. Услуги по профессионально-трудовой реабилитации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Услуги по профессионально-трудовой реабилитации направлены на восстановление или приобретение профессиональных навыков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реабилитантов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, обеспечение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реабилитантам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возможности сохранить бывшую или получить другую подходящую для них работу и тем самым способствовать их социальной интеграции, обеспечению материальной независимости, возможности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самообеспечения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и повышения социального статуса.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Услуги по профессионально-трудовой реабилитации включают в себя: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5.2.1. Оказание помощи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реабилитантам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в овладении новыми знаниями и информационными технологиями по имеющимся у них специальностям.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5.2.2. Трудовую терапию, которая начинается с разъяснения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реабилитантам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важности этой терапии, проводимой с целью восстановления и развития нарушенных функций, формирования компенсаторных навыков, навыков по самообслуживанию и по выполнению трудовых операций, способствующих физическому и интеллектуальному развитию, нормализации общих физиологических параметров организма, регулярной трудовой деятельности как элемента их социального статуса и экономической независимости.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5.2.3. Трудовая терапия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реабилитантов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организуется с учетом ряда клинико-физиологических и социальных критериев (характера функциональных нарушений, состояния интеллектуальной сферы, уровня развития или сохранности профессионально-трудовых навыков, условий труда и быта) и в зависимости от этапа реабилитации должна играть роль общеукрепляющей, восстановительной (функциональной) или производственной (профессиональной) трудовой терапии.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5.2.3.1. Общеукрепляющая трудовая терапия представляет собой выполнение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реабилитантом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самых легких заданий и операций с целью повышения жизненного тонуса, его заинтересованности в активных физических действиях, мотивации к выздоровлению и восстановлению трудоспособности, освоению и закреплению навыков самообслуживания.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5.2.3.2. Восстановительная трудовая терапия направлена на восстановление нарушенных трудовых способностей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реабилитантов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и профилактику их двигательных расстройств в период, когда происходит их приспособление к условиям жизнедеятельности в реабилитационном учреждении.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5.2.3.3. Производственная трудовая терапия способствует восстановлению нарушенного или формированию трудового стереотипа с целью приобретения или усовершенствования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реабилитантами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профессиональных навыков и умений, освоения трудовых процессов, имеющих профессиональную направленность.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5.2.3.4. Производственная трудовая терапия проводится путем организации труда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реабилитантов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>: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а) в производственных мастерских с проведением для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реабилитантов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обучающих мероприятий по соблюдению норм техники безопасности и пожарной безопасности;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б) в группах, занятых творческим трудом (цветоводством,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тканебумагопластикой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>, плетением, изготовлением предметов по технологиям традиционных художественных промыслов и др.), в художественных и музыкальных коллективах.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Все виды творчества должны быть направлены на обеспечение самостоятельности в принятии решений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реабилитантом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и выбор наилучшего результата. Творческий подход к повседневной работе должен пробудить в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реабилитанте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стремление улучшить положение существующих дел, дать ему способность стремиться к большим достижениям в социуме, производственной деятельности и своей карьере;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в) в подсобных хозяйствах при реабилитационных учреждениях, в сельском хозяйстве, строительных бригадах, производственных мастерских и т.д.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5.2.3.5. Производственную трудовую терапию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реабилитантов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проводят в трудовых коллективах с предоставлением им выбора видов труда для удовлетворения индивидуальных наклонностей и способностей, с использованием дозированных видов и режимов труда, учитывающих психофизические возможности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реабилитантов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и их ориентацию на приобретение полезных навыков трудовой деятельности.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5.2.3.6. </w:t>
      </w:r>
      <w:proofErr w:type="gramStart"/>
      <w:r w:rsidRPr="006628BC">
        <w:rPr>
          <w:rFonts w:ascii="Times New Roman" w:hAnsi="Times New Roman" w:cs="Times New Roman"/>
          <w:bCs/>
          <w:sz w:val="24"/>
          <w:szCs w:val="24"/>
        </w:rPr>
        <w:t>Конкретными видами действий в процессе трудовой терапии могут быть растениеводство и животноводство, переработка овощной и молочной продукции, выпечка хлеба и производство макаронных изделий, ремонтно-строительные работы, деревообрабатывающее производство, заготовка дров, производство керамических изделий и тротуарной плитки, слесарное и авторемонтное дело, обслуживание сельскохозяйственной техники, швейное и обувное производство, комплекс хозяйственных и бытовых работ и т.п.</w:t>
      </w:r>
      <w:proofErr w:type="gramEnd"/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Упомянутые виды действий должны способствовать психофизическому восстановлению и воспитанию у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реабилитантов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чувства социальной значимости и ответственности, вызывать ощущение успеха и осознание социальной полезности, а также способствовать социальной адаптации человека.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5.3. Услуги по социальной реабилитации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5.3.1. Услуги по социальной реабилитации представляют собой комплекс мер, направленных на повышение уровня функциональных способностей зависимых от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психоактивных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веществ в быту и социуме, восстановление личных качеств, восстановление разрушенных или утраченных ими общественных связей и отношений вследствие нарушения здоровья, вызванного потреблением наркотиков, психотропных веществ или алкоголя.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5.3.2. </w:t>
      </w:r>
      <w:proofErr w:type="gramStart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Услуги по социальной реабилитации направлены на восстановление разрушенных взаимоотношений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реабилитантов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с макро- и микросредой, с восстановлением социального статуса личности, их способностей к бытовой, профессиональной и общественной деятельности, на обеспечение их социальной адаптации, достижение самостоятельности, материальной независимости и интеграции, представляющей собой процесс включения в различные типы социальных структур, во все сферы жизнедеятельности общества.</w:t>
      </w:r>
      <w:proofErr w:type="gramEnd"/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5.3.3. Услуги по социальной реабилитации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реабилитантов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включают в себя: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услуги по социально-средовой реабилитации;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услуги по социально-педагогической реабилитации и воспитанию;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услуги по социально-психологической реабилитации;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услуги по социокультурной реабилитации;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услуги по физической реабилитации;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услуги по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ресоциализации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и социальной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реадаптации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>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услуги по созданию реабилитационной среды и условий проживания в реабилитационных учреждениях.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5.3.3.1. Услуги по социально-средовой реабилитации: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определение и оценка наиболее развитых функций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для ориентации в окружающей среде с целью последующего подбора на этой основе соответствующего ему вида возможной для него общественной и (или) семейно-бытовой деятельности;</w:t>
      </w:r>
      <w:proofErr w:type="gramEnd"/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обучение (при необходимости)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навыкам правильной ориентации и перемещения в окружающей среде, безопасного пользования средствами транспорта, умению самостоятельно посещать общественные места, владеть другими навыками самостоятельного жизнеобеспечения.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5.3.3.2. Услуги по социально-педагогической реабилитации и воспитанию: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социально-педагогическое консультирование, направленное на оказание помощи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реабилитантам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в правильном понимании и решении стоящих перед ними социально-педагогических проблем (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родительско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>-детские отношения, формирование супружеских и семейных отношений, предупреждение и преодоление педагогических и воспитательных ошибок, межличностные отношения и статус в семье и т.д.);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социально-педагогическую диагностику и обследование личности, которые на основе всестороннего изучения личности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должны дать объективную оценку ее состояния для оказания в соответствии с установленным диагнозом эффективной педагогической помощи, а также установить степень социальной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дезадаптации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>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педагогическую коррекцию, направленную на оказание квалифицированной педагогической помощи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реабилитантам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в исправлении ими допущенных педагогических ошибок или конфликтных ситуаций в семье, а также в исправлении неадекватных родительских установок при воспитании детей;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коррекционное обучение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, включающее в себя его обучение жизненным навыкам, персональной сохранности, социальному общению, социальной независимости, восстановление социального опыта специальными педагогическими методами, учитывающими имеющиеся у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нарушения функций организма и ограничения способности к обучению, вызванные потреблением наркотиков,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психоактивных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веществ и алкоголя;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процесс целенаправленного формирования системы качеств личности, взглядов и убеждений в целях подготовки ее к активному участию в общественной, производственной и культурной жизни.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5.3.3.3. Услуги по социально-психологической реабилитации: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Услуги по социально-психологической реабилитации направлены на оказание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реабилитантам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психологической помощи для достижения таких целей социальной реабилитации, как восстановление или формирование способностей, позволяющих успешно выполнить различные социальные роли (семейные, профессиональные, общественные и другие) и иметь возможность быть реально включенными в разные области социальных отношений и жизнедеятельности, пройти успешную социальную адаптацию,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ресоциализацию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и интеграцию в общество.</w:t>
      </w:r>
      <w:proofErr w:type="gramEnd"/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Услуги по социально-психологической реабилитации включают в себя: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а) психологическое консультирование, которое представляет собой взаимодействие между психологом и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реабилитантом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с целью оказания последнему психологической помощи для разрешения проблем в области социальной адаптации, налаживания межличностных отношений, социализации и интеграции. Оно включает в себя: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выявление значимых для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проблем социально-психологического характера в области раскрытия и реализации собственного потенциала, межличностных взаимоотношений, общения, поведения в семье, в группе (трудовой, учебной), в обществе, при разрешении различных конфликтных ситуаций, проблем личного роста, социализации и др.;</w:t>
      </w:r>
      <w:proofErr w:type="gramEnd"/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обсуждение с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реабилитантом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выявленных проблем с целью раскрытия и мобилизации ресурсов для последующего решения этих проблем;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оказание первичной психологической помощи в решении выявленных социально-психологических проблем и формировании позитивной установки на социально-психологическую реабилитацию;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предварительное определение формы и содержания необходимой в дальнейшем услуги по социально-психологической реабилитации, уточнение ее содержания в каждом конкретном случае;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б) психодиагностику, которая заключается в выявлении психологических особенностей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>, определяющих специфику его поведения и взаимоотношений с окружающими, возможности его социальной адаптации с использованием психодиагностических методов и в анализе полученных данных в целях его социально-психологической реабилитации.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Психодиагностика включает в себя: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анализ исходной документации на </w:t>
      </w:r>
      <w:proofErr w:type="gramStart"/>
      <w:r w:rsidRPr="006628BC">
        <w:rPr>
          <w:rFonts w:ascii="Times New Roman" w:hAnsi="Times New Roman" w:cs="Times New Roman"/>
          <w:bCs/>
          <w:sz w:val="24"/>
          <w:szCs w:val="24"/>
        </w:rPr>
        <w:t>обследуемого</w:t>
      </w:r>
      <w:proofErr w:type="gram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>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конкретизацию целей и задач психодиагностики, планирование и разработку ее программы;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проведение психодиагностики;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обработку и анализ психодиагностических данных;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подготовку заключения по результатам психодиагностики;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в) психологическую коррекцию, которая заключается в активном психологическом воздействии, направленном на преодоление или ослабление отклонений в развитии, эмоциональном состоянии и поведении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>, с целью: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восстановления или формирования оптимального функционирования психологических механизмов, обеспечивающих полноценное включение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в различные формы социальных отношений и жизнедеятельности, формирование социально-психологической комплектности в соответствии с требованиями социальной среды;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психопрофилактики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нежелательных негативных тенденций в личном развитии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>, его социализации на всех уровнях социума.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Психологическая коррекция реализуется в виде циклов занятий, обеспечивающих создание необходимых условий для исправления и развития психических функций и качеств, ответственных за социальную адаптацию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>. Форма проведения занятий - различные по тематике и сложности сюжета ролевые игры, учебные занятия, выполнение тестовых заданий с обратной связью и другие;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г) психотерапевтическую помощь, представляющую собой систему психологических воздействий, направленных на перестройку системы отношений личности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, деформированной употреблением наркотиков,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психоактивных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веществ или алкоголя, и решающих задачи по изучению его отношения к социальному окружению и своей собственной личности;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д)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психопрофилактику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, заключающуюся в своевременном выявлении состояния социально-психологической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дезадаптации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и систематическом контроле за ее проявлениями, в обеспечении и поддержке психологического благополучия, предупреждении возможных нарушений системы его взаимоотношений в микр</w:t>
      </w:r>
      <w:proofErr w:type="gramStart"/>
      <w:r w:rsidRPr="006628BC">
        <w:rPr>
          <w:rFonts w:ascii="Times New Roman" w:hAnsi="Times New Roman" w:cs="Times New Roman"/>
          <w:bCs/>
          <w:sz w:val="24"/>
          <w:szCs w:val="24"/>
        </w:rPr>
        <w:t>о-</w:t>
      </w:r>
      <w:proofErr w:type="gram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макросоциумах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>, в создании условий для полноценного функционирования личности и предупреждении возможных психических нарушений, обусловленных, в первую очередь, социальными отношениями;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е) психотерапию - систему воздействия на психику, а через психику и на поведение зависимого от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психоактивных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веществ, решающего задачи по освобождению от наркотической или алкогольной зависимости и по изменению его отношения к социальному окружению и собственной личности;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ж) социально-психологический тренинг, который заключается в активном психологическом воздействии, направленном на снятие у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последствий психотравмирующих ситуаций и нервно-психической напряженности, вызванных употреблением наркотиков,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психоактивных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веществ и алкоголя, на развитие и тренировку отдельных психических функций и качеств его личности, ослабленных потреблением наркотиков и алкоголя, но необходимых для успешной адаптации в социальных условиях, а также на формирование способностей, позволяющих ему успешно выполнять</w:t>
      </w:r>
      <w:proofErr w:type="gram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различные социальные роли (семейные, профессиональные, общественные и другие) и иметь возможность быть реально включенным в разные области социальных отношений и жизнедеятельности.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Выделяют следующие виды тренингов: тренинг различных интеллектуальных, моторных функций, тренинг личностного роста, коммуникативный,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арттерапевтический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и другие в зависимости от целей;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и) социально-психологический патронаж, который заключается в систематическом наблюдении за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реабилитантами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для своевременного выявления ситуаций психического дискомфорта, обусловленных употреблением наркотиков, психотропных веществ и алкоголя и вызванных этими проблемами их адаптации в семье, на производстве, в социуме в целом и оказания им, при необходимости, психологической помощи. Эта помощь должна быть направлена: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на внутреннюю гармонизацию личности;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коррекцию и стабилизацию внутрисемейных отношений;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коррекцию межличностных отношений в трудовом коллективе (рабочей группе), коррекцию отношений и субординацию;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организацию обучения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созависимых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членов семьи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методам психолого-педагогической реабилитации с целью преодоления их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созависимого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поведения;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оказание психологической помощи семье в целом как ближайшему социальному окружению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>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формирование у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адекватных моделей социального поведения;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к) формирование у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реабилитантов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навыков устойчивого отказа от употребления наркотических средств, алкоголя и психотропных веществ и перехода к здоровому образу жизни, тренировку этих навыков в реальных ситуациях самообслуживания, взаимодействия, трудовой и досуговой деятельности, оказание им помощи в приобретении опыта устойчивой социальной занятости в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постреабилитационный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период в целях адаптации в социуме;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л) организацию встреч и бесед с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реабилитантами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представителей официально зарегистрированных организаций, предприятий, общественных и религиозных организаций (врачей, психологов, социологов, священнослужителей и т.д.) с целью изменения у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реабилитантов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субкультуры, неотъемлемой частью которой являются наркотики с их "привлекательными" идеалами, и переориентации их жизненных ценностей на общепринятые в обществе нормы морали;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м) профилактику рецидивов потребления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реабилитантами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наркотиков, алкоголя и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психоактивных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веществ;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н) восстановление духовных и нравственных общечеловеческих ценностей.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5.3.3.4. Услуги по социокультурной реабилитации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Услуги по социокультурной реабилитации включают в себя: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организацию досуга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реабилитантов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для удовлетворения их духовных потребностей, расширения их культурного и общего кругозора: посещение театров, кинотеатров, музеев, выставок, организацию праздничных мероприятий и т.д.;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организацию выступлений музыкальных и музыкально-танцевальных коллективов;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организацию и проведение творческих конкурсов песен и поэзии;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организацию работы творческих коллективов, проведение концертов художественной самодеятельности, танцевальных вечеров;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разработку и реализацию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разнопрофильных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досуговых программ (информационно-образовательных, развивающих, оздоровительно-развлекательных и других), способствующих удовлетворению потребностей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реабилитантов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в широком социальном общении, самореализации и самоутверждении, развитии творческой инициативы;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обеспечение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реабилитантов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периодическими изданиями, создание библиотеки;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организацию работы клубов общения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реабилитантов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>, использующих все технологии социокультурной реабилитации (приобщение к культурно-историческим ценностям, участие в культурно-досуговых и культурно-массовых мероприятиях и т.д.);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групповую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арттерапию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- деятельность художественной и дизайнерской мастерской, направленную на развитие ценных социальных навыков, оказание взаимной поддержки членами группы, решение общих проблем, повышение самооценки, развитие навыков принятия коллективных решений;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организацию посещения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реабилитантов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родителями и близкими родственниками;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6628BC">
        <w:rPr>
          <w:rFonts w:ascii="Times New Roman" w:hAnsi="Times New Roman" w:cs="Times New Roman"/>
          <w:bCs/>
          <w:sz w:val="24"/>
          <w:szCs w:val="24"/>
        </w:rPr>
        <w:t>- формирование устойчивого позитивного отношения к здоровому образу жизни, интересной работе, материальному достатку, семье, развлечениям, самосовершенствованию, доброте, справедливости, искренности.</w:t>
      </w:r>
      <w:proofErr w:type="gramEnd"/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5.3.3.5. Услуги по физической реабилитации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Услуги по физической реабилитации включают в себя следующие физкультурно-оздоровительные мероприятия: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разъяснение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реабилитантам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сущности и содержания физкультуры как части физической реабилитации, направленной на формирование или совершенствование необходимых физических навыков и индивидуальных способностей;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проведение контроля и оценки физического состояния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реабилитантов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в период реализации программы физической реабилитации, физического восстановления или развития;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подбор и оптимизацию физической нагрузки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реабилитантам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>, которая должна представлять комбинацию упражнений различной интенсивности, быстроты, силы, выносливости;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определение и рекомендации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реабилитантам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видов и объема физических нагрузок, учитывающих особенности их физического состояния и физиологические механизмы воздействия физических нагрузок на </w:t>
      </w:r>
      <w:proofErr w:type="gramStart"/>
      <w:r w:rsidRPr="006628BC">
        <w:rPr>
          <w:rFonts w:ascii="Times New Roman" w:hAnsi="Times New Roman" w:cs="Times New Roman"/>
          <w:bCs/>
          <w:sz w:val="24"/>
          <w:szCs w:val="24"/>
        </w:rPr>
        <w:t>системы</w:t>
      </w:r>
      <w:proofErr w:type="gram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и организм в целом;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проведение утренней гигиенической и оздоровительной гимнастики;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организацию и проведение занятий по плаванию, оздоровительному бегу и ходьбе, футболу, волейболу, теннису, шахматам, настольному теннису, городкам, спортивному ориентированию и другим видам спорта, предоставление для этих целей соответствующих помещений, спортивных площадок, спортивного инвентаря;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привлечение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реабилитантов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к активному участию в физкультурно-спортивных праздниках, других подобных спортивных мероприятиях.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5.3.3.6. Услуги по социальной адаптации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Услуги по социальной адаптации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реабилитантов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включают в себя: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систематическую просветительскую работу для формирования положительного отношения к активному образу жизни, сохранению здоровья, продления жизни;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консультации по вопросам социальной адаптации, проведение мероприятий по обустройству в реабилитационном учреждении;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создание комфортных условий проживания в реабилитационном учреждении (создание комфорта в жилых комнатах, адекватное расселение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реабилитантов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>, организация бытовых комнат, благоустройство прилегающих территорий и т.д.);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применение терапии занятости, направленной на организацию осмысленного досуга и установление нормальных межличностных отношений;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организацию занятий по способностям (музыка, изобразительное искусство, литература, художественная самодеятельность или занятия прикладного характера);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оборудование тренажерных залов, проведение в них занятий с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реабилитантами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>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организацию помощи по содержанию в надлежащем состоянии спортивной одежды и обуви;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организацию и проведение тематических встреч с известными спортсменами и ветеранами спорта;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организацию коллективных мероприятий развлекательно-познавательного характера (литературных вечеров, экскурсий, встреч с деятелями культуры, науки и искусства и т.п.);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организацию проведения выставок художественного творчества проживающих в учреждении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реабилитантов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>, шахматных и шашечных турниров и других мероприятий, где демонстрируются их достижения в рамках соревнований;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организация и проведение военно-спортивных игр и других мероприятий по патриотическому воспитанию.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5.3.3.7. Услуги по созданию оптимальной социально-реабилитационной среды и условий проживания в реабилитационных учреждениях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Услуги по созданию оптимальной реабилитационной среды и условий проживания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реабилитантов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направлены на поддержание их жизнедеятельности в процессе прохождения курса реабилитации и включают в себя: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а) услуги жилищно-бытового комплекса: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организацию и осуществление приема и </w:t>
      </w:r>
      <w:proofErr w:type="gramStart"/>
      <w:r w:rsidRPr="006628BC">
        <w:rPr>
          <w:rFonts w:ascii="Times New Roman" w:hAnsi="Times New Roman" w:cs="Times New Roman"/>
          <w:bCs/>
          <w:sz w:val="24"/>
          <w:szCs w:val="24"/>
        </w:rPr>
        <w:t>размещения</w:t>
      </w:r>
      <w:proofErr w:type="gram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зависимых от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психоактивных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веществ в учреждение;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предоставление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реабилитантам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жилой площади и помещений для организации реабилитационных мероприятий, трудовой и учебной деятельности, культурного и бытового обслуживания, отвечающих государственным санитарно-эпидемическим правилам и нормативам, требованиям пожарной безопасности и профилактики травматизма;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создание условий для отправления религиозных обрядов;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предоставление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реабилитантам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в пользование мебели согласно действующим в учреждении нормативам;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приготовление и подачу пищи, сервировку стола, ознакомление с основными продуктами питания, способами приготовления и хранения пищи, предоставление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реабилитантам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с ослабленным здоровьем усиленного питания, обогащенного витаминами, соблюдение при питании санитарных норм и правил;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предоставление мягкого инвентаря (одежды, обуви, нательного белья и постельных принадлежностей) согласно действующим в учреждении нормативам;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предоставление транспорта для перевозки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реабилитантов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на лечение, обучение или с целью участия в программных мероприятиях, если по состоянию здоровья или условиям пребывания в учреждении им противопоказано пользование общественным транспортом;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предоставление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реабилитантам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возможности для соблюдения личной гигиены, включая пользование баней и душем;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- предоставление личных вещей в стирку, химчистку, ремонт и обратная их доставка;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организацию мелкого ремонта одежды и обуви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реабилитантов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>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обеспечение сохранности вещей и ценностей, принадлежащих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реабилитантам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>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б) первичный инструктаж по приобретению навыков самообслуживания, ухода в учреждении за одеждой, обувью и их ремонтом;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в) обучение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реабилитантов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навыкам ухода за жилищем и предметами личной гигиены и повседневного домашнего обихода;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г) инструктаж и обучение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реабилитантов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этике и культуре поведения (путям и средствам установления личных взаимоотношений, навыкам поведения и отношений с руководством и сотрудниками учреждения, за столом, в общественных местах, культуре общения со старшими и др.);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>д) социально-правовые услуги, предоставляемые в следующих формах: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оказание содействия в юридической помощи по различным вопросам жизнедеятельности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реабилитантов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>;</w:t>
      </w:r>
    </w:p>
    <w:p w:rsidR="006628BC" w:rsidRPr="006628BC" w:rsidRDefault="006628BC" w:rsidP="006628B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28BC">
        <w:rPr>
          <w:rFonts w:ascii="Times New Roman" w:hAnsi="Times New Roman" w:cs="Times New Roman"/>
          <w:bCs/>
          <w:sz w:val="24"/>
          <w:szCs w:val="24"/>
        </w:rPr>
        <w:t xml:space="preserve">- оказание практической и консультативной помощи </w:t>
      </w:r>
      <w:proofErr w:type="spellStart"/>
      <w:r w:rsidRPr="006628BC">
        <w:rPr>
          <w:rFonts w:ascii="Times New Roman" w:hAnsi="Times New Roman" w:cs="Times New Roman"/>
          <w:bCs/>
          <w:sz w:val="24"/>
          <w:szCs w:val="24"/>
        </w:rPr>
        <w:t>реабилитантам</w:t>
      </w:r>
      <w:proofErr w:type="spellEnd"/>
      <w:r w:rsidRPr="006628BC">
        <w:rPr>
          <w:rFonts w:ascii="Times New Roman" w:hAnsi="Times New Roman" w:cs="Times New Roman"/>
          <w:bCs/>
          <w:sz w:val="24"/>
          <w:szCs w:val="24"/>
        </w:rPr>
        <w:t xml:space="preserve"> в оформлении различных документов.</w:t>
      </w:r>
    </w:p>
    <w:p w:rsidR="006628BC" w:rsidRDefault="006628BC" w:rsidP="006628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6628BC" w:rsidRDefault="006628BC" w:rsidP="006628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6628BC" w:rsidRDefault="006628BC" w:rsidP="006628BC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b/>
          <w:bCs/>
          <w:sz w:val="2"/>
          <w:szCs w:val="2"/>
        </w:rPr>
      </w:pPr>
    </w:p>
    <w:p w:rsidR="001244EC" w:rsidRDefault="001244EC"/>
    <w:sectPr w:rsidR="001244EC" w:rsidSect="000B51FA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1EA"/>
    <w:rsid w:val="001244EC"/>
    <w:rsid w:val="0035763D"/>
    <w:rsid w:val="004C0B6D"/>
    <w:rsid w:val="006561EA"/>
    <w:rsid w:val="006628BC"/>
    <w:rsid w:val="00826F17"/>
    <w:rsid w:val="00B7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F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F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0A49D618A3F4E0753F1BEAFEFD8D0C4FA3021BD60DEFA73DBE4040E9429BC6EAB6E71D8E8C2CF3P401H" TargetMode="External"/><Relationship Id="rId13" Type="http://schemas.openxmlformats.org/officeDocument/2006/relationships/hyperlink" Target="consultantplus://offline/ref=F40A49D618A3F4E0753F12F3F9FD8D0C49A6071EDA0AEFA73DBE4040E9P402H" TargetMode="External"/><Relationship Id="rId18" Type="http://schemas.openxmlformats.org/officeDocument/2006/relationships/hyperlink" Target="consultantplus://offline/ref=F40A49D618A3F4E0753F04FFFBFD8D0C4CA70511D305B2AD35E74C42PE0E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40A49D618A3F4E0753F04FFFBFD8D0C48A1031AD858B8A56CEB4EP405H" TargetMode="External"/><Relationship Id="rId12" Type="http://schemas.openxmlformats.org/officeDocument/2006/relationships/hyperlink" Target="consultantplus://offline/ref=F40A49D618A3F4E0753F1BEAFEFD8D0C44A20518DA05B2AD35E74C42PE0EH" TargetMode="External"/><Relationship Id="rId17" Type="http://schemas.openxmlformats.org/officeDocument/2006/relationships/hyperlink" Target="consultantplus://offline/ref=F40A49D618A3F4E0753F04FFFBFD8D0C4CA7031CD005B2AD35E74C42PE0E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40A49D618A3F4E0753F04FFFBFD8D0C4CA7031CD005B2AD35E74C42PE0EH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40A49D618A3F4E0753F1BEAFEFD8D0C4FA7061AD007EFA73DBE4040E9P402H" TargetMode="External"/><Relationship Id="rId11" Type="http://schemas.openxmlformats.org/officeDocument/2006/relationships/hyperlink" Target="consultantplus://offline/ref=F40A49D618A3F4E0753F1BEAFEFD8D0C4CA30210D60DEFA73DBE4040E9P402H" TargetMode="External"/><Relationship Id="rId5" Type="http://schemas.openxmlformats.org/officeDocument/2006/relationships/hyperlink" Target="consultantplus://offline/ref=F40A49D618A3F4E0753F1BEAFEFD8D0C4FA3021BD60DEFA73DBE4040E9P402H" TargetMode="External"/><Relationship Id="rId15" Type="http://schemas.openxmlformats.org/officeDocument/2006/relationships/hyperlink" Target="consultantplus://offline/ref=F40A49D618A3F4E0753F04FFFBFD8D0C4CA70511D305B2AD35E74C42PE0EH" TargetMode="External"/><Relationship Id="rId10" Type="http://schemas.openxmlformats.org/officeDocument/2006/relationships/hyperlink" Target="consultantplus://offline/ref=F40A49D618A3F4E0753F1BEAFEFD8D0C4FA7061FD50BEFA73DBE4040E9P402H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40A49D618A3F4E0753F1BEAFEFD8D0C4FAD001CD858B8A56CEB4EP405H" TargetMode="External"/><Relationship Id="rId14" Type="http://schemas.openxmlformats.org/officeDocument/2006/relationships/hyperlink" Target="consultantplus://offline/ref=F40A49D618A3F4E0753F1BEAFEFD8D0C4CA4041FD20AEFA73DBE4040E9P40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6388</Words>
  <Characters>36416</Characters>
  <Application>Microsoft Office Word</Application>
  <DocSecurity>0</DocSecurity>
  <Lines>303</Lines>
  <Paragraphs>85</Paragraphs>
  <ScaleCrop>false</ScaleCrop>
  <Company/>
  <LinksUpToDate>false</LinksUpToDate>
  <CharactersWithSpaces>42719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 Николай Михайлович</dc:creator>
  <cp:keywords/>
  <dc:description/>
  <cp:lastModifiedBy>Николаев Николай Михайлович</cp:lastModifiedBy>
  <cp:revision>3</cp:revision>
  <dcterms:created xsi:type="dcterms:W3CDTF">2017-11-13T07:49:00Z</dcterms:created>
  <dcterms:modified xsi:type="dcterms:W3CDTF">2017-11-13T07:55:00Z</dcterms:modified>
</cp:coreProperties>
</file>